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pPr>
        <w:pStyle w:val="Heading1"/>
      </w:pPr>
      <w:r>
        <w:t xml:space="preserve">Как работает сайт</w:t>
      </w:r>
    </w:p>
    <w:p/>
    <w:p>
      <w:pPr>
        <w:pStyle w:val="Heading2"/>
      </w:pPr>
      <w:r>
        <w:t xml:space="preserve">1. Общая идея</w:t>
      </w:r>
    </w:p>
    <w:p>
      <w:r>
        <w:t xml:space="preserve">Сайт «Народный чарт» объединяет музыкальные голосования, пользовательские рейтинги, клиентские услуги и административное управление. Вся логика строится вокруг понятного сценария: пользователь приходит на сайт, выбирает интересное голосование, отмечает любимые композиции и влияет на итоговый рейтинг.</w:t>
      </w:r>
    </w:p>
    <w:p/>
    <w:p>
      <w:pPr>
        <w:pStyle w:val="Heading2"/>
      </w:pPr>
      <w:r>
        <w:t xml:space="preserve">2. Пользовательский сценарий</w:t>
      </w:r>
    </w:p>
    <w:p>
      <w:r>
        <w:t xml:space="preserve">Пользователь открывает сайт, регистрируется, входит в систему и переходит в список голосований. После открытия конкретного голосования он видит доступные варианты выбора. Дальше пользователь отмечает песни и исполнителей, сохраняет черновик или отправляет голос окончательно.</w:t>
      </w:r>
    </w:p>
    <w:p/>
    <w:p>
      <w:pPr>
        <w:pStyle w:val="Heading2"/>
      </w:pPr>
      <w:r>
        <w:t xml:space="preserve">3. Работа черновика</w:t>
      </w:r>
    </w:p>
    <w:p>
      <w:r>
        <w:t xml:space="preserve">Черновик нужен для удобства. Он позволяет не отправлять голос сразу, а сначала собрать варианты, проверить их и только затем подтвердить. Это делает пользовательский сценарий более понятным и снижает вероятность ошибки.</w:t>
      </w:r>
    </w:p>
    <w:p/>
    <w:p>
      <w:pPr>
        <w:pStyle w:val="Heading2"/>
      </w:pPr>
      <w:r>
        <w:t xml:space="preserve">4. Финальная отправка голоса</w:t>
      </w:r>
    </w:p>
    <w:p>
      <w:r>
        <w:t xml:space="preserve">Когда пользователь подтверждает выбор, создается финальная запись. После этого голос начинает участвовать в расчетах рейтинга. При включенной защите повторная итоговая отправка для одного и того же голосования запрещается.</w:t>
      </w:r>
    </w:p>
    <w:p/>
    <w:p>
      <w:pPr>
        <w:pStyle w:val="Heading2"/>
      </w:pPr>
      <w:r>
        <w:t xml:space="preserve">5. Формирование рейтингов</w:t>
      </w:r>
    </w:p>
    <w:p>
      <w:r>
        <w:t xml:space="preserve">Рейтинг строится на основе итоговых голосов. Чем больше пользовательских выборов набирает песня или исполнитель, тем выше они поднимаются в соответствующем списке популярности.</w:t>
      </w:r>
    </w:p>
    <w:p/>
    <w:p>
      <w:pPr>
        <w:pStyle w:val="Heading2"/>
      </w:pPr>
      <w:r>
        <w:t xml:space="preserve">6. Работа жанров</w:t>
      </w:r>
    </w:p>
    <w:p>
      <w:r>
        <w:t xml:space="preserve">Жанры используются как способ классификации каталога. Они помогают связывать песни, исполнителей, голосования и фильтры. Благодаря этому сайт можно масштабировать и наполнять большим количеством музыкальных направлений.</w:t>
      </w:r>
    </w:p>
    <w:p/>
    <w:p>
      <w:pPr>
        <w:pStyle w:val="Heading2"/>
      </w:pPr>
      <w:r>
        <w:t xml:space="preserve">7. Клиентский контур</w:t>
      </w:r>
    </w:p>
    <w:p>
      <w:r>
        <w:t xml:space="preserve">Помимо обычных пользователей в системе предусмотрен клиентский сценарий. Клиент может изучать услуги, оформлять заявки и работать с размещениями. Это нужно для коммерческой части проекта.</w:t>
      </w:r>
    </w:p>
    <w:p/>
    <w:p>
      <w:pPr>
        <w:pStyle w:val="Heading2"/>
      </w:pPr>
      <w:r>
        <w:t xml:space="preserve">8. Работа администратора</w:t>
      </w:r>
    </w:p>
    <w:p>
      <w:r>
        <w:t xml:space="preserve">Администратор управляет содержимым сайта: создает жанры, редактирует исполнителей, песни и голосования, контролирует услуги, договоры и рекламные места. Также администратор получает доступ к отчетам и внутренней статистике.</w:t>
      </w:r>
    </w:p>
    <w:p/>
    <w:p>
      <w:pPr>
        <w:pStyle w:val="Heading2"/>
      </w:pPr>
      <w:r>
        <w:t xml:space="preserve">9. Отчеты и аналитика</w:t>
      </w:r>
    </w:p>
    <w:p>
      <w:r>
        <w:t xml:space="preserve">В разделе отчетов администратор может просматривать продажи за период, популярные песни и популярных исполнителей. Такие страницы помогают оценивать активность пользователей и коммерческую загрузку проекта.</w:t>
      </w:r>
    </w:p>
    <w:p/>
    <w:p>
      <w:pPr>
        <w:pStyle w:val="Heading2"/>
      </w:pPr>
      <w:r>
        <w:t xml:space="preserve">10. Почему сайт разделен на модули</w:t>
      </w:r>
    </w:p>
    <w:p>
      <w:r>
        <w:t xml:space="preserve">Разделение по приложениям помогает поддерживать проект. Пользовательская логика, музыкальный каталог, клиентские услуги и отчеты не смешиваются в одном месте, поэтому код легче читать и развивать.</w:t>
      </w:r>
    </w:p>
    <w:p/>
    <w:p>
      <w:pPr>
        <w:pStyle w:val="Heading2"/>
      </w:pPr>
      <w:r>
        <w:t xml:space="preserve">11. Итог</w:t>
      </w:r>
    </w:p>
    <w:p>
      <w:r>
        <w:t xml:space="preserve">Сайт работает как единая музыкальная платформа с несколькими ролями и сценариями: голосование для аудитории, услуги для клиентов и централизованное управление для администратора.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работает сайт</dc:title>
  <dc:creator>Codex</dc:creator>
  <cp:lastModifiedBy>Codex</cp:lastModifiedBy>
  <dcterms:created xsi:type="dcterms:W3CDTF">2026-04-12T17:55:00Z</dcterms:created>
  <dcterms:modified xsi:type="dcterms:W3CDTF">2026-04-12T17:55:00Z</dcterms:modified>
</cp:coreProperties>
</file>