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/word/2006/wordml" xmlns:wps="http://schemas.microsoft.com/office/word/2010/wordprocessingShape" mc:Ignorable="w14 wp14">
  <w:body>
    <w:p>
      <w:pPr>
        <w:pStyle w:val="Heading1"/>
      </w:pPr>
      <w:r>
        <w:t xml:space="preserve">Руководство для разработчика</w:t>
      </w:r>
    </w:p>
    <w:p/>
    <w:p>
      <w:pPr>
        <w:pStyle w:val="Heading2"/>
      </w:pPr>
      <w:r>
        <w:t xml:space="preserve">1. Назначение документа</w:t>
      </w:r>
    </w:p>
    <w:p>
      <w:r>
        <w:t xml:space="preserve">Этот документ предназначен для тех, кто будет сопровождать проект, дорабатывать функциональность или запускать его в своей среде разработки.</w:t>
      </w:r>
    </w:p>
    <w:p/>
    <w:p>
      <w:pPr>
        <w:pStyle w:val="Heading2"/>
      </w:pPr>
      <w:r>
        <w:t xml:space="preserve">2. Архитектурный подход</w:t>
      </w:r>
    </w:p>
    <w:p>
      <w:r>
        <w:t xml:space="preserve">Проект построен на Django и разделен на несколько приложений по зонам ответственности. Такой подход упрощает навигацию по коду, повышает читаемость проекта и позволяет развивать отдельные модули независимо друг от друга.</w:t>
      </w:r>
    </w:p>
    <w:p/>
    <w:p>
      <w:pPr>
        <w:pStyle w:val="Heading2"/>
      </w:pPr>
      <w:r>
        <w:t xml:space="preserve">3. Приложения проекта</w:t>
      </w:r>
    </w:p>
    <w:p>
      <w:r>
        <w:t xml:space="preserve">accounts — кастомный пользователь, авторизация, регистрация, роли, ограничения доступа.</w:t>
      </w:r>
    </w:p>
    <w:p>
      <w:r>
        <w:t xml:space="preserve">charts — жанры, исполнители, песни, голосования, варианты, пользовательские голоса, рейтинги.</w:t>
      </w:r>
    </w:p>
    <w:p>
      <w:r>
        <w:t xml:space="preserve">clients — услуги, договоры, позиции договора, рекламные размещения.</w:t>
      </w:r>
    </w:p>
    <w:p>
      <w:r>
        <w:t xml:space="preserve">reports — страницы аналитики и отчеты на основе ORM-запросов.</w:t>
      </w:r>
    </w:p>
    <w:p>
      <w:r>
        <w:t xml:space="preserve">core — главная страница, общая навигация, базовые шаблоны, встроенная админ-панель сайта.</w:t>
      </w:r>
    </w:p>
    <w:p/>
    <w:p>
      <w:pPr>
        <w:pStyle w:val="Heading2"/>
      </w:pPr>
      <w:r>
        <w:t xml:space="preserve">4. Модели и данные</w:t>
      </w:r>
    </w:p>
    <w:p>
      <w:r>
        <w:t xml:space="preserve">В проекте используются модели для каталога музыки, голосований, пользовательских результатов, клиентских услуг и аналитики. Структура рассчитана на развитие: можно добавлять новые сущности, отчеты, уровни доступа и типы размещений.</w:t>
      </w:r>
    </w:p>
    <w:p/>
    <w:p>
      <w:pPr>
        <w:pStyle w:val="Heading2"/>
      </w:pPr>
      <w:r>
        <w:t xml:space="preserve">5. Пользователь и роли</w:t>
      </w:r>
    </w:p>
    <w:p>
      <w:r>
        <w:t xml:space="preserve">Система поддерживает роли пользователя, клиента и администратора. Обычный пользователь создается через форму регистрации. Администратор в демонстрационной сборке входит по отдельной логике, а не через публичную регистрацию.</w:t>
      </w:r>
    </w:p>
    <w:p/>
    <w:p>
      <w:pPr>
        <w:pStyle w:val="Heading2"/>
      </w:pPr>
      <w:r>
        <w:t xml:space="preserve">6. Аутентификация и доступ</w:t>
      </w:r>
    </w:p>
    <w:p>
      <w:r>
        <w:t xml:space="preserve">Для защиты разделов используются механизмы Django auth, login_required, mixin-классы и проверки ролей. Благодаря этому админские и клиентские разделы недоступны посторонним пользователям.</w:t>
      </w:r>
    </w:p>
    <w:p/>
    <w:p>
      <w:pPr>
        <w:pStyle w:val="Heading2"/>
      </w:pPr>
      <w:r>
        <w:t xml:space="preserve">7. Бизнес-логика голосований</w:t>
      </w:r>
    </w:p>
    <w:p>
      <w:r>
        <w:t xml:space="preserve">Пользователь сначала может собирать черновик своего выбора. После окончательной отправки создается итоговая запись голоса. В зависимости от логики голосования повторная итоговая отправка ограничивается, что защищает рейтинг от повторного голосования одним и тем же пользователем.</w:t>
      </w:r>
    </w:p>
    <w:p/>
    <w:p>
      <w:pPr>
        <w:pStyle w:val="Heading2"/>
      </w:pPr>
      <w:r>
        <w:t xml:space="preserve">8. Клиентский модуль</w:t>
      </w:r>
    </w:p>
    <w:p>
      <w:r>
        <w:t xml:space="preserve">Клиентский модуль связан с услугами, договорами и рекламными размещениями. Он отделен от пользовательского сценария и может расширяться в сторону полноценного рекламного кабинета.</w:t>
      </w:r>
    </w:p>
    <w:p/>
    <w:p>
      <w:pPr>
        <w:pStyle w:val="Heading2"/>
      </w:pPr>
      <w:r>
        <w:t xml:space="preserve">9. Отчеты</w:t>
      </w:r>
    </w:p>
    <w:p>
      <w:r>
        <w:t xml:space="preserve">Отчеты реализованы как Django-страницы с ORM-запросами. Это упрощает поддержку и делает логику прозрачной. При необходимости отчеты можно вынести в отдельный сервисный слой или API.</w:t>
      </w:r>
    </w:p>
    <w:p/>
    <w:p>
      <w:pPr>
        <w:pStyle w:val="Heading2"/>
      </w:pPr>
      <w:r>
        <w:t xml:space="preserve">10. Шаблоны и фронтенд</w:t>
      </w:r>
    </w:p>
    <w:p>
      <w:r>
        <w:t xml:space="preserve">Интерфейс выполнен через Django Templates. Основные стили находятся в static/css/style.css, а легкие интерактивные сценарии — в static/js/app.js. Такой подход удобен для учебного проекта и быстрой поддержки.</w:t>
      </w:r>
    </w:p>
    <w:p/>
    <w:p>
      <w:pPr>
        <w:pStyle w:val="Heading2"/>
      </w:pPr>
      <w:r>
        <w:t xml:space="preserve">11. База данных</w:t>
      </w:r>
    </w:p>
    <w:p>
      <w:r>
        <w:t xml:space="preserve">Проект не использует узкоспециальные функции конкретной СУБД, поэтому остается переносимым между SQLite, MySQL и PostgreSQL. Для продакшена рекомендуется PostgreSQL.</w:t>
      </w:r>
    </w:p>
    <w:p/>
    <w:p>
      <w:pPr>
        <w:pStyle w:val="Heading2"/>
      </w:pPr>
      <w:r>
        <w:t xml:space="preserve">12. Расширение проекта</w:t>
      </w:r>
    </w:p>
    <w:p>
      <w:r>
        <w:t xml:space="preserve">Проект можно расширять несколькими путями:</w:t>
      </w:r>
    </w:p>
    <w:p>
      <w:r>
        <w:t xml:space="preserve">- добавить автотесты;</w:t>
      </w:r>
    </w:p>
    <w:p>
      <w:r>
        <w:t xml:space="preserve">- реализовать REST API;</w:t>
      </w:r>
    </w:p>
    <w:p>
      <w:r>
        <w:t xml:space="preserve">- внедрить журнал аудита;</w:t>
      </w:r>
    </w:p>
    <w:p>
      <w:r>
        <w:t xml:space="preserve">- расширить роли и сценарии доступа;</w:t>
      </w:r>
    </w:p>
    <w:p>
      <w:r>
        <w:t xml:space="preserve">- внедрить docker-конфигурацию;</w:t>
      </w:r>
    </w:p>
    <w:p>
      <w:r>
        <w:t xml:space="preserve">- добавить асинхронные задачи и уведомления.</w:t>
      </w:r>
    </w:p>
    <w:p/>
    <w:p>
      <w:pPr>
        <w:pStyle w:val="Heading2"/>
      </w:pPr>
      <w:r>
        <w:t xml:space="preserve">13. Рекомендации по поддержке</w:t>
      </w:r>
    </w:p>
    <w:p>
      <w:r>
        <w:t xml:space="preserve">Перед внесением крупных изменений стоит проверить связи моделей, права доступа и пользовательские сценарии: регистрация, голосование, просмотр рейтинга, создание договора и работа админки.</w:t>
      </w:r>
    </w:p>
    <w:p/>
    <w:p>
      <w:pPr>
        <w:pStyle w:val="Heading2"/>
      </w:pPr>
      <w:r>
        <w:t xml:space="preserve">14. Итог</w:t>
      </w:r>
    </w:p>
    <w:p>
      <w:r>
        <w:t xml:space="preserve">Кодовая база подходит для учебных и демонстрационных задач, при этом уже имеет структуру, на которой можно строить более серьезный продукт.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для разработчика</dc:title>
  <dc:creator>Codex</dc:creator>
  <cp:lastModifiedBy>Codex</cp:lastModifiedBy>
  <dcterms:created xsi:type="dcterms:W3CDTF">2026-04-12T17:55:00Z</dcterms:created>
  <dcterms:modified xsi:type="dcterms:W3CDTF">2026-04-12T17:55:00Z</dcterms:modified>
</cp:coreProperties>
</file>