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6026803"/>
        <w:docPartObj>
          <w:docPartGallery w:val="Cover Pages"/>
          <w:docPartUnique/>
        </w:docPartObj>
      </w:sdtPr>
      <w:sdtContent>
        <w:p w:rsidR="00CB756D" w:rsidRDefault="00CB756D" w:rsidP="00CB756D">
          <w:r>
            <w:pict>
              <v:group id="Groep 149" o:spid="_x0000_s1028" style="position:absolute;margin-left:0;margin-top:0;width:542pt;height:95.7pt;z-index:251660288;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hthoek 151" o:spid="_x0000_s1030"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4" o:title="" recolor="t" rotate="t" type="frame"/>
                </v:rect>
                <w10:wrap anchorx="page" anchory="page"/>
              </v:group>
            </w:pict>
          </w:r>
          <w:r>
            <w:pict>
              <v:shapetype id="_x0000_t202" coordsize="21600,21600" o:spt="202" path="m,l,21600r21600,l21600,xe">
                <v:stroke joinstyle="miter"/>
                <v:path gradientshapeok="t" o:connecttype="rect"/>
              </v:shapetype>
              <v:shape id="Tekstvak 154" o:spid="_x0000_s1027" type="#_x0000_t202" style="position:absolute;margin-left:0;margin-top:0;width:542pt;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CB756D" w:rsidRDefault="00CB756D" w:rsidP="00CB756D">
                      <w:pPr>
                        <w:jc w:val="right"/>
                        <w:rPr>
                          <w:color w:val="4F81BD" w:themeColor="accent1"/>
                          <w:sz w:val="64"/>
                          <w:szCs w:val="64"/>
                        </w:rPr>
                      </w:pPr>
                      <w:sdt>
                        <w:sdtPr>
                          <w:rPr>
                            <w:color w:val="4F81BD" w:themeColor="accent1"/>
                            <w:sz w:val="64"/>
                            <w:szCs w:val="64"/>
                          </w:rPr>
                          <w:alias w:val="Tite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rPr>
                            <w:t xml:space="preserve">     </w:t>
                          </w:r>
                        </w:sdtContent>
                      </w:sdt>
                    </w:p>
                    <w:sdt>
                      <w:sdtPr>
                        <w:rPr>
                          <w:color w:val="404040" w:themeColor="text1" w:themeTint="BF"/>
                          <w:sz w:val="36"/>
                          <w:szCs w:val="36"/>
                        </w:rPr>
                        <w:alias w:val="Ondertite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B756D" w:rsidRDefault="00CB756D" w:rsidP="00CB756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CB756D" w:rsidRDefault="00CB756D" w:rsidP="00CB756D">
          <w:r>
            <w:rPr>
              <w:noProof/>
              <w:lang w:val="en-US"/>
            </w:rPr>
          </w:r>
          <w:r>
            <w:rPr>
              <w:noProof/>
              <w:lang w:val="en-US"/>
            </w:rPr>
            <w:pict>
              <v:shape id="Tekstvak 153" o:spid="_x0000_s1026" type="#_x0000_t202" style="width:560.15pt;height:1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" filled="f" stroked="f" strokeweight=".5pt">
                <v:textbox style="mso-fit-shape-to-text:t" inset="126pt,0,54pt,0">
                  <w:txbxContent>
                    <w:p w:rsidR="00CB756D" w:rsidRDefault="00CB756D" w:rsidP="00CB756D">
                      <w:pPr>
                        <w:pStyle w:val="NoSpacing"/>
                        <w:rPr>
                          <w:color w:val="595959" w:themeColor="text1" w:themeTint="A6"/>
                          <w:sz w:val="20"/>
                          <w:szCs w:val="20"/>
                        </w:rPr>
                      </w:pPr>
                    </w:p>
                  </w:txbxContent>
                </v:textbox>
                <w10:wrap type="none"/>
                <w10:anchorlock/>
              </v:shape>
            </w:pict>
          </w:r>
        </w:p>
      </w:sdtContent>
    </w:sdt>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r>
        <w:t>Auteurs:</w:t>
      </w:r>
    </w:p>
    <w:p w:rsidR="00CB756D" w:rsidRDefault="00CB756D" w:rsidP="00CB756D">
      <w:pPr>
        <w:ind w:left="708"/>
      </w:pPr>
      <w:r>
        <w:t>Robert Stocker</w:t>
      </w:r>
    </w:p>
    <w:p w:rsidR="00CB756D" w:rsidRDefault="00CB756D" w:rsidP="00CB756D">
      <w:pPr>
        <w:ind w:left="708"/>
      </w:pPr>
      <w:r>
        <w:t>Nick Klein</w:t>
      </w:r>
    </w:p>
    <w:p w:rsidR="00CB756D" w:rsidRDefault="00CB756D" w:rsidP="00CB756D">
      <w:pPr>
        <w:ind w:left="708"/>
      </w:pPr>
      <w:r>
        <w:t>Mark Jacobs</w:t>
      </w:r>
    </w:p>
    <w:p w:rsidR="00CB756D" w:rsidRDefault="00CB756D" w:rsidP="00CB756D">
      <w:pPr>
        <w:ind w:left="708"/>
        <w:rPr>
          <w:lang w:val="en-US"/>
        </w:rPr>
      </w:pPr>
      <w:r>
        <w:rPr>
          <w:lang w:val="en-US"/>
        </w:rPr>
        <w:t>Rob</w:t>
      </w:r>
      <w:r>
        <w:t xml:space="preserve"> Dambrink</w:t>
      </w:r>
    </w:p>
    <w:sdt>
      <w:sdtPr>
        <w:rPr>
          <w:rFonts w:asciiTheme="minorHAnsi" w:eastAsiaTheme="minorHAnsi" w:hAnsiTheme="minorHAnsi" w:cstheme="minorBidi"/>
          <w:color w:val="auto"/>
          <w:sz w:val="22"/>
          <w:szCs w:val="22"/>
          <w:lang w:eastAsia="en-US"/>
        </w:rPr>
        <w:id w:val="-1117137494"/>
        <w:docPartObj>
          <w:docPartGallery w:val="Table of Contents"/>
          <w:docPartUnique/>
        </w:docPartObj>
      </w:sdtPr>
      <w:sdtContent>
        <w:p w:rsidR="00CB756D" w:rsidRDefault="00CB756D" w:rsidP="00CB756D">
          <w:pPr>
            <w:pStyle w:val="TOCHeading"/>
            <w:rPr>
              <w:lang w:val="en-US"/>
            </w:rPr>
          </w:pPr>
          <w:proofErr w:type="spellStart"/>
          <w:r>
            <w:rPr>
              <w:lang w:val="en-US"/>
            </w:rPr>
            <w:t>Inhoudsopgave</w:t>
          </w:r>
          <w:proofErr w:type="spellEnd"/>
        </w:p>
        <w:p w:rsidR="00CB756D" w:rsidRDefault="00CB756D" w:rsidP="00CB756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r:id="rId5" w:anchor="_Toc378273031" w:history="1">
            <w:r>
              <w:rPr>
                <w:rStyle w:val="Hyperlink"/>
                <w:noProof/>
              </w:rPr>
              <w:t>Inleiding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_Toc378273031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CB756D" w:rsidRDefault="00CB756D" w:rsidP="00CB756D">
          <w:pPr>
            <w:pStyle w:val="TOC1"/>
            <w:tabs>
              <w:tab w:val="right" w:leader="dot" w:pos="9062"/>
            </w:tabs>
            <w:rPr>
              <w:rFonts w:eastAsiaTheme="minorEastAsia"/>
              <w:noProof/>
              <w:lang w:eastAsia="nl-NL"/>
            </w:rPr>
          </w:pPr>
          <w:hyperlink r:id="rId6" w:anchor="_Toc378273032" w:history="1">
            <w:r>
              <w:rPr>
                <w:rStyle w:val="Hyperlink"/>
                <w:noProof/>
              </w:rPr>
              <w:t>Prognose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_Toc378273032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CB756D" w:rsidRDefault="00CB756D" w:rsidP="00CB756D">
          <w:pPr>
            <w:pStyle w:val="TOC1"/>
            <w:tabs>
              <w:tab w:val="right" w:leader="dot" w:pos="9062"/>
            </w:tabs>
            <w:rPr>
              <w:rFonts w:eastAsiaTheme="minorEastAsia"/>
              <w:noProof/>
              <w:lang w:eastAsia="nl-NL"/>
            </w:rPr>
          </w:pPr>
          <w:hyperlink r:id="rId7" w:anchor="_Toc378273033" w:history="1">
            <w:r>
              <w:rPr>
                <w:rStyle w:val="Hyperlink"/>
                <w:noProof/>
              </w:rPr>
              <w:t>Conclusie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_Toc378273033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CB756D" w:rsidRDefault="00CB756D" w:rsidP="00CB756D">
          <w:pPr>
            <w:pStyle w:val="TOC1"/>
            <w:tabs>
              <w:tab w:val="right" w:leader="dot" w:pos="9062"/>
            </w:tabs>
            <w:rPr>
              <w:rFonts w:eastAsiaTheme="minorEastAsia"/>
              <w:noProof/>
              <w:lang w:eastAsia="nl-NL"/>
            </w:rPr>
          </w:pPr>
          <w:hyperlink r:id="rId8" w:anchor="_Toc378273034" w:history="1">
            <w:r>
              <w:rPr>
                <w:rStyle w:val="Hyperlink"/>
                <w:noProof/>
              </w:rPr>
              <w:t>Samenvatting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_Toc378273034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CB756D" w:rsidRDefault="00CB756D" w:rsidP="00CB756D">
          <w:pPr>
            <w:pStyle w:val="TOC1"/>
            <w:tabs>
              <w:tab w:val="right" w:leader="dot" w:pos="9062"/>
            </w:tabs>
            <w:rPr>
              <w:rFonts w:eastAsiaTheme="minorEastAsia"/>
              <w:noProof/>
              <w:lang w:eastAsia="nl-NL"/>
            </w:rPr>
          </w:pPr>
          <w:hyperlink r:id="rId9" w:anchor="_Toc378273035" w:history="1">
            <w:r>
              <w:rPr>
                <w:rStyle w:val="Hyperlink"/>
                <w:noProof/>
              </w:rPr>
              <w:t>Begrippenlijst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_Toc378273035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CB756D" w:rsidRDefault="00CB756D" w:rsidP="00CB756D">
          <w:r>
            <w:rPr>
              <w:b/>
              <w:bCs/>
            </w:rPr>
            <w:fldChar w:fldCharType="end"/>
          </w:r>
        </w:p>
      </w:sdtContent>
    </w:sdt>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r>
        <w:br w:type="page"/>
      </w:r>
    </w:p>
    <w:p w:rsidR="00CB756D" w:rsidRDefault="00CB756D" w:rsidP="00CB756D">
      <w:pPr>
        <w:pStyle w:val="Heading1"/>
      </w:pPr>
      <w:bookmarkStart w:id="0" w:name="_Toc378273031"/>
      <w:r>
        <w:lastRenderedPageBreak/>
        <w:t>Inleiding</w:t>
      </w:r>
      <w:bookmarkEnd w:id="0"/>
    </w:p>
    <w:p w:rsidR="00CB756D" w:rsidRDefault="00CB756D" w:rsidP="00CB756D">
      <w:r>
        <w:br w:type="page"/>
      </w:r>
    </w:p>
    <w:p w:rsidR="00CB756D" w:rsidRDefault="00CB756D" w:rsidP="00CB756D">
      <w:pPr>
        <w:pStyle w:val="Heading1"/>
      </w:pPr>
      <w:r>
        <w:lastRenderedPageBreak/>
        <w:t>Probleemstelling</w:t>
      </w:r>
    </w:p>
    <w:p w:rsidR="00CB756D" w:rsidRDefault="00CB756D" w:rsidP="00CB756D"/>
    <w:p w:rsidR="00CB756D" w:rsidRDefault="00CB756D" w:rsidP="00CB756D">
      <w:r>
        <w:t>Er is een gebrek aan inzicht in de mate waarin externe invloeden effect hebben op een ecosysteem. Het doel van deze applicatie is om, door dergelijke situaties te simuleren, meer inzicht op dit vlak te verkrijgen.</w:t>
      </w:r>
    </w:p>
    <w:p w:rsidR="00CB756D" w:rsidRDefault="00CB756D" w:rsidP="00CB756D"/>
    <w:p w:rsidR="00CB756D" w:rsidRDefault="00CB756D" w:rsidP="00CB756D"/>
    <w:p w:rsidR="00CB756D" w:rsidRDefault="00CB756D" w:rsidP="00CB756D">
      <w:pPr>
        <w:pStyle w:val="Heading1"/>
      </w:pPr>
      <w:r>
        <w:t>Analyse van de huidige situatie</w:t>
      </w:r>
    </w:p>
    <w:p w:rsidR="00CB756D" w:rsidRDefault="00CB756D" w:rsidP="00CB756D">
      <w:pPr>
        <w:pStyle w:val="Heading1"/>
      </w:pPr>
    </w:p>
    <w:p w:rsidR="00CB756D" w:rsidRDefault="00CB756D" w:rsidP="00CB756D">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 aangeleverde code heeft een aantal belangrijke gebreken. Zo is er geen mogelijkheid voor de gebruiker om input aan de applicatie te geven. Ook levert de simulatie constant hetzelfde resultaat.  Dit komt doordat de random waardes allemaal met een van tevoren ingestelde seed werken. Dit is makkelijk te verhelpen door de seed leeg te laten of te randomizen. </w:t>
      </w:r>
    </w:p>
    <w:p w:rsidR="00CB756D" w:rsidRDefault="00CB756D" w:rsidP="00CB756D">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De resultaten van de simulatie zijn zeker vergelijkbaar aan de varkenscyclus. In de varkenscyclus zijn vraag en aanbod beide een sinus. Wanneer het aanbod hoog is, daalt de vraag en andersom. In de simulatie zullen konijnen meer voortplanten wanneer de vossen in kleinere aantallen voorkomen. Meer konijnen betekend meer eten voor de vossen waardoor de vossenpopulatie kan groeien.  De vossen zullen langzaam sterven van de honger door gebrek aan voedselbronnen (konijnen) wat er voor zorgt dat deze weer in grotere getalen kunnen voorkomen.</w:t>
      </w:r>
    </w:p>
    <w:p w:rsidR="00CB756D" w:rsidRDefault="00CB756D" w:rsidP="00CB756D">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Het valt op dat de vossen konijnen vaak omsingelen en zo de groep doodmaken. Konijnen die uit de groep weten te komen rennen weg bij de vossen en breiden de konijnenpopulatie weer uit.</w:t>
      </w:r>
    </w:p>
    <w:p w:rsidR="00CB756D" w:rsidRDefault="00CB756D" w:rsidP="00CB756D">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 aangeleverde code is zeer goed uit te breiden. Veel van de bestaande methodes lenen zich uitstekend voor gebruik in nieuwe methodes. Ook is het aanmaken van nieuwe diersoorten niet moeilijk. De code voor jagende dieren lijkt allemaal erg veel op elkaar, enkel de balans tussen leeftijd, breeding probability en food values moet gevonden worden. </w:t>
      </w:r>
    </w:p>
    <w:p w:rsidR="00CB756D" w:rsidRDefault="00CB756D" w:rsidP="00CB756D">
      <w:pPr>
        <w:rPr>
          <w:rFonts w:asciiTheme="majorHAnsi" w:eastAsiaTheme="majorEastAsia" w:hAnsiTheme="majorHAnsi" w:cstheme="majorBidi"/>
          <w:color w:val="365F91" w:themeColor="accent1" w:themeShade="BF"/>
          <w:sz w:val="32"/>
          <w:szCs w:val="32"/>
        </w:rPr>
      </w:pPr>
      <w:r>
        <w:br w:type="page"/>
      </w:r>
      <w:r>
        <w:lastRenderedPageBreak/>
        <w:br w:type="page"/>
      </w:r>
    </w:p>
    <w:p w:rsidR="00CB756D" w:rsidRDefault="00CB756D" w:rsidP="00CB756D">
      <w:pPr>
        <w:pStyle w:val="Heading1"/>
      </w:pPr>
      <w:r>
        <w:lastRenderedPageBreak/>
        <w:t>Beschrijving van de code week 8</w:t>
      </w:r>
    </w:p>
    <w:p w:rsidR="00CB756D" w:rsidRDefault="00CB756D" w:rsidP="00CB756D">
      <w:r>
        <w:t>Het voortplanten van de dieren is aangepast om het realistischer te maken. Voorheen hadden de dieren geen geslacht en konden zij op zichzelf voortplanten zonder daarbij een partner nodig te hebben. Bij het aanmaken van bijvoorbeeld een konijn wordt nu een geslacht meegegeven.</w:t>
      </w:r>
    </w:p>
    <w:p w:rsidR="00CB756D" w:rsidRDefault="00CB756D" w:rsidP="00CB756D">
      <w:r>
        <w:t>De volgende code wordt gebruikt om te bepalen wat de diersoort en het geslacht van een mogelijke partner is.</w:t>
      </w:r>
    </w:p>
    <w:p w:rsidR="00CB756D" w:rsidRDefault="00CB756D" w:rsidP="00CB756D">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6"/>
          <w:szCs w:val="16"/>
          <w:highlight w:val="lightGray"/>
          <w:lang w:val="en-US"/>
        </w:rPr>
      </w:pPr>
      <w:r>
        <w:rPr>
          <w:rFonts w:ascii="Consolas" w:hAnsi="Consolas" w:cs="Consolas"/>
          <w:b/>
          <w:bCs/>
          <w:color w:val="7F0055"/>
          <w:sz w:val="16"/>
          <w:szCs w:val="16"/>
          <w:highlight w:val="lightGray"/>
          <w:lang w:val="en-US"/>
        </w:rPr>
        <w:t>if</w:t>
      </w:r>
      <w:r>
        <w:rPr>
          <w:rFonts w:ascii="Consolas" w:hAnsi="Consolas" w:cs="Consolas"/>
          <w:color w:val="000000"/>
          <w:sz w:val="16"/>
          <w:szCs w:val="16"/>
          <w:highlight w:val="lightGray"/>
          <w:lang w:val="en-US"/>
        </w:rPr>
        <w:t>(</w:t>
      </w:r>
      <w:proofErr w:type="spellStart"/>
      <w:r>
        <w:rPr>
          <w:rFonts w:ascii="Consolas" w:hAnsi="Consolas" w:cs="Consolas"/>
          <w:b/>
          <w:bCs/>
          <w:color w:val="7F0055"/>
          <w:sz w:val="16"/>
          <w:szCs w:val="16"/>
          <w:highlight w:val="lightGray"/>
          <w:lang w:val="en-US"/>
        </w:rPr>
        <w:t>this</w:t>
      </w:r>
      <w:r>
        <w:rPr>
          <w:rFonts w:ascii="Consolas" w:hAnsi="Consolas" w:cs="Consolas"/>
          <w:color w:val="000000"/>
          <w:sz w:val="16"/>
          <w:szCs w:val="16"/>
          <w:highlight w:val="lightGray"/>
          <w:lang w:val="en-US"/>
        </w:rPr>
        <w:t>.getClass</w:t>
      </w:r>
      <w:proofErr w:type="spellEnd"/>
      <w:r>
        <w:rPr>
          <w:rFonts w:ascii="Consolas" w:hAnsi="Consolas" w:cs="Consolas"/>
          <w:color w:val="000000"/>
          <w:sz w:val="16"/>
          <w:szCs w:val="16"/>
          <w:highlight w:val="lightGray"/>
          <w:lang w:val="en-US"/>
        </w:rPr>
        <w:t>().equals(</w:t>
      </w:r>
      <w:proofErr w:type="spellStart"/>
      <w:r>
        <w:rPr>
          <w:rFonts w:ascii="Consolas" w:hAnsi="Consolas" w:cs="Consolas"/>
          <w:color w:val="000000"/>
          <w:sz w:val="16"/>
          <w:szCs w:val="16"/>
          <w:highlight w:val="lightGray"/>
          <w:lang w:val="en-US"/>
        </w:rPr>
        <w:t>animals.get</w:t>
      </w:r>
      <w:proofErr w:type="spellEnd"/>
      <w:r>
        <w:rPr>
          <w:rFonts w:ascii="Consolas" w:hAnsi="Consolas" w:cs="Consolas"/>
          <w:color w:val="000000"/>
          <w:sz w:val="16"/>
          <w:szCs w:val="16"/>
          <w:highlight w:val="lightGray"/>
          <w:lang w:val="en-US"/>
        </w:rPr>
        <w:t>(a).</w:t>
      </w:r>
      <w:proofErr w:type="spellStart"/>
      <w:r>
        <w:rPr>
          <w:rFonts w:ascii="Consolas" w:hAnsi="Consolas" w:cs="Consolas"/>
          <w:color w:val="000000"/>
          <w:sz w:val="16"/>
          <w:szCs w:val="16"/>
          <w:highlight w:val="lightGray"/>
          <w:lang w:val="en-US"/>
        </w:rPr>
        <w:t>getClass</w:t>
      </w:r>
      <w:proofErr w:type="spellEnd"/>
      <w:r>
        <w:rPr>
          <w:rFonts w:ascii="Consolas" w:hAnsi="Consolas" w:cs="Consolas"/>
          <w:color w:val="000000"/>
          <w:sz w:val="16"/>
          <w:szCs w:val="16"/>
          <w:highlight w:val="lightGray"/>
          <w:lang w:val="en-US"/>
        </w:rPr>
        <w:t>())) {</w:t>
      </w:r>
    </w:p>
    <w:p w:rsidR="00CB756D" w:rsidRPr="00B91246" w:rsidRDefault="00CB756D" w:rsidP="00CB756D">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highlight w:val="lightGray"/>
          <w:lang w:val="en-US"/>
        </w:rPr>
        <w:t xml:space="preserve">    </w:t>
      </w:r>
      <w:r>
        <w:rPr>
          <w:rFonts w:ascii="Consolas" w:hAnsi="Consolas" w:cs="Consolas"/>
          <w:color w:val="000000"/>
          <w:sz w:val="16"/>
          <w:szCs w:val="16"/>
          <w:highlight w:val="lightGray"/>
          <w:lang w:val="en-US"/>
        </w:rPr>
        <w:tab/>
      </w:r>
      <w:r>
        <w:rPr>
          <w:rFonts w:ascii="Consolas" w:hAnsi="Consolas" w:cs="Consolas"/>
          <w:color w:val="000000"/>
          <w:sz w:val="16"/>
          <w:szCs w:val="16"/>
          <w:highlight w:val="lightGray"/>
          <w:lang w:val="en-US"/>
        </w:rPr>
        <w:tab/>
      </w:r>
      <w:r>
        <w:rPr>
          <w:rFonts w:ascii="Consolas" w:hAnsi="Consolas" w:cs="Consolas"/>
          <w:color w:val="000000"/>
          <w:sz w:val="16"/>
          <w:szCs w:val="16"/>
          <w:highlight w:val="lightGray"/>
          <w:lang w:val="en-US"/>
        </w:rPr>
        <w:tab/>
      </w:r>
      <w:r>
        <w:rPr>
          <w:rFonts w:ascii="Consolas" w:hAnsi="Consolas" w:cs="Consolas"/>
          <w:b/>
          <w:bCs/>
          <w:color w:val="7F0055"/>
          <w:sz w:val="16"/>
          <w:szCs w:val="16"/>
          <w:highlight w:val="lightGray"/>
          <w:lang w:val="en-US"/>
        </w:rPr>
        <w:t>if</w:t>
      </w:r>
      <w:r>
        <w:rPr>
          <w:rFonts w:ascii="Consolas" w:hAnsi="Consolas" w:cs="Consolas"/>
          <w:color w:val="000000"/>
          <w:sz w:val="16"/>
          <w:szCs w:val="16"/>
          <w:highlight w:val="lightGray"/>
          <w:lang w:val="en-US"/>
        </w:rPr>
        <w:t>(</w:t>
      </w:r>
      <w:proofErr w:type="spellStart"/>
      <w:r>
        <w:rPr>
          <w:rFonts w:ascii="Consolas" w:hAnsi="Consolas" w:cs="Consolas"/>
          <w:b/>
          <w:bCs/>
          <w:color w:val="7F0055"/>
          <w:sz w:val="16"/>
          <w:szCs w:val="16"/>
          <w:highlight w:val="lightGray"/>
          <w:lang w:val="en-US"/>
        </w:rPr>
        <w:t>this</w:t>
      </w:r>
      <w:r>
        <w:rPr>
          <w:rFonts w:ascii="Consolas" w:hAnsi="Consolas" w:cs="Consolas"/>
          <w:color w:val="000000"/>
          <w:sz w:val="16"/>
          <w:szCs w:val="16"/>
          <w:highlight w:val="lightGray"/>
          <w:lang w:val="en-US"/>
        </w:rPr>
        <w:t>.getSex</w:t>
      </w:r>
      <w:proofErr w:type="spellEnd"/>
      <w:r>
        <w:rPr>
          <w:rFonts w:ascii="Consolas" w:hAnsi="Consolas" w:cs="Consolas"/>
          <w:color w:val="000000"/>
          <w:sz w:val="16"/>
          <w:szCs w:val="16"/>
          <w:highlight w:val="lightGray"/>
          <w:lang w:val="en-US"/>
        </w:rPr>
        <w:t>()!=</w:t>
      </w:r>
      <w:proofErr w:type="spellStart"/>
      <w:r>
        <w:rPr>
          <w:rFonts w:ascii="Consolas" w:hAnsi="Consolas" w:cs="Consolas"/>
          <w:color w:val="000000"/>
          <w:sz w:val="16"/>
          <w:szCs w:val="16"/>
          <w:highlight w:val="lightGray"/>
          <w:lang w:val="en-US"/>
        </w:rPr>
        <w:t>animals.get</w:t>
      </w:r>
      <w:proofErr w:type="spellEnd"/>
      <w:r>
        <w:rPr>
          <w:rFonts w:ascii="Consolas" w:hAnsi="Consolas" w:cs="Consolas"/>
          <w:color w:val="000000"/>
          <w:sz w:val="16"/>
          <w:szCs w:val="16"/>
          <w:highlight w:val="lightGray"/>
          <w:lang w:val="en-US"/>
        </w:rPr>
        <w:t>(a).</w:t>
      </w:r>
      <w:proofErr w:type="spellStart"/>
      <w:r>
        <w:rPr>
          <w:rFonts w:ascii="Consolas" w:hAnsi="Consolas" w:cs="Consolas"/>
          <w:color w:val="000000"/>
          <w:sz w:val="16"/>
          <w:szCs w:val="16"/>
          <w:highlight w:val="lightGray"/>
          <w:lang w:val="en-US"/>
        </w:rPr>
        <w:t>getSex</w:t>
      </w:r>
      <w:proofErr w:type="spellEnd"/>
      <w:r>
        <w:rPr>
          <w:rFonts w:ascii="Consolas" w:hAnsi="Consolas" w:cs="Consolas"/>
          <w:color w:val="000000"/>
          <w:sz w:val="16"/>
          <w:szCs w:val="16"/>
          <w:highlight w:val="lightGray"/>
          <w:lang w:val="en-US"/>
        </w:rPr>
        <w:t xml:space="preserve">()) </w:t>
      </w:r>
      <w:r>
        <w:rPr>
          <w:rFonts w:ascii="Consolas" w:hAnsi="Consolas" w:cs="Consolas"/>
          <w:b/>
          <w:bCs/>
          <w:color w:val="7F0055"/>
          <w:sz w:val="16"/>
          <w:szCs w:val="16"/>
          <w:highlight w:val="lightGray"/>
          <w:lang w:val="en-US"/>
        </w:rPr>
        <w:t>return</w:t>
      </w:r>
      <w:r>
        <w:rPr>
          <w:rFonts w:ascii="Consolas" w:hAnsi="Consolas" w:cs="Consolas"/>
          <w:color w:val="000000"/>
          <w:sz w:val="16"/>
          <w:szCs w:val="16"/>
          <w:highlight w:val="lightGray"/>
          <w:lang w:val="en-US"/>
        </w:rPr>
        <w:t xml:space="preserve"> </w:t>
      </w:r>
      <w:r>
        <w:rPr>
          <w:rFonts w:ascii="Consolas" w:hAnsi="Consolas" w:cs="Consolas"/>
          <w:b/>
          <w:bCs/>
          <w:color w:val="7F0055"/>
          <w:sz w:val="16"/>
          <w:szCs w:val="16"/>
          <w:highlight w:val="lightGray"/>
          <w:lang w:val="en-US"/>
        </w:rPr>
        <w:t>true</w:t>
      </w:r>
      <w:r>
        <w:rPr>
          <w:rFonts w:ascii="Consolas" w:hAnsi="Consolas" w:cs="Consolas"/>
          <w:color w:val="000000"/>
          <w:sz w:val="16"/>
          <w:szCs w:val="16"/>
          <w:highlight w:val="lightGray"/>
          <w:lang w:val="en-US"/>
        </w:rPr>
        <w:t>; }</w:t>
      </w:r>
    </w:p>
    <w:p w:rsidR="00CB756D" w:rsidRPr="00CB756D" w:rsidRDefault="00CB756D" w:rsidP="00CB756D">
      <w:pPr>
        <w:pStyle w:val="Heading1"/>
        <w:rPr>
          <w:rFonts w:ascii="Consolas" w:eastAsiaTheme="minorHAnsi" w:hAnsi="Consolas" w:cs="Consolas"/>
          <w:color w:val="000000"/>
          <w:sz w:val="16"/>
          <w:szCs w:val="16"/>
        </w:rPr>
      </w:pPr>
      <w:bookmarkStart w:id="1" w:name="_Toc378273033"/>
      <w:r w:rsidRPr="00CB756D">
        <w:rPr>
          <w:rFonts w:ascii="Consolas" w:eastAsiaTheme="minorHAnsi" w:hAnsi="Consolas" w:cs="Consolas"/>
          <w:color w:val="000000"/>
          <w:sz w:val="16"/>
          <w:szCs w:val="16"/>
        </w:rPr>
        <w:t>Codefragment 1: Check voor de diersoort en het geslacht van mogelijke partners</w:t>
      </w:r>
    </w:p>
    <w:p w:rsidR="00CB756D" w:rsidRPr="00CB756D" w:rsidRDefault="00CB756D" w:rsidP="00CB756D"/>
    <w:p w:rsidR="00CB756D" w:rsidRDefault="00CB756D" w:rsidP="00CB756D">
      <w:r w:rsidRPr="00D47627">
        <w:t>De interface Actor en</w:t>
      </w:r>
      <w:r>
        <w:t xml:space="preserve"> superklasse Animal zijn aangemaakt. De klasse Animal implementeerd de interface Actor. Actor bevat abstracte methoden die door elk dier-object in het veld gebruikt moeten worden. Enkele voorbeelden van deze methoden zijn: setDead(), een methode die het dier 'dood' maakt door het object uit het veld te halen en de methode chooseSex(), een methode om het geslacht van een dier te bepalen. De klasse Animal vult al deze methoden in zodat zij ook daadwerkelijk gebruikt kunnen worden. Iedere diersoort in de simulatie is een subklasse van Animal.</w:t>
      </w:r>
    </w:p>
    <w:p w:rsidR="00CB756D" w:rsidRDefault="00CB756D" w:rsidP="00CB756D">
      <w:r>
        <w:t>De hunter is een speciaal roofdier. Door de toevoeging van de hunter is de vos niet alleen een roofdier maar ook een prooi. De hunter heeft een unieke methode genaamd closestPrey() waarmee de dichtsbijzijnde prooien gezocht worden. Wanneer er geen prooi in de buurt is geeft deze methode een willekeurig vrije locatie bij de hunter terug. closestPrey() heeft een bereik van 2 vakjes, groter dan alle andere roofdieren om het wapen van de hunter te simuleren.  Naast closestPrey() heeft de hunter nog een unieke methode: closestMate(). Met deze methode wordt uit alle compatible actors gekeken welke partner het dichtste bij de hunter is. Dit wordt berekend door het verschil in de kolommen en rijen van het veld te vergelijken. Het kleinste verschil staat voor de dichtsbijzijnde partner.</w:t>
      </w:r>
    </w:p>
    <w:p w:rsidR="00CB756D" w:rsidRPr="00CB756D"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B756D">
        <w:rPr>
          <w:rFonts w:ascii="Consolas" w:hAnsi="Consolas" w:cs="Consolas"/>
          <w:b/>
          <w:bCs/>
          <w:color w:val="7F0055"/>
          <w:sz w:val="20"/>
          <w:szCs w:val="20"/>
        </w:rPr>
        <w:t>for</w:t>
      </w:r>
      <w:r w:rsidRPr="00CB756D">
        <w:rPr>
          <w:rFonts w:ascii="Consolas" w:hAnsi="Consolas" w:cs="Consolas"/>
          <w:color w:val="000000"/>
          <w:sz w:val="20"/>
          <w:szCs w:val="20"/>
        </w:rPr>
        <w:t>(</w:t>
      </w:r>
      <w:r w:rsidRPr="00CB756D">
        <w:rPr>
          <w:rFonts w:ascii="Consolas" w:hAnsi="Consolas" w:cs="Consolas"/>
          <w:b/>
          <w:bCs/>
          <w:color w:val="7F0055"/>
          <w:sz w:val="20"/>
          <w:szCs w:val="20"/>
        </w:rPr>
        <w:t>int</w:t>
      </w:r>
      <w:r w:rsidRPr="00CB756D">
        <w:rPr>
          <w:rFonts w:ascii="Consolas" w:hAnsi="Consolas" w:cs="Consolas"/>
          <w:color w:val="000000"/>
          <w:sz w:val="20"/>
          <w:szCs w:val="20"/>
        </w:rPr>
        <w:t xml:space="preserve"> a = 0; a &lt; all.size(); a++) {</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CB756D">
        <w:rPr>
          <w:rFonts w:ascii="Consolas" w:hAnsi="Consolas" w:cs="Consolas"/>
          <w:b/>
          <w:bCs/>
          <w:color w:val="7F0055"/>
          <w:sz w:val="20"/>
          <w:szCs w:val="20"/>
        </w:rPr>
        <w:tab/>
      </w:r>
      <w:proofErr w:type="spellStart"/>
      <w:r w:rsidRPr="00D47627">
        <w:rPr>
          <w:rFonts w:ascii="Consolas" w:hAnsi="Consolas" w:cs="Consolas"/>
          <w:b/>
          <w:bCs/>
          <w:color w:val="7F0055"/>
          <w:sz w:val="20"/>
          <w:szCs w:val="20"/>
          <w:lang w:val="en-GB"/>
        </w:rPr>
        <w:t>int</w:t>
      </w:r>
      <w:proofErr w:type="spellEnd"/>
      <w:r w:rsidRPr="00D47627">
        <w:rPr>
          <w:rFonts w:ascii="Consolas" w:hAnsi="Consolas" w:cs="Consolas"/>
          <w:color w:val="000000"/>
          <w:sz w:val="20"/>
          <w:szCs w:val="20"/>
          <w:lang w:val="en-GB"/>
        </w:rPr>
        <w:t xml:space="preserve"> comparable = Math.</w:t>
      </w:r>
      <w:r w:rsidRPr="00D47627">
        <w:rPr>
          <w:rFonts w:ascii="Consolas" w:hAnsi="Consolas" w:cs="Consolas"/>
          <w:i/>
          <w:iCs/>
          <w:color w:val="000000"/>
          <w:sz w:val="20"/>
          <w:szCs w:val="20"/>
          <w:lang w:val="en-GB"/>
        </w:rPr>
        <w:t>abs</w:t>
      </w:r>
      <w:r w:rsidRPr="00D47627">
        <w:rPr>
          <w:rFonts w:ascii="Consolas" w:hAnsi="Consolas" w:cs="Consolas"/>
          <w:color w:val="000000"/>
          <w:sz w:val="20"/>
          <w:szCs w:val="20"/>
          <w:lang w:val="en-GB"/>
        </w:rPr>
        <w:t>(</w:t>
      </w:r>
      <w:proofErr w:type="spellStart"/>
      <w:r w:rsidRPr="00D47627">
        <w:rPr>
          <w:rFonts w:ascii="Consolas" w:hAnsi="Consolas" w:cs="Consolas"/>
          <w:b/>
          <w:bCs/>
          <w:color w:val="7F0055"/>
          <w:sz w:val="20"/>
          <w:szCs w:val="20"/>
          <w:lang w:val="en-GB"/>
        </w:rPr>
        <w:t>this</w:t>
      </w:r>
      <w:r w:rsidRPr="00D47627">
        <w:rPr>
          <w:rFonts w:ascii="Consolas" w:hAnsi="Consolas" w:cs="Consolas"/>
          <w:color w:val="000000"/>
          <w:sz w:val="20"/>
          <w:szCs w:val="20"/>
          <w:lang w:val="en-GB"/>
        </w:rPr>
        <w:t>.getLocation</w:t>
      </w:r>
      <w:proofErr w:type="spellEnd"/>
      <w:r w:rsidRPr="00D47627">
        <w:rPr>
          <w:rFonts w:ascii="Consolas" w:hAnsi="Consolas" w:cs="Consolas"/>
          <w:color w:val="000000"/>
          <w:sz w:val="20"/>
          <w:szCs w:val="20"/>
          <w:lang w:val="en-GB"/>
        </w:rPr>
        <w:t>().</w:t>
      </w:r>
      <w:proofErr w:type="spellStart"/>
      <w:r w:rsidRPr="00D47627">
        <w:rPr>
          <w:rFonts w:ascii="Consolas" w:hAnsi="Consolas" w:cs="Consolas"/>
          <w:color w:val="000000"/>
          <w:sz w:val="20"/>
          <w:szCs w:val="20"/>
          <w:lang w:val="en-GB"/>
        </w:rPr>
        <w:t>getRow</w:t>
      </w:r>
      <w:proofErr w:type="spellEnd"/>
      <w:r w:rsidRPr="00D47627">
        <w:rPr>
          <w:rFonts w:ascii="Consolas" w:hAnsi="Consolas" w:cs="Consolas"/>
          <w:color w:val="000000"/>
          <w:sz w:val="20"/>
          <w:szCs w:val="20"/>
          <w:lang w:val="en-GB"/>
        </w:rPr>
        <w:t>()-all.get(a).</w:t>
      </w:r>
      <w:proofErr w:type="spellStart"/>
      <w:r w:rsidRPr="00D47627">
        <w:rPr>
          <w:rFonts w:ascii="Consolas" w:hAnsi="Consolas" w:cs="Consolas"/>
          <w:color w:val="000000"/>
          <w:sz w:val="20"/>
          <w:szCs w:val="20"/>
          <w:lang w:val="en-GB"/>
        </w:rPr>
        <w:t>getRow</w:t>
      </w:r>
      <w:proofErr w:type="spellEnd"/>
      <w:r w:rsidRPr="00D47627">
        <w:rPr>
          <w:rFonts w:ascii="Consolas" w:hAnsi="Consolas" w:cs="Consolas"/>
          <w:color w:val="000000"/>
          <w:sz w:val="20"/>
          <w:szCs w:val="20"/>
          <w:lang w:val="en-GB"/>
        </w:rPr>
        <w:t xml:space="preserve">()) +    </w:t>
      </w:r>
      <w:r w:rsidRPr="00D47627">
        <w:rPr>
          <w:rFonts w:ascii="Consolas" w:hAnsi="Consolas" w:cs="Consolas"/>
          <w:color w:val="000000"/>
          <w:sz w:val="20"/>
          <w:szCs w:val="20"/>
          <w:lang w:val="en-GB"/>
        </w:rPr>
        <w:tab/>
      </w:r>
      <w:r>
        <w:rPr>
          <w:rFonts w:ascii="Consolas" w:hAnsi="Consolas" w:cs="Consolas"/>
          <w:color w:val="000000"/>
          <w:sz w:val="20"/>
          <w:szCs w:val="20"/>
          <w:lang w:val="en-GB"/>
        </w:rPr>
        <w:t>M</w:t>
      </w:r>
      <w:r w:rsidRPr="00D47627">
        <w:rPr>
          <w:rFonts w:ascii="Consolas" w:hAnsi="Consolas" w:cs="Consolas"/>
          <w:color w:val="000000"/>
          <w:sz w:val="20"/>
          <w:szCs w:val="20"/>
          <w:lang w:val="en-GB"/>
        </w:rPr>
        <w:t>ath.</w:t>
      </w:r>
      <w:r w:rsidRPr="00D47627">
        <w:rPr>
          <w:rFonts w:ascii="Consolas" w:hAnsi="Consolas" w:cs="Consolas"/>
          <w:i/>
          <w:iCs/>
          <w:color w:val="000000"/>
          <w:sz w:val="20"/>
          <w:szCs w:val="20"/>
          <w:lang w:val="en-GB"/>
        </w:rPr>
        <w:t>abs</w:t>
      </w:r>
      <w:r w:rsidRPr="00D47627">
        <w:rPr>
          <w:rFonts w:ascii="Consolas" w:hAnsi="Consolas" w:cs="Consolas"/>
          <w:color w:val="000000"/>
          <w:sz w:val="20"/>
          <w:szCs w:val="20"/>
          <w:lang w:val="en-GB"/>
        </w:rPr>
        <w:t>(</w:t>
      </w:r>
      <w:proofErr w:type="spellStart"/>
      <w:r w:rsidRPr="00D47627">
        <w:rPr>
          <w:rFonts w:ascii="Consolas" w:hAnsi="Consolas" w:cs="Consolas"/>
          <w:b/>
          <w:bCs/>
          <w:color w:val="7F0055"/>
          <w:sz w:val="20"/>
          <w:szCs w:val="20"/>
          <w:lang w:val="en-GB"/>
        </w:rPr>
        <w:t>this</w:t>
      </w:r>
      <w:r w:rsidRPr="00D47627">
        <w:rPr>
          <w:rFonts w:ascii="Consolas" w:hAnsi="Consolas" w:cs="Consolas"/>
          <w:color w:val="000000"/>
          <w:sz w:val="20"/>
          <w:szCs w:val="20"/>
          <w:lang w:val="en-GB"/>
        </w:rPr>
        <w:t>.getLocation</w:t>
      </w:r>
      <w:proofErr w:type="spellEnd"/>
      <w:r w:rsidRPr="00D47627">
        <w:rPr>
          <w:rFonts w:ascii="Consolas" w:hAnsi="Consolas" w:cs="Consolas"/>
          <w:color w:val="000000"/>
          <w:sz w:val="20"/>
          <w:szCs w:val="20"/>
          <w:lang w:val="en-GB"/>
        </w:rPr>
        <w:t>().</w:t>
      </w:r>
      <w:proofErr w:type="spellStart"/>
      <w:r w:rsidRPr="00D47627">
        <w:rPr>
          <w:rFonts w:ascii="Consolas" w:hAnsi="Consolas" w:cs="Consolas"/>
          <w:color w:val="000000"/>
          <w:sz w:val="20"/>
          <w:szCs w:val="20"/>
          <w:lang w:val="en-GB"/>
        </w:rPr>
        <w:t>getCol</w:t>
      </w:r>
      <w:proofErr w:type="spellEnd"/>
      <w:r w:rsidRPr="00D47627">
        <w:rPr>
          <w:rFonts w:ascii="Consolas" w:hAnsi="Consolas" w:cs="Consolas"/>
          <w:color w:val="000000"/>
          <w:sz w:val="20"/>
          <w:szCs w:val="20"/>
          <w:lang w:val="en-GB"/>
        </w:rPr>
        <w:t>()-all.get(a).</w:t>
      </w:r>
      <w:proofErr w:type="spellStart"/>
      <w:r w:rsidRPr="00D47627">
        <w:rPr>
          <w:rFonts w:ascii="Consolas" w:hAnsi="Consolas" w:cs="Consolas"/>
          <w:color w:val="000000"/>
          <w:sz w:val="20"/>
          <w:szCs w:val="20"/>
          <w:lang w:val="en-GB"/>
        </w:rPr>
        <w:t>getCol</w:t>
      </w:r>
      <w:proofErr w:type="spellEnd"/>
      <w:r w:rsidRPr="00D47627">
        <w:rPr>
          <w:rFonts w:ascii="Consolas" w:hAnsi="Consolas" w:cs="Consolas"/>
          <w:color w:val="000000"/>
          <w:sz w:val="20"/>
          <w:szCs w:val="20"/>
          <w:lang w:val="en-GB"/>
        </w:rPr>
        <w:t>());</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D47627">
        <w:rPr>
          <w:rFonts w:ascii="Consolas" w:hAnsi="Consolas" w:cs="Consolas"/>
          <w:color w:val="000000"/>
          <w:sz w:val="20"/>
          <w:szCs w:val="20"/>
          <w:lang w:val="en-GB"/>
        </w:rPr>
        <w:tab/>
      </w:r>
      <w:r w:rsidRPr="00D47627">
        <w:rPr>
          <w:rFonts w:ascii="Consolas" w:hAnsi="Consolas" w:cs="Consolas"/>
          <w:b/>
          <w:bCs/>
          <w:color w:val="7F0055"/>
          <w:sz w:val="20"/>
          <w:szCs w:val="20"/>
          <w:lang w:val="en-GB"/>
        </w:rPr>
        <w:t>if</w:t>
      </w:r>
      <w:r w:rsidRPr="00D47627">
        <w:rPr>
          <w:rFonts w:ascii="Consolas" w:hAnsi="Consolas" w:cs="Consolas"/>
          <w:color w:val="000000"/>
          <w:sz w:val="20"/>
          <w:szCs w:val="20"/>
          <w:lang w:val="en-GB"/>
        </w:rPr>
        <w:t>(comparable&lt;closest) {</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D47627">
        <w:rPr>
          <w:rFonts w:ascii="Consolas" w:hAnsi="Consolas" w:cs="Consolas"/>
          <w:color w:val="000000"/>
          <w:sz w:val="20"/>
          <w:szCs w:val="20"/>
          <w:lang w:val="en-GB"/>
        </w:rPr>
        <w:tab/>
      </w:r>
      <w:r>
        <w:rPr>
          <w:rFonts w:ascii="Consolas" w:hAnsi="Consolas" w:cs="Consolas"/>
          <w:color w:val="000000"/>
          <w:sz w:val="20"/>
          <w:szCs w:val="20"/>
          <w:lang w:val="en-GB"/>
        </w:rPr>
        <w:tab/>
      </w:r>
      <w:r w:rsidRPr="00D47627">
        <w:rPr>
          <w:rFonts w:ascii="Consolas" w:hAnsi="Consolas" w:cs="Consolas"/>
          <w:color w:val="000000"/>
          <w:sz w:val="20"/>
          <w:szCs w:val="20"/>
          <w:lang w:val="en-GB"/>
        </w:rPr>
        <w:t>closest = comparable;</w:t>
      </w:r>
    </w:p>
    <w:p w:rsidR="00CB756D" w:rsidRPr="00CB756D"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r w:rsidRPr="00CB756D">
        <w:rPr>
          <w:rFonts w:ascii="Consolas" w:hAnsi="Consolas" w:cs="Consolas"/>
          <w:color w:val="000000"/>
          <w:sz w:val="20"/>
          <w:szCs w:val="20"/>
        </w:rPr>
        <w:t>mate = all.get(a);</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B756D">
        <w:rPr>
          <w:rFonts w:ascii="Consolas" w:hAnsi="Consolas" w:cs="Consolas"/>
          <w:color w:val="000000"/>
          <w:sz w:val="20"/>
          <w:szCs w:val="20"/>
        </w:rPr>
        <w:tab/>
      </w:r>
      <w:r w:rsidRPr="00D47627">
        <w:rPr>
          <w:rFonts w:ascii="Consolas" w:hAnsi="Consolas" w:cs="Consolas"/>
          <w:color w:val="000000"/>
          <w:sz w:val="20"/>
          <w:szCs w:val="20"/>
        </w:rPr>
        <w:t>}</w:t>
      </w:r>
    </w:p>
    <w:p w:rsidR="00CB756D" w:rsidRPr="00CB756D" w:rsidRDefault="00CB756D" w:rsidP="00CB756D">
      <w:pPr>
        <w:pStyle w:val="Heading1"/>
        <w:rPr>
          <w:rFonts w:ascii="Consolas" w:eastAsiaTheme="minorHAnsi" w:hAnsi="Consolas" w:cs="Consolas"/>
          <w:color w:val="000000"/>
          <w:sz w:val="16"/>
          <w:szCs w:val="16"/>
        </w:rPr>
      </w:pPr>
      <w:r w:rsidRPr="00CB756D">
        <w:rPr>
          <w:rFonts w:ascii="Consolas" w:eastAsiaTheme="minorHAnsi" w:hAnsi="Consolas" w:cs="Consolas"/>
          <w:color w:val="000000"/>
          <w:sz w:val="16"/>
          <w:szCs w:val="16"/>
        </w:rPr>
        <w:t>Codefragment 2:  Berekening voor het verschil tussen de kolom en rij voor hunter en partner</w:t>
      </w:r>
    </w:p>
    <w:p w:rsidR="00CB756D" w:rsidRPr="00CB756D" w:rsidRDefault="00CB756D" w:rsidP="00CB756D"/>
    <w:p w:rsidR="00CB756D" w:rsidRDefault="00CB756D" w:rsidP="00CB756D">
      <w:r>
        <w:t>De alligator is toegevoegd als nieuw roofdier in de simulatie. Oorspronkelijk moest de alligator in de buurt van water zijn maar water is uiteindelijk niet doorgevoerd. De alligator kan zich nu overal in het veld verplaatsen. De alligator staat bovenaan in de voedselketen. Rabbits, Foxes en Hunters zijn allemaal een prooi van de alligator terwijl geen enkel ander dier op de alligator jaagt. Omdat een grote voedselvoorraad en een gebrek aan vijanden de alligator een groot voordeel geven, is de creation probability het laagst van alle dieren.</w:t>
      </w:r>
    </w:p>
    <w:p w:rsidR="00CB756D" w:rsidRPr="00D47627" w:rsidRDefault="00CB756D" w:rsidP="00CB756D">
      <w:r>
        <w:t>Bijlage 1 bevat een klassediagram met de toevoegingen van deze weekopdrachten.</w:t>
      </w:r>
    </w:p>
    <w:p w:rsidR="00CB756D" w:rsidRPr="00B91246" w:rsidRDefault="00CB756D" w:rsidP="00CB756D">
      <w:pPr>
        <w:pStyle w:val="Heading1"/>
      </w:pPr>
      <w:r w:rsidRPr="00B91246">
        <w:lastRenderedPageBreak/>
        <w:t>Conclusie</w:t>
      </w:r>
      <w:bookmarkEnd w:id="1"/>
    </w:p>
    <w:p w:rsidR="00CB756D" w:rsidRPr="00B91246" w:rsidRDefault="00CB756D" w:rsidP="00CB756D">
      <w:pPr>
        <w:rPr>
          <w:rFonts w:asciiTheme="majorHAnsi" w:eastAsiaTheme="majorEastAsia" w:hAnsiTheme="majorHAnsi" w:cstheme="majorBidi"/>
          <w:color w:val="365F91" w:themeColor="accent1" w:themeShade="BF"/>
          <w:sz w:val="32"/>
          <w:szCs w:val="32"/>
        </w:rPr>
      </w:pPr>
      <w:r w:rsidRPr="00B91246">
        <w:br w:type="page"/>
      </w:r>
      <w:bookmarkStart w:id="2" w:name="_GoBack"/>
      <w:bookmarkEnd w:id="2"/>
    </w:p>
    <w:p w:rsidR="00CB756D" w:rsidRDefault="00CB756D" w:rsidP="00CB756D">
      <w:pPr>
        <w:pStyle w:val="Heading1"/>
      </w:pPr>
      <w:bookmarkStart w:id="3" w:name="_Toc378273034"/>
      <w:r>
        <w:lastRenderedPageBreak/>
        <w:t>Samenvatting</w:t>
      </w:r>
      <w:bookmarkEnd w:id="3"/>
    </w:p>
    <w:p w:rsidR="00CB756D" w:rsidRDefault="00CB756D" w:rsidP="00CB756D">
      <w:pPr>
        <w:rPr>
          <w:rFonts w:asciiTheme="majorHAnsi" w:eastAsiaTheme="majorEastAsia" w:hAnsiTheme="majorHAnsi" w:cstheme="majorBidi"/>
          <w:color w:val="365F91" w:themeColor="accent1" w:themeShade="BF"/>
          <w:sz w:val="32"/>
          <w:szCs w:val="32"/>
        </w:rPr>
      </w:pPr>
      <w:r>
        <w:br w:type="page"/>
      </w:r>
    </w:p>
    <w:p w:rsidR="00CB756D" w:rsidRDefault="00CB756D" w:rsidP="00CB756D">
      <w:pPr>
        <w:pStyle w:val="Heading1"/>
      </w:pPr>
      <w:bookmarkStart w:id="4" w:name="_Toc378273035"/>
      <w:r>
        <w:lastRenderedPageBreak/>
        <w:t>Begrippenlijst</w:t>
      </w:r>
      <w:bookmarkEnd w:id="4"/>
    </w:p>
    <w:p w:rsidR="00CB756D" w:rsidRDefault="00CB756D" w:rsidP="00CB756D"/>
    <w:p w:rsidR="00CB756D" w:rsidRDefault="00CB756D" w:rsidP="00CB756D">
      <w:r>
        <w:rPr>
          <w:u w:val="single"/>
        </w:rPr>
        <w:t>Food value</w:t>
      </w:r>
      <w:r>
        <w:t>: De food value van een dier is het aantal stappen dat een jachtdier kan overleven zonder opnieuw te moeten eten.</w:t>
      </w:r>
    </w:p>
    <w:p w:rsidR="00CB756D" w:rsidRPr="00FB5918" w:rsidRDefault="00CB756D" w:rsidP="00CB756D"/>
    <w:p w:rsidR="00A30992" w:rsidRDefault="00A30992"/>
    <w:sectPr w:rsidR="00A30992" w:rsidSect="00B87600">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936279073"/>
        <w:docPartObj>
          <w:docPartGallery w:val="Page Numbers (Bottom of Page)"/>
          <w:docPartUnique/>
        </w:docPartObj>
      </w:sdtPr>
      <w:sdtEndPr>
        <w:rPr>
          <w:rFonts w:asciiTheme="minorHAnsi" w:eastAsiaTheme="minorHAnsi" w:hAnsiTheme="minorHAnsi" w:cstheme="minorBidi"/>
          <w:sz w:val="22"/>
          <w:szCs w:val="22"/>
        </w:rPr>
      </w:sdtEndPr>
      <w:sdtContent>
        <w:tr w:rsidR="007C2C38">
          <w:trPr>
            <w:trHeight w:val="727"/>
          </w:trPr>
          <w:tc>
            <w:tcPr>
              <w:tcW w:w="4000" w:type="pct"/>
              <w:tcBorders>
                <w:right w:val="triple" w:sz="4" w:space="0" w:color="4F81BD" w:themeColor="accent1"/>
              </w:tcBorders>
            </w:tcPr>
            <w:p w:rsidR="007C2C38" w:rsidRDefault="0010261B" w:rsidP="007C2C38">
              <w:pPr>
                <w:pStyle w:val="Footer"/>
              </w:pPr>
              <w:r>
                <w:t xml:space="preserve"> Klas PiV1G</w:t>
              </w:r>
              <w:r>
                <w:ptab w:relativeTo="margin" w:alignment="center" w:leader="none"/>
              </w:r>
              <w:r>
                <w:t xml:space="preserve"> Project Vossen en konijnen</w:t>
              </w:r>
              <w:r>
                <w:ptab w:relativeTo="margin" w:alignment="right" w:leader="none"/>
              </w:r>
              <w:r>
                <w:t>23-1-2014</w:t>
              </w:r>
            </w:p>
            <w:p w:rsidR="007C2C38" w:rsidRDefault="0010261B" w:rsidP="007C2C38">
              <w:pPr>
                <w:tabs>
                  <w:tab w:val="left" w:pos="620"/>
                  <w:tab w:val="left" w:pos="1613"/>
                  <w:tab w:val="center" w:pos="4320"/>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4F81BD" w:themeColor="accent1"/>
              </w:tcBorders>
            </w:tcPr>
            <w:p w:rsidR="007C2C38" w:rsidRDefault="0010261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B756D">
                <w:rPr>
                  <w:noProof/>
                </w:rPr>
                <w:t>5</w:t>
              </w:r>
              <w:r>
                <w:fldChar w:fldCharType="end"/>
              </w:r>
            </w:p>
          </w:tc>
        </w:tr>
      </w:sdtContent>
    </w:sdt>
  </w:tbl>
  <w:p w:rsidR="007C2C38" w:rsidRDefault="001026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AF2" w:rsidRDefault="0010261B">
    <w:pPr>
      <w:pStyle w:val="Footer"/>
    </w:pPr>
    <w:r>
      <w:t>Klas PiV1G</w:t>
    </w:r>
    <w:r>
      <w:ptab w:relativeTo="margin" w:alignment="center" w:leader="none"/>
    </w:r>
    <w:r>
      <w:t xml:space="preserve"> Project Vossen en konijnen</w:t>
    </w:r>
    <w:r>
      <w:ptab w:relativeTo="margin" w:alignment="right" w:leader="none"/>
    </w:r>
    <w:r>
      <w:t>23-1-2014</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B756D"/>
    <w:rsid w:val="0010261B"/>
    <w:rsid w:val="00A30992"/>
    <w:rsid w:val="00CB756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6D"/>
    <w:pPr>
      <w:spacing w:after="160" w:line="259" w:lineRule="auto"/>
    </w:pPr>
  </w:style>
  <w:style w:type="paragraph" w:styleId="Heading1">
    <w:name w:val="heading 1"/>
    <w:basedOn w:val="Normal"/>
    <w:next w:val="Normal"/>
    <w:link w:val="Heading1Char"/>
    <w:uiPriority w:val="9"/>
    <w:qFormat/>
    <w:rsid w:val="00CB75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6D"/>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CB756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B756D"/>
    <w:rPr>
      <w:rFonts w:eastAsiaTheme="minorEastAsia"/>
      <w:lang w:eastAsia="nl-NL"/>
    </w:rPr>
  </w:style>
  <w:style w:type="paragraph" w:styleId="Header">
    <w:name w:val="header"/>
    <w:basedOn w:val="Normal"/>
    <w:link w:val="HeaderChar"/>
    <w:uiPriority w:val="99"/>
    <w:unhideWhenUsed/>
    <w:rsid w:val="00CB75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56D"/>
  </w:style>
  <w:style w:type="paragraph" w:styleId="Footer">
    <w:name w:val="footer"/>
    <w:basedOn w:val="Normal"/>
    <w:link w:val="FooterChar"/>
    <w:uiPriority w:val="99"/>
    <w:unhideWhenUsed/>
    <w:rsid w:val="00CB75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56D"/>
  </w:style>
  <w:style w:type="paragraph" w:styleId="TOCHeading">
    <w:name w:val="TOC Heading"/>
    <w:basedOn w:val="Heading1"/>
    <w:next w:val="Normal"/>
    <w:uiPriority w:val="39"/>
    <w:unhideWhenUsed/>
    <w:qFormat/>
    <w:rsid w:val="00CB756D"/>
    <w:pPr>
      <w:outlineLvl w:val="9"/>
    </w:pPr>
    <w:rPr>
      <w:lang w:eastAsia="nl-NL"/>
    </w:rPr>
  </w:style>
  <w:style w:type="paragraph" w:styleId="TOC1">
    <w:name w:val="toc 1"/>
    <w:basedOn w:val="Normal"/>
    <w:next w:val="Normal"/>
    <w:autoRedefine/>
    <w:uiPriority w:val="39"/>
    <w:unhideWhenUsed/>
    <w:rsid w:val="00CB756D"/>
    <w:pPr>
      <w:spacing w:after="100"/>
    </w:pPr>
  </w:style>
  <w:style w:type="character" w:styleId="Hyperlink">
    <w:name w:val="Hyperlink"/>
    <w:basedOn w:val="DefaultParagraphFont"/>
    <w:uiPriority w:val="99"/>
    <w:unhideWhenUsed/>
    <w:rsid w:val="00CB756D"/>
    <w:rPr>
      <w:color w:val="0000FF" w:themeColor="hyperlink"/>
      <w:u w:val="single"/>
    </w:rPr>
  </w:style>
  <w:style w:type="paragraph" w:styleId="BalloonText">
    <w:name w:val="Balloon Text"/>
    <w:basedOn w:val="Normal"/>
    <w:link w:val="BalloonTextChar"/>
    <w:uiPriority w:val="99"/>
    <w:semiHidden/>
    <w:unhideWhenUsed/>
    <w:rsid w:val="00CB7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5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Rob\Documents\GitHub\VossenEnKonijnen\ProjectVossenenkonijnen.doc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Users\Rob\Documents\GitHub\VossenEnKonijnen\ProjectVossenenkonijnen.doc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Rob\Documents\GitHub\VossenEnKonijnen\ProjectVossenenkonijnen.docx" TargetMode="External"/><Relationship Id="rId11" Type="http://schemas.openxmlformats.org/officeDocument/2006/relationships/footer" Target="footer2.xml"/><Relationship Id="rId5" Type="http://schemas.openxmlformats.org/officeDocument/2006/relationships/hyperlink" Target="file:///C:\Users\Rob\Documents\GitHub\VossenEnKonijnen\ProjectVossenenkonijnen.docx" TargetMode="Externa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yperlink" Target="file:///C:\Users\Rob\Documents\GitHub\VossenEnKonijnen\ProjectVossenenkonijne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897</Words>
  <Characters>4939</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cp:revision>
  <dcterms:created xsi:type="dcterms:W3CDTF">2014-02-02T18:43:00Z</dcterms:created>
  <dcterms:modified xsi:type="dcterms:W3CDTF">2014-02-02T19:13:00Z</dcterms:modified>
</cp:coreProperties>
</file>