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55EA" w14:textId="0157BD20" w:rsidR="00253B32" w:rsidRPr="00253B32" w:rsidRDefault="00253B32" w:rsidP="00253B32">
      <w:pPr>
        <w:tabs>
          <w:tab w:val="num" w:pos="720"/>
        </w:tabs>
        <w:spacing w:after="0" w:line="480" w:lineRule="auto"/>
        <w:ind w:left="714" w:hanging="357"/>
        <w:rPr>
          <w:bCs/>
        </w:rPr>
      </w:pPr>
      <w:r w:rsidRPr="00F45FC6">
        <w:rPr>
          <w:rFonts w:asciiTheme="majorHAnsi" w:hAnsiTheme="majorHAnsi" w:cs="Arial"/>
          <w:b/>
          <w:szCs w:val="22"/>
          <w:lang w:val="en-US"/>
        </w:rPr>
        <w:t>Examples of ways you might express curiosity and wondering</w:t>
      </w:r>
      <w:r>
        <w:rPr>
          <w:rFonts w:asciiTheme="majorHAnsi" w:hAnsiTheme="majorHAnsi" w:cs="Arial"/>
          <w:b/>
          <w:szCs w:val="22"/>
          <w:lang w:val="en-US"/>
        </w:rPr>
        <w:t xml:space="preserve"> </w:t>
      </w:r>
      <w:r>
        <w:rPr>
          <w:rFonts w:asciiTheme="majorHAnsi" w:hAnsiTheme="majorHAnsi" w:cs="Arial"/>
          <w:b/>
          <w:szCs w:val="22"/>
          <w:lang w:val="en-US"/>
        </w:rPr>
        <w:tab/>
      </w:r>
      <w:r>
        <w:rPr>
          <w:rFonts w:asciiTheme="majorHAnsi" w:hAnsiTheme="majorHAnsi" w:cs="Arial"/>
          <w:b/>
          <w:szCs w:val="22"/>
          <w:lang w:val="en-US"/>
        </w:rPr>
        <w:tab/>
      </w:r>
      <w:r>
        <w:rPr>
          <w:rFonts w:asciiTheme="majorHAnsi" w:hAnsiTheme="majorHAnsi" w:cs="Arial"/>
          <w:bCs/>
          <w:szCs w:val="22"/>
          <w:lang w:val="en-US"/>
        </w:rPr>
        <w:t>Box 13</w:t>
      </w:r>
    </w:p>
    <w:p w14:paraId="3EA67129" w14:textId="77777777" w:rsidR="00253B32" w:rsidRPr="00CD0947" w:rsidRDefault="00253B32" w:rsidP="00253B32">
      <w:pPr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="Arial"/>
        </w:rPr>
      </w:pPr>
      <w:r w:rsidRPr="00CD0947">
        <w:rPr>
          <w:rFonts w:asciiTheme="majorHAnsi" w:hAnsiTheme="majorHAnsi" w:cs="Arial"/>
        </w:rPr>
        <w:t>I’m struggling to understand what that might be about.</w:t>
      </w:r>
    </w:p>
    <w:p w14:paraId="12500A76" w14:textId="77777777" w:rsidR="00253B32" w:rsidRPr="00CD0947" w:rsidRDefault="00253B32" w:rsidP="00253B32">
      <w:pPr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="Arial"/>
        </w:rPr>
      </w:pPr>
      <w:r w:rsidRPr="00CD0947">
        <w:rPr>
          <w:rFonts w:asciiTheme="majorHAnsi" w:hAnsiTheme="majorHAnsi" w:cs="Arial"/>
        </w:rPr>
        <w:t>I was thinking, is this related to your mum n</w:t>
      </w:r>
      <w:r>
        <w:rPr>
          <w:rFonts w:asciiTheme="majorHAnsi" w:hAnsiTheme="majorHAnsi" w:cs="Arial"/>
        </w:rPr>
        <w:t>ot turning up yesterday………………….?</w:t>
      </w:r>
    </w:p>
    <w:p w14:paraId="23AE1F2B" w14:textId="77777777" w:rsidR="00253B32" w:rsidRPr="00CD0947" w:rsidRDefault="00253B32" w:rsidP="00253B32">
      <w:pPr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="Arial"/>
        </w:rPr>
      </w:pPr>
      <w:r w:rsidRPr="00CD0947">
        <w:rPr>
          <w:rFonts w:asciiTheme="majorHAnsi" w:hAnsiTheme="majorHAnsi" w:cs="Arial"/>
        </w:rPr>
        <w:t>I was just wondering if there was something I said, or maybe something in my expression that affected you just then.</w:t>
      </w:r>
    </w:p>
    <w:p w14:paraId="69EE8757" w14:textId="77777777" w:rsidR="00253B32" w:rsidRPr="00CD0947" w:rsidRDefault="00253B32" w:rsidP="00253B32">
      <w:pPr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Maybe you really wanted me to find you again. Is it hard perhaps to feel that I still think about you when I’m somewhere else? And remember you when I come back? And wonder how you’ve been getting on?</w:t>
      </w:r>
    </w:p>
    <w:p w14:paraId="7ECB02D2" w14:textId="77777777" w:rsidR="00253B32" w:rsidRPr="00CD0947" w:rsidRDefault="00253B32" w:rsidP="00253B32">
      <w:pPr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="Arial"/>
        </w:rPr>
      </w:pPr>
      <w:r w:rsidRPr="00CD0947">
        <w:rPr>
          <w:rFonts w:asciiTheme="majorHAnsi" w:hAnsiTheme="majorHAnsi" w:cs="Arial"/>
        </w:rPr>
        <w:t>Maybe that was the only way you coul</w:t>
      </w:r>
      <w:r>
        <w:rPr>
          <w:rFonts w:asciiTheme="majorHAnsi" w:hAnsiTheme="majorHAnsi" w:cs="Arial"/>
        </w:rPr>
        <w:t>d think of to stay feeling safe</w:t>
      </w:r>
      <w:r w:rsidRPr="00CD0947">
        <w:rPr>
          <w:rFonts w:asciiTheme="majorHAnsi" w:hAnsiTheme="majorHAnsi" w:cs="Arial"/>
        </w:rPr>
        <w:t>?</w:t>
      </w:r>
      <w:r>
        <w:rPr>
          <w:rFonts w:asciiTheme="majorHAnsi" w:hAnsiTheme="majorHAnsi" w:cs="Arial"/>
        </w:rPr>
        <w:t xml:space="preserve"> Sometimes it can be hard to feel safe when we don’t know what is going to happen next.</w:t>
      </w:r>
    </w:p>
    <w:p w14:paraId="4D3839E9" w14:textId="77777777" w:rsidR="00253B32" w:rsidRDefault="00253B32" w:rsidP="00253B32">
      <w:pPr>
        <w:widowControl w:val="0"/>
        <w:numPr>
          <w:ilvl w:val="0"/>
          <w:numId w:val="1"/>
        </w:numPr>
        <w:tabs>
          <w:tab w:val="left" w:pos="412"/>
          <w:tab w:val="left" w:pos="3465"/>
        </w:tabs>
        <w:autoSpaceDE w:val="0"/>
        <w:autoSpaceDN w:val="0"/>
        <w:adjustRightInd w:val="0"/>
        <w:spacing w:after="0" w:line="360" w:lineRule="auto"/>
        <w:ind w:right="724"/>
        <w:rPr>
          <w:rFonts w:asciiTheme="majorHAnsi" w:hAnsiTheme="majorHAnsi" w:cs="Arial"/>
          <w:szCs w:val="22"/>
          <w:lang w:val="en-US"/>
        </w:rPr>
      </w:pPr>
      <w:r w:rsidRPr="00340FEF">
        <w:rPr>
          <w:rFonts w:asciiTheme="majorHAnsi" w:hAnsiTheme="majorHAnsi" w:cs="Arial"/>
          <w:szCs w:val="22"/>
          <w:lang w:val="en-US"/>
        </w:rPr>
        <w:t>I was just thinking that maybe ……</w:t>
      </w:r>
      <w:proofErr w:type="gramStart"/>
      <w:r w:rsidRPr="00340FEF">
        <w:rPr>
          <w:rFonts w:asciiTheme="majorHAnsi" w:hAnsiTheme="majorHAnsi" w:cs="Arial"/>
          <w:szCs w:val="22"/>
          <w:lang w:val="en-US"/>
        </w:rPr>
        <w:t>…..</w:t>
      </w:r>
      <w:proofErr w:type="gramEnd"/>
    </w:p>
    <w:p w14:paraId="68A27FEA" w14:textId="1428A9DF" w:rsidR="00253B32" w:rsidRPr="00EE4A7F" w:rsidRDefault="00253B32" w:rsidP="00253B32">
      <w:pPr>
        <w:spacing w:before="240" w:after="0" w:line="480" w:lineRule="auto"/>
        <w:rPr>
          <w:rFonts w:asciiTheme="majorHAnsi" w:hAnsiTheme="majorHAnsi" w:cs="Arial"/>
        </w:rPr>
      </w:pPr>
      <w:r w:rsidRPr="00CD0947">
        <w:rPr>
          <w:rFonts w:asciiTheme="majorHAnsi" w:hAnsiTheme="majorHAnsi" w:cs="Arial"/>
          <w:b/>
          <w:i/>
        </w:rPr>
        <w:t>‘I wonder’</w:t>
      </w:r>
      <w:r w:rsidRPr="00CD0947">
        <w:rPr>
          <w:rFonts w:asciiTheme="majorHAnsi" w:hAnsiTheme="majorHAnsi" w:cs="Arial"/>
        </w:rPr>
        <w:t xml:space="preserve"> and </w:t>
      </w:r>
      <w:r w:rsidRPr="00CD0947">
        <w:rPr>
          <w:rFonts w:asciiTheme="majorHAnsi" w:hAnsiTheme="majorHAnsi" w:cs="Arial"/>
          <w:b/>
          <w:i/>
        </w:rPr>
        <w:t>I’m wondering’</w:t>
      </w:r>
      <w:r w:rsidRPr="00CD0947">
        <w:rPr>
          <w:rFonts w:asciiTheme="majorHAnsi" w:hAnsiTheme="majorHAnsi" w:cs="Arial"/>
        </w:rPr>
        <w:t xml:space="preserve"> can be really helpful sentence beginnings, because they open up to reflection and thoughtfulness, and they don’t </w:t>
      </w:r>
      <w:r w:rsidRPr="00CD0947">
        <w:rPr>
          <w:rFonts w:asciiTheme="majorHAnsi" w:hAnsiTheme="majorHAnsi" w:cs="Arial"/>
          <w:i/>
        </w:rPr>
        <w:t>need</w:t>
      </w:r>
      <w:r w:rsidRPr="00CD0947">
        <w:rPr>
          <w:rFonts w:asciiTheme="majorHAnsi" w:hAnsiTheme="majorHAnsi" w:cs="Arial"/>
        </w:rPr>
        <w:t xml:space="preserve"> an answer. The child can answer if they wish to, but also feel just as comfortable if they choose not to reply.</w:t>
      </w:r>
    </w:p>
    <w:p w14:paraId="3D122EF7" w14:textId="77777777" w:rsidR="00253B32" w:rsidRDefault="00253B32" w:rsidP="00253B32">
      <w:pPr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="Arial"/>
        </w:rPr>
      </w:pPr>
      <w:r w:rsidRPr="00CD0947">
        <w:rPr>
          <w:rFonts w:asciiTheme="majorHAnsi" w:hAnsiTheme="majorHAnsi" w:cs="Arial"/>
        </w:rPr>
        <w:t>I was just wondering …………………………</w:t>
      </w:r>
      <w:proofErr w:type="gramStart"/>
      <w:r w:rsidRPr="00CD0947">
        <w:rPr>
          <w:rFonts w:asciiTheme="majorHAnsi" w:hAnsiTheme="majorHAnsi" w:cs="Arial"/>
        </w:rPr>
        <w:t>…..</w:t>
      </w:r>
      <w:proofErr w:type="gramEnd"/>
    </w:p>
    <w:p w14:paraId="7DA09657" w14:textId="77777777" w:rsidR="00253B32" w:rsidRPr="00025886" w:rsidRDefault="00253B32" w:rsidP="00253B32">
      <w:pPr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="Arial"/>
        </w:rPr>
      </w:pPr>
      <w:r w:rsidRPr="00340FEF">
        <w:rPr>
          <w:rFonts w:asciiTheme="majorHAnsi" w:hAnsiTheme="majorHAnsi" w:cs="Arial"/>
          <w:szCs w:val="22"/>
          <w:lang w:val="en-US"/>
        </w:rPr>
        <w:t>I wond</w:t>
      </w:r>
      <w:r>
        <w:rPr>
          <w:rFonts w:asciiTheme="majorHAnsi" w:hAnsiTheme="majorHAnsi" w:cs="Arial"/>
          <w:szCs w:val="22"/>
          <w:lang w:val="en-US"/>
        </w:rPr>
        <w:t xml:space="preserve">er what this …………. is about  </w:t>
      </w:r>
    </w:p>
    <w:p w14:paraId="14B474EE" w14:textId="77777777" w:rsidR="00253B32" w:rsidRPr="00340FEF" w:rsidRDefault="00253B32" w:rsidP="00253B32">
      <w:pPr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="Arial"/>
        </w:rPr>
      </w:pPr>
      <w:r w:rsidRPr="00340FEF">
        <w:rPr>
          <w:rFonts w:asciiTheme="majorHAnsi" w:hAnsiTheme="majorHAnsi" w:cs="Arial"/>
          <w:szCs w:val="22"/>
          <w:lang w:val="en-US"/>
        </w:rPr>
        <w:t xml:space="preserve"> </w:t>
      </w:r>
      <w:r>
        <w:rPr>
          <w:rFonts w:asciiTheme="majorHAnsi" w:hAnsiTheme="majorHAnsi" w:cs="Arial"/>
          <w:szCs w:val="22"/>
          <w:lang w:val="en-US"/>
        </w:rPr>
        <w:t xml:space="preserve">I wonder made you </w:t>
      </w:r>
      <w:proofErr w:type="gramStart"/>
      <w:r>
        <w:rPr>
          <w:rFonts w:asciiTheme="majorHAnsi" w:hAnsiTheme="majorHAnsi" w:cs="Arial"/>
          <w:szCs w:val="22"/>
          <w:lang w:val="en-US"/>
        </w:rPr>
        <w:t>…..</w:t>
      </w:r>
      <w:proofErr w:type="gramEnd"/>
      <w:r>
        <w:rPr>
          <w:rFonts w:asciiTheme="majorHAnsi" w:hAnsiTheme="majorHAnsi" w:cs="Arial"/>
          <w:szCs w:val="22"/>
          <w:lang w:val="en-US"/>
        </w:rPr>
        <w:t xml:space="preserve">   </w:t>
      </w:r>
    </w:p>
    <w:p w14:paraId="69F68289" w14:textId="77777777" w:rsidR="00253B32" w:rsidRPr="00CD0947" w:rsidRDefault="00253B32" w:rsidP="00253B32">
      <w:pPr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="Arial"/>
        </w:rPr>
      </w:pPr>
      <w:r w:rsidRPr="00CD0947">
        <w:rPr>
          <w:rFonts w:asciiTheme="majorHAnsi" w:hAnsiTheme="majorHAnsi" w:cs="Arial"/>
        </w:rPr>
        <w:t>I’m just guessing, but I was wondering…………………</w:t>
      </w:r>
    </w:p>
    <w:p w14:paraId="30FAA4D3" w14:textId="77777777" w:rsidR="00253B32" w:rsidRPr="00340FEF" w:rsidRDefault="00253B32" w:rsidP="00253B32">
      <w:pPr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="Arial"/>
        </w:rPr>
      </w:pPr>
      <w:r w:rsidRPr="00CD0947">
        <w:rPr>
          <w:rFonts w:asciiTheme="majorHAnsi" w:hAnsiTheme="majorHAnsi" w:cs="Arial"/>
        </w:rPr>
        <w:t xml:space="preserve">Wait a </w:t>
      </w:r>
      <w:proofErr w:type="gramStart"/>
      <w:r w:rsidRPr="00CD0947">
        <w:rPr>
          <w:rFonts w:asciiTheme="majorHAnsi" w:hAnsiTheme="majorHAnsi" w:cs="Arial"/>
        </w:rPr>
        <w:t>second..</w:t>
      </w:r>
      <w:proofErr w:type="gramEnd"/>
      <w:r w:rsidRPr="00CD0947">
        <w:rPr>
          <w:rFonts w:asciiTheme="majorHAnsi" w:hAnsiTheme="majorHAnsi" w:cs="Arial"/>
        </w:rPr>
        <w:t>,  I wonder………..</w:t>
      </w:r>
    </w:p>
    <w:p w14:paraId="3D00A216" w14:textId="77777777" w:rsidR="00F221D2" w:rsidRDefault="00F221D2"/>
    <w:sectPr w:rsidR="00F2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3B1"/>
    <w:multiLevelType w:val="hybridMultilevel"/>
    <w:tmpl w:val="93E434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573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32"/>
    <w:rsid w:val="00253B32"/>
    <w:rsid w:val="008F2D68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056BE"/>
  <w15:chartTrackingRefBased/>
  <w15:docId w15:val="{94E64284-D465-CC45-A8DA-97661B02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B32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2025-07-18T14:12:00Z</dcterms:created>
  <dcterms:modified xsi:type="dcterms:W3CDTF">2025-07-18T14:14:00Z</dcterms:modified>
</cp:coreProperties>
</file>