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52F9" w14:textId="63A33246" w:rsidR="007A075B" w:rsidRDefault="007A075B" w:rsidP="007A075B">
      <w:pPr>
        <w:pStyle w:val="Style"/>
        <w:spacing w:before="240" w:after="240" w:line="273" w:lineRule="exact"/>
        <w:ind w:left="142" w:right="-868"/>
        <w:rPr>
          <w:rFonts w:ascii="Calibri" w:hAnsi="Calibri"/>
          <w:szCs w:val="28"/>
        </w:rPr>
      </w:pPr>
      <w:r w:rsidRPr="002F5D50">
        <w:rPr>
          <w:rFonts w:ascii="Calibri" w:hAnsi="Calibri"/>
          <w:b/>
          <w:szCs w:val="28"/>
        </w:rPr>
        <w:t xml:space="preserve">Ways of responding empathically to children’s (difficult) </w:t>
      </w:r>
      <w:proofErr w:type="gramStart"/>
      <w:r w:rsidRPr="002F5D50">
        <w:rPr>
          <w:rFonts w:ascii="Calibri" w:hAnsi="Calibri"/>
          <w:b/>
          <w:szCs w:val="28"/>
        </w:rPr>
        <w:t xml:space="preserve">behaviours  </w:t>
      </w:r>
      <w:r>
        <w:rPr>
          <w:rFonts w:ascii="Calibri" w:hAnsi="Calibri"/>
          <w:b/>
          <w:szCs w:val="28"/>
        </w:rPr>
        <w:tab/>
      </w:r>
      <w:proofErr w:type="gramEnd"/>
      <w:r>
        <w:rPr>
          <w:rFonts w:ascii="Calibri" w:hAnsi="Calibri"/>
          <w:b/>
          <w:szCs w:val="28"/>
        </w:rPr>
        <w:tab/>
      </w:r>
      <w:r>
        <w:rPr>
          <w:rFonts w:ascii="Calibri" w:hAnsi="Calibri"/>
          <w:szCs w:val="28"/>
        </w:rPr>
        <w:t xml:space="preserve">Box </w:t>
      </w:r>
      <w:r>
        <w:rPr>
          <w:rFonts w:ascii="Calibri" w:hAnsi="Calibri"/>
          <w:szCs w:val="28"/>
        </w:rPr>
        <w:t>1</w:t>
      </w:r>
      <w:r>
        <w:rPr>
          <w:rFonts w:ascii="Calibri" w:hAnsi="Calibri"/>
          <w:szCs w:val="28"/>
        </w:rPr>
        <w:t>4</w:t>
      </w:r>
    </w:p>
    <w:p w14:paraId="06CCA22B" w14:textId="77777777" w:rsidR="007A075B" w:rsidRPr="002F5D50" w:rsidRDefault="007A075B" w:rsidP="007A075B">
      <w:pPr>
        <w:pStyle w:val="Style"/>
        <w:spacing w:before="240" w:after="240" w:line="273" w:lineRule="exact"/>
        <w:ind w:left="142" w:right="-868"/>
        <w:rPr>
          <w:rFonts w:ascii="Calibri" w:hAnsi="Calibri"/>
          <w:szCs w:val="28"/>
        </w:rPr>
      </w:pPr>
    </w:p>
    <w:p w14:paraId="5D990B99" w14:textId="77777777" w:rsidR="007A075B" w:rsidRPr="002F5D50" w:rsidRDefault="007A075B" w:rsidP="007A075B">
      <w:pPr>
        <w:pStyle w:val="Style"/>
        <w:tabs>
          <w:tab w:val="left" w:pos="422"/>
          <w:tab w:val="left" w:leader="dot" w:pos="5486"/>
        </w:tabs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You really want another one </w:t>
      </w:r>
      <w:proofErr w:type="gramStart"/>
      <w:r w:rsidRPr="002F5D50">
        <w:rPr>
          <w:rFonts w:ascii="Calibri" w:hAnsi="Calibri"/>
          <w:i/>
          <w:szCs w:val="21"/>
        </w:rPr>
        <w:t>don’t</w:t>
      </w:r>
      <w:proofErr w:type="gramEnd"/>
      <w:r w:rsidRPr="002F5D50">
        <w:rPr>
          <w:rFonts w:ascii="Calibri" w:hAnsi="Calibri"/>
          <w:i/>
          <w:szCs w:val="21"/>
        </w:rPr>
        <w:t xml:space="preserve"> you, but </w:t>
      </w:r>
      <w:r w:rsidRPr="002F5D50">
        <w:rPr>
          <w:rFonts w:ascii="Calibri" w:hAnsi="Calibri"/>
          <w:i/>
          <w:szCs w:val="21"/>
        </w:rPr>
        <w:tab/>
        <w:t xml:space="preserve">. </w:t>
      </w:r>
    </w:p>
    <w:p w14:paraId="535ED10F" w14:textId="77777777" w:rsidR="007A075B" w:rsidRPr="002F5D50" w:rsidRDefault="007A075B" w:rsidP="007A075B">
      <w:pPr>
        <w:pStyle w:val="Style"/>
        <w:numPr>
          <w:ilvl w:val="0"/>
          <w:numId w:val="2"/>
        </w:numPr>
        <w:spacing w:before="100" w:beforeAutospacing="1" w:after="100" w:afterAutospacing="1"/>
        <w:ind w:left="567" w:right="-868" w:hanging="284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 xml:space="preserve">You really want it now. It’s so hard to have to wait when you want something, but </w:t>
      </w:r>
    </w:p>
    <w:p w14:paraId="77871C8A" w14:textId="77777777" w:rsidR="007A075B" w:rsidRPr="002F5D50" w:rsidRDefault="007A075B" w:rsidP="007A075B">
      <w:pPr>
        <w:pStyle w:val="Style"/>
        <w:tabs>
          <w:tab w:val="left" w:pos="768"/>
          <w:tab w:val="left" w:leader="dot" w:pos="3652"/>
        </w:tabs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ab/>
        <w:t xml:space="preserve">you will have to wait till </w:t>
      </w:r>
      <w:r w:rsidRPr="002F5D50">
        <w:rPr>
          <w:rFonts w:ascii="Calibri" w:hAnsi="Calibri"/>
          <w:i/>
          <w:szCs w:val="21"/>
        </w:rPr>
        <w:tab/>
        <w:t xml:space="preserve">, </w:t>
      </w:r>
    </w:p>
    <w:p w14:paraId="155ED026" w14:textId="77777777" w:rsidR="007A075B" w:rsidRPr="00E167D2" w:rsidRDefault="007A075B" w:rsidP="007A075B">
      <w:pPr>
        <w:pStyle w:val="Style"/>
        <w:numPr>
          <w:ilvl w:val="0"/>
          <w:numId w:val="2"/>
        </w:numPr>
        <w:spacing w:before="100" w:beforeAutospacing="1" w:after="100" w:afterAutospacing="1"/>
        <w:ind w:left="567" w:right="-868" w:hanging="284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When he said that I think it made you feel a bit bad inside didn’t it</w:t>
      </w:r>
      <w:proofErr w:type="gramStart"/>
      <w:r w:rsidRPr="002F5D50">
        <w:rPr>
          <w:rFonts w:ascii="Calibri" w:hAnsi="Calibri"/>
          <w:i/>
          <w:szCs w:val="21"/>
        </w:rPr>
        <w:t xml:space="preserve">. </w:t>
      </w:r>
      <w:r w:rsidRPr="00E167D2">
        <w:rPr>
          <w:rFonts w:ascii="Calibri" w:hAnsi="Calibri"/>
          <w:i/>
          <w:szCs w:val="21"/>
        </w:rPr>
        <w:t>.</w:t>
      </w:r>
      <w:proofErr w:type="gramEnd"/>
      <w:r w:rsidRPr="00E167D2">
        <w:rPr>
          <w:rFonts w:ascii="Calibri" w:hAnsi="Calibri"/>
          <w:i/>
          <w:szCs w:val="21"/>
        </w:rPr>
        <w:t xml:space="preserve"> </w:t>
      </w:r>
    </w:p>
    <w:p w14:paraId="7163F893" w14:textId="77777777" w:rsidR="007A075B" w:rsidRPr="002F5D50" w:rsidRDefault="007A075B" w:rsidP="007A075B">
      <w:pPr>
        <w:pStyle w:val="Style"/>
        <w:tabs>
          <w:tab w:val="left" w:pos="567"/>
          <w:tab w:val="left" w:leader="dot" w:pos="7598"/>
        </w:tabs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You’re feeling a bit bad about that aren’t you.  Maybe you could </w:t>
      </w:r>
      <w:r w:rsidRPr="002F5D50">
        <w:rPr>
          <w:rFonts w:ascii="Calibri" w:hAnsi="Calibri"/>
          <w:i/>
          <w:szCs w:val="21"/>
        </w:rPr>
        <w:tab/>
        <w:t xml:space="preserve">. </w:t>
      </w:r>
    </w:p>
    <w:p w14:paraId="23441724" w14:textId="77777777" w:rsidR="007A075B" w:rsidRPr="002F5D50" w:rsidRDefault="007A075B" w:rsidP="007A075B">
      <w:pPr>
        <w:pStyle w:val="Style"/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People can really hurt you when they say things like that. </w:t>
      </w:r>
    </w:p>
    <w:p w14:paraId="06387DBF" w14:textId="77777777" w:rsidR="007A075B" w:rsidRPr="002F5D50" w:rsidRDefault="007A075B" w:rsidP="007A075B">
      <w:pPr>
        <w:pStyle w:val="Style"/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It can be so hard to try again when something goes wrong </w:t>
      </w:r>
    </w:p>
    <w:p w14:paraId="403CCEAB" w14:textId="77777777" w:rsidR="007A075B" w:rsidRPr="002F5D50" w:rsidRDefault="007A075B" w:rsidP="007A075B">
      <w:pPr>
        <w:pStyle w:val="Style"/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It was hard for you to try again wasn’t it, but you managed it. </w:t>
      </w:r>
    </w:p>
    <w:p w14:paraId="77D15E7E" w14:textId="77777777" w:rsidR="007A075B" w:rsidRPr="002F5D50" w:rsidRDefault="007A075B" w:rsidP="007A075B">
      <w:pPr>
        <w:pStyle w:val="Style"/>
        <w:tabs>
          <w:tab w:val="left" w:pos="567"/>
          <w:tab w:val="left" w:leader="dot" w:pos="7204"/>
        </w:tabs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You want to say something I know, but I’m just listening to </w:t>
      </w:r>
      <w:r w:rsidRPr="002F5D50">
        <w:rPr>
          <w:rFonts w:ascii="Calibri" w:hAnsi="Calibri"/>
          <w:i/>
          <w:szCs w:val="21"/>
        </w:rPr>
        <w:tab/>
        <w:t xml:space="preserve">. </w:t>
      </w:r>
    </w:p>
    <w:p w14:paraId="362308F3" w14:textId="77777777" w:rsidR="007A075B" w:rsidRPr="002F5D50" w:rsidRDefault="007A075B" w:rsidP="007A075B">
      <w:pPr>
        <w:pStyle w:val="Style"/>
        <w:tabs>
          <w:tab w:val="left" w:pos="567"/>
          <w:tab w:val="left" w:leader="dot" w:pos="7603"/>
        </w:tabs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I know you want to talk to me, but you will just have to wait until </w:t>
      </w:r>
      <w:r w:rsidRPr="002F5D50">
        <w:rPr>
          <w:rFonts w:ascii="Calibri" w:hAnsi="Calibri"/>
          <w:i/>
          <w:szCs w:val="21"/>
        </w:rPr>
        <w:tab/>
        <w:t xml:space="preserve">. </w:t>
      </w:r>
    </w:p>
    <w:p w14:paraId="791B31CF" w14:textId="77777777" w:rsidR="007A075B" w:rsidRPr="002F5D50" w:rsidRDefault="007A075B" w:rsidP="007A075B">
      <w:pPr>
        <w:pStyle w:val="Style"/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I think you need help with that. </w:t>
      </w:r>
    </w:p>
    <w:p w14:paraId="2352C2BE" w14:textId="77777777" w:rsidR="007A075B" w:rsidRPr="002F5D50" w:rsidRDefault="007A075B" w:rsidP="007A075B">
      <w:pPr>
        <w:pStyle w:val="Style"/>
        <w:spacing w:before="100" w:beforeAutospacing="1" w:after="100" w:afterAutospacing="1"/>
        <w:ind w:left="567" w:right="-870" w:hanging="283"/>
        <w:rPr>
          <w:rFonts w:ascii="Calibri" w:hAnsi="Calibri"/>
          <w:i/>
          <w:szCs w:val="21"/>
        </w:rPr>
      </w:pPr>
      <w:r w:rsidRPr="002F5D50">
        <w:rPr>
          <w:rFonts w:ascii="Calibri" w:hAnsi="Calibri"/>
          <w:i/>
          <w:szCs w:val="21"/>
        </w:rPr>
        <w:t>•</w:t>
      </w:r>
      <w:r w:rsidRPr="002F5D50">
        <w:rPr>
          <w:rFonts w:ascii="Calibri" w:hAnsi="Calibri"/>
          <w:i/>
          <w:szCs w:val="21"/>
        </w:rPr>
        <w:tab/>
        <w:t xml:space="preserve">You look like you’re enjoying that. </w:t>
      </w:r>
    </w:p>
    <w:p w14:paraId="3905C645" w14:textId="77777777" w:rsidR="007A075B" w:rsidRPr="002F5D50" w:rsidRDefault="007A075B" w:rsidP="007A075B">
      <w:pPr>
        <w:pStyle w:val="Style"/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480" w:lineRule="auto"/>
        <w:ind w:right="-870" w:hanging="436"/>
        <w:rPr>
          <w:rFonts w:ascii="Calibri" w:hAnsi="Calibri"/>
          <w:i/>
          <w:szCs w:val="21"/>
        </w:rPr>
      </w:pPr>
      <w:proofErr w:type="spellStart"/>
      <w:r w:rsidRPr="002F5D50">
        <w:rPr>
          <w:rFonts w:ascii="Calibri" w:hAnsi="Calibri"/>
          <w:i/>
          <w:szCs w:val="21"/>
        </w:rPr>
        <w:t>Its</w:t>
      </w:r>
      <w:proofErr w:type="spellEnd"/>
      <w:r w:rsidRPr="002F5D50">
        <w:rPr>
          <w:rFonts w:ascii="Calibri" w:hAnsi="Calibri"/>
          <w:i/>
          <w:szCs w:val="21"/>
        </w:rPr>
        <w:t xml:space="preserve"> hard when you both want to talk to me at the same time isn’t it. </w:t>
      </w:r>
    </w:p>
    <w:p w14:paraId="2D941757" w14:textId="77777777" w:rsidR="007A075B" w:rsidRPr="00E167D2" w:rsidRDefault="007A075B" w:rsidP="007A075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567" w:hanging="284"/>
        <w:rPr>
          <w:rFonts w:asciiTheme="majorHAnsi" w:hAnsiTheme="majorHAnsi" w:cs="Arial"/>
          <w:i/>
        </w:rPr>
      </w:pPr>
      <w:r w:rsidRPr="00E167D2">
        <w:rPr>
          <w:rFonts w:asciiTheme="majorHAnsi" w:hAnsiTheme="majorHAnsi" w:cs="Arial"/>
          <w:i/>
        </w:rPr>
        <w:t>I think that hurt you</w:t>
      </w:r>
    </w:p>
    <w:p w14:paraId="25502904" w14:textId="77777777" w:rsidR="007A075B" w:rsidRPr="00E167D2" w:rsidRDefault="007A075B" w:rsidP="007A075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567" w:hanging="284"/>
        <w:rPr>
          <w:rFonts w:asciiTheme="majorHAnsi" w:hAnsiTheme="majorHAnsi" w:cs="Arial"/>
          <w:i/>
        </w:rPr>
      </w:pPr>
      <w:r w:rsidRPr="00E167D2">
        <w:rPr>
          <w:rFonts w:asciiTheme="majorHAnsi" w:hAnsiTheme="majorHAnsi" w:cs="Arial"/>
          <w:i/>
        </w:rPr>
        <w:t>It must be so hard to manage…………………</w:t>
      </w:r>
    </w:p>
    <w:p w14:paraId="0F425214" w14:textId="77777777" w:rsidR="007A075B" w:rsidRPr="00E167D2" w:rsidRDefault="007A075B" w:rsidP="007A075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567" w:hanging="284"/>
        <w:rPr>
          <w:rFonts w:asciiTheme="majorHAnsi" w:hAnsiTheme="majorHAnsi" w:cs="Arial"/>
          <w:i/>
        </w:rPr>
      </w:pPr>
      <w:r w:rsidRPr="00E167D2">
        <w:rPr>
          <w:rFonts w:asciiTheme="majorHAnsi" w:hAnsiTheme="majorHAnsi" w:cs="Arial"/>
          <w:i/>
        </w:rPr>
        <w:t>It can be SO frustrating when ……………</w:t>
      </w:r>
    </w:p>
    <w:p w14:paraId="7E5371A6" w14:textId="77777777" w:rsidR="007A075B" w:rsidRPr="00E167D2" w:rsidRDefault="007A075B" w:rsidP="007A075B">
      <w:pPr>
        <w:pStyle w:val="Style"/>
        <w:spacing w:before="100" w:beforeAutospacing="1" w:after="100" w:afterAutospacing="1"/>
        <w:ind w:right="-870"/>
        <w:rPr>
          <w:rFonts w:ascii="Calibri" w:hAnsi="Calibri"/>
          <w:b/>
          <w:i/>
          <w:szCs w:val="28"/>
        </w:rPr>
      </w:pPr>
      <w:r w:rsidRPr="002F5D50">
        <w:rPr>
          <w:rFonts w:ascii="Calibri" w:hAnsi="Calibri"/>
          <w:b/>
          <w:i/>
          <w:szCs w:val="28"/>
        </w:rPr>
        <w:t>When setting boundaries, or communicating expectations – use ‘ACO’</w:t>
      </w:r>
    </w:p>
    <w:p w14:paraId="623BE9D5" w14:textId="77777777" w:rsidR="007A075B" w:rsidRPr="002F5D50" w:rsidRDefault="007A075B" w:rsidP="007A075B">
      <w:pPr>
        <w:pStyle w:val="Style"/>
        <w:spacing w:before="100" w:beforeAutospacing="1" w:after="100" w:afterAutospacing="1"/>
        <w:ind w:left="-425" w:right="-868" w:firstLine="720"/>
        <w:rPr>
          <w:rFonts w:ascii="Calibri" w:hAnsi="Calibri"/>
          <w:i/>
        </w:rPr>
      </w:pPr>
      <w:r w:rsidRPr="002F5D50">
        <w:rPr>
          <w:rFonts w:ascii="Calibri" w:hAnsi="Calibri"/>
          <w:i/>
        </w:rPr>
        <w:t>A = Acknowledge the feeling</w:t>
      </w:r>
    </w:p>
    <w:p w14:paraId="2F868C63" w14:textId="77777777" w:rsidR="007A075B" w:rsidRPr="002F5D50" w:rsidRDefault="007A075B" w:rsidP="007A075B">
      <w:pPr>
        <w:pStyle w:val="Style"/>
        <w:spacing w:before="100" w:beforeAutospacing="1" w:after="100" w:afterAutospacing="1"/>
        <w:ind w:left="-425" w:right="-868" w:firstLine="720"/>
        <w:rPr>
          <w:rFonts w:ascii="Calibri" w:hAnsi="Calibri"/>
          <w:i/>
        </w:rPr>
      </w:pPr>
      <w:r w:rsidRPr="002F5D50">
        <w:rPr>
          <w:rFonts w:ascii="Calibri" w:hAnsi="Calibri"/>
          <w:i/>
        </w:rPr>
        <w:t>C = Communicate the limit or expectation</w:t>
      </w:r>
    </w:p>
    <w:p w14:paraId="57C47D0B" w14:textId="77777777" w:rsidR="007A075B" w:rsidRPr="002F5D50" w:rsidRDefault="007A075B" w:rsidP="007A075B">
      <w:pPr>
        <w:pStyle w:val="Style"/>
        <w:spacing w:before="100" w:beforeAutospacing="1" w:after="100" w:afterAutospacing="1"/>
        <w:ind w:left="-425" w:right="-868" w:firstLine="720"/>
        <w:rPr>
          <w:rFonts w:ascii="Calibri" w:hAnsi="Calibri"/>
          <w:i/>
        </w:rPr>
      </w:pPr>
      <w:r w:rsidRPr="002F5D50">
        <w:rPr>
          <w:rFonts w:ascii="Calibri" w:hAnsi="Calibri"/>
          <w:i/>
        </w:rPr>
        <w:t>O = Offer help or offer alternatives</w:t>
      </w:r>
    </w:p>
    <w:p w14:paraId="642315B8" w14:textId="77777777" w:rsidR="00F221D2" w:rsidRDefault="00F221D2"/>
    <w:sectPr w:rsidR="00F221D2" w:rsidSect="007A075B">
      <w:pgSz w:w="11906" w:h="16838"/>
      <w:pgMar w:top="97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0649E36"/>
    <w:lvl w:ilvl="0">
      <w:numFmt w:val="bullet"/>
      <w:lvlText w:val="*"/>
      <w:lvlJc w:val="left"/>
    </w:lvl>
  </w:abstractNum>
  <w:abstractNum w:abstractNumId="1" w15:restartNumberingAfterBreak="0">
    <w:nsid w:val="51B553B1"/>
    <w:multiLevelType w:val="hybridMultilevel"/>
    <w:tmpl w:val="93E434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0913247">
    <w:abstractNumId w:val="1"/>
  </w:num>
  <w:num w:numId="2" w16cid:durableId="190672194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Verdan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5B"/>
    <w:rsid w:val="007A075B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8C61"/>
  <w15:chartTrackingRefBased/>
  <w15:docId w15:val="{934A54E5-E8E5-7543-B613-940485D4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75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7A075B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2025-07-18T14:24:00Z</dcterms:created>
  <dcterms:modified xsi:type="dcterms:W3CDTF">2025-07-18T14:25:00Z</dcterms:modified>
</cp:coreProperties>
</file>