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660" w14:textId="6EEC28E8" w:rsidR="00F30522" w:rsidRPr="00F30522" w:rsidRDefault="00F30522" w:rsidP="00F30522">
      <w:pPr>
        <w:pStyle w:val="ListParagraph"/>
        <w:tabs>
          <w:tab w:val="left" w:pos="-360"/>
          <w:tab w:val="left" w:pos="6096"/>
        </w:tabs>
        <w:spacing w:after="0" w:line="480" w:lineRule="auto"/>
        <w:ind w:left="284"/>
        <w:rPr>
          <w:rFonts w:asciiTheme="majorHAnsi" w:hAnsiTheme="majorHAnsi"/>
          <w:bCs/>
        </w:rPr>
      </w:pPr>
      <w:r w:rsidRPr="00F30522">
        <w:rPr>
          <w:rFonts w:ascii="Calibri" w:hAnsi="Calibri"/>
          <w:b/>
          <w:sz w:val="28"/>
          <w:szCs w:val="28"/>
        </w:rPr>
        <w:t>Helping children to relax and self-regulate</w:t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Cs/>
        </w:rPr>
        <w:t>Box 17</w:t>
      </w:r>
    </w:p>
    <w:p w14:paraId="59418F8D" w14:textId="7B03C002" w:rsidR="00F30522" w:rsidRPr="00D601B8" w:rsidRDefault="00F30522" w:rsidP="00F30522">
      <w:pPr>
        <w:pStyle w:val="ListParagraph"/>
        <w:tabs>
          <w:tab w:val="left" w:pos="-360"/>
          <w:tab w:val="left" w:pos="6096"/>
        </w:tabs>
        <w:spacing w:after="0" w:line="480" w:lineRule="auto"/>
        <w:ind w:left="284"/>
        <w:rPr>
          <w:rFonts w:asciiTheme="majorHAnsi" w:hAnsiTheme="majorHAnsi" w:cs="Arial"/>
        </w:rPr>
      </w:pPr>
      <w:r w:rsidRPr="00D601B8">
        <w:rPr>
          <w:rFonts w:asciiTheme="majorHAnsi" w:hAnsiTheme="majorHAnsi"/>
          <w:b/>
        </w:rPr>
        <w:t xml:space="preserve">Helping children to relax </w:t>
      </w:r>
    </w:p>
    <w:p w14:paraId="432D0271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One minute’s quiet before lessons, at the beginning of each day and afternoon</w:t>
      </w:r>
    </w:p>
    <w:p w14:paraId="30C38A4F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Everyone put their head on the table and relax and stop thinking</w:t>
      </w:r>
    </w:p>
    <w:p w14:paraId="589DC9B2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Quiet hum / Om</w:t>
      </w:r>
    </w:p>
    <w:p w14:paraId="384F9911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Meditation music</w:t>
      </w:r>
    </w:p>
    <w:p w14:paraId="60AFEE20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Relax kids CD’s (see p </w:t>
      </w:r>
      <w:proofErr w:type="gramStart"/>
      <w:r w:rsidRPr="00D601B8">
        <w:rPr>
          <w:rFonts w:asciiTheme="majorHAnsi" w:hAnsiTheme="majorHAnsi"/>
        </w:rPr>
        <w:t>341 )</w:t>
      </w:r>
      <w:proofErr w:type="gramEnd"/>
    </w:p>
    <w:p w14:paraId="584F305E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Benign guided visualisations with quiet background music</w:t>
      </w:r>
    </w:p>
    <w:p w14:paraId="70FF71D1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Mindfulness activities (see p. 353)</w:t>
      </w:r>
    </w:p>
    <w:p w14:paraId="12BE5FCE" w14:textId="77777777" w:rsidR="00F30522" w:rsidRPr="00D601B8" w:rsidRDefault="00F30522" w:rsidP="00F30522">
      <w:pPr>
        <w:pStyle w:val="ListParagraph"/>
        <w:numPr>
          <w:ilvl w:val="1"/>
          <w:numId w:val="1"/>
        </w:numPr>
        <w:tabs>
          <w:tab w:val="left" w:pos="6096"/>
        </w:tabs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Peer massage – </w:t>
      </w:r>
      <w:proofErr w:type="spellStart"/>
      <w:r w:rsidRPr="00D601B8">
        <w:rPr>
          <w:rFonts w:asciiTheme="majorHAnsi" w:hAnsiTheme="majorHAnsi"/>
        </w:rPr>
        <w:t>eg</w:t>
      </w:r>
      <w:proofErr w:type="spellEnd"/>
      <w:r w:rsidRPr="00D601B8">
        <w:rPr>
          <w:rFonts w:asciiTheme="majorHAnsi" w:hAnsiTheme="majorHAnsi"/>
        </w:rPr>
        <w:t>: Pizza on back, rainstorm</w:t>
      </w:r>
    </w:p>
    <w:p w14:paraId="2C6E257F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Gentle </w:t>
      </w:r>
      <w:proofErr w:type="gramStart"/>
      <w:r w:rsidRPr="00D601B8">
        <w:rPr>
          <w:rFonts w:asciiTheme="majorHAnsi" w:hAnsiTheme="majorHAnsi"/>
        </w:rPr>
        <w:t>attachment based</w:t>
      </w:r>
      <w:proofErr w:type="gramEnd"/>
      <w:r w:rsidRPr="00D601B8">
        <w:rPr>
          <w:rFonts w:asciiTheme="majorHAnsi" w:hAnsiTheme="majorHAnsi"/>
        </w:rPr>
        <w:t xml:space="preserve"> play (see p. 305) activities with a special adult</w:t>
      </w:r>
    </w:p>
    <w:p w14:paraId="18A153CD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Sleeping lions </w:t>
      </w:r>
    </w:p>
    <w:p w14:paraId="0018B113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Imagine</w:t>
      </w:r>
    </w:p>
    <w:p w14:paraId="4E4DD1F6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Cuddle teddy and close your eyes</w:t>
      </w:r>
    </w:p>
    <w:p w14:paraId="1A7C9CB8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Roll in a blanket</w:t>
      </w:r>
    </w:p>
    <w:p w14:paraId="3994F17F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after="360" w:line="360" w:lineRule="auto"/>
        <w:rPr>
          <w:rFonts w:asciiTheme="majorHAnsi" w:hAnsiTheme="majorHAnsi"/>
        </w:rPr>
      </w:pPr>
      <w:r w:rsidRPr="00D601B8">
        <w:rPr>
          <w:rFonts w:asciiTheme="majorHAnsi" w:hAnsiTheme="majorHAnsi"/>
        </w:rPr>
        <w:t>Have a slow drink of water</w:t>
      </w:r>
    </w:p>
    <w:p w14:paraId="4D208EC2" w14:textId="77777777" w:rsidR="00F30522" w:rsidRDefault="00F30522" w:rsidP="00F30522">
      <w:pPr>
        <w:pStyle w:val="ListParagraph"/>
        <w:numPr>
          <w:ilvl w:val="1"/>
          <w:numId w:val="1"/>
        </w:numPr>
        <w:spacing w:before="360" w:after="240" w:line="480" w:lineRule="auto"/>
        <w:ind w:left="1434" w:hanging="357"/>
        <w:rPr>
          <w:rFonts w:asciiTheme="majorHAnsi" w:hAnsiTheme="majorHAnsi"/>
        </w:rPr>
      </w:pPr>
      <w:r>
        <w:rPr>
          <w:rFonts w:asciiTheme="majorHAnsi" w:hAnsiTheme="majorHAnsi"/>
        </w:rPr>
        <w:t>Use group games to help them develop self</w:t>
      </w:r>
    </w:p>
    <w:p w14:paraId="0EA5357A" w14:textId="40F68A33" w:rsidR="00F30522" w:rsidRPr="00F30522" w:rsidRDefault="00F30522" w:rsidP="00F30522">
      <w:pPr>
        <w:pStyle w:val="ListParagraph"/>
        <w:numPr>
          <w:ilvl w:val="1"/>
          <w:numId w:val="1"/>
        </w:numPr>
        <w:spacing w:before="360" w:after="240" w:line="480" w:lineRule="auto"/>
        <w:ind w:left="1434" w:hanging="357"/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>
        <w:rPr>
          <w:rFonts w:asciiTheme="majorHAnsi" w:hAnsiTheme="majorHAnsi"/>
        </w:rPr>
        <w:t>regulation skills</w:t>
      </w:r>
      <w:r w:rsidRPr="00321952">
        <w:rPr>
          <w:rFonts w:asciiTheme="majorHAnsi" w:hAnsiTheme="majorHAnsi"/>
        </w:rPr>
        <w:t xml:space="preserve"> </w:t>
      </w:r>
    </w:p>
    <w:p w14:paraId="25ABC06F" w14:textId="5955F874" w:rsidR="00F30522" w:rsidRPr="00F30522" w:rsidRDefault="00F30522" w:rsidP="00F30522">
      <w:pPr>
        <w:pStyle w:val="ListParagraph"/>
        <w:spacing w:before="480" w:line="480" w:lineRule="auto"/>
        <w:ind w:left="284" w:right="-629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</w:t>
      </w:r>
      <w:r w:rsidRPr="00F30522">
        <w:rPr>
          <w:rFonts w:asciiTheme="majorHAnsi" w:hAnsiTheme="majorHAnsi"/>
          <w:b/>
        </w:rPr>
        <w:t>elp</w:t>
      </w:r>
      <w:r>
        <w:rPr>
          <w:rFonts w:asciiTheme="majorHAnsi" w:hAnsiTheme="majorHAnsi"/>
          <w:b/>
        </w:rPr>
        <w:t>ing</w:t>
      </w:r>
      <w:r w:rsidRPr="00F30522">
        <w:rPr>
          <w:rFonts w:asciiTheme="majorHAnsi" w:hAnsiTheme="majorHAnsi"/>
          <w:b/>
        </w:rPr>
        <w:t xml:space="preserve"> children self-regulate</w:t>
      </w:r>
    </w:p>
    <w:p w14:paraId="2AD4CC76" w14:textId="2D440620" w:rsidR="00F30522" w:rsidRPr="00F30522" w:rsidRDefault="00F30522" w:rsidP="00F30522">
      <w:pPr>
        <w:pStyle w:val="ListParagraph"/>
        <w:spacing w:before="480" w:line="480" w:lineRule="auto"/>
        <w:ind w:left="284" w:right="-629"/>
        <w:rPr>
          <w:rFonts w:asciiTheme="majorHAnsi" w:hAnsiTheme="majorHAnsi"/>
          <w:bCs/>
        </w:rPr>
      </w:pPr>
      <w:r w:rsidRPr="00F30522">
        <w:rPr>
          <w:rFonts w:asciiTheme="majorHAnsi" w:hAnsiTheme="majorHAnsi"/>
          <w:bCs/>
          <w:i/>
          <w:iCs/>
        </w:rPr>
        <w:t>Practicing</w:t>
      </w:r>
      <w:r w:rsidRPr="00F30522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m</w:t>
      </w:r>
      <w:r w:rsidRPr="00F30522">
        <w:rPr>
          <w:rFonts w:asciiTheme="majorHAnsi" w:hAnsiTheme="majorHAnsi"/>
          <w:bCs/>
        </w:rPr>
        <w:t>anaging the rise and fall of emotional states</w:t>
      </w:r>
      <w:r>
        <w:rPr>
          <w:rFonts w:asciiTheme="majorHAnsi" w:hAnsiTheme="majorHAnsi"/>
          <w:bCs/>
        </w:rPr>
        <w:t xml:space="preserve"> enhances self-regulation capacities</w:t>
      </w:r>
    </w:p>
    <w:p w14:paraId="40B494F9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>Parachute play carefully held and managed – lift up, bring down to the ground</w:t>
      </w:r>
    </w:p>
    <w:p w14:paraId="6AC3E095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Musical instruments ‘Conduct’ their playing of the ups and downs of sound level and rhythm </w:t>
      </w:r>
    </w:p>
    <w:p w14:paraId="778BA2F2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>Run and stop games</w:t>
      </w:r>
    </w:p>
    <w:p w14:paraId="42F7108E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Dance and melt </w:t>
      </w:r>
    </w:p>
    <w:p w14:paraId="1B42EE21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 xml:space="preserve">Dramatic ups and downs in movement </w:t>
      </w:r>
    </w:p>
    <w:p w14:paraId="71B639F5" w14:textId="77777777" w:rsidR="00F30522" w:rsidRPr="00D601B8" w:rsidRDefault="00F30522" w:rsidP="00F30522">
      <w:pPr>
        <w:pStyle w:val="ListParagraph"/>
        <w:numPr>
          <w:ilvl w:val="1"/>
          <w:numId w:val="1"/>
        </w:numPr>
        <w:spacing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>Rainstorm - acting out the coming and going together</w:t>
      </w:r>
    </w:p>
    <w:p w14:paraId="2B9A3B1D" w14:textId="25DF0283" w:rsidR="00F30522" w:rsidRPr="00F30522" w:rsidRDefault="00F30522" w:rsidP="00F30522">
      <w:pPr>
        <w:pStyle w:val="ListParagraph"/>
        <w:numPr>
          <w:ilvl w:val="1"/>
          <w:numId w:val="1"/>
        </w:numPr>
        <w:spacing w:before="2" w:after="2" w:line="360" w:lineRule="auto"/>
        <w:ind w:right="-631"/>
        <w:rPr>
          <w:rFonts w:asciiTheme="majorHAnsi" w:hAnsiTheme="majorHAnsi"/>
        </w:rPr>
      </w:pPr>
      <w:r w:rsidRPr="00D601B8">
        <w:rPr>
          <w:rFonts w:asciiTheme="majorHAnsi" w:hAnsiTheme="majorHAnsi"/>
        </w:rPr>
        <w:t>Circle games like Zoom and slow down</w:t>
      </w:r>
    </w:p>
    <w:p w14:paraId="32D251E2" w14:textId="45FA3A45" w:rsidR="00F30522" w:rsidRPr="00F30522" w:rsidRDefault="00F30522" w:rsidP="00F30522">
      <w:pPr>
        <w:pStyle w:val="ListParagraph"/>
        <w:numPr>
          <w:ilvl w:val="1"/>
          <w:numId w:val="1"/>
        </w:numPr>
        <w:spacing w:before="2" w:after="2" w:line="360" w:lineRule="auto"/>
        <w:ind w:right="-631"/>
        <w:rPr>
          <w:rFonts w:asciiTheme="majorHAnsi" w:hAnsiTheme="majorHAnsi"/>
        </w:rPr>
      </w:pPr>
      <w:r w:rsidRPr="00F30522">
        <w:rPr>
          <w:rFonts w:asciiTheme="majorHAnsi" w:hAnsiTheme="majorHAnsi" w:cs="Arial"/>
        </w:rPr>
        <w:t>A significant adult sitting calmly and attentively near a child enables security.</w:t>
      </w:r>
    </w:p>
    <w:p w14:paraId="0D6F919B" w14:textId="77777777" w:rsidR="00F221D2" w:rsidRDefault="00F221D2"/>
    <w:sectPr w:rsidR="00F221D2" w:rsidSect="00F30522">
      <w:pgSz w:w="11906" w:h="16838"/>
      <w:pgMar w:top="118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7E2"/>
    <w:multiLevelType w:val="hybridMultilevel"/>
    <w:tmpl w:val="E9E4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22"/>
    <w:rsid w:val="008F2D68"/>
    <w:rsid w:val="00F221D2"/>
    <w:rsid w:val="00F3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0430D"/>
  <w15:chartTrackingRefBased/>
  <w15:docId w15:val="{98FBA470-3083-A04D-AA32-38543E08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22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2025-07-18T14:57:00Z</dcterms:created>
  <dcterms:modified xsi:type="dcterms:W3CDTF">2025-07-18T15:03:00Z</dcterms:modified>
</cp:coreProperties>
</file>