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4"/>
          <w:szCs w:val="44"/>
          <w:rtl w:val="0"/>
        </w:rPr>
        <w:t xml:space="preserve">Informe sobre la Vigilancia Tecnológica</w:t>
      </w: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sz w:val="26"/>
          <w:szCs w:val="26"/>
          <w:rtl w:val="0"/>
        </w:rPr>
        <w:t xml:space="preserve">Aprendices: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36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Daniel Felipe Bata</w:t>
      </w:r>
    </w:p>
    <w:p w:rsidR="00000000" w:rsidDel="00000000" w:rsidP="00000000" w:rsidRDefault="00000000" w:rsidRPr="00000000" w14:paraId="0000000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Sergio Andres Leguizamo</w:t>
        <w:br w:type="textWrapping"/>
        <w:t xml:space="preserve">   Andres Felipe Trespalacios</w:t>
        <w:br w:type="textWrapping"/>
        <w:br w:type="textWrapping"/>
        <w:br w:type="textWrapping"/>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6"/>
          <w:szCs w:val="26"/>
          <w:rtl w:val="0"/>
        </w:rPr>
        <w:t xml:space="preserve">Instructor:</w:t>
      </w:r>
      <w:r w:rsidDel="00000000" w:rsidR="00000000" w:rsidRPr="00000000">
        <w:rPr>
          <w:rFonts w:ascii="Times New Roman" w:cs="Times New Roman" w:eastAsia="Times New Roman" w:hAnsi="Times New Roman"/>
          <w:rtl w:val="0"/>
        </w:rPr>
        <w:t xml:space="preserve"> </w:t>
        <w:br w:type="textWrapping"/>
        <w:t xml:space="preserve">Jhon Corredor</w:t>
        <w:br w:type="textWrapping"/>
        <w:br w:type="textWrapping"/>
        <w:br w:type="textWrapping"/>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SENA</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ficha: 2900177</w:t>
        <w:br w:type="textWrapping"/>
        <w:t xml:space="preserve">Neiva-Huila</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rPr>
      </w:pPr>
      <w:bookmarkStart w:colFirst="0" w:colLast="0" w:name="_gn939764lxvf" w:id="0"/>
      <w:bookmarkEnd w:id="0"/>
      <w:r w:rsidDel="00000000" w:rsidR="00000000" w:rsidRPr="00000000">
        <w:rPr>
          <w:rFonts w:ascii="Times New Roman" w:cs="Times New Roman" w:eastAsia="Times New Roman" w:hAnsi="Times New Roman"/>
          <w:b w:val="1"/>
          <w:color w:val="000000"/>
          <w:sz w:val="26"/>
          <w:szCs w:val="26"/>
          <w:rtl w:val="0"/>
        </w:rPr>
        <w:t xml:space="preserve"> Introducción</w:t>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informe analiza diversas plataformas web que permiten a los campesinos vender sus productos directamente, enfocándose en su funcionalidad, accesibilidad y beneficios. Se busca identificar si estas páginas brindan un espacio adecuado para los productores rurales y si facilitan la conexión con los consumidores.</w:t>
      </w:r>
    </w:p>
    <w:p w:rsidR="00000000" w:rsidDel="00000000" w:rsidP="00000000" w:rsidRDefault="00000000" w:rsidRPr="00000000" w14:paraId="0000002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6"/>
          <w:szCs w:val="26"/>
          <w:rtl w:val="0"/>
        </w:rPr>
        <w:t xml:space="preserve"> Metodología</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realizó un análisis de plataformas digitales enfocadas en la venta de productos agropecuarios. Para cada plataforma, se evaluaron aspectos clave como facilidad de uso, visibilidad para los productores, conexión con consumidores, transparencia en la información del producto y costos asociados.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plataformas analizadas fueron:</w:t>
      </w:r>
    </w:p>
    <w:p w:rsidR="00000000" w:rsidDel="00000000" w:rsidP="00000000" w:rsidRDefault="00000000" w:rsidRPr="00000000" w14:paraId="00000023">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Tecno Agrícola</w:t>
      </w:r>
    </w:p>
    <w:p w:rsidR="00000000" w:rsidDel="00000000" w:rsidP="00000000" w:rsidRDefault="00000000" w:rsidRPr="00000000" w14:paraId="00000024">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 Café Colombia</w:t>
      </w:r>
    </w:p>
    <w:p w:rsidR="00000000" w:rsidDel="00000000" w:rsidP="00000000" w:rsidRDefault="00000000" w:rsidRPr="00000000" w14:paraId="00000025">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Agroboca</w:t>
      </w:r>
    </w:p>
    <w:p w:rsidR="00000000" w:rsidDel="00000000" w:rsidP="00000000" w:rsidRDefault="00000000" w:rsidRPr="00000000" w14:paraId="00000026">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Becampo</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de Plataformas</w:t>
      </w:r>
    </w:p>
    <w:p w:rsidR="00000000" w:rsidDel="00000000" w:rsidP="00000000" w:rsidRDefault="00000000" w:rsidRPr="00000000" w14:paraId="0000004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dq5pwuvekl7l" w:id="1"/>
      <w:bookmarkEnd w:id="1"/>
      <w:r w:rsidDel="00000000" w:rsidR="00000000" w:rsidRPr="00000000">
        <w:rPr>
          <w:rFonts w:ascii="Times New Roman" w:cs="Times New Roman" w:eastAsia="Times New Roman" w:hAnsi="Times New Roman"/>
          <w:b w:val="1"/>
          <w:color w:val="000000"/>
          <w:rtl w:val="0"/>
        </w:rPr>
        <w:t xml:space="preserve">Portal Tecno Agrícola</w:t>
      </w:r>
    </w:p>
    <w:p w:rsidR="00000000" w:rsidDel="00000000" w:rsidP="00000000" w:rsidRDefault="00000000" w:rsidRPr="00000000" w14:paraId="00000044">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Ventajas:</w:t>
      </w:r>
    </w:p>
    <w:p w:rsidR="00000000" w:rsidDel="00000000" w:rsidP="00000000" w:rsidRDefault="00000000" w:rsidRPr="00000000" w14:paraId="00000045">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la conexión entre productores y consumidores.</w:t>
      </w:r>
    </w:p>
    <w:p w:rsidR="00000000" w:rsidDel="00000000" w:rsidP="00000000" w:rsidRDefault="00000000" w:rsidRPr="00000000" w14:paraId="00000046">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 la información de manera accesible.</w:t>
      </w:r>
    </w:p>
    <w:p w:rsidR="00000000" w:rsidDel="00000000" w:rsidP="00000000" w:rsidRDefault="00000000" w:rsidRPr="00000000" w14:paraId="00000047">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Enfocado exclusivamente en el sector agropecuario.</w:t>
      </w:r>
    </w:p>
    <w:p w:rsidR="00000000" w:rsidDel="00000000" w:rsidP="00000000" w:rsidRDefault="00000000" w:rsidRPr="00000000" w14:paraId="00000048">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Desventajas:</w:t>
      </w:r>
    </w:p>
    <w:p w:rsidR="00000000" w:rsidDel="00000000" w:rsidP="00000000" w:rsidRDefault="00000000" w:rsidRPr="00000000" w14:paraId="00000049">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estar limitado a ciertas regiones.</w:t>
      </w:r>
    </w:p>
    <w:p w:rsidR="00000000" w:rsidDel="00000000" w:rsidP="00000000" w:rsidRDefault="00000000" w:rsidRPr="00000000" w14:paraId="0000004A">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cuenta con un sistema de contacto directo.</w:t>
      </w:r>
    </w:p>
    <w:p w:rsidR="00000000" w:rsidDel="00000000" w:rsidP="00000000" w:rsidRDefault="00000000" w:rsidRPr="00000000" w14:paraId="0000004B">
      <w:pPr>
        <w:numPr>
          <w:ilvl w:val="1"/>
          <w:numId w:val="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Dependencia total de la conectividad a Internet.</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h49xyqcul8nq" w:id="2"/>
      <w:bookmarkEnd w:id="2"/>
      <w:r w:rsidDel="00000000" w:rsidR="00000000" w:rsidRPr="00000000">
        <w:rPr>
          <w:rFonts w:ascii="Times New Roman" w:cs="Times New Roman" w:eastAsia="Times New Roman" w:hAnsi="Times New Roman"/>
          <w:b w:val="1"/>
          <w:color w:val="000000"/>
          <w:rtl w:val="0"/>
        </w:rPr>
        <w:t xml:space="preserve"> Compro Café Colombia</w:t>
      </w:r>
    </w:p>
    <w:p w:rsidR="00000000" w:rsidDel="00000000" w:rsidP="00000000" w:rsidRDefault="00000000" w:rsidRPr="00000000" w14:paraId="0000004D">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Ventajas:</w:t>
      </w:r>
    </w:p>
    <w:p w:rsidR="00000000" w:rsidDel="00000000" w:rsidP="00000000" w:rsidRDefault="00000000" w:rsidRPr="00000000" w14:paraId="0000004E">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Promueve el comercio justo para caficultores.</w:t>
      </w:r>
    </w:p>
    <w:p w:rsidR="00000000" w:rsidDel="00000000" w:rsidP="00000000" w:rsidRDefault="00000000" w:rsidRPr="00000000" w14:paraId="0000004F">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Brinda información sobre el origen del café.</w:t>
      </w:r>
    </w:p>
    <w:p w:rsidR="00000000" w:rsidDel="00000000" w:rsidP="00000000" w:rsidRDefault="00000000" w:rsidRPr="00000000" w14:paraId="00000050">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 amigable para compradores.</w:t>
      </w:r>
    </w:p>
    <w:p w:rsidR="00000000" w:rsidDel="00000000" w:rsidP="00000000" w:rsidRDefault="00000000" w:rsidRPr="00000000" w14:paraId="00000051">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Desventajas:</w:t>
      </w:r>
    </w:p>
    <w:p w:rsidR="00000000" w:rsidDel="00000000" w:rsidP="00000000" w:rsidRDefault="00000000" w:rsidRPr="00000000" w14:paraId="00000052">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Competencia con marketplaces grandes como Amazon.</w:t>
      </w:r>
    </w:p>
    <w:p w:rsidR="00000000" w:rsidDel="00000000" w:rsidP="00000000" w:rsidRDefault="00000000" w:rsidRPr="00000000" w14:paraId="00000053">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Posibles costos de envío elevados.</w:t>
      </w:r>
    </w:p>
    <w:p w:rsidR="00000000" w:rsidDel="00000000" w:rsidP="00000000" w:rsidRDefault="00000000" w:rsidRPr="00000000" w14:paraId="00000054">
      <w:pPr>
        <w:numPr>
          <w:ilvl w:val="1"/>
          <w:numId w:val="5"/>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ofrece opciones de personalización para los compradores.</w:t>
      </w:r>
    </w:p>
    <w:p w:rsidR="00000000" w:rsidDel="00000000" w:rsidP="00000000" w:rsidRDefault="00000000" w:rsidRPr="00000000" w14:paraId="0000005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wp5ppfpantkp" w:id="3"/>
      <w:bookmarkEnd w:id="3"/>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b w:val="1"/>
          <w:color w:val="000000"/>
          <w:rtl w:val="0"/>
        </w:rPr>
        <w:t xml:space="preserve">AgroBoca</w:t>
      </w: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Ventajas:</w:t>
      </w:r>
    </w:p>
    <w:p w:rsidR="00000000" w:rsidDel="00000000" w:rsidP="00000000" w:rsidRDefault="00000000" w:rsidRPr="00000000" w14:paraId="00000057">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Transparencia en la trazabilidad del producto.</w:t>
      </w:r>
    </w:p>
    <w:p w:rsidR="00000000" w:rsidDel="00000000" w:rsidP="00000000" w:rsidRDefault="00000000" w:rsidRPr="00000000" w14:paraId="00000058">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Contacto directo entre productores y consumidores.</w:t>
      </w:r>
    </w:p>
    <w:p w:rsidR="00000000" w:rsidDel="00000000" w:rsidP="00000000" w:rsidRDefault="00000000" w:rsidRPr="00000000" w14:paraId="00000059">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gratuito para productores.</w:t>
      </w:r>
    </w:p>
    <w:p w:rsidR="00000000" w:rsidDel="00000000" w:rsidP="00000000" w:rsidRDefault="00000000" w:rsidRPr="00000000" w14:paraId="0000005A">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Desventajas:</w:t>
      </w:r>
    </w:p>
    <w:p w:rsidR="00000000" w:rsidDel="00000000" w:rsidP="00000000" w:rsidRDefault="00000000" w:rsidRPr="00000000" w14:paraId="0000005B">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Posibles dificultades logísticas en los envíos.</w:t>
      </w:r>
    </w:p>
    <w:p w:rsidR="00000000" w:rsidDel="00000000" w:rsidP="00000000" w:rsidRDefault="00000000" w:rsidRPr="00000000" w14:paraId="0000005C">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Dependencia de Internet para su funcionamiento.</w:t>
      </w:r>
    </w:p>
    <w:p w:rsidR="00000000" w:rsidDel="00000000" w:rsidP="00000000" w:rsidRDefault="00000000" w:rsidRPr="00000000" w14:paraId="0000005D">
      <w:pPr>
        <w:numPr>
          <w:ilvl w:val="1"/>
          <w:numId w:val="1"/>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Variabilidad en la calidad de los productos según el productor.</w:t>
      </w:r>
    </w:p>
    <w:p w:rsidR="00000000" w:rsidDel="00000000" w:rsidP="00000000" w:rsidRDefault="00000000" w:rsidRPr="00000000" w14:paraId="0000005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ve9l2pnjhsqp" w:id="4"/>
      <w:bookmarkEnd w:id="4"/>
      <w:r w:rsidDel="00000000" w:rsidR="00000000" w:rsidRPr="00000000">
        <w:rPr>
          <w:rFonts w:ascii="Times New Roman" w:cs="Times New Roman" w:eastAsia="Times New Roman" w:hAnsi="Times New Roman"/>
          <w:b w:val="1"/>
          <w:color w:val="000000"/>
          <w:rtl w:val="0"/>
        </w:rPr>
        <w:t xml:space="preserve"> Becampo</w:t>
      </w:r>
    </w:p>
    <w:p w:rsidR="00000000" w:rsidDel="00000000" w:rsidP="00000000" w:rsidRDefault="00000000" w:rsidRPr="00000000" w14:paraId="0000005F">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Ventajas:</w:t>
      </w:r>
    </w:p>
    <w:p w:rsidR="00000000" w:rsidDel="00000000" w:rsidP="00000000" w:rsidRDefault="00000000" w:rsidRPr="00000000" w14:paraId="00000060">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Promueve el comercio justo y sostenible.</w:t>
      </w:r>
    </w:p>
    <w:p w:rsidR="00000000" w:rsidDel="00000000" w:rsidP="00000000" w:rsidRDefault="00000000" w:rsidRPr="00000000" w14:paraId="00000061">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Opciones de pago variadas.</w:t>
      </w:r>
    </w:p>
    <w:p w:rsidR="00000000" w:rsidDel="00000000" w:rsidP="00000000" w:rsidRDefault="00000000" w:rsidRPr="00000000" w14:paraId="00000062">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detallada de los productos.</w:t>
      </w:r>
    </w:p>
    <w:p w:rsidR="00000000" w:rsidDel="00000000" w:rsidP="00000000" w:rsidRDefault="00000000" w:rsidRPr="00000000" w14:paraId="00000063">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Desventajas:</w:t>
      </w:r>
    </w:p>
    <w:p w:rsidR="00000000" w:rsidDel="00000000" w:rsidP="00000000" w:rsidRDefault="00000000" w:rsidRPr="00000000" w14:paraId="00000064">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una aplicación móvil.</w:t>
      </w:r>
    </w:p>
    <w:p w:rsidR="00000000" w:rsidDel="00000000" w:rsidP="00000000" w:rsidRDefault="00000000" w:rsidRPr="00000000" w14:paraId="00000065">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limitada en algunas regiones.</w:t>
      </w:r>
    </w:p>
    <w:p w:rsidR="00000000" w:rsidDel="00000000" w:rsidP="00000000" w:rsidRDefault="00000000" w:rsidRPr="00000000" w14:paraId="00000066">
      <w:pPr>
        <w:numPr>
          <w:ilvl w:val="1"/>
          <w:numId w:val="4"/>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Competencia con supermercados grandes.</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Comparación y Relación con la Problemática Local</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 que estas plataformas ofrecen soluciones para la comercialización de productos agropecuarios, ninguna de ellas resuelve por completo la problemática de los agricultores en Teruel, Huila. En particular, se identificaron las siguientes debilidades en relación con las necesidades locales:</w:t>
      </w:r>
    </w:p>
    <w:p w:rsidR="00000000" w:rsidDel="00000000" w:rsidP="00000000" w:rsidRDefault="00000000" w:rsidRPr="00000000" w14:paraId="0000006B">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Falta de acceso directo para los campesinos</w:t>
      </w:r>
      <w:r w:rsidDel="00000000" w:rsidR="00000000" w:rsidRPr="00000000">
        <w:rPr>
          <w:rFonts w:ascii="Times New Roman" w:cs="Times New Roman" w:eastAsia="Times New Roman" w:hAnsi="Times New Roman"/>
          <w:rtl w:val="0"/>
        </w:rPr>
        <w:t xml:space="preserve">: La mayoría de las plataformas priorizan a empresas o productores con cierto nivel de organización, lo que puede excluir a pequeños caficultores.</w:t>
      </w:r>
    </w:p>
    <w:p w:rsidR="00000000" w:rsidDel="00000000" w:rsidP="00000000" w:rsidRDefault="00000000" w:rsidRPr="00000000" w14:paraId="0000006C">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Escasa información sobre los productores</w:t>
      </w:r>
      <w:r w:rsidDel="00000000" w:rsidR="00000000" w:rsidRPr="00000000">
        <w:rPr>
          <w:rFonts w:ascii="Times New Roman" w:cs="Times New Roman" w:eastAsia="Times New Roman" w:hAnsi="Times New Roman"/>
          <w:rtl w:val="0"/>
        </w:rPr>
        <w:t xml:space="preserve">: Aunque algunas plataformas detallan el origen de los productos, pocas brindan información sobre los campesinos que los cultivan.</w:t>
      </w:r>
    </w:p>
    <w:p w:rsidR="00000000" w:rsidDel="00000000" w:rsidP="00000000" w:rsidRDefault="00000000" w:rsidRPr="00000000" w14:paraId="0000006D">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Costos y barreras de entrada</w:t>
      </w:r>
      <w:r w:rsidDel="00000000" w:rsidR="00000000" w:rsidRPr="00000000">
        <w:rPr>
          <w:rFonts w:ascii="Times New Roman" w:cs="Times New Roman" w:eastAsia="Times New Roman" w:hAnsi="Times New Roman"/>
          <w:rtl w:val="0"/>
        </w:rPr>
        <w:t xml:space="preserve">: Algunas plataformas requieren pagos por registro o publicidad, lo que puede ser una limitación para pequeños productores.</w:t>
      </w:r>
    </w:p>
    <w:p w:rsidR="00000000" w:rsidDel="00000000" w:rsidP="00000000" w:rsidRDefault="00000000" w:rsidRPr="00000000" w14:paraId="0000006E">
      <w:pPr>
        <w:numPr>
          <w:ilvl w:val="0"/>
          <w:numId w:val="7"/>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Problemas logísticos</w:t>
      </w:r>
      <w:r w:rsidDel="00000000" w:rsidR="00000000" w:rsidRPr="00000000">
        <w:rPr>
          <w:rFonts w:ascii="Times New Roman" w:cs="Times New Roman" w:eastAsia="Times New Roman" w:hAnsi="Times New Roman"/>
          <w:rtl w:val="0"/>
        </w:rPr>
        <w:t xml:space="preserve">: La comercialización directa sigue siendo un reto debido a la falta de integración con sistemas de envío eficientes.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tanto, se requiere una plataforma digital enfocada específicamente en los productores del Huila, con herramientas de trazabilidad, contacto directo con consumidores y apoyo logístico adecuado.</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Conclusiones y Recomendaciones</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vigilancia tecnológica permitió identificar diversas plataformas con potencial para la comercialización de productos agropecuarios. Sin embargo, la mayoría de estas soluciones presentan limitaciones en cuanto a la inclusión de pequeños caficultores, la transparencia sobre el origen del producto y la accesibilidad para productores de zonas rurales.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abordar estas limitaciones, se recomienda:</w:t>
      </w:r>
    </w:p>
    <w:p w:rsidR="00000000" w:rsidDel="00000000" w:rsidP="00000000" w:rsidRDefault="00000000" w:rsidRPr="00000000" w14:paraId="00000074">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una plataforma específica para los productores del Huila</w:t>
      </w:r>
      <w:r w:rsidDel="00000000" w:rsidR="00000000" w:rsidRPr="00000000">
        <w:rPr>
          <w:rFonts w:ascii="Times New Roman" w:cs="Times New Roman" w:eastAsia="Times New Roman" w:hAnsi="Times New Roman"/>
          <w:rtl w:val="0"/>
        </w:rPr>
        <w:t xml:space="preserve">, que incluya perfiles personalizados, información sobre las fincas y contacto directo con los consumidores.</w:t>
      </w:r>
    </w:p>
    <w:p w:rsidR="00000000" w:rsidDel="00000000" w:rsidP="00000000" w:rsidRDefault="00000000" w:rsidRPr="00000000" w14:paraId="00000075">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Incorporar herramientas de trazabilidad y certificación</w:t>
      </w:r>
      <w:r w:rsidDel="00000000" w:rsidR="00000000" w:rsidRPr="00000000">
        <w:rPr>
          <w:rFonts w:ascii="Times New Roman" w:cs="Times New Roman" w:eastAsia="Times New Roman" w:hAnsi="Times New Roman"/>
          <w:rtl w:val="0"/>
        </w:rPr>
        <w:t xml:space="preserve"> para garantizar la autenticidad del producto y destacar la identidad de los caficultores.</w:t>
      </w:r>
    </w:p>
    <w:p w:rsidR="00000000" w:rsidDel="00000000" w:rsidP="00000000" w:rsidRDefault="00000000" w:rsidRPr="00000000" w14:paraId="00000076">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Facilitar un sistema de logística eficiente</w:t>
      </w:r>
      <w:r w:rsidDel="00000000" w:rsidR="00000000" w:rsidRPr="00000000">
        <w:rPr>
          <w:rFonts w:ascii="Times New Roman" w:cs="Times New Roman" w:eastAsia="Times New Roman" w:hAnsi="Times New Roman"/>
          <w:rtl w:val="0"/>
        </w:rPr>
        <w:t xml:space="preserve">, asegurando entregas rápidas y a costos accesibles.</w:t>
      </w:r>
    </w:p>
    <w:p w:rsidR="00000000" w:rsidDel="00000000" w:rsidP="00000000" w:rsidRDefault="00000000" w:rsidRPr="00000000" w14:paraId="00000077">
      <w:pPr>
        <w:numPr>
          <w:ilvl w:val="0"/>
          <w:numId w:val="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Fomentar el acceso digital</w:t>
      </w:r>
      <w:r w:rsidDel="00000000" w:rsidR="00000000" w:rsidRPr="00000000">
        <w:rPr>
          <w:rFonts w:ascii="Times New Roman" w:cs="Times New Roman" w:eastAsia="Times New Roman" w:hAnsi="Times New Roman"/>
          <w:rtl w:val="0"/>
        </w:rPr>
        <w:t xml:space="preserve"> a través de capacitaciones para los productores en el uso de tecnología y comercio electrónico.</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acciones contribuirán a fortalecer el comercio justo, mejorar la competitividad de los productores agropecuarios y promover el desarrollo económico de la región del Huila.</w:t>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1" ma:contentTypeDescription="Create a new document." ma:contentTypeScope="" ma:versionID="acff59058d3a06f35754f39f665593b9">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e2d9c8ebcb7f10447093207d2b781352"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2F8FC0-4EA6-4173-9C63-A1F69C96BDB7}"/>
</file>

<file path=customXml/itemProps2.xml><?xml version="1.0" encoding="utf-8"?>
<ds:datastoreItem xmlns:ds="http://schemas.openxmlformats.org/officeDocument/2006/customXml" ds:itemID="{6B02585A-7DEB-4090-94D0-FBA97727EF68}"/>
</file>

<file path=customXml/itemProps3.xml><?xml version="1.0" encoding="utf-8"?>
<ds:datastoreItem xmlns:ds="http://schemas.openxmlformats.org/officeDocument/2006/customXml" ds:itemID="{6A6F26B6-7EB0-4E50-8E5F-12260128570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ies>
</file>