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81C60" w14:textId="11E58674" w:rsidR="009E4D94" w:rsidRPr="00FA69B6" w:rsidRDefault="00EC7EF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Recommendation</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w:t>
      </w:r>
      <w:r>
        <w:rPr>
          <w:rFonts w:ascii="Times New Roman" w:eastAsia="Times New Roman" w:hAnsi="Times New Roman" w:cs="Times New Roman"/>
          <w:bCs w:val="0"/>
          <w:color w:val="auto"/>
          <w:sz w:val="24"/>
          <w:szCs w:val="24"/>
        </w:rPr>
        <w:t>REC</w:t>
      </w:r>
      <w:r w:rsidR="00034F95" w:rsidRPr="00FA69B6">
        <w:rPr>
          <w:rFonts w:ascii="Times New Roman" w:eastAsia="Times New Roman" w:hAnsi="Times New Roman" w:cs="Times New Roman"/>
          <w:bCs w:val="0"/>
          <w:color w:val="auto"/>
          <w:sz w:val="24"/>
          <w:szCs w:val="24"/>
        </w:rPr>
        <w:t>}</w:t>
      </w:r>
      <w:r w:rsidR="00FC6B7A" w:rsidRPr="00FA69B6">
        <w:rPr>
          <w:rFonts w:ascii="Times New Roman" w:eastAsia="Times New Roman" w:hAnsi="Times New Roman" w:cs="Times New Roman"/>
          <w:bCs w:val="0"/>
          <w:color w:val="auto"/>
          <w:sz w:val="24"/>
          <w:szCs w:val="24"/>
        </w:rPr>
        <w:t xml:space="preserve">: </w:t>
      </w:r>
      <w:r w:rsidR="00364143"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le Frequency Drive</w:t>
      </w:r>
      <w:r w:rsidR="00CF1C17">
        <w:rPr>
          <w:rFonts w:ascii="Times New Roman" w:eastAsia="Times New Roman" w:hAnsi="Times New Roman" w:cs="Times New Roman"/>
          <w:bCs w:val="0"/>
          <w:color w:val="auto"/>
          <w:sz w:val="24"/>
          <w:szCs w:val="24"/>
        </w:rPr>
        <w:t xml:space="preserve"> (VFD)</w:t>
      </w:r>
      <w:r w:rsidR="00182A4D" w:rsidRPr="00FA69B6">
        <w:rPr>
          <w:rFonts w:ascii="Times New Roman" w:eastAsia="Times New Roman" w:hAnsi="Times New Roman" w:cs="Times New Roman"/>
          <w:bCs w:val="0"/>
          <w:color w:val="auto"/>
          <w:sz w:val="24"/>
          <w:szCs w:val="24"/>
        </w:rPr>
        <w:t xml:space="preser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722DA9C0"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CF1C17">
        <w:t xml:space="preserve"> (VFD)</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484BC1">
      <w:pPr>
        <w:spacing w:before="120" w:after="120"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FF5899" w:rsidRPr="00F6105B" w14:paraId="7A0DBED5" w14:textId="77777777" w:rsidTr="00725D46">
        <w:trPr>
          <w:trHeight w:val="396"/>
          <w:jc w:val="center"/>
        </w:trPr>
        <w:tc>
          <w:tcPr>
            <w:tcW w:w="3752" w:type="dxa"/>
          </w:tcPr>
          <w:p w14:paraId="373E7B27" w14:textId="039A6013" w:rsidR="00FF5899" w:rsidRPr="00F6105B" w:rsidRDefault="00FF5899" w:rsidP="008417DD">
            <w:pPr>
              <w:spacing w:before="60" w:after="60"/>
            </w:pPr>
            <w:r>
              <w:t>Recommendation Type</w:t>
            </w:r>
          </w:p>
        </w:tc>
        <w:tc>
          <w:tcPr>
            <w:tcW w:w="2204" w:type="dxa"/>
          </w:tcPr>
          <w:p w14:paraId="73074C79" w14:textId="6210CD25" w:rsidR="00FF5899" w:rsidRPr="00F219E4" w:rsidRDefault="00FF5899" w:rsidP="008417DD">
            <w:pPr>
              <w:spacing w:before="60" w:after="60"/>
            </w:pPr>
            <w:r>
              <w:t>Motor</w:t>
            </w:r>
          </w:p>
        </w:tc>
      </w:tr>
      <w:tr w:rsidR="009E4D94" w:rsidRPr="00F6105B" w14:paraId="796134C4" w14:textId="77777777" w:rsidTr="00725D46">
        <w:trPr>
          <w:trHeight w:val="396"/>
          <w:jc w:val="center"/>
        </w:trPr>
        <w:tc>
          <w:tcPr>
            <w:tcW w:w="3752" w:type="dxa"/>
          </w:tcPr>
          <w:p w14:paraId="7FE7EEDA" w14:textId="77777777" w:rsidR="009E4D94" w:rsidRPr="00F6105B" w:rsidRDefault="009E4D94" w:rsidP="008417DD">
            <w:pPr>
              <w:spacing w:before="60" w:after="60"/>
            </w:pPr>
            <w:r w:rsidRPr="00F6105B">
              <w:t>Annual Cost Savings</w:t>
            </w:r>
          </w:p>
        </w:tc>
        <w:tc>
          <w:tcPr>
            <w:tcW w:w="2204" w:type="dxa"/>
          </w:tcPr>
          <w:p w14:paraId="7FC3109C" w14:textId="28A57B7B" w:rsidR="009E4D94" w:rsidRPr="00797CF4" w:rsidRDefault="00F219E4" w:rsidP="008417DD">
            <w:pPr>
              <w:spacing w:before="60" w:after="60"/>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8417DD">
            <w:pPr>
              <w:spacing w:before="60" w:after="60"/>
            </w:pPr>
            <w:r w:rsidRPr="00F6105B">
              <w:t>Implementation Cost</w:t>
            </w:r>
          </w:p>
        </w:tc>
        <w:tc>
          <w:tcPr>
            <w:tcW w:w="2204" w:type="dxa"/>
          </w:tcPr>
          <w:p w14:paraId="21A9AF03" w14:textId="6199C920" w:rsidR="009E4D94" w:rsidRPr="00885D33" w:rsidRDefault="00F219E4" w:rsidP="008417DD">
            <w:pPr>
              <w:spacing w:before="60" w:after="60"/>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8417DD">
            <w:pPr>
              <w:spacing w:before="60" w:after="60"/>
            </w:pPr>
            <w:r w:rsidRPr="00F6105B">
              <w:t>Payback Period</w:t>
            </w:r>
          </w:p>
        </w:tc>
        <w:tc>
          <w:tcPr>
            <w:tcW w:w="2204" w:type="dxa"/>
          </w:tcPr>
          <w:p w14:paraId="732D7315" w14:textId="2B93F907" w:rsidR="009E4D94" w:rsidRPr="006566F7" w:rsidRDefault="00F219E4" w:rsidP="008417DD">
            <w:pPr>
              <w:spacing w:before="60" w:after="60"/>
              <w:rPr>
                <w:bCs/>
              </w:rPr>
            </w:pPr>
            <w:r>
              <w:rPr>
                <w:bCs/>
              </w:rPr>
              <w:t>${</w:t>
            </w:r>
            <w:r w:rsidR="00F911B4">
              <w:rPr>
                <w:bCs/>
              </w:rPr>
              <w:t>M</w:t>
            </w: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8417DD">
            <w:pPr>
              <w:spacing w:before="60" w:after="60"/>
            </w:pPr>
            <w:r w:rsidRPr="00F6105B">
              <w:t xml:space="preserve">Annual </w:t>
            </w:r>
            <w:r w:rsidR="009E4D94" w:rsidRPr="00F6105B">
              <w:t>Electricity Savings</w:t>
            </w:r>
          </w:p>
        </w:tc>
        <w:tc>
          <w:tcPr>
            <w:tcW w:w="2204" w:type="dxa"/>
          </w:tcPr>
          <w:p w14:paraId="1C4D7BBD" w14:textId="31C1C827" w:rsidR="009E4D94" w:rsidRPr="005C1BEA" w:rsidRDefault="00F219E4" w:rsidP="008417DD">
            <w:pPr>
              <w:spacing w:before="60" w:after="60"/>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8417DD">
            <w:pPr>
              <w:spacing w:before="60" w:after="60"/>
            </w:pPr>
            <w:r w:rsidRPr="00F6105B">
              <w:t xml:space="preserve">Annual </w:t>
            </w:r>
            <w:r w:rsidR="009E4D94" w:rsidRPr="00F6105B">
              <w:t>Demand Savings</w:t>
            </w:r>
          </w:p>
        </w:tc>
        <w:tc>
          <w:tcPr>
            <w:tcW w:w="2204" w:type="dxa"/>
          </w:tcPr>
          <w:p w14:paraId="188B0514" w14:textId="6919A4A9" w:rsidR="009E4D94" w:rsidRPr="005C1BEA" w:rsidRDefault="00F219E4" w:rsidP="008417DD">
            <w:pPr>
              <w:spacing w:before="60" w:after="60"/>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8417DD">
            <w:pPr>
              <w:spacing w:before="60" w:after="60"/>
            </w:pPr>
            <w:r w:rsidRPr="00F6105B">
              <w:t>ARC Number</w:t>
            </w:r>
          </w:p>
        </w:tc>
        <w:tc>
          <w:tcPr>
            <w:tcW w:w="2204" w:type="dxa"/>
          </w:tcPr>
          <w:p w14:paraId="4C1F319A" w14:textId="19D9560E" w:rsidR="009E4D94" w:rsidRPr="005C1BEA" w:rsidRDefault="00892761" w:rsidP="008417DD">
            <w:pPr>
              <w:spacing w:before="60" w:after="60"/>
            </w:pPr>
            <w:r w:rsidRPr="005C1BEA">
              <w:t>2.41</w:t>
            </w:r>
            <w:r w:rsidR="006542B8" w:rsidRPr="005C1BEA">
              <w:t>4</w:t>
            </w:r>
            <w:r w:rsidR="00B62E80">
              <w:t>6</w:t>
            </w:r>
            <w:r w:rsidR="009E4D94" w:rsidRPr="005C1BEA">
              <w:t>.1</w:t>
            </w:r>
          </w:p>
        </w:tc>
      </w:tr>
    </w:tbl>
    <w:p w14:paraId="250B19F9" w14:textId="77777777" w:rsidR="009E4D94" w:rsidRPr="00F6105B" w:rsidRDefault="009E4D94" w:rsidP="00484BC1">
      <w:pPr>
        <w:spacing w:before="24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w:t>
      </w:r>
      <w:r w:rsidR="000A084B" w:rsidRPr="00F6105B">
        <w:lastRenderedPageBreak/>
        <w:t>frequency drive, which reduces the motor’s efficiency. Therefore, with VFD control, as the flow rate decreases the VFD/motor system efficiency decreases. Consequently, the actual 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728"/>
        <w:gridCol w:w="1728"/>
        <w:gridCol w:w="1728"/>
      </w:tblGrid>
      <w:tr w:rsidR="009E4D94" w:rsidRPr="00F6105B" w14:paraId="57681D2C" w14:textId="77777777" w:rsidTr="00A90071">
        <w:trPr>
          <w:trHeight w:val="271"/>
          <w:jc w:val="center"/>
        </w:trPr>
        <w:tc>
          <w:tcPr>
            <w:tcW w:w="1728"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C27413A" w14:textId="519C9D09" w:rsidR="009E4D94" w:rsidRPr="00F6105B" w:rsidRDefault="009E4D94" w:rsidP="00A90071">
            <w:pPr>
              <w:spacing w:line="276" w:lineRule="auto"/>
              <w:jc w:val="center"/>
              <w:rPr>
                <w:b/>
                <w:snapToGrid w:val="0"/>
              </w:rPr>
            </w:pPr>
            <w:r w:rsidRPr="00F6105B">
              <w:rPr>
                <w:b/>
              </w:rPr>
              <w:br w:type="page"/>
            </w:r>
            <w:r w:rsidR="006E49D6" w:rsidRPr="00F6105B">
              <w:rPr>
                <w:b/>
                <w:snapToGrid w:val="0"/>
              </w:rPr>
              <w:t>Load</w:t>
            </w:r>
            <w:r w:rsidR="00A90071">
              <w:rPr>
                <w:b/>
                <w:snapToGrid w:val="0"/>
              </w:rPr>
              <w:t xml:space="preserve"> </w:t>
            </w:r>
            <w:r w:rsidRPr="00F6105B">
              <w:rPr>
                <w:b/>
                <w:snapToGrid w:val="0"/>
              </w:rPr>
              <w:t>%</w:t>
            </w:r>
          </w:p>
        </w:tc>
        <w:tc>
          <w:tcPr>
            <w:tcW w:w="1728"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vAlign w:val="center"/>
          </w:tcPr>
          <w:p w14:paraId="48FE1B3F" w14:textId="77777777" w:rsidR="009E4D94" w:rsidRPr="00F6105B" w:rsidRDefault="009E4D94" w:rsidP="00A90071">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A90071">
        <w:trPr>
          <w:trHeight w:val="570"/>
          <w:jc w:val="center"/>
        </w:trPr>
        <w:tc>
          <w:tcPr>
            <w:tcW w:w="1728" w:type="dxa"/>
            <w:vMerge/>
            <w:tcBorders>
              <w:left w:val="double" w:sz="4" w:space="0" w:color="auto"/>
              <w:bottom w:val="single" w:sz="4" w:space="0" w:color="auto"/>
            </w:tcBorders>
            <w:shd w:val="clear" w:color="auto" w:fill="BFBFBF" w:themeFill="background1" w:themeFillShade="BF"/>
            <w:vAlign w:val="center"/>
          </w:tcPr>
          <w:p w14:paraId="5034004B" w14:textId="77777777" w:rsidR="009E4D94" w:rsidRPr="00F6105B" w:rsidRDefault="009E4D94" w:rsidP="00A90071">
            <w:pPr>
              <w:spacing w:line="276" w:lineRule="auto"/>
              <w:jc w:val="center"/>
              <w:rPr>
                <w:b/>
                <w:snapToGrid w:val="0"/>
              </w:rPr>
            </w:pPr>
          </w:p>
        </w:tc>
        <w:tc>
          <w:tcPr>
            <w:tcW w:w="1728" w:type="dxa"/>
            <w:tcBorders>
              <w:top w:val="single" w:sz="4" w:space="0" w:color="auto"/>
              <w:left w:val="single" w:sz="4" w:space="0" w:color="auto"/>
              <w:bottom w:val="single" w:sz="4" w:space="0" w:color="auto"/>
            </w:tcBorders>
            <w:shd w:val="clear" w:color="auto" w:fill="BFBFBF" w:themeFill="background1" w:themeFillShade="BF"/>
            <w:vAlign w:val="center"/>
          </w:tcPr>
          <w:p w14:paraId="6353758F" w14:textId="606F9E11" w:rsidR="009E4D94" w:rsidRPr="00F6105B" w:rsidRDefault="009E4D94" w:rsidP="00A90071">
            <w:pPr>
              <w:spacing w:line="276" w:lineRule="auto"/>
              <w:jc w:val="center"/>
              <w:rPr>
                <w:b/>
                <w:snapToGrid w:val="0"/>
              </w:rPr>
            </w:pPr>
            <w:r w:rsidRPr="00F6105B">
              <w:rPr>
                <w:b/>
                <w:snapToGrid w:val="0"/>
              </w:rPr>
              <w:t>No Control</w:t>
            </w:r>
            <w:r w:rsidR="00A90071">
              <w:rPr>
                <w:b/>
                <w:snapToGrid w:val="0"/>
              </w:rPr>
              <w:t xml:space="preserve"> </w:t>
            </w:r>
            <w:r w:rsidRPr="00F6105B">
              <w:rPr>
                <w:b/>
                <w:snapToGrid w:val="0"/>
              </w:rPr>
              <w:t>%</w:t>
            </w:r>
          </w:p>
        </w:tc>
        <w:tc>
          <w:tcPr>
            <w:tcW w:w="1728" w:type="dxa"/>
            <w:tcBorders>
              <w:top w:val="single" w:sz="4" w:space="0" w:color="auto"/>
              <w:left w:val="single" w:sz="4" w:space="0" w:color="auto"/>
              <w:bottom w:val="single" w:sz="4" w:space="0" w:color="auto"/>
              <w:right w:val="double" w:sz="4" w:space="0" w:color="auto"/>
            </w:tcBorders>
            <w:shd w:val="clear" w:color="auto" w:fill="BFBFBF" w:themeFill="background1" w:themeFillShade="BF"/>
            <w:vAlign w:val="center"/>
          </w:tcPr>
          <w:p w14:paraId="747223A2" w14:textId="3EB2E03B" w:rsidR="009E4D94" w:rsidRPr="00F6105B" w:rsidRDefault="009E4D94" w:rsidP="00A90071">
            <w:pPr>
              <w:spacing w:line="276" w:lineRule="auto"/>
              <w:jc w:val="center"/>
              <w:rPr>
                <w:b/>
                <w:snapToGrid w:val="0"/>
              </w:rPr>
            </w:pPr>
            <w:r w:rsidRPr="00F6105B">
              <w:rPr>
                <w:b/>
                <w:snapToGrid w:val="0"/>
              </w:rPr>
              <w:t>VFD</w:t>
            </w:r>
            <w:r w:rsidR="00A90071">
              <w:rPr>
                <w:b/>
                <w:snapToGrid w:val="0"/>
              </w:rPr>
              <w:t xml:space="preserve"> </w:t>
            </w:r>
            <w:r w:rsidRPr="00F6105B">
              <w:rPr>
                <w:b/>
                <w:snapToGrid w:val="0"/>
              </w:rPr>
              <w:t>%</w:t>
            </w:r>
          </w:p>
        </w:tc>
      </w:tr>
      <w:tr w:rsidR="009E4D94" w:rsidRPr="00F6105B" w14:paraId="47E134EB" w14:textId="77777777" w:rsidTr="00A90071">
        <w:trPr>
          <w:trHeight w:val="257"/>
          <w:jc w:val="center"/>
        </w:trPr>
        <w:tc>
          <w:tcPr>
            <w:tcW w:w="1728"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rsidTr="00A90071">
        <w:trPr>
          <w:trHeight w:val="257"/>
          <w:jc w:val="center"/>
        </w:trPr>
        <w:tc>
          <w:tcPr>
            <w:tcW w:w="1728"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728"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rsidTr="00A90071">
        <w:trPr>
          <w:trHeight w:val="257"/>
          <w:jc w:val="center"/>
        </w:trPr>
        <w:tc>
          <w:tcPr>
            <w:tcW w:w="1728"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728"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rsidTr="00A90071">
        <w:trPr>
          <w:trHeight w:val="257"/>
          <w:jc w:val="center"/>
        </w:trPr>
        <w:tc>
          <w:tcPr>
            <w:tcW w:w="1728"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728"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rsidTr="00A90071">
        <w:trPr>
          <w:trHeight w:val="257"/>
          <w:jc w:val="center"/>
        </w:trPr>
        <w:tc>
          <w:tcPr>
            <w:tcW w:w="1728"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728"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rsidTr="00A90071">
        <w:trPr>
          <w:trHeight w:val="257"/>
          <w:jc w:val="center"/>
        </w:trPr>
        <w:tc>
          <w:tcPr>
            <w:tcW w:w="1728"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728"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rsidTr="00A90071">
        <w:trPr>
          <w:trHeight w:val="257"/>
          <w:jc w:val="center"/>
        </w:trPr>
        <w:tc>
          <w:tcPr>
            <w:tcW w:w="1728"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728"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rsidTr="00A90071">
        <w:trPr>
          <w:trHeight w:val="257"/>
          <w:jc w:val="center"/>
        </w:trPr>
        <w:tc>
          <w:tcPr>
            <w:tcW w:w="1728"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728"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rsidTr="00A90071">
        <w:trPr>
          <w:trHeight w:val="257"/>
          <w:jc w:val="center"/>
        </w:trPr>
        <w:tc>
          <w:tcPr>
            <w:tcW w:w="1728"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728"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rsidTr="00A90071">
        <w:trPr>
          <w:trHeight w:val="257"/>
          <w:jc w:val="center"/>
        </w:trPr>
        <w:tc>
          <w:tcPr>
            <w:tcW w:w="1728"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728"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rsidTr="00A90071">
        <w:trPr>
          <w:trHeight w:val="257"/>
          <w:jc w:val="center"/>
        </w:trPr>
        <w:tc>
          <w:tcPr>
            <w:tcW w:w="1728"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728"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rsidTr="00A90071">
        <w:trPr>
          <w:trHeight w:val="257"/>
          <w:jc w:val="center"/>
        </w:trPr>
        <w:tc>
          <w:tcPr>
            <w:tcW w:w="1728"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728"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rsidTr="00A90071">
        <w:trPr>
          <w:trHeight w:val="257"/>
          <w:jc w:val="center"/>
        </w:trPr>
        <w:tc>
          <w:tcPr>
            <w:tcW w:w="1728"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728"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rsidTr="00A90071">
        <w:trPr>
          <w:trHeight w:val="257"/>
          <w:jc w:val="center"/>
        </w:trPr>
        <w:tc>
          <w:tcPr>
            <w:tcW w:w="1728"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728"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rsidTr="00A90071">
        <w:trPr>
          <w:trHeight w:val="257"/>
          <w:jc w:val="center"/>
        </w:trPr>
        <w:tc>
          <w:tcPr>
            <w:tcW w:w="1728"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728"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rsidTr="00A90071">
        <w:trPr>
          <w:trHeight w:val="257"/>
          <w:jc w:val="center"/>
        </w:trPr>
        <w:tc>
          <w:tcPr>
            <w:tcW w:w="1728"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728"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rsidTr="00A90071">
        <w:trPr>
          <w:trHeight w:val="257"/>
          <w:jc w:val="center"/>
        </w:trPr>
        <w:tc>
          <w:tcPr>
            <w:tcW w:w="1728"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728"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6F4071FF" w:rsidR="009E4D94" w:rsidRPr="00F6105B" w:rsidRDefault="00765B26" w:rsidP="002E6F68">
      <w:pPr>
        <w:pStyle w:val="BodyTextIndent"/>
        <w:spacing w:line="360" w:lineRule="auto"/>
        <w:ind w:firstLine="0"/>
        <w:jc w:val="both"/>
      </w:pPr>
      <w:r>
        <w:t>w</w:t>
      </w:r>
      <w:r w:rsidR="009E4D94" w:rsidRPr="00F6105B">
        <w:t>here</w:t>
      </w:r>
      <w:r>
        <w:t>,</w:t>
      </w:r>
    </w:p>
    <w:p w14:paraId="39D3C886" w14:textId="54370457"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612ED8">
        <w:t>:</w:t>
      </w:r>
      <w:r w:rsidR="009E4D94" w:rsidRPr="00F6105B">
        <w:t xml:space="preserve"> </w:t>
      </w:r>
      <w:r w:rsidR="00034F95">
        <w:t>${HP}</w:t>
      </w:r>
      <w:r w:rsidR="00D52C9D">
        <w:t xml:space="preserve"> </w:t>
      </w:r>
      <w:r w:rsidR="004A235E">
        <w:t>HP</w:t>
      </w:r>
    </w:p>
    <w:p w14:paraId="4FA0E8EC" w14:textId="05EA303E"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612ED8">
        <w:t>:</w:t>
      </w:r>
      <w:r w:rsidR="009E4D94" w:rsidRPr="00F6105B">
        <w:t xml:space="preserve"> 0.746 kW/HP</w:t>
      </w:r>
    </w:p>
    <w:p w14:paraId="2E640DC3" w14:textId="2ACCA9B1"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r w:rsidR="00A47AAE">
        <w:t>load</w:t>
      </w:r>
    </w:p>
    <w:p w14:paraId="0FB503EB" w14:textId="6F527BCF" w:rsidR="004C7567" w:rsidRPr="00F6105B" w:rsidRDefault="002959DC" w:rsidP="002E6F68">
      <w:pPr>
        <w:pStyle w:val="BodyTextIndent"/>
        <w:spacing w:line="360" w:lineRule="auto"/>
        <w:ind w:firstLine="0"/>
        <w:jc w:val="both"/>
      </w:pPr>
      <w:r>
        <w:lastRenderedPageBreak/>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6ABFC437" w:rsidR="009E4D94" w:rsidRPr="009A0CA0" w:rsidRDefault="00182A4D" w:rsidP="002E6F68">
      <w:pPr>
        <w:pStyle w:val="BodyTextIndent"/>
        <w:spacing w:line="360" w:lineRule="auto"/>
        <w:ind w:firstLine="0"/>
        <w:jc w:val="both"/>
      </w:pPr>
      <w:r w:rsidRPr="009A0CA0">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F53D0F">
        <w:t xml:space="preserve">: </w:t>
      </w:r>
      <w:r w:rsidR="00B55543" w:rsidRPr="00B55543">
        <w:t>${</w:t>
      </w:r>
      <w:r w:rsidR="004561C6">
        <w:t>ETAE</w:t>
      </w:r>
      <w:r w:rsidR="00B55543" w:rsidRPr="00B55543">
        <w:t>}</w:t>
      </w:r>
      <w:r w:rsidR="0011716C">
        <w:t>%</w:t>
      </w:r>
    </w:p>
    <w:p w14:paraId="751D981A" w14:textId="35C92ED7"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F53D0F">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433F98D1" w:rsidR="001A57F2" w:rsidRDefault="00D10DC6" w:rsidP="002E6F68">
      <w:pPr>
        <w:spacing w:line="360" w:lineRule="auto"/>
        <w:jc w:val="both"/>
      </w:pPr>
      <w:r>
        <w:t>w</w:t>
      </w:r>
      <w:r w:rsidR="001A57F2">
        <w:t>here</w:t>
      </w:r>
      <w:r>
        <w:t>,</w:t>
      </w:r>
    </w:p>
    <w:p w14:paraId="3E309E59" w14:textId="011043B3" w:rsidR="001A57F2" w:rsidRDefault="001A57F2" w:rsidP="00BF5BC1">
      <w:pPr>
        <w:spacing w:line="360" w:lineRule="auto"/>
        <w:ind w:left="1440" w:hanging="720"/>
        <w:jc w:val="both"/>
      </w:pPr>
      <w:r>
        <w:t>OH</w:t>
      </w:r>
      <w:r>
        <w:tab/>
        <w:t>= Annual operating hours when compressor is in use</w:t>
      </w:r>
      <w:r w:rsidR="00196DD8">
        <w:t>:</w:t>
      </w:r>
      <w:r>
        <w:t xml:space="preserve"> ${OH} hrs/yr (</w:t>
      </w:r>
      <w:r w:rsidR="00C46612">
        <w:t>$</w:t>
      </w:r>
      <w:r>
        <w:t>{</w:t>
      </w:r>
      <w:r w:rsidR="00C46612">
        <w:t>HR</w:t>
      </w:r>
      <w:r>
        <w:t>}</w:t>
      </w:r>
      <w:r w:rsidR="00BF5BC1">
        <w:t xml:space="preserve"> </w:t>
      </w:r>
      <w:r>
        <w:t xml:space="preserve">hrs/day, </w:t>
      </w:r>
      <w:r w:rsidR="00C46612">
        <w:t>${DY}</w:t>
      </w:r>
      <w:r>
        <w:t xml:space="preserve"> days/wk, </w:t>
      </w:r>
      <w:r w:rsidR="00C46612">
        <w:t>${WK}</w:t>
      </w:r>
      <w:r>
        <w:t xml:space="preserve"> wks</w:t>
      </w:r>
      <w:r w:rsidR="00747B2E">
        <w:t>/</w:t>
      </w:r>
      <w:r>
        <w:t>yr)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hrs/yr</w:t>
      </w:r>
    </w:p>
    <w:p w14:paraId="222C8F06" w14:textId="03C7AA62" w:rsidR="001A57F2" w:rsidRPr="00C9678F" w:rsidRDefault="00583AE0" w:rsidP="004C0014">
      <w:pPr>
        <w:spacing w:line="360" w:lineRule="auto"/>
        <w:jc w:val="both"/>
      </w:pPr>
      <w:r>
        <w:tab/>
      </w:r>
      <w:r w:rsidR="005E3D57">
        <w:tab/>
      </w:r>
      <w:r>
        <w:t>= ${ES} kWh/yr</w:t>
      </w:r>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69A4EE55" w:rsidR="009E4D94" w:rsidRDefault="00B50E08" w:rsidP="004C0014">
      <w:pPr>
        <w:pStyle w:val="BodyTextIndent"/>
        <w:spacing w:line="360" w:lineRule="auto"/>
        <w:ind w:firstLine="0"/>
        <w:jc w:val="both"/>
      </w:pPr>
      <w:r>
        <w:t>w</w:t>
      </w:r>
      <w:r w:rsidR="009E4D94" w:rsidRPr="00F6105B">
        <w:t>here</w:t>
      </w:r>
      <w:r>
        <w:t>,</w:t>
      </w:r>
    </w:p>
    <w:p w14:paraId="7EA28DF5" w14:textId="6801D82E" w:rsidR="00633B5E" w:rsidRPr="00F6105B" w:rsidRDefault="00633B5E" w:rsidP="00BF5BC1">
      <w:pPr>
        <w:pStyle w:val="BodyTextIndent"/>
        <w:spacing w:line="360" w:lineRule="auto"/>
        <w:ind w:left="1440" w:hanging="720"/>
        <w:jc w:val="both"/>
      </w:pPr>
      <w:r w:rsidRPr="00F6105B">
        <w:t>CF</w:t>
      </w:r>
      <w:r w:rsidRPr="00F6105B">
        <w:tab/>
        <w:t>= Coincidence factor – probability that the equipment contributes to the</w:t>
      </w:r>
      <w:r>
        <w:t xml:space="preserve"> </w:t>
      </w:r>
      <w:r w:rsidRPr="00F6105B">
        <w:t>facility peak demand each month</w:t>
      </w:r>
      <w:r w:rsidR="0042648E">
        <w:t>:</w:t>
      </w:r>
      <w:r w:rsidRPr="00F6105B">
        <w:t xml:space="preserve"> </w:t>
      </w:r>
      <w:r>
        <w:t>${CF}%</w:t>
      </w:r>
      <w:r w:rsidR="00A50ED2">
        <w:t xml:space="preserve"> per mont</w:t>
      </w:r>
      <w:r w:rsidR="002E2321">
        <w:t>h</w:t>
      </w:r>
    </w:p>
    <w:p w14:paraId="6DB8A795" w14:textId="58355B1A"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42648E">
        <w:t>:</w:t>
      </w:r>
      <w:r w:rsidR="009E4D94" w:rsidRPr="00F6105B">
        <w:t xml:space="preserve"> 12 </w:t>
      </w:r>
      <w:r w:rsidR="002D77DC">
        <w:t>mos</w:t>
      </w:r>
      <w:r w:rsidR="009E4D94" w:rsidRPr="00F6105B">
        <w:t>/yr</w:t>
      </w:r>
    </w:p>
    <w:p w14:paraId="002C2C32" w14:textId="5A4712F7"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r w:rsidR="00A50ED2">
        <w:t>mo</w:t>
      </w:r>
      <w:r w:rsidR="00B20EA2">
        <w:t xml:space="preserve"> </w:t>
      </w:r>
      <w:r w:rsidR="009E4D94" w:rsidRPr="00F6105B">
        <w:sym w:font="Symbol" w:char="F0B4"/>
      </w:r>
      <w:r w:rsidR="009E4D94" w:rsidRPr="00F6105B">
        <w:t xml:space="preserve"> 12 mo</w:t>
      </w:r>
      <w:r w:rsidR="002D77DC">
        <w:t>s</w:t>
      </w:r>
      <w:r w:rsidR="009E4D94" w:rsidRPr="00F6105B">
        <w:t xml:space="preserve">/yr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38AE2219" w:rsidR="006B6E4B" w:rsidRDefault="00936D29" w:rsidP="004C0014">
      <w:pPr>
        <w:spacing w:line="360" w:lineRule="auto"/>
      </w:pPr>
      <w:r>
        <w:tab/>
      </w:r>
      <w:r w:rsidR="00D1183E">
        <w:t>A</w:t>
      </w:r>
      <w:r w:rsidR="009E4D94" w:rsidRPr="00F6105B">
        <w:t>CS</w:t>
      </w:r>
      <w:r>
        <w:tab/>
      </w:r>
      <w:r w:rsidR="006B6E4B">
        <w:t xml:space="preserve">= </w:t>
      </w:r>
      <w:r w:rsidR="00BF5BC1">
        <w:t>(</w:t>
      </w:r>
      <w:r w:rsidR="006B6E4B">
        <w:t>ES × Electricity Cost</w:t>
      </w:r>
      <w:r w:rsidR="00BF5BC1">
        <w:t>)</w:t>
      </w:r>
      <w:r w:rsidR="006B6E4B">
        <w:t xml:space="preserve"> + </w:t>
      </w:r>
      <w:r w:rsidR="00BF5BC1">
        <w:t>(</w:t>
      </w:r>
      <w:r w:rsidR="006B6E4B">
        <w:t>DS × Demand Cost</w:t>
      </w:r>
      <w:r w:rsidR="00BF5BC1">
        <w:t>)</w:t>
      </w:r>
    </w:p>
    <w:p w14:paraId="30DF8EB7" w14:textId="5B3FB825" w:rsidR="009E4D94" w:rsidRPr="00F6105B" w:rsidRDefault="00936D29" w:rsidP="004C0014">
      <w:pPr>
        <w:pStyle w:val="BodyTextIndent"/>
        <w:spacing w:line="360" w:lineRule="auto"/>
        <w:ind w:firstLine="0"/>
        <w:jc w:val="both"/>
      </w:pPr>
      <w:r>
        <w:tab/>
      </w:r>
      <w:r>
        <w:tab/>
      </w:r>
      <w:r w:rsidR="001955BC">
        <w:t>=</w:t>
      </w:r>
      <w:r w:rsidR="00082A14">
        <w:t xml:space="preserve"> </w:t>
      </w:r>
      <w:r w:rsidR="00BF5BC1">
        <w:t>(</w:t>
      </w:r>
      <w:r w:rsidR="0095462E">
        <w:t>${ES}</w:t>
      </w:r>
      <w:r w:rsidR="00533C1A">
        <w:t xml:space="preserve"> </w:t>
      </w:r>
      <w:r w:rsidR="009E4D94" w:rsidRPr="00F6105B">
        <w:t xml:space="preserve">kWh/yr </w:t>
      </w:r>
      <w:r w:rsidR="00687A89" w:rsidRPr="00F6105B">
        <w:sym w:font="Symbol" w:char="F0B4"/>
      </w:r>
      <w:r w:rsidR="009E4D94" w:rsidRPr="00F6105B">
        <w:t xml:space="preserve"> </w:t>
      </w:r>
      <w:r w:rsidR="004B5ADA">
        <w:t>${EC}</w:t>
      </w:r>
      <w:r w:rsidR="009E4D94" w:rsidRPr="00F6105B">
        <w:t>/kWh</w:t>
      </w:r>
      <w:r w:rsidR="00BF5BC1">
        <w:t>)</w:t>
      </w:r>
      <w:r w:rsidR="009E4D94" w:rsidRPr="00F6105B">
        <w:t xml:space="preserve"> + </w:t>
      </w:r>
      <w:r w:rsidR="00BF5BC1">
        <w:t>(</w:t>
      </w:r>
      <w:r w:rsidR="0095462E">
        <w:t>${DS}</w:t>
      </w:r>
      <w:r w:rsidR="00D94D58">
        <w:t xml:space="preserve"> </w:t>
      </w:r>
      <w:r w:rsidR="009E4D94" w:rsidRPr="00F6105B">
        <w:t xml:space="preserve">kW/yr </w:t>
      </w:r>
      <w:r w:rsidR="00687A89" w:rsidRPr="00F6105B">
        <w:sym w:font="Symbol" w:char="F0B4"/>
      </w:r>
      <w:r w:rsidR="009E4D94" w:rsidRPr="00F6105B">
        <w:t xml:space="preserve"> </w:t>
      </w:r>
      <w:r w:rsidR="004B5ADA">
        <w:t>${DC}</w:t>
      </w:r>
      <w:r w:rsidR="009E4D94" w:rsidRPr="00F6105B">
        <w:t>/kW</w:t>
      </w:r>
      <w:r w:rsidR="00BF5BC1">
        <w:t>)</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 xml:space="preserve">/yr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27F4FA1C"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r w:rsidR="00E308F4">
        <w:rPr>
          <w:spacing w:val="-3"/>
        </w:rPr>
        <w:t>&lt;REBATE&gt;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5EDB8518"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w:t>
      </w:r>
      <w:r w:rsidR="0024058B">
        <w:rPr>
          <w:spacing w:val="-3"/>
        </w:rPr>
        <w:t>E</w:t>
      </w:r>
      <w:r w:rsidR="000021F3">
        <w:rPr>
          <w:spacing w:val="-3"/>
        </w:rPr>
        <w:t>RR}</w:t>
      </w:r>
      <w:r w:rsidR="00FA18E0" w:rsidRPr="003545F3">
        <w:rPr>
          <w:spacing w:val="-3"/>
        </w:rPr>
        <w:t>/</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547E802A"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w:t>
      </w:r>
      <w:r w:rsidR="0024058B">
        <w:rPr>
          <w:spacing w:val="-3"/>
        </w:rPr>
        <w:t>E</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kWh/yr</w:t>
      </w:r>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C1A0D22"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r w:rsidR="00E308F4">
        <w:t>&lt;/REBATE&gt;</w:t>
      </w:r>
    </w:p>
    <w:p w14:paraId="4805E698" w14:textId="66BD159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w:t>
      </w:r>
      <w:r w:rsidR="00EC7EF3">
        <w:rPr>
          <w:b/>
        </w:rPr>
        <w:t>recommendation</w:t>
      </w:r>
      <w:r w:rsidR="009E4D94" w:rsidRPr="00F6105B">
        <w:rPr>
          <w:b/>
        </w:rPr>
        <w:t xml:space="preserve">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w:t>
      </w:r>
      <w:r w:rsidR="00253BCA">
        <w:rPr>
          <w:b/>
          <w:u w:val="single"/>
        </w:rPr>
        <w:t>M</w:t>
      </w:r>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Default="004F55B7" w:rsidP="00C7770B">
      <w:pPr>
        <w:pStyle w:val="ListParagraph"/>
        <w:numPr>
          <w:ilvl w:val="0"/>
          <w:numId w:val="2"/>
        </w:numPr>
        <w:spacing w:before="0" w:beforeAutospacing="0" w:after="0" w:afterAutospacing="0" w:line="360" w:lineRule="auto"/>
        <w:rPr>
          <w:rStyle w:val="Hyperlink"/>
          <w:color w:val="auto"/>
          <w:u w:val="none"/>
        </w:rPr>
      </w:pPr>
      <w:hyperlink r:id="rId8" w:history="1">
        <w:r w:rsidRPr="004F55B7">
          <w:rPr>
            <w:rStyle w:val="Hyperlink"/>
            <w:color w:val="auto"/>
            <w:u w:val="none"/>
          </w:rPr>
          <w:t>https://www.driveswarehouse.com/P1-00930-HFUF</w:t>
        </w:r>
      </w:hyperlink>
      <w:r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4F55B7" w:rsidP="00C7770B">
      <w:pPr>
        <w:pStyle w:val="ListParagraph"/>
        <w:numPr>
          <w:ilvl w:val="0"/>
          <w:numId w:val="2"/>
        </w:numPr>
        <w:spacing w:before="0" w:beforeAutospacing="0" w:after="0" w:afterAutospacing="0" w:line="360" w:lineRule="auto"/>
        <w:rPr>
          <w:rStyle w:val="Hyperlink"/>
          <w:color w:val="auto"/>
          <w:u w:val="none"/>
        </w:rPr>
      </w:pPr>
      <w:hyperlink r:id="rId9" w:history="1">
        <w:r w:rsidRPr="004F55B7">
          <w:rPr>
            <w:rStyle w:val="Hyperlink"/>
            <w:color w:val="auto"/>
            <w:u w:val="none"/>
          </w:rPr>
          <w:t>https://www.wolfautomation.com/products/ac-drives/40_hp/</w:t>
        </w:r>
      </w:hyperlink>
      <w:r w:rsidRPr="004F55B7">
        <w:rPr>
          <w:rStyle w:val="Hyperlink"/>
          <w:color w:val="auto"/>
          <w:u w:val="none"/>
        </w:rPr>
        <w:t xml:space="preserve">    </w:t>
      </w:r>
    </w:p>
    <w:p w14:paraId="0C8CE02F" w14:textId="1E389479" w:rsidR="006C5DA7" w:rsidRDefault="004F55B7" w:rsidP="00A25621">
      <w:pPr>
        <w:pStyle w:val="ListParagraph"/>
        <w:numPr>
          <w:ilvl w:val="0"/>
          <w:numId w:val="2"/>
        </w:numPr>
        <w:spacing w:before="0" w:beforeAutospacing="0" w:after="0" w:afterAutospacing="0" w:line="360" w:lineRule="auto"/>
      </w:pPr>
      <w:hyperlink r:id="rId10" w:history="1">
        <w:r w:rsidRPr="004F55B7">
          <w:rPr>
            <w:rStyle w:val="Hyperlink"/>
            <w:color w:val="auto"/>
            <w:u w:val="none"/>
          </w:rPr>
          <w:t>https://vfds.com/40hp-50hp-460v-weg-vfd-cfw090060tgz</w:t>
        </w:r>
      </w:hyperlink>
    </w:p>
    <w:sectPr w:rsidR="006C5DA7" w:rsidSect="00D93D6D">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54261" w14:textId="77777777" w:rsidR="00B246AD" w:rsidRDefault="00B246AD">
      <w:r>
        <w:separator/>
      </w:r>
    </w:p>
  </w:endnote>
  <w:endnote w:type="continuationSeparator" w:id="0">
    <w:p w14:paraId="54EE90A0" w14:textId="77777777" w:rsidR="00B246AD" w:rsidRDefault="00B24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3D93E" w14:textId="77777777" w:rsidR="00B246AD" w:rsidRDefault="00B246AD">
      <w:r>
        <w:separator/>
      </w:r>
    </w:p>
  </w:footnote>
  <w:footnote w:type="continuationSeparator" w:id="0">
    <w:p w14:paraId="64820AE3" w14:textId="77777777" w:rsidR="00B246AD" w:rsidRDefault="00B246AD">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96DD8"/>
    <w:rsid w:val="001A1333"/>
    <w:rsid w:val="001A57F2"/>
    <w:rsid w:val="001D0E13"/>
    <w:rsid w:val="001E1429"/>
    <w:rsid w:val="001F4241"/>
    <w:rsid w:val="001F583E"/>
    <w:rsid w:val="00202415"/>
    <w:rsid w:val="00211314"/>
    <w:rsid w:val="00213CBE"/>
    <w:rsid w:val="0022790A"/>
    <w:rsid w:val="002344CF"/>
    <w:rsid w:val="002358B7"/>
    <w:rsid w:val="00236838"/>
    <w:rsid w:val="0024058B"/>
    <w:rsid w:val="00240EA7"/>
    <w:rsid w:val="00244F10"/>
    <w:rsid w:val="00246A48"/>
    <w:rsid w:val="00252536"/>
    <w:rsid w:val="00253BCA"/>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D77DC"/>
    <w:rsid w:val="002E2321"/>
    <w:rsid w:val="002E6F68"/>
    <w:rsid w:val="00310448"/>
    <w:rsid w:val="00316E32"/>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48E"/>
    <w:rsid w:val="00426518"/>
    <w:rsid w:val="00431A3F"/>
    <w:rsid w:val="00432C52"/>
    <w:rsid w:val="004561C6"/>
    <w:rsid w:val="00472B0E"/>
    <w:rsid w:val="004833F6"/>
    <w:rsid w:val="00484BC1"/>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2ED8"/>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4913"/>
    <w:rsid w:val="006C5DA7"/>
    <w:rsid w:val="006C7A2D"/>
    <w:rsid w:val="006C7CF4"/>
    <w:rsid w:val="006D2664"/>
    <w:rsid w:val="006D3938"/>
    <w:rsid w:val="006D3B90"/>
    <w:rsid w:val="006D592D"/>
    <w:rsid w:val="006E197C"/>
    <w:rsid w:val="006E49D6"/>
    <w:rsid w:val="006E7FEB"/>
    <w:rsid w:val="006F20F4"/>
    <w:rsid w:val="006F2A7C"/>
    <w:rsid w:val="006F60D4"/>
    <w:rsid w:val="00702900"/>
    <w:rsid w:val="00702B19"/>
    <w:rsid w:val="00707958"/>
    <w:rsid w:val="0071242E"/>
    <w:rsid w:val="00725D46"/>
    <w:rsid w:val="00727A35"/>
    <w:rsid w:val="0074524F"/>
    <w:rsid w:val="007464FA"/>
    <w:rsid w:val="00747B2E"/>
    <w:rsid w:val="007524D0"/>
    <w:rsid w:val="00760A89"/>
    <w:rsid w:val="00762457"/>
    <w:rsid w:val="00763733"/>
    <w:rsid w:val="00765B26"/>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417DD"/>
    <w:rsid w:val="00850E08"/>
    <w:rsid w:val="00856F6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3F28"/>
    <w:rsid w:val="009E4D94"/>
    <w:rsid w:val="009F1BF3"/>
    <w:rsid w:val="009F333C"/>
    <w:rsid w:val="00A00EF4"/>
    <w:rsid w:val="00A01E24"/>
    <w:rsid w:val="00A02B15"/>
    <w:rsid w:val="00A065F0"/>
    <w:rsid w:val="00A101FF"/>
    <w:rsid w:val="00A22807"/>
    <w:rsid w:val="00A25621"/>
    <w:rsid w:val="00A26554"/>
    <w:rsid w:val="00A34CA5"/>
    <w:rsid w:val="00A379CD"/>
    <w:rsid w:val="00A42C8A"/>
    <w:rsid w:val="00A47AAE"/>
    <w:rsid w:val="00A50ED2"/>
    <w:rsid w:val="00A52BCA"/>
    <w:rsid w:val="00A52DBF"/>
    <w:rsid w:val="00A53358"/>
    <w:rsid w:val="00A553DF"/>
    <w:rsid w:val="00A65057"/>
    <w:rsid w:val="00A90071"/>
    <w:rsid w:val="00A94423"/>
    <w:rsid w:val="00AA299B"/>
    <w:rsid w:val="00AB30F4"/>
    <w:rsid w:val="00AC5A03"/>
    <w:rsid w:val="00AC7115"/>
    <w:rsid w:val="00AD702B"/>
    <w:rsid w:val="00AE5EDA"/>
    <w:rsid w:val="00AE7235"/>
    <w:rsid w:val="00AF379A"/>
    <w:rsid w:val="00AF395F"/>
    <w:rsid w:val="00AF7A74"/>
    <w:rsid w:val="00B030DA"/>
    <w:rsid w:val="00B0334A"/>
    <w:rsid w:val="00B107CD"/>
    <w:rsid w:val="00B12D9A"/>
    <w:rsid w:val="00B131F8"/>
    <w:rsid w:val="00B20EA2"/>
    <w:rsid w:val="00B246AD"/>
    <w:rsid w:val="00B2504E"/>
    <w:rsid w:val="00B25CF8"/>
    <w:rsid w:val="00B26FE7"/>
    <w:rsid w:val="00B50E08"/>
    <w:rsid w:val="00B55543"/>
    <w:rsid w:val="00B62E80"/>
    <w:rsid w:val="00B67CCB"/>
    <w:rsid w:val="00B7385F"/>
    <w:rsid w:val="00B740ED"/>
    <w:rsid w:val="00B80A85"/>
    <w:rsid w:val="00B8739A"/>
    <w:rsid w:val="00BC033A"/>
    <w:rsid w:val="00BC49B4"/>
    <w:rsid w:val="00BD2C65"/>
    <w:rsid w:val="00BD7F96"/>
    <w:rsid w:val="00BE030A"/>
    <w:rsid w:val="00BE1E7F"/>
    <w:rsid w:val="00BF250F"/>
    <w:rsid w:val="00BF5BC1"/>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5C4"/>
    <w:rsid w:val="00CD2960"/>
    <w:rsid w:val="00CE1761"/>
    <w:rsid w:val="00CE7D3B"/>
    <w:rsid w:val="00CF1C17"/>
    <w:rsid w:val="00CF3912"/>
    <w:rsid w:val="00CF7E77"/>
    <w:rsid w:val="00D019E1"/>
    <w:rsid w:val="00D041AA"/>
    <w:rsid w:val="00D10DC6"/>
    <w:rsid w:val="00D1183E"/>
    <w:rsid w:val="00D37312"/>
    <w:rsid w:val="00D41F76"/>
    <w:rsid w:val="00D50FBF"/>
    <w:rsid w:val="00D52C9D"/>
    <w:rsid w:val="00D63CB1"/>
    <w:rsid w:val="00D70E67"/>
    <w:rsid w:val="00D82415"/>
    <w:rsid w:val="00D87F4A"/>
    <w:rsid w:val="00D93D6D"/>
    <w:rsid w:val="00D94D58"/>
    <w:rsid w:val="00DA3118"/>
    <w:rsid w:val="00DB4900"/>
    <w:rsid w:val="00DC6271"/>
    <w:rsid w:val="00DD1308"/>
    <w:rsid w:val="00DD5C5F"/>
    <w:rsid w:val="00DE39C9"/>
    <w:rsid w:val="00DE6F7F"/>
    <w:rsid w:val="00E030F6"/>
    <w:rsid w:val="00E06A5C"/>
    <w:rsid w:val="00E158E7"/>
    <w:rsid w:val="00E218C1"/>
    <w:rsid w:val="00E26986"/>
    <w:rsid w:val="00E308F4"/>
    <w:rsid w:val="00E31F4C"/>
    <w:rsid w:val="00E7071A"/>
    <w:rsid w:val="00E70D5F"/>
    <w:rsid w:val="00E70F01"/>
    <w:rsid w:val="00E768F0"/>
    <w:rsid w:val="00E81F25"/>
    <w:rsid w:val="00E86960"/>
    <w:rsid w:val="00E90791"/>
    <w:rsid w:val="00EA5869"/>
    <w:rsid w:val="00EA63CE"/>
    <w:rsid w:val="00EB0C76"/>
    <w:rsid w:val="00EB774A"/>
    <w:rsid w:val="00EC7EF3"/>
    <w:rsid w:val="00EF5E4F"/>
    <w:rsid w:val="00EF79BF"/>
    <w:rsid w:val="00F011F7"/>
    <w:rsid w:val="00F039AF"/>
    <w:rsid w:val="00F073F7"/>
    <w:rsid w:val="00F219E4"/>
    <w:rsid w:val="00F248CD"/>
    <w:rsid w:val="00F27719"/>
    <w:rsid w:val="00F30638"/>
    <w:rsid w:val="00F46C0A"/>
    <w:rsid w:val="00F53D0F"/>
    <w:rsid w:val="00F578E1"/>
    <w:rsid w:val="00F60454"/>
    <w:rsid w:val="00F6105B"/>
    <w:rsid w:val="00F77731"/>
    <w:rsid w:val="00F83A3F"/>
    <w:rsid w:val="00F86B76"/>
    <w:rsid w:val="00F911B4"/>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 w:val="00FF5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152</cp:revision>
  <dcterms:created xsi:type="dcterms:W3CDTF">2023-11-06T17:16:00Z</dcterms:created>
  <dcterms:modified xsi:type="dcterms:W3CDTF">2025-06-24T14:03:00Z</dcterms:modified>
</cp:coreProperties>
</file>