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AB017" w14:textId="77777777" w:rsidR="00F837DF" w:rsidRDefault="00F837DF" w:rsidP="00F837DF">
      <w:pPr>
        <w:suppressAutoHyphens/>
        <w:spacing w:line="360" w:lineRule="auto"/>
        <w:ind w:firstLine="720"/>
        <w:rPr>
          <w:spacing w:val="-3"/>
        </w:rPr>
      </w:pPr>
      <w:bookmarkStart w:id="0" w:name="_Hlk123133363"/>
      <w:r>
        <w:rPr>
          <w:spacing w:val="-3"/>
        </w:rPr>
        <w:t>The total estimated energy conservation</w:t>
      </w:r>
    </w:p>
    <w:p w14:paraId="513228A3" w14:textId="35AD8278" w:rsidR="00F837DF" w:rsidRDefault="00F837DF" w:rsidP="00F837DF">
      <w:pPr>
        <w:suppressAutoHyphens/>
        <w:spacing w:line="360" w:lineRule="auto"/>
        <w:rPr>
          <w:spacing w:val="-3"/>
        </w:rPr>
      </w:pPr>
      <w:r>
        <w:rPr>
          <w:spacing w:val="-3"/>
        </w:rPr>
        <w:tab/>
        <w:t>ES</w:t>
      </w:r>
      <w:r>
        <w:rPr>
          <w:spacing w:val="-3"/>
        </w:rPr>
        <w:tab/>
        <w:t xml:space="preserve">= </w:t>
      </w:r>
      <w:r w:rsidR="00DC78DF" w:rsidRPr="00EB4736">
        <w:t>Σ</w:t>
      </w:r>
      <w:r w:rsidR="00DC78DF">
        <w:t xml:space="preserve"> ES</w:t>
      </w:r>
    </w:p>
    <w:p w14:paraId="0C4DDD98" w14:textId="7550AFF8" w:rsidR="00F837DF" w:rsidRDefault="00F837DF" w:rsidP="00F837DF">
      <w:pPr>
        <w:suppressAutoHyphens/>
        <w:spacing w:line="360" w:lineRule="auto"/>
        <w:rPr>
          <w:spacing w:val="-3"/>
        </w:rPr>
      </w:pPr>
      <w:r>
        <w:rPr>
          <w:spacing w:val="-3"/>
        </w:rPr>
        <w:tab/>
      </w:r>
      <w:r>
        <w:rPr>
          <w:spacing w:val="-3"/>
        </w:rPr>
        <w:tab/>
        <w:t xml:space="preserve">= </w:t>
      </w:r>
      <w:r w:rsidR="00CB02E9">
        <w:rPr>
          <w:spacing w:val="-3"/>
        </w:rPr>
        <w:t>${ESSum}</w:t>
      </w:r>
    </w:p>
    <w:p w14:paraId="223AC4AC" w14:textId="46274D24" w:rsidR="00F837DF" w:rsidRDefault="00F837DF" w:rsidP="00F837DF">
      <w:pPr>
        <w:suppressAutoHyphens/>
        <w:spacing w:line="360" w:lineRule="auto"/>
        <w:rPr>
          <w:spacing w:val="-3"/>
        </w:rPr>
      </w:pPr>
      <w:r>
        <w:rPr>
          <w:spacing w:val="-3"/>
        </w:rPr>
        <w:tab/>
      </w:r>
      <w:r>
        <w:rPr>
          <w:spacing w:val="-3"/>
        </w:rPr>
        <w:tab/>
        <w:t xml:space="preserve">= </w:t>
      </w:r>
      <w:r w:rsidR="00E351B2">
        <w:rPr>
          <w:spacing w:val="-3"/>
        </w:rPr>
        <w:t>${ES}</w:t>
      </w:r>
      <w:r>
        <w:rPr>
          <w:spacing w:val="-3"/>
        </w:rPr>
        <w:t xml:space="preserve"> kWh/yr</w:t>
      </w:r>
    </w:p>
    <w:p w14:paraId="41D742BB" w14:textId="29C6C8CA" w:rsidR="00DC78DF" w:rsidRDefault="00DC78DF" w:rsidP="00F837DF">
      <w:pPr>
        <w:suppressAutoHyphens/>
        <w:spacing w:line="360" w:lineRule="auto"/>
      </w:pPr>
      <w:r>
        <w:rPr>
          <w:spacing w:val="-3"/>
        </w:rPr>
        <w:tab/>
        <w:t>DS</w:t>
      </w:r>
      <w:r>
        <w:rPr>
          <w:spacing w:val="-3"/>
        </w:rPr>
        <w:tab/>
        <w:t xml:space="preserve">= </w:t>
      </w:r>
      <w:r w:rsidRPr="00EB4736">
        <w:t>Σ</w:t>
      </w:r>
      <w:r>
        <w:t xml:space="preserve"> </w:t>
      </w:r>
      <w:r>
        <w:t>D</w:t>
      </w:r>
      <w:r>
        <w:t>S</w:t>
      </w:r>
    </w:p>
    <w:p w14:paraId="26F228EF" w14:textId="2911CAF5" w:rsidR="00DC78DF" w:rsidRDefault="00DC78DF" w:rsidP="00F837DF">
      <w:pPr>
        <w:suppressAutoHyphens/>
        <w:spacing w:line="360" w:lineRule="auto"/>
      </w:pPr>
      <w:r>
        <w:tab/>
      </w:r>
      <w:r>
        <w:tab/>
        <w:t>= ${DSSum}</w:t>
      </w:r>
    </w:p>
    <w:p w14:paraId="6DFE81C5" w14:textId="3F38CB99" w:rsidR="00DC78DF" w:rsidRDefault="00DC78DF" w:rsidP="00F837DF">
      <w:pPr>
        <w:suppressAutoHyphens/>
        <w:spacing w:line="360" w:lineRule="auto"/>
        <w:rPr>
          <w:spacing w:val="-3"/>
        </w:rPr>
      </w:pPr>
      <w:r>
        <w:tab/>
      </w:r>
      <w:r>
        <w:tab/>
        <w:t>= ${DS} kW/yr</w:t>
      </w:r>
    </w:p>
    <w:p w14:paraId="4397B3A8" w14:textId="77777777" w:rsidR="00F837DF" w:rsidRDefault="00F837DF" w:rsidP="00F837DF">
      <w:pPr>
        <w:suppressAutoHyphens/>
        <w:spacing w:line="360" w:lineRule="auto"/>
        <w:jc w:val="both"/>
        <w:rPr>
          <w:spacing w:val="-3"/>
        </w:rPr>
      </w:pPr>
      <w:r>
        <w:rPr>
          <w:spacing w:val="-3"/>
        </w:rPr>
        <w:tab/>
        <w:t>Therefore, the annual cost savings, ACS, can be estimated as follows:</w:t>
      </w:r>
    </w:p>
    <w:p w14:paraId="2DD3FE36" w14:textId="34B7A1F1" w:rsidR="00F837DF" w:rsidRDefault="00F837DF" w:rsidP="00F837DF">
      <w:pPr>
        <w:suppressAutoHyphens/>
        <w:spacing w:line="360" w:lineRule="auto"/>
        <w:rPr>
          <w:spacing w:val="-3"/>
        </w:rPr>
      </w:pPr>
      <w:r>
        <w:rPr>
          <w:spacing w:val="-3"/>
        </w:rPr>
        <w:tab/>
        <w:t xml:space="preserve">ACS </w:t>
      </w:r>
      <w:r>
        <w:rPr>
          <w:spacing w:val="-3"/>
        </w:rPr>
        <w:tab/>
        <w:t xml:space="preserve">= </w:t>
      </w:r>
      <w:r>
        <w:t>E</w:t>
      </w:r>
      <w:r w:rsidR="00AA66BA">
        <w:t>S</w:t>
      </w:r>
      <w:r>
        <w:t xml:space="preserve"> </w:t>
      </w:r>
      <w:r>
        <w:rPr>
          <w:spacing w:val="-3"/>
        </w:rPr>
        <w:sym w:font="Symbol" w:char="F0B4"/>
      </w:r>
      <w:r>
        <w:rPr>
          <w:spacing w:val="-3"/>
        </w:rPr>
        <w:t xml:space="preserve"> Electricity cost</w:t>
      </w:r>
      <w:r w:rsidR="00DC78DF">
        <w:rPr>
          <w:spacing w:val="-3"/>
        </w:rPr>
        <w:t xml:space="preserve"> + DS </w:t>
      </w:r>
      <w:r w:rsidR="00DC78DF">
        <w:rPr>
          <w:spacing w:val="-3"/>
        </w:rPr>
        <w:sym w:font="Symbol" w:char="F0B4"/>
      </w:r>
      <w:r w:rsidR="00DC78DF">
        <w:rPr>
          <w:spacing w:val="-3"/>
        </w:rPr>
        <w:t xml:space="preserve"> Demand cost</w:t>
      </w:r>
    </w:p>
    <w:p w14:paraId="38CC30B7" w14:textId="24C55BC7" w:rsidR="00F837DF" w:rsidRDefault="00F837DF" w:rsidP="00F837DF">
      <w:pPr>
        <w:suppressAutoHyphens/>
        <w:spacing w:line="360" w:lineRule="auto"/>
      </w:pPr>
      <w:r>
        <w:rPr>
          <w:spacing w:val="-3"/>
        </w:rPr>
        <w:tab/>
      </w:r>
      <w:r>
        <w:tab/>
        <w:t xml:space="preserve">= </w:t>
      </w:r>
      <w:r w:rsidR="00DC78DF">
        <w:t>(</w:t>
      </w:r>
      <w:r w:rsidR="00E351B2">
        <w:rPr>
          <w:spacing w:val="-3"/>
          <w:lang w:val="fr-FR"/>
        </w:rPr>
        <w:t>${ES}</w:t>
      </w:r>
      <w:r>
        <w:rPr>
          <w:spacing w:val="-3"/>
          <w:lang w:val="fr-FR"/>
        </w:rPr>
        <w:t xml:space="preserve"> </w:t>
      </w:r>
      <w:r>
        <w:rPr>
          <w:spacing w:val="-3"/>
        </w:rPr>
        <w:t xml:space="preserve">kWh/yr </w:t>
      </w:r>
      <w:r>
        <w:sym w:font="Symbol" w:char="F0B4"/>
      </w:r>
      <w:r>
        <w:t xml:space="preserve"> </w:t>
      </w:r>
      <w:r w:rsidR="00CB02E9">
        <w:t>${EC}</w:t>
      </w:r>
      <w:r>
        <w:t>/kWh</w:t>
      </w:r>
      <w:r w:rsidR="00DC78DF">
        <w:t>)</w:t>
      </w:r>
      <w:r>
        <w:t xml:space="preserve"> </w:t>
      </w:r>
      <w:r w:rsidR="00DC78DF">
        <w:t xml:space="preserve">+ (${DS} kW/yr </w:t>
      </w:r>
      <w:r w:rsidR="00DC78DF">
        <w:rPr>
          <w:spacing w:val="-3"/>
        </w:rPr>
        <w:sym w:font="Symbol" w:char="F0B4"/>
      </w:r>
      <w:r w:rsidR="00DC78DF">
        <w:rPr>
          <w:spacing w:val="-3"/>
        </w:rPr>
        <w:t xml:space="preserve"> ${DC}/kW)</w:t>
      </w:r>
    </w:p>
    <w:p w14:paraId="0A4F6FB3" w14:textId="76DBE636" w:rsidR="00F837DF" w:rsidRDefault="00F837DF" w:rsidP="00F837DF">
      <w:pPr>
        <w:suppressAutoHyphens/>
        <w:spacing w:line="360" w:lineRule="auto"/>
        <w:ind w:right="-360"/>
        <w:contextualSpacing/>
        <w:jc w:val="both"/>
      </w:pPr>
      <w:r>
        <w:tab/>
      </w:r>
      <w:r>
        <w:tab/>
        <w:t xml:space="preserve">= </w:t>
      </w:r>
      <w:r w:rsidR="00E351B2">
        <w:t>${ACS}</w:t>
      </w:r>
      <w:r>
        <w:t>/yr</w:t>
      </w:r>
    </w:p>
    <w:p w14:paraId="4BA3F11E" w14:textId="0272D484" w:rsidR="00AC3BDC" w:rsidRPr="0048252A" w:rsidRDefault="00AC3BDC" w:rsidP="00D4788C">
      <w:pPr>
        <w:pStyle w:val="Subtitle"/>
      </w:pPr>
      <w:r w:rsidRPr="0048252A">
        <w:t>Implementation Costs</w:t>
      </w:r>
    </w:p>
    <w:p w14:paraId="544F8D63" w14:textId="7F09F7AE" w:rsidR="002B4537" w:rsidRDefault="00AC3BDC" w:rsidP="002B4537">
      <w:pPr>
        <w:spacing w:line="360" w:lineRule="auto"/>
        <w:jc w:val="both"/>
        <w:rPr>
          <w:rFonts w:eastAsia="Times New Roman"/>
          <w:color w:val="000000"/>
        </w:rPr>
      </w:pPr>
      <w:r w:rsidRPr="0048252A">
        <w:rPr>
          <w:spacing w:val="-3"/>
        </w:rPr>
        <w:tab/>
        <w:t xml:space="preserve">The implementation cost for this recommendation includes the equipment and labor costs required for the new occupancy sensors installation. The material cost for each occupancy sensor and related wiring and consumable material is about </w:t>
      </w:r>
      <w:r w:rsidR="00E351B2">
        <w:rPr>
          <w:spacing w:val="-3"/>
        </w:rPr>
        <w:t>${COST}</w:t>
      </w:r>
      <w:r w:rsidR="001700CE">
        <w:rPr>
          <w:spacing w:val="-3"/>
        </w:rPr>
        <w:t xml:space="preserve"> with applicable rebates</w:t>
      </w:r>
      <w:r w:rsidRPr="0048252A">
        <w:rPr>
          <w:spacing w:val="-3"/>
        </w:rPr>
        <w:t>.</w:t>
      </w:r>
      <w:r w:rsidRPr="0048252A">
        <w:t xml:space="preserve"> A total of </w:t>
      </w:r>
      <w:r w:rsidR="0072240A">
        <w:rPr>
          <w:lang w:eastAsia="zh-CN"/>
        </w:rPr>
        <w:t>${NUM}</w:t>
      </w:r>
      <w:r>
        <w:t xml:space="preserve"> </w:t>
      </w:r>
      <w:r w:rsidRPr="0048252A">
        <w:t xml:space="preserve">occupancy sensors are estimated to be required for current plant area lighting control. </w:t>
      </w:r>
      <w:r>
        <w:t xml:space="preserve">Thus, related total material cost is about </w:t>
      </w:r>
      <w:r w:rsidR="0072240A">
        <w:t>${</w:t>
      </w:r>
      <w:r w:rsidR="00DC3B8A">
        <w:t>T</w:t>
      </w:r>
      <w:r w:rsidR="0072240A">
        <w:t>COST}</w:t>
      </w:r>
      <w:r>
        <w:t xml:space="preserve">. </w:t>
      </w:r>
      <w:r w:rsidRPr="0048252A">
        <w:t xml:space="preserve">Considering </w:t>
      </w:r>
      <w:r w:rsidR="0072240A">
        <w:t>${TIME}</w:t>
      </w:r>
      <w:r w:rsidRPr="0048252A">
        <w:t xml:space="preserve"> hour being required for installation of each sensor at a labor rate of </w:t>
      </w:r>
      <w:r w:rsidR="0072240A">
        <w:t>${LABOR}</w:t>
      </w:r>
      <w:r w:rsidRPr="0048252A">
        <w:t xml:space="preserve">/hr, the total labor cost is </w:t>
      </w:r>
      <w:r w:rsidR="0072240A">
        <w:t>${TLABOR}</w:t>
      </w:r>
      <w:r w:rsidRPr="0048252A">
        <w:t xml:space="preserve">. Therefore, the total implementation cost for this </w:t>
      </w:r>
      <w:r w:rsidR="009E6C47">
        <w:t>recommendation</w:t>
      </w:r>
      <w:r w:rsidRPr="0048252A">
        <w:t xml:space="preserve"> is approximately </w:t>
      </w:r>
      <w:r w:rsidR="0072240A">
        <w:t>${IC}</w:t>
      </w:r>
      <w:r w:rsidRPr="0048252A">
        <w:t xml:space="preserve">. </w:t>
      </w:r>
      <w:r w:rsidR="002B4537">
        <w:rPr>
          <w:rFonts w:eastAsia="Times New Roman"/>
          <w:color w:val="000000"/>
        </w:rPr>
        <w:t>&lt;REBATE&gt;</w:t>
      </w:r>
    </w:p>
    <w:p w14:paraId="0AEFF77E" w14:textId="77777777" w:rsidR="002B4537" w:rsidRPr="00F30C5F" w:rsidRDefault="002B4537" w:rsidP="002B4537">
      <w:pPr>
        <w:spacing w:line="360" w:lineRule="auto"/>
        <w:jc w:val="both"/>
        <w:rPr>
          <w:rFonts w:eastAsiaTheme="minorEastAsia"/>
          <w:bCs/>
        </w:rPr>
      </w:pPr>
      <w:r>
        <w:rPr>
          <w:rFonts w:eastAsia="Times New Roman"/>
          <w:color w:val="000000"/>
        </w:rPr>
        <w:tab/>
      </w:r>
      <w:r w:rsidRPr="00D55E46">
        <w:rPr>
          <w:rFonts w:eastAsia="Times New Roman"/>
          <w:color w:val="000000"/>
        </w:rPr>
        <w:t>However, there could be energy efficiency rebates available through your utility company, which could potentially reduce the overall capital cost and thereby the payback period. The savings from the rebate is calculated below.</w:t>
      </w:r>
    </w:p>
    <w:p w14:paraId="32F65F29" w14:textId="77777777" w:rsidR="002B4537" w:rsidRDefault="002B4537" w:rsidP="002B4537">
      <w:pPr>
        <w:pBdr>
          <w:top w:val="nil"/>
          <w:left w:val="nil"/>
          <w:bottom w:val="nil"/>
          <w:right w:val="nil"/>
          <w:between w:val="nil"/>
        </w:pBdr>
        <w:spacing w:line="360" w:lineRule="auto"/>
        <w:jc w:val="both"/>
        <w:rPr>
          <w:rFonts w:eastAsia="Times New Roman"/>
          <w:color w:val="000000"/>
        </w:rPr>
      </w:pPr>
      <w:r>
        <w:rPr>
          <w:rFonts w:eastAsia="Times New Roman"/>
          <w:color w:val="000000"/>
        </w:rPr>
        <w:tab/>
      </w:r>
      <w:r w:rsidRPr="00D55E46">
        <w:rPr>
          <w:rFonts w:eastAsia="Times New Roman"/>
          <w:color w:val="000000"/>
        </w:rPr>
        <w:t>RB</w:t>
      </w:r>
      <w:r>
        <w:rPr>
          <w:rFonts w:eastAsia="Times New Roman"/>
          <w:color w:val="000000"/>
        </w:rPr>
        <w:tab/>
      </w:r>
      <w:r w:rsidRPr="00D55E46">
        <w:rPr>
          <w:rFonts w:eastAsia="Times New Roman"/>
          <w:color w:val="000000"/>
        </w:rPr>
        <w:t xml:space="preserve">= </w:t>
      </w:r>
      <w:r>
        <w:rPr>
          <w:rFonts w:eastAsia="Times New Roman"/>
          <w:color w:val="000000"/>
        </w:rPr>
        <w:t>${ERR}</w:t>
      </w:r>
      <w:r>
        <w:rPr>
          <w:rFonts w:eastAsia="Times New Roman"/>
          <w:color w:val="000000"/>
        </w:rPr>
        <w:sym w:font="Symbol" w:char="F0D7"/>
      </w:r>
      <w:r>
        <w:rPr>
          <w:rFonts w:eastAsia="Times New Roman"/>
          <w:color w:val="000000"/>
        </w:rPr>
        <w:t>yr/kWh</w:t>
      </w:r>
      <w:r w:rsidRPr="00D55E46">
        <w:rPr>
          <w:rFonts w:eastAsia="Times New Roman"/>
          <w:color w:val="000000"/>
        </w:rPr>
        <w:t xml:space="preserve"> </w:t>
      </w:r>
      <w:r w:rsidRPr="00D55E46">
        <w:t>×</w:t>
      </w:r>
      <w:r w:rsidRPr="00D55E46">
        <w:rPr>
          <w:rFonts w:eastAsia="Times New Roman"/>
          <w:color w:val="000000"/>
        </w:rPr>
        <w:t xml:space="preserve"> </w:t>
      </w:r>
      <w:r>
        <w:rPr>
          <w:rFonts w:eastAsia="Times New Roman"/>
          <w:color w:val="000000"/>
        </w:rPr>
        <w:t>ES</w:t>
      </w:r>
    </w:p>
    <w:p w14:paraId="30AD7F30" w14:textId="77777777" w:rsidR="002B4537" w:rsidRPr="00D55E46" w:rsidRDefault="002B4537" w:rsidP="002B4537">
      <w:pPr>
        <w:pBdr>
          <w:top w:val="nil"/>
          <w:left w:val="nil"/>
          <w:bottom w:val="nil"/>
          <w:right w:val="nil"/>
          <w:between w:val="nil"/>
        </w:pBdr>
        <w:spacing w:line="360" w:lineRule="auto"/>
        <w:jc w:val="both"/>
        <w:rPr>
          <w:rFonts w:eastAsia="Times New Roman"/>
          <w:color w:val="000000"/>
        </w:rPr>
      </w:pPr>
      <w:r>
        <w:rPr>
          <w:rFonts w:eastAsia="Times New Roman"/>
          <w:color w:val="000000"/>
        </w:rPr>
        <w:tab/>
      </w:r>
      <w:r>
        <w:rPr>
          <w:rFonts w:eastAsia="Times New Roman"/>
          <w:color w:val="000000"/>
        </w:rPr>
        <w:tab/>
      </w:r>
      <w:r w:rsidRPr="00D55E46">
        <w:rPr>
          <w:rFonts w:eastAsia="Times New Roman"/>
          <w:color w:val="000000"/>
        </w:rPr>
        <w:t xml:space="preserve">= </w:t>
      </w:r>
      <w:r>
        <w:rPr>
          <w:rFonts w:eastAsia="Times New Roman"/>
          <w:color w:val="000000"/>
        </w:rPr>
        <w:t>${ERR}</w:t>
      </w:r>
      <w:r>
        <w:rPr>
          <w:rFonts w:eastAsia="Times New Roman"/>
          <w:color w:val="000000"/>
        </w:rPr>
        <w:sym w:font="Symbol" w:char="F0D7"/>
      </w:r>
      <w:r>
        <w:rPr>
          <w:rFonts w:eastAsia="Times New Roman"/>
          <w:color w:val="000000"/>
        </w:rPr>
        <w:t>yr/kWh</w:t>
      </w:r>
      <w:r w:rsidRPr="00D55E46">
        <w:rPr>
          <w:rFonts w:eastAsia="Times New Roman"/>
          <w:color w:val="000000"/>
        </w:rPr>
        <w:t xml:space="preserve"> </w:t>
      </w:r>
      <w:r w:rsidRPr="00D55E46">
        <w:t>×</w:t>
      </w:r>
      <w:r w:rsidRPr="00D55E46">
        <w:rPr>
          <w:rFonts w:eastAsia="Times New Roman"/>
          <w:color w:val="000000"/>
        </w:rPr>
        <w:t xml:space="preserve"> </w:t>
      </w:r>
      <w:r>
        <w:rPr>
          <w:rFonts w:eastAsia="Times New Roman"/>
          <w:color w:val="000000"/>
        </w:rPr>
        <w:t>${ES}</w:t>
      </w:r>
      <w:r w:rsidRPr="00D55E46">
        <w:t xml:space="preserve"> </w:t>
      </w:r>
      <w:r w:rsidRPr="00D55E46">
        <w:rPr>
          <w:rFonts w:eastAsia="Times New Roman"/>
          <w:color w:val="000000"/>
        </w:rPr>
        <w:t>kWh/yr</w:t>
      </w:r>
    </w:p>
    <w:p w14:paraId="0AF51F5F" w14:textId="77777777" w:rsidR="002B4537" w:rsidRPr="00D55E46" w:rsidRDefault="002B4537" w:rsidP="002B4537">
      <w:pPr>
        <w:pBdr>
          <w:top w:val="nil"/>
          <w:left w:val="nil"/>
          <w:bottom w:val="nil"/>
          <w:right w:val="nil"/>
          <w:between w:val="nil"/>
        </w:pBdr>
        <w:spacing w:line="360" w:lineRule="auto"/>
        <w:jc w:val="both"/>
        <w:rPr>
          <w:rFonts w:eastAsia="Times New Roman"/>
          <w:color w:val="000000"/>
        </w:rPr>
      </w:pPr>
      <w:r w:rsidRPr="00D55E46">
        <w:rPr>
          <w:rFonts w:eastAsia="Times New Roman"/>
          <w:color w:val="000000"/>
        </w:rPr>
        <w:tab/>
      </w:r>
      <w:r>
        <w:rPr>
          <w:rFonts w:eastAsia="Times New Roman"/>
          <w:color w:val="000000"/>
        </w:rPr>
        <w:tab/>
      </w:r>
      <w:r w:rsidRPr="00D55E46">
        <w:rPr>
          <w:rFonts w:eastAsia="Times New Roman"/>
          <w:color w:val="000000"/>
        </w:rPr>
        <w:t xml:space="preserve">= </w:t>
      </w:r>
      <w:r>
        <w:t>${RB}</w:t>
      </w:r>
    </w:p>
    <w:p w14:paraId="78C12533" w14:textId="77777777" w:rsidR="002B4537" w:rsidRPr="00D55E46" w:rsidRDefault="002B4537" w:rsidP="002B4537">
      <w:pPr>
        <w:spacing w:line="360" w:lineRule="auto"/>
        <w:jc w:val="both"/>
        <w:rPr>
          <w:bCs/>
        </w:rPr>
      </w:pPr>
      <w:r>
        <w:rPr>
          <w:bCs/>
        </w:rPr>
        <w:tab/>
      </w:r>
      <w:r w:rsidRPr="00D55E46">
        <w:rPr>
          <w:bCs/>
        </w:rPr>
        <w:t>The incentives are capped at 50% of the project cost</w:t>
      </w:r>
      <w:r>
        <w:rPr>
          <w:bCs/>
        </w:rPr>
        <w:t xml:space="preserve">, which </w:t>
      </w:r>
      <w:r w:rsidRPr="00D55E46">
        <w:rPr>
          <w:bCs/>
        </w:rPr>
        <w:t>makes the modified rebate savings</w:t>
      </w:r>
      <w:r>
        <w:rPr>
          <w:bCs/>
        </w:rPr>
        <w:t>,</w:t>
      </w:r>
      <w:r w:rsidRPr="00D55E46">
        <w:rPr>
          <w:bCs/>
        </w:rPr>
        <w:t xml:space="preserve"> MRB</w:t>
      </w:r>
      <w:r>
        <w:rPr>
          <w:bCs/>
        </w:rPr>
        <w:t>,</w:t>
      </w:r>
      <w:r w:rsidRPr="00D55E46">
        <w:rPr>
          <w:bCs/>
        </w:rPr>
        <w:t xml:space="preserve"> equal to </w:t>
      </w:r>
      <w:r w:rsidRPr="00D55E46">
        <w:t>$</w:t>
      </w:r>
      <w:r>
        <w:t>{MRB}</w:t>
      </w:r>
      <w:r w:rsidRPr="00D55E46">
        <w:rPr>
          <w:bCs/>
        </w:rPr>
        <w:t>. Hence, the modified implementation cost</w:t>
      </w:r>
      <w:r>
        <w:rPr>
          <w:bCs/>
        </w:rPr>
        <w:t xml:space="preserve">, </w:t>
      </w:r>
      <w:r w:rsidRPr="00D55E46">
        <w:rPr>
          <w:bCs/>
        </w:rPr>
        <w:t>MIC</w:t>
      </w:r>
      <w:r>
        <w:rPr>
          <w:bCs/>
        </w:rPr>
        <w:t>,</w:t>
      </w:r>
      <w:r w:rsidRPr="00D55E46">
        <w:rPr>
          <w:bCs/>
        </w:rPr>
        <w:t xml:space="preserve"> is estimated as follows:</w:t>
      </w:r>
    </w:p>
    <w:p w14:paraId="24BCFD61" w14:textId="77777777" w:rsidR="002B4537" w:rsidRPr="00D55E46" w:rsidRDefault="002B4537" w:rsidP="002B4537">
      <w:pPr>
        <w:spacing w:line="360" w:lineRule="auto"/>
        <w:jc w:val="both"/>
        <w:rPr>
          <w:bCs/>
        </w:rPr>
      </w:pPr>
      <w:r>
        <w:rPr>
          <w:bCs/>
        </w:rPr>
        <w:tab/>
      </w:r>
      <w:r w:rsidRPr="00D55E46">
        <w:rPr>
          <w:bCs/>
        </w:rPr>
        <w:t>MIC</w:t>
      </w:r>
      <w:r w:rsidRPr="00D55E46">
        <w:rPr>
          <w:bCs/>
        </w:rPr>
        <w:tab/>
        <w:t xml:space="preserve">= IC </w:t>
      </w:r>
      <w:r>
        <w:rPr>
          <w:bCs/>
        </w:rPr>
        <w:t>-</w:t>
      </w:r>
      <w:r w:rsidRPr="00D55E46">
        <w:rPr>
          <w:bCs/>
        </w:rPr>
        <w:t xml:space="preserve"> MRB</w:t>
      </w:r>
    </w:p>
    <w:p w14:paraId="015142A4" w14:textId="77777777" w:rsidR="002B4537" w:rsidRPr="00D55E46" w:rsidRDefault="002B4537" w:rsidP="002B4537">
      <w:pPr>
        <w:spacing w:line="360" w:lineRule="auto"/>
        <w:jc w:val="both"/>
        <w:rPr>
          <w:bCs/>
        </w:rPr>
      </w:pPr>
      <w:r w:rsidRPr="00D55E46">
        <w:rPr>
          <w:bCs/>
        </w:rPr>
        <w:tab/>
      </w:r>
      <w:r>
        <w:rPr>
          <w:bCs/>
        </w:rPr>
        <w:tab/>
      </w:r>
      <w:r w:rsidRPr="00D55E46">
        <w:rPr>
          <w:bCs/>
        </w:rPr>
        <w:t xml:space="preserve">= </w:t>
      </w:r>
      <w:r w:rsidRPr="00D55E46">
        <w:t>$</w:t>
      </w:r>
      <w:r>
        <w:t>{IC}</w:t>
      </w:r>
      <w:r w:rsidRPr="00D55E46">
        <w:rPr>
          <w:bCs/>
        </w:rPr>
        <w:t xml:space="preserve"> - </w:t>
      </w:r>
      <w:r w:rsidRPr="00D55E46">
        <w:t>$</w:t>
      </w:r>
      <w:r>
        <w:t>{MRB}</w:t>
      </w:r>
    </w:p>
    <w:p w14:paraId="25763D3C" w14:textId="77777777" w:rsidR="002B4537" w:rsidRDefault="002B4537" w:rsidP="002B4537">
      <w:pPr>
        <w:spacing w:line="360" w:lineRule="auto"/>
        <w:jc w:val="both"/>
        <w:rPr>
          <w:bCs/>
        </w:rPr>
      </w:pPr>
      <w:r w:rsidRPr="00D55E46">
        <w:rPr>
          <w:bCs/>
        </w:rPr>
        <w:lastRenderedPageBreak/>
        <w:tab/>
      </w:r>
      <w:r>
        <w:rPr>
          <w:bCs/>
        </w:rPr>
        <w:tab/>
      </w:r>
      <w:r w:rsidRPr="00D55E46">
        <w:rPr>
          <w:bCs/>
        </w:rPr>
        <w:t xml:space="preserve">= </w:t>
      </w:r>
      <w:r w:rsidRPr="00D55E46">
        <w:t>$</w:t>
      </w:r>
      <w:r>
        <w:t>{MIC}</w:t>
      </w:r>
    </w:p>
    <w:p w14:paraId="6B65E908" w14:textId="4417EE5B" w:rsidR="00AC3BDC" w:rsidRPr="0048252A" w:rsidRDefault="002B4537" w:rsidP="002B4537">
      <w:pPr>
        <w:suppressAutoHyphens/>
        <w:spacing w:line="360" w:lineRule="auto"/>
        <w:contextualSpacing/>
        <w:jc w:val="both"/>
      </w:pPr>
      <w:r>
        <w:rPr>
          <w:bCs/>
        </w:rPr>
        <w:tab/>
        <w:t>The modified implementation cost is ${MIC}.&lt;/REBATE&gt;</w:t>
      </w:r>
    </w:p>
    <w:p w14:paraId="708FAA9B" w14:textId="10697E70" w:rsidR="00AE5BAE" w:rsidRPr="00F310BD" w:rsidRDefault="00AC3BDC" w:rsidP="00F310BD">
      <w:pPr>
        <w:pStyle w:val="BodyTextIndent"/>
        <w:spacing w:before="240" w:line="360" w:lineRule="auto"/>
        <w:contextualSpacing/>
        <w:jc w:val="both"/>
        <w:rPr>
          <w:b/>
        </w:rPr>
      </w:pPr>
      <w:r w:rsidRPr="0048252A">
        <w:rPr>
          <w:b/>
        </w:rPr>
        <w:t xml:space="preserve">The annual electricity savings for this </w:t>
      </w:r>
      <w:r w:rsidR="001C4827">
        <w:rPr>
          <w:b/>
        </w:rPr>
        <w:t>recommendation</w:t>
      </w:r>
      <w:r w:rsidRPr="0048252A">
        <w:rPr>
          <w:b/>
        </w:rPr>
        <w:t xml:space="preserve"> will be </w:t>
      </w:r>
      <w:r w:rsidR="0072240A">
        <w:rPr>
          <w:b/>
          <w:spacing w:val="-3"/>
          <w:u w:val="single"/>
          <w:lang w:val="fr-FR"/>
        </w:rPr>
        <w:t xml:space="preserve">${ES} </w:t>
      </w:r>
      <w:r w:rsidRPr="0048252A">
        <w:rPr>
          <w:b/>
          <w:spacing w:val="-3"/>
          <w:u w:val="single"/>
          <w:lang w:val="fr-FR"/>
        </w:rPr>
        <w:t>kWh</w:t>
      </w:r>
      <w:r w:rsidRPr="0048252A">
        <w:rPr>
          <w:b/>
        </w:rPr>
        <w:t xml:space="preserve">. The estimated annual cost savings is </w:t>
      </w:r>
      <w:r w:rsidR="0072240A">
        <w:rPr>
          <w:b/>
          <w:u w:val="single"/>
        </w:rPr>
        <w:t>${ACS}</w:t>
      </w:r>
      <w:r w:rsidRPr="0048252A">
        <w:rPr>
          <w:b/>
        </w:rPr>
        <w:t xml:space="preserve"> and, with </w:t>
      </w:r>
      <w:r w:rsidR="0072240A">
        <w:rPr>
          <w:b/>
          <w:u w:val="single"/>
        </w:rPr>
        <w:t>${IC}</w:t>
      </w:r>
      <w:r w:rsidRPr="0048252A">
        <w:rPr>
          <w:b/>
        </w:rPr>
        <w:t xml:space="preserve"> in implementation costs, the payback period will be about </w:t>
      </w:r>
      <w:r w:rsidR="0072240A">
        <w:rPr>
          <w:b/>
          <w:u w:val="single"/>
          <w:lang w:eastAsia="zh-CN"/>
        </w:rPr>
        <w:t>${PB}</w:t>
      </w:r>
      <w:r w:rsidRPr="0048252A">
        <w:rPr>
          <w:b/>
        </w:rPr>
        <w:t>.</w:t>
      </w:r>
    </w:p>
    <w:p w14:paraId="43E9EDF2" w14:textId="77777777" w:rsidR="004806A4" w:rsidRDefault="004806A4" w:rsidP="00D4788C">
      <w:pPr>
        <w:pStyle w:val="Subtitle"/>
      </w:pPr>
      <w:r>
        <w:t>Implementation Cost References</w:t>
      </w:r>
    </w:p>
    <w:p w14:paraId="582F9119" w14:textId="7EBC7726" w:rsidR="004806A4" w:rsidRPr="002259E2" w:rsidRDefault="004806A4" w:rsidP="002259E2">
      <w:pPr>
        <w:pStyle w:val="BodyTextIndent"/>
        <w:spacing w:line="360" w:lineRule="auto"/>
        <w:jc w:val="both"/>
        <w:rPr>
          <w:color w:val="000000"/>
        </w:rPr>
      </w:pPr>
      <w:r>
        <w:rPr>
          <w:color w:val="000000"/>
        </w:rPr>
        <w:t>The below links are for implementation cost references. We do not endorse/recommend these brands or products. Furthermore, these products may or may not be suitable for the application. The client should contact a vendor(s) to conduct a detailed study of the process, in order to determine the best product for the recommended application. </w:t>
      </w:r>
    </w:p>
    <w:p w14:paraId="0326812E" w14:textId="423523A2" w:rsidR="004806A4" w:rsidRPr="002259E2" w:rsidRDefault="004806A4" w:rsidP="00777516">
      <w:pPr>
        <w:pStyle w:val="ListParagraph"/>
        <w:numPr>
          <w:ilvl w:val="0"/>
          <w:numId w:val="1"/>
        </w:numPr>
        <w:spacing w:line="360" w:lineRule="auto"/>
      </w:pPr>
      <w:hyperlink r:id="rId5" w:history="1">
        <w:r w:rsidRPr="002259E2">
          <w:rPr>
            <w:rStyle w:val="Hyperlink"/>
            <w:color w:val="auto"/>
            <w:u w:val="none"/>
          </w:rPr>
          <w:t>https://www.mcmaster.com/7477K36/</w:t>
        </w:r>
      </w:hyperlink>
    </w:p>
    <w:p w14:paraId="19B5BECC" w14:textId="15806176" w:rsidR="004806A4" w:rsidRPr="0092792F" w:rsidRDefault="004806A4" w:rsidP="00777516">
      <w:pPr>
        <w:pStyle w:val="ListParagraph"/>
        <w:numPr>
          <w:ilvl w:val="0"/>
          <w:numId w:val="1"/>
        </w:numPr>
        <w:spacing w:line="360" w:lineRule="auto"/>
      </w:pPr>
      <w:r w:rsidRPr="0092792F">
        <w:t>https://www.grainger.com/product/LITHONIA-LIGHTING-Occupancy-Sensor-Hard-Wired-20VE50</w:t>
      </w:r>
      <w:bookmarkEnd w:id="0"/>
    </w:p>
    <w:sectPr w:rsidR="004806A4" w:rsidRPr="00927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ody CS)">
    <w:altName w:val="Ari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43F92"/>
    <w:multiLevelType w:val="hybridMultilevel"/>
    <w:tmpl w:val="08260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08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xszS0MDY2MrYwMbVQ0lEKTi0uzszPAykwrAUAstg2PSwAAAA="/>
  </w:docVars>
  <w:rsids>
    <w:rsidRoot w:val="00AC3BDC"/>
    <w:rsid w:val="0008037E"/>
    <w:rsid w:val="000B581D"/>
    <w:rsid w:val="000C0C49"/>
    <w:rsid w:val="000C3E80"/>
    <w:rsid w:val="000D5C49"/>
    <w:rsid w:val="000E6184"/>
    <w:rsid w:val="00132E0A"/>
    <w:rsid w:val="001700CE"/>
    <w:rsid w:val="001C4827"/>
    <w:rsid w:val="001D6B63"/>
    <w:rsid w:val="001F024E"/>
    <w:rsid w:val="002259E2"/>
    <w:rsid w:val="00237506"/>
    <w:rsid w:val="002477B7"/>
    <w:rsid w:val="00253D26"/>
    <w:rsid w:val="00254A47"/>
    <w:rsid w:val="00257F21"/>
    <w:rsid w:val="002A3844"/>
    <w:rsid w:val="002A3A79"/>
    <w:rsid w:val="002A40BF"/>
    <w:rsid w:val="002B3D19"/>
    <w:rsid w:val="002B4537"/>
    <w:rsid w:val="002D43C3"/>
    <w:rsid w:val="002F3779"/>
    <w:rsid w:val="00321695"/>
    <w:rsid w:val="003322A2"/>
    <w:rsid w:val="00340CD3"/>
    <w:rsid w:val="00351369"/>
    <w:rsid w:val="00373363"/>
    <w:rsid w:val="003F7EBC"/>
    <w:rsid w:val="00423E2C"/>
    <w:rsid w:val="004806A4"/>
    <w:rsid w:val="00495D95"/>
    <w:rsid w:val="004A0AB0"/>
    <w:rsid w:val="004C708F"/>
    <w:rsid w:val="004F34AE"/>
    <w:rsid w:val="004F412D"/>
    <w:rsid w:val="005036BA"/>
    <w:rsid w:val="00503A65"/>
    <w:rsid w:val="005A7833"/>
    <w:rsid w:val="005C395E"/>
    <w:rsid w:val="005C4CF1"/>
    <w:rsid w:val="005C7E6C"/>
    <w:rsid w:val="005E18E3"/>
    <w:rsid w:val="005F6519"/>
    <w:rsid w:val="0061651B"/>
    <w:rsid w:val="006206B0"/>
    <w:rsid w:val="00633AF9"/>
    <w:rsid w:val="00635EAD"/>
    <w:rsid w:val="00645434"/>
    <w:rsid w:val="006B00A8"/>
    <w:rsid w:val="006B7211"/>
    <w:rsid w:val="00707393"/>
    <w:rsid w:val="00720376"/>
    <w:rsid w:val="0072240A"/>
    <w:rsid w:val="00730826"/>
    <w:rsid w:val="00771F4C"/>
    <w:rsid w:val="00777516"/>
    <w:rsid w:val="00786F95"/>
    <w:rsid w:val="00790B08"/>
    <w:rsid w:val="007E6E39"/>
    <w:rsid w:val="007E6F54"/>
    <w:rsid w:val="008020B4"/>
    <w:rsid w:val="0080488C"/>
    <w:rsid w:val="00807EAD"/>
    <w:rsid w:val="00814CAE"/>
    <w:rsid w:val="00850D5A"/>
    <w:rsid w:val="008600D0"/>
    <w:rsid w:val="00884AD8"/>
    <w:rsid w:val="00890792"/>
    <w:rsid w:val="008B1C96"/>
    <w:rsid w:val="008F6EFA"/>
    <w:rsid w:val="00904AEF"/>
    <w:rsid w:val="0090537A"/>
    <w:rsid w:val="00907143"/>
    <w:rsid w:val="009241CF"/>
    <w:rsid w:val="0092712E"/>
    <w:rsid w:val="0092792F"/>
    <w:rsid w:val="0093395F"/>
    <w:rsid w:val="00951068"/>
    <w:rsid w:val="0096685C"/>
    <w:rsid w:val="009D3D85"/>
    <w:rsid w:val="009E428C"/>
    <w:rsid w:val="009E4526"/>
    <w:rsid w:val="009E6C47"/>
    <w:rsid w:val="00A05F99"/>
    <w:rsid w:val="00A53F54"/>
    <w:rsid w:val="00A67D3F"/>
    <w:rsid w:val="00AA66BA"/>
    <w:rsid w:val="00AC3BDC"/>
    <w:rsid w:val="00AE5BAE"/>
    <w:rsid w:val="00B36FB7"/>
    <w:rsid w:val="00B826F1"/>
    <w:rsid w:val="00BA57AF"/>
    <w:rsid w:val="00BC2C87"/>
    <w:rsid w:val="00BC5772"/>
    <w:rsid w:val="00BE1FEA"/>
    <w:rsid w:val="00C139AF"/>
    <w:rsid w:val="00C32181"/>
    <w:rsid w:val="00C65B7A"/>
    <w:rsid w:val="00C710AF"/>
    <w:rsid w:val="00C7391B"/>
    <w:rsid w:val="00C94F60"/>
    <w:rsid w:val="00CB02E9"/>
    <w:rsid w:val="00CB1E6A"/>
    <w:rsid w:val="00CF2BD0"/>
    <w:rsid w:val="00D37545"/>
    <w:rsid w:val="00D4788C"/>
    <w:rsid w:val="00DC3B8A"/>
    <w:rsid w:val="00DC78DF"/>
    <w:rsid w:val="00E351B2"/>
    <w:rsid w:val="00E7501D"/>
    <w:rsid w:val="00E97CC7"/>
    <w:rsid w:val="00EA46D9"/>
    <w:rsid w:val="00F310BD"/>
    <w:rsid w:val="00F837DF"/>
    <w:rsid w:val="00F864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C12B"/>
  <w15:chartTrackingRefBased/>
  <w15:docId w15:val="{FE0029DF-EA4A-480D-BF8D-3690FBD0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95E"/>
    <w:pPr>
      <w:spacing w:after="0"/>
    </w:pPr>
    <w:rPr>
      <w:rFonts w:eastAsia="SimSun" w:cs="Times New Roman"/>
      <w:szCs w:val="24"/>
      <w:lang w:eastAsia="en-US"/>
    </w:rPr>
  </w:style>
  <w:style w:type="paragraph" w:styleId="Heading1">
    <w:name w:val="heading 1"/>
    <w:basedOn w:val="Normal"/>
    <w:next w:val="Normal"/>
    <w:link w:val="Heading1Char"/>
    <w:autoRedefine/>
    <w:uiPriority w:val="9"/>
    <w:qFormat/>
    <w:rsid w:val="00373363"/>
    <w:pPr>
      <w:spacing w:before="120" w:line="360" w:lineRule="auto"/>
      <w:jc w:val="center"/>
      <w:outlineLvl w:val="0"/>
    </w:pPr>
    <w:rPr>
      <w:rFonts w:eastAsia="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1"/>
    <w:rsid w:val="00AC3BDC"/>
    <w:pPr>
      <w:ind w:firstLine="720"/>
    </w:pPr>
  </w:style>
  <w:style w:type="character" w:customStyle="1" w:styleId="BodyTextIndentChar">
    <w:name w:val="Body Text Indent Char"/>
    <w:basedOn w:val="DefaultParagraphFont"/>
    <w:uiPriority w:val="99"/>
    <w:semiHidden/>
    <w:rsid w:val="00AC3BDC"/>
    <w:rPr>
      <w:rFonts w:eastAsia="SimSun" w:cs="Times New Roman"/>
      <w:szCs w:val="24"/>
      <w:lang w:eastAsia="en-US"/>
    </w:rPr>
  </w:style>
  <w:style w:type="paragraph" w:styleId="BodyText">
    <w:name w:val="Body Text"/>
    <w:aliases w:val=" Char Char Char1,Char Char Char1"/>
    <w:basedOn w:val="Normal"/>
    <w:link w:val="BodyTextChar1"/>
    <w:rsid w:val="00AC3BDC"/>
    <w:pPr>
      <w:spacing w:line="360" w:lineRule="auto"/>
      <w:jc w:val="both"/>
    </w:pPr>
  </w:style>
  <w:style w:type="character" w:customStyle="1" w:styleId="BodyTextChar">
    <w:name w:val="Body Text Char"/>
    <w:basedOn w:val="DefaultParagraphFont"/>
    <w:uiPriority w:val="99"/>
    <w:semiHidden/>
    <w:rsid w:val="00AC3BDC"/>
    <w:rPr>
      <w:rFonts w:eastAsia="SimSun" w:cs="Times New Roman"/>
      <w:szCs w:val="24"/>
      <w:lang w:eastAsia="en-US"/>
    </w:rPr>
  </w:style>
  <w:style w:type="character" w:customStyle="1" w:styleId="BodyTextChar1">
    <w:name w:val="Body Text Char1"/>
    <w:aliases w:val=" Char Char Char1 Char,Char Char Char1 Char"/>
    <w:link w:val="BodyText"/>
    <w:rsid w:val="00AC3BDC"/>
    <w:rPr>
      <w:rFonts w:eastAsia="SimSun" w:cs="Times New Roman"/>
      <w:szCs w:val="24"/>
      <w:lang w:eastAsia="en-US"/>
    </w:rPr>
  </w:style>
  <w:style w:type="character" w:customStyle="1" w:styleId="BodyTextIndentChar1">
    <w:name w:val="Body Text Indent Char1"/>
    <w:link w:val="BodyTextIndent"/>
    <w:rsid w:val="00AC3BDC"/>
    <w:rPr>
      <w:rFonts w:eastAsia="SimSun" w:cs="Times New Roman"/>
      <w:szCs w:val="24"/>
      <w:lang w:eastAsia="en-US"/>
    </w:rPr>
  </w:style>
  <w:style w:type="paragraph" w:styleId="NormalWeb">
    <w:name w:val="Normal (Web)"/>
    <w:basedOn w:val="Normal"/>
    <w:uiPriority w:val="99"/>
    <w:semiHidden/>
    <w:unhideWhenUsed/>
    <w:rsid w:val="004806A4"/>
    <w:pPr>
      <w:spacing w:before="100" w:beforeAutospacing="1" w:after="100" w:afterAutospacing="1"/>
    </w:pPr>
    <w:rPr>
      <w:rFonts w:eastAsia="Times New Roman"/>
    </w:rPr>
  </w:style>
  <w:style w:type="paragraph" w:styleId="ListParagraph">
    <w:name w:val="List Paragraph"/>
    <w:basedOn w:val="Normal"/>
    <w:uiPriority w:val="34"/>
    <w:qFormat/>
    <w:rsid w:val="004806A4"/>
    <w:pPr>
      <w:ind w:left="720"/>
      <w:contextualSpacing/>
    </w:pPr>
  </w:style>
  <w:style w:type="character" w:styleId="Hyperlink">
    <w:name w:val="Hyperlink"/>
    <w:basedOn w:val="DefaultParagraphFont"/>
    <w:uiPriority w:val="99"/>
    <w:unhideWhenUsed/>
    <w:rsid w:val="004806A4"/>
    <w:rPr>
      <w:color w:val="0563C1" w:themeColor="hyperlink"/>
      <w:u w:val="single"/>
    </w:rPr>
  </w:style>
  <w:style w:type="character" w:styleId="UnresolvedMention">
    <w:name w:val="Unresolved Mention"/>
    <w:basedOn w:val="DefaultParagraphFont"/>
    <w:uiPriority w:val="99"/>
    <w:semiHidden/>
    <w:unhideWhenUsed/>
    <w:rsid w:val="004806A4"/>
    <w:rPr>
      <w:color w:val="605E5C"/>
      <w:shd w:val="clear" w:color="auto" w:fill="E1DFDD"/>
    </w:rPr>
  </w:style>
  <w:style w:type="character" w:customStyle="1" w:styleId="Heading1Char">
    <w:name w:val="Heading 1 Char"/>
    <w:basedOn w:val="DefaultParagraphFont"/>
    <w:link w:val="Heading1"/>
    <w:uiPriority w:val="9"/>
    <w:rsid w:val="00373363"/>
    <w:rPr>
      <w:rFonts w:eastAsia="Times New Roman" w:cs="Times New Roman"/>
      <w:b/>
      <w:szCs w:val="24"/>
      <w:lang w:eastAsia="en-US"/>
    </w:rPr>
  </w:style>
  <w:style w:type="character" w:styleId="PlaceholderText">
    <w:name w:val="Placeholder Text"/>
    <w:basedOn w:val="DefaultParagraphFont"/>
    <w:uiPriority w:val="99"/>
    <w:semiHidden/>
    <w:rsid w:val="00D37545"/>
    <w:rPr>
      <w:color w:val="666666"/>
    </w:rPr>
  </w:style>
  <w:style w:type="character" w:styleId="CommentReference">
    <w:name w:val="annotation reference"/>
    <w:basedOn w:val="DefaultParagraphFont"/>
    <w:uiPriority w:val="99"/>
    <w:semiHidden/>
    <w:unhideWhenUsed/>
    <w:rsid w:val="002A3844"/>
    <w:rPr>
      <w:sz w:val="16"/>
      <w:szCs w:val="16"/>
    </w:rPr>
  </w:style>
  <w:style w:type="paragraph" w:styleId="CommentText">
    <w:name w:val="annotation text"/>
    <w:basedOn w:val="Normal"/>
    <w:link w:val="CommentTextChar"/>
    <w:uiPriority w:val="99"/>
    <w:semiHidden/>
    <w:unhideWhenUsed/>
    <w:rsid w:val="002A3844"/>
    <w:rPr>
      <w:sz w:val="20"/>
      <w:szCs w:val="20"/>
    </w:rPr>
  </w:style>
  <w:style w:type="character" w:customStyle="1" w:styleId="CommentTextChar">
    <w:name w:val="Comment Text Char"/>
    <w:basedOn w:val="DefaultParagraphFont"/>
    <w:link w:val="CommentText"/>
    <w:uiPriority w:val="99"/>
    <w:semiHidden/>
    <w:rsid w:val="002A3844"/>
    <w:rPr>
      <w:rFonts w:eastAsia="SimSu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A3844"/>
    <w:rPr>
      <w:b/>
      <w:bCs/>
    </w:rPr>
  </w:style>
  <w:style w:type="character" w:customStyle="1" w:styleId="CommentSubjectChar">
    <w:name w:val="Comment Subject Char"/>
    <w:basedOn w:val="CommentTextChar"/>
    <w:link w:val="CommentSubject"/>
    <w:uiPriority w:val="99"/>
    <w:semiHidden/>
    <w:rsid w:val="002A3844"/>
    <w:rPr>
      <w:rFonts w:eastAsia="SimSun" w:cs="Times New Roman"/>
      <w:b/>
      <w:bCs/>
      <w:sz w:val="20"/>
      <w:szCs w:val="20"/>
      <w:lang w:eastAsia="en-US"/>
    </w:rPr>
  </w:style>
  <w:style w:type="paragraph" w:styleId="Subtitle">
    <w:name w:val="Subtitle"/>
    <w:basedOn w:val="Normal"/>
    <w:next w:val="Normal"/>
    <w:link w:val="SubtitleChar"/>
    <w:autoRedefine/>
    <w:uiPriority w:val="11"/>
    <w:qFormat/>
    <w:rsid w:val="002A3844"/>
    <w:pPr>
      <w:numPr>
        <w:ilvl w:val="1"/>
      </w:numPr>
      <w:spacing w:before="120" w:line="360" w:lineRule="auto"/>
    </w:pPr>
    <w:rPr>
      <w:rFonts w:eastAsiaTheme="minorEastAsia" w:cs="Arial (Body CS)"/>
      <w:b/>
      <w:color w:val="000000" w:themeColor="text1"/>
      <w:szCs w:val="22"/>
    </w:rPr>
  </w:style>
  <w:style w:type="character" w:customStyle="1" w:styleId="SubtitleChar">
    <w:name w:val="Subtitle Char"/>
    <w:basedOn w:val="DefaultParagraphFont"/>
    <w:link w:val="Subtitle"/>
    <w:uiPriority w:val="11"/>
    <w:rsid w:val="002A3844"/>
    <w:rPr>
      <w:rFonts w:cs="Arial (Body CS)"/>
      <w:b/>
      <w:color w:val="000000" w:themeColor="text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43504">
      <w:bodyDiv w:val="1"/>
      <w:marLeft w:val="0"/>
      <w:marRight w:val="0"/>
      <w:marTop w:val="0"/>
      <w:marBottom w:val="0"/>
      <w:divBdr>
        <w:top w:val="none" w:sz="0" w:space="0" w:color="auto"/>
        <w:left w:val="none" w:sz="0" w:space="0" w:color="auto"/>
        <w:bottom w:val="none" w:sz="0" w:space="0" w:color="auto"/>
        <w:right w:val="none" w:sz="0" w:space="0" w:color="auto"/>
      </w:divBdr>
    </w:div>
    <w:div w:id="600456440">
      <w:bodyDiv w:val="1"/>
      <w:marLeft w:val="0"/>
      <w:marRight w:val="0"/>
      <w:marTop w:val="0"/>
      <w:marBottom w:val="0"/>
      <w:divBdr>
        <w:top w:val="none" w:sz="0" w:space="0" w:color="auto"/>
        <w:left w:val="none" w:sz="0" w:space="0" w:color="auto"/>
        <w:bottom w:val="none" w:sz="0" w:space="0" w:color="auto"/>
        <w:right w:val="none" w:sz="0" w:space="0" w:color="auto"/>
      </w:divBdr>
    </w:div>
    <w:div w:id="94801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cmaster.com/7477K3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Alex Rios</cp:lastModifiedBy>
  <cp:revision>123</cp:revision>
  <dcterms:created xsi:type="dcterms:W3CDTF">2022-11-29T20:20:00Z</dcterms:created>
  <dcterms:modified xsi:type="dcterms:W3CDTF">2026-02-13T16:39:00Z</dcterms:modified>
</cp:coreProperties>
</file>