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B46FF" w14:textId="77777777" w:rsidR="00042CF4" w:rsidRDefault="00042CF4" w:rsidP="00042CF4">
      <w:pPr>
        <w:pStyle w:val="Subtitle"/>
      </w:pPr>
      <w:r>
        <w:t>Process Description</w:t>
      </w:r>
    </w:p>
    <w:p w14:paraId="3B5F9794" w14:textId="32E1D8AF" w:rsidR="00042CF4" w:rsidRDefault="00C3556E" w:rsidP="00042CF4">
      <w:pPr>
        <w:spacing w:after="120" w:line="360" w:lineRule="auto"/>
        <w:ind w:firstLine="720"/>
        <w:jc w:val="both"/>
      </w:pPr>
      <w:r>
        <w:t>Tobyhanna Army Depot specialized in full life cycle support for many military electronics systems – from fabrication to aftermarket support to repair</w:t>
      </w:r>
    </w:p>
    <w:p w14:paraId="5D46D4AB" w14:textId="77777777" w:rsidR="00042CF4" w:rsidRDefault="00042CF4" w:rsidP="00042CF4">
      <w:pPr>
        <w:spacing w:after="120" w:line="360" w:lineRule="auto"/>
        <w:jc w:val="center"/>
        <w:rPr>
          <w:b/>
        </w:rPr>
      </w:pPr>
      <w:r w:rsidRPr="003A7CFB">
        <w:rPr>
          <w:b/>
          <w:bCs/>
          <w:noProof/>
        </w:rPr>
        <w:drawing>
          <wp:inline distT="0" distB="0" distL="0" distR="0" wp14:anchorId="0C79739A" wp14:editId="01B1A62E">
            <wp:extent cx="4467225" cy="2457450"/>
            <wp:effectExtent l="0" t="0" r="28575" b="19050"/>
            <wp:docPr id="712112776" name="Diagram 71211277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01597E0A" w14:textId="77777777" w:rsidR="00042CF4" w:rsidRPr="009123B8" w:rsidRDefault="00042CF4" w:rsidP="00741590">
      <w:pPr>
        <w:pStyle w:val="Caption"/>
      </w:pPr>
      <w:bookmarkStart w:id="0" w:name="_Toc145937843"/>
      <w:r>
        <w:t xml:space="preserve">Figure </w:t>
      </w:r>
      <w:r w:rsidRPr="009123B8">
        <w:fldChar w:fldCharType="begin"/>
      </w:r>
      <w:r w:rsidRPr="009123B8">
        <w:instrText xml:space="preserve"> SEQ Figure \* ARABIC </w:instrText>
      </w:r>
      <w:r w:rsidRPr="009123B8">
        <w:fldChar w:fldCharType="separate"/>
      </w:r>
      <w:r w:rsidRPr="009123B8">
        <w:t>1</w:t>
      </w:r>
      <w:r w:rsidRPr="009123B8">
        <w:fldChar w:fldCharType="end"/>
      </w:r>
      <w:r>
        <w:t xml:space="preserve">: </w:t>
      </w:r>
      <w:r>
        <w:rPr>
          <w:color w:val="000000"/>
        </w:rPr>
        <w:t>Process Flow Diagram.</w:t>
      </w:r>
      <w:bookmarkEnd w:id="0"/>
    </w:p>
    <w:p w14:paraId="6144F7E8" w14:textId="77777777" w:rsidR="00042CF4" w:rsidRDefault="00042CF4" w:rsidP="00042CF4">
      <w:pPr>
        <w:pStyle w:val="Subtitle"/>
      </w:pPr>
      <w:r>
        <w:t>Major Equipment</w:t>
      </w:r>
    </w:p>
    <w:p w14:paraId="2DE77AEA" w14:textId="77777777" w:rsidR="00042CF4" w:rsidRDefault="00042CF4" w:rsidP="00042CF4">
      <w:pPr>
        <w:spacing w:after="120" w:line="360" w:lineRule="auto"/>
        <w:ind w:firstLine="720"/>
      </w:pPr>
      <w:r>
        <w:t>The following is a table depicting the facility’s major energy-consuming equipment.</w:t>
      </w:r>
    </w:p>
    <w:tbl>
      <w:tblPr>
        <w:tblW w:w="94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15"/>
        <w:gridCol w:w="1440"/>
        <w:gridCol w:w="1710"/>
        <w:gridCol w:w="2070"/>
        <w:gridCol w:w="1700"/>
      </w:tblGrid>
      <w:tr w:rsidR="00042CF4" w14:paraId="3B9B6EC5" w14:textId="77777777" w:rsidTr="009E6EAA">
        <w:trPr>
          <w:trHeight w:val="611"/>
          <w:jc w:val="center"/>
        </w:trPr>
        <w:tc>
          <w:tcPr>
            <w:tcW w:w="2515" w:type="dxa"/>
            <w:shd w:val="clear" w:color="auto" w:fill="D9D9D9"/>
            <w:vAlign w:val="center"/>
          </w:tcPr>
          <w:p w14:paraId="24633D13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Equipment</w:t>
            </w:r>
          </w:p>
        </w:tc>
        <w:tc>
          <w:tcPr>
            <w:tcW w:w="1440" w:type="dxa"/>
            <w:shd w:val="clear" w:color="auto" w:fill="D9D9D9"/>
            <w:vAlign w:val="center"/>
          </w:tcPr>
          <w:p w14:paraId="0E2AC21F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Quantity</w:t>
            </w:r>
          </w:p>
        </w:tc>
        <w:tc>
          <w:tcPr>
            <w:tcW w:w="1710" w:type="dxa"/>
            <w:shd w:val="clear" w:color="auto" w:fill="D9D9D9"/>
            <w:vAlign w:val="center"/>
          </w:tcPr>
          <w:p w14:paraId="1965C5ED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Capacity/Size</w:t>
            </w:r>
          </w:p>
        </w:tc>
        <w:tc>
          <w:tcPr>
            <w:tcW w:w="2070" w:type="dxa"/>
            <w:shd w:val="clear" w:color="auto" w:fill="D9D9D9"/>
            <w:vAlign w:val="center"/>
          </w:tcPr>
          <w:p w14:paraId="7066E472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Annual Energy Usage</w:t>
            </w:r>
          </w:p>
        </w:tc>
        <w:tc>
          <w:tcPr>
            <w:tcW w:w="1700" w:type="dxa"/>
            <w:shd w:val="clear" w:color="auto" w:fill="D9D9D9"/>
            <w:vAlign w:val="center"/>
          </w:tcPr>
          <w:p w14:paraId="3656D0F7" w14:textId="77777777" w:rsidR="00042CF4" w:rsidRDefault="00042CF4" w:rsidP="009E6EA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Annual Operational Cost</w:t>
            </w:r>
          </w:p>
        </w:tc>
      </w:tr>
      <w:tr w:rsidR="00042CF4" w14:paraId="3D2D5DFA" w14:textId="77777777" w:rsidTr="009E6EAA">
        <w:trPr>
          <w:jc w:val="center"/>
        </w:trPr>
        <w:tc>
          <w:tcPr>
            <w:tcW w:w="2515" w:type="dxa"/>
          </w:tcPr>
          <w:p w14:paraId="54F549A4" w14:textId="71F93CBF" w:rsidR="00042CF4" w:rsidRPr="00C3556E" w:rsidRDefault="00C3556E" w:rsidP="009E6EAA">
            <w:pPr>
              <w:spacing w:before="120" w:line="360" w:lineRule="auto"/>
              <w:jc w:val="center"/>
            </w:pPr>
            <w:r w:rsidRPr="00C3556E">
              <w:t>Air Compressors</w:t>
            </w:r>
          </w:p>
        </w:tc>
        <w:tc>
          <w:tcPr>
            <w:tcW w:w="1440" w:type="dxa"/>
          </w:tcPr>
          <w:p w14:paraId="6116FCC1" w14:textId="019C63E0" w:rsidR="00042CF4" w:rsidRPr="00C3556E" w:rsidRDefault="00042CF4" w:rsidP="009E6EAA">
            <w:pPr>
              <w:spacing w:before="120" w:line="360" w:lineRule="auto"/>
              <w:jc w:val="center"/>
            </w:pPr>
            <w:r w:rsidRPr="00C3556E">
              <w:t>1</w:t>
            </w:r>
            <w:r w:rsidR="00C3556E" w:rsidRPr="00C3556E">
              <w:t>5</w:t>
            </w:r>
          </w:p>
        </w:tc>
        <w:tc>
          <w:tcPr>
            <w:tcW w:w="1710" w:type="dxa"/>
          </w:tcPr>
          <w:p w14:paraId="49EB72B2" w14:textId="07C234B0" w:rsidR="00042CF4" w:rsidRPr="00C3556E" w:rsidRDefault="00C3556E" w:rsidP="009E6EAA">
            <w:pPr>
              <w:spacing w:before="120" w:line="360" w:lineRule="auto"/>
              <w:jc w:val="center"/>
            </w:pPr>
            <w:r w:rsidRPr="00C3556E">
              <w:t xml:space="preserve">2,240 </w:t>
            </w:r>
            <w:r w:rsidR="00042CF4" w:rsidRPr="00C3556E">
              <w:t>HP</w:t>
            </w:r>
          </w:p>
        </w:tc>
        <w:tc>
          <w:tcPr>
            <w:tcW w:w="2070" w:type="dxa"/>
          </w:tcPr>
          <w:p w14:paraId="689BF6CB" w14:textId="794EB9C0" w:rsidR="00042CF4" w:rsidRPr="00C3556E" w:rsidRDefault="00C3556E" w:rsidP="009E6EAA">
            <w:pPr>
              <w:spacing w:before="120" w:line="360" w:lineRule="auto"/>
              <w:jc w:val="center"/>
            </w:pPr>
            <w:r w:rsidRPr="00C3556E">
              <w:t>11,546,218</w:t>
            </w:r>
            <w:r w:rsidR="00042CF4" w:rsidRPr="00C3556E">
              <w:t xml:space="preserve"> </w:t>
            </w:r>
            <w:r w:rsidRPr="00C3556E">
              <w:t>kWh</w:t>
            </w:r>
          </w:p>
        </w:tc>
        <w:tc>
          <w:tcPr>
            <w:tcW w:w="1700" w:type="dxa"/>
          </w:tcPr>
          <w:p w14:paraId="4257CBAC" w14:textId="785702CE" w:rsidR="00042CF4" w:rsidRPr="00C3556E" w:rsidRDefault="00042CF4" w:rsidP="009E6EAA">
            <w:pPr>
              <w:spacing w:before="120" w:line="360" w:lineRule="auto"/>
              <w:jc w:val="center"/>
            </w:pPr>
            <w:r w:rsidRPr="00C3556E">
              <w:t>$</w:t>
            </w:r>
            <w:r w:rsidR="00C3556E" w:rsidRPr="00C3556E">
              <w:t>987,143</w:t>
            </w:r>
          </w:p>
        </w:tc>
      </w:tr>
      <w:tr w:rsidR="00C3556E" w14:paraId="3BC5A3A3" w14:textId="77777777" w:rsidTr="009E6EAA">
        <w:trPr>
          <w:jc w:val="center"/>
        </w:trPr>
        <w:tc>
          <w:tcPr>
            <w:tcW w:w="2515" w:type="dxa"/>
          </w:tcPr>
          <w:p w14:paraId="1A8534FB" w14:textId="171BE541" w:rsidR="00C3556E" w:rsidRPr="00C3556E" w:rsidRDefault="00C3556E" w:rsidP="009E6EAA">
            <w:pPr>
              <w:spacing w:before="120" w:line="360" w:lineRule="auto"/>
              <w:jc w:val="center"/>
            </w:pPr>
            <w:r>
              <w:t>HVAC</w:t>
            </w:r>
          </w:p>
        </w:tc>
        <w:tc>
          <w:tcPr>
            <w:tcW w:w="1440" w:type="dxa"/>
          </w:tcPr>
          <w:p w14:paraId="034E369D" w14:textId="4F790E49" w:rsidR="00C3556E" w:rsidRPr="00C3556E" w:rsidRDefault="00C3556E" w:rsidP="009E6EAA">
            <w:pPr>
              <w:spacing w:before="120" w:line="360" w:lineRule="auto"/>
              <w:jc w:val="center"/>
            </w:pPr>
            <w:r>
              <w:t>600</w:t>
            </w:r>
          </w:p>
        </w:tc>
        <w:tc>
          <w:tcPr>
            <w:tcW w:w="1710" w:type="dxa"/>
          </w:tcPr>
          <w:p w14:paraId="6A91C5B4" w14:textId="77E9ABF7" w:rsidR="00C3556E" w:rsidRPr="00C3556E" w:rsidRDefault="00C3556E" w:rsidP="009E6EAA">
            <w:pPr>
              <w:spacing w:before="120" w:line="360" w:lineRule="auto"/>
              <w:jc w:val="center"/>
            </w:pPr>
            <w:r>
              <w:t>618.5 Tons</w:t>
            </w:r>
          </w:p>
        </w:tc>
        <w:tc>
          <w:tcPr>
            <w:tcW w:w="2070" w:type="dxa"/>
          </w:tcPr>
          <w:p w14:paraId="755A6BB9" w14:textId="23783B42" w:rsidR="00C3556E" w:rsidRPr="00C3556E" w:rsidRDefault="00C3556E" w:rsidP="009E6EAA">
            <w:pPr>
              <w:spacing w:before="120" w:line="360" w:lineRule="auto"/>
              <w:jc w:val="center"/>
            </w:pPr>
            <w:r>
              <w:t>22,937,381 kWh</w:t>
            </w:r>
          </w:p>
        </w:tc>
        <w:tc>
          <w:tcPr>
            <w:tcW w:w="1700" w:type="dxa"/>
          </w:tcPr>
          <w:p w14:paraId="28E3872D" w14:textId="41228AED" w:rsidR="00C3556E" w:rsidRPr="00C3556E" w:rsidRDefault="00C3556E" w:rsidP="009E6EAA">
            <w:pPr>
              <w:spacing w:before="120" w:line="360" w:lineRule="auto"/>
              <w:jc w:val="center"/>
            </w:pPr>
            <w:r>
              <w:t>$1,559,741</w:t>
            </w:r>
          </w:p>
        </w:tc>
      </w:tr>
    </w:tbl>
    <w:p w14:paraId="107B0728" w14:textId="77777777" w:rsidR="00042CF4" w:rsidRDefault="00042CF4" w:rsidP="00741590">
      <w:pPr>
        <w:pStyle w:val="Caption"/>
      </w:pPr>
      <w:bookmarkStart w:id="1" w:name="_Toc145938326"/>
      <w:r>
        <w:t xml:space="preserve">Table </w:t>
      </w:r>
      <w:r w:rsidRPr="00251894">
        <w:fldChar w:fldCharType="begin"/>
      </w:r>
      <w:r w:rsidRPr="00251894">
        <w:instrText xml:space="preserve"> SEQ Table \* ARABIC </w:instrText>
      </w:r>
      <w:r w:rsidRPr="00251894">
        <w:fldChar w:fldCharType="separate"/>
      </w:r>
      <w:r>
        <w:rPr>
          <w:noProof/>
        </w:rPr>
        <w:t>4</w:t>
      </w:r>
      <w:r w:rsidRPr="00251894">
        <w:fldChar w:fldCharType="end"/>
      </w:r>
      <w:r>
        <w:t xml:space="preserve">: </w:t>
      </w:r>
      <w:r>
        <w:rPr>
          <w:color w:val="000000"/>
        </w:rPr>
        <w:t>List of Major Equipment.</w:t>
      </w:r>
      <w:bookmarkEnd w:id="1"/>
    </w:p>
    <w:p w14:paraId="5ACE3A02" w14:textId="77777777" w:rsidR="00042CF4" w:rsidRDefault="00042CF4" w:rsidP="00042CF4">
      <w:pPr>
        <w:pStyle w:val="Subtitle"/>
      </w:pPr>
      <w:r>
        <w:t>Current Best Practices</w:t>
      </w:r>
    </w:p>
    <w:p w14:paraId="34944C93" w14:textId="77777777" w:rsidR="00042CF4" w:rsidRDefault="00042CF4" w:rsidP="00042CF4">
      <w:pPr>
        <w:spacing w:line="360" w:lineRule="auto"/>
        <w:ind w:firstLine="720"/>
        <w:jc w:val="both"/>
      </w:pPr>
      <w:r>
        <w:t>The following best practices in energy conservation were observed during the visit and are encouraged to remain in action:</w:t>
      </w:r>
    </w:p>
    <w:p w14:paraId="1621D9C5" w14:textId="6DFB2BB0" w:rsidR="00C3556E" w:rsidRDefault="00C3556E" w:rsidP="00C3556E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gramStart"/>
      <w:r>
        <w:t>Installed LED lights</w:t>
      </w:r>
      <w:proofErr w:type="gramEnd"/>
      <w:r>
        <w:t xml:space="preserve"> in some buildings and manufacturing areas</w:t>
      </w:r>
    </w:p>
    <w:p w14:paraId="2DF2EC9C" w14:textId="61C9DE90" w:rsidR="00C3556E" w:rsidRDefault="00C3556E" w:rsidP="00C3556E">
      <w:pPr>
        <w:pStyle w:val="ListParagraph"/>
        <w:numPr>
          <w:ilvl w:val="0"/>
          <w:numId w:val="20"/>
        </w:numPr>
        <w:spacing w:line="360" w:lineRule="auto"/>
        <w:jc w:val="both"/>
      </w:pPr>
      <w:r>
        <w:t>Well Labeled Infrastructure</w:t>
      </w:r>
    </w:p>
    <w:p w14:paraId="6EDDF1D9" w14:textId="77777777" w:rsidR="00C3556E" w:rsidRDefault="00C3556E" w:rsidP="00C3556E">
      <w:pPr>
        <w:spacing w:line="360" w:lineRule="auto"/>
        <w:jc w:val="both"/>
      </w:pPr>
    </w:p>
    <w:p w14:paraId="2FA5608C" w14:textId="77777777" w:rsidR="00C3556E" w:rsidRDefault="00C3556E" w:rsidP="00C3556E">
      <w:pPr>
        <w:spacing w:line="360" w:lineRule="auto"/>
        <w:jc w:val="both"/>
      </w:pPr>
    </w:p>
    <w:p w14:paraId="78EFA427" w14:textId="77777777" w:rsidR="00C3556E" w:rsidRDefault="00C3556E" w:rsidP="00C3556E">
      <w:pPr>
        <w:spacing w:line="360" w:lineRule="auto"/>
        <w:jc w:val="both"/>
      </w:pPr>
    </w:p>
    <w:p w14:paraId="055E4493" w14:textId="77777777" w:rsidR="00042CF4" w:rsidRDefault="00042CF4" w:rsidP="00741590">
      <w:pPr>
        <w:pStyle w:val="Caption"/>
        <w:rPr>
          <w:color w:val="000000"/>
        </w:rPr>
      </w:pPr>
      <w:bookmarkStart w:id="2" w:name="_Toc145937844"/>
      <w:r>
        <w:lastRenderedPageBreak/>
        <w:t xml:space="preserve">Figure </w:t>
      </w:r>
      <w:r w:rsidRPr="009123B8">
        <w:fldChar w:fldCharType="begin"/>
      </w:r>
      <w:r w:rsidRPr="009123B8">
        <w:instrText xml:space="preserve"> SEQ Figure \* ARABIC </w:instrText>
      </w:r>
      <w:r w:rsidRPr="009123B8">
        <w:fldChar w:fldCharType="separate"/>
      </w:r>
      <w:r>
        <w:rPr>
          <w:noProof/>
        </w:rPr>
        <w:t>2</w:t>
      </w:r>
      <w:r w:rsidRPr="009123B8">
        <w:fldChar w:fldCharType="end"/>
      </w:r>
      <w:r>
        <w:t xml:space="preserve">: </w:t>
      </w:r>
      <w:r>
        <w:rPr>
          <w:color w:val="000000"/>
        </w:rPr>
        <w:t>Plant Layou</w:t>
      </w:r>
      <w:bookmarkEnd w:id="2"/>
      <w:r>
        <w:rPr>
          <w:color w:val="000000"/>
        </w:rPr>
        <w:t>t</w:t>
      </w:r>
    </w:p>
    <w:p w14:paraId="4FB0DDE5" w14:textId="5751A59B" w:rsidR="00171EBD" w:rsidRPr="00042CF4" w:rsidRDefault="00C3556E" w:rsidP="00042CF4">
      <w:r w:rsidRPr="00C3556E">
        <w:drawing>
          <wp:inline distT="0" distB="0" distL="0" distR="0" wp14:anchorId="724B0452" wp14:editId="7ACFFEA0">
            <wp:extent cx="5943600" cy="3848735"/>
            <wp:effectExtent l="0" t="0" r="0" b="0"/>
            <wp:docPr id="2069259142" name="Picture 1" descr="A map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59142" name="Picture 1" descr="A map of a city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1EBD" w:rsidRPr="00042CF4" w:rsidSect="003946F8">
      <w:foot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1CC62" w14:textId="77777777" w:rsidR="00EF783A" w:rsidRDefault="00EF783A">
      <w:r>
        <w:separator/>
      </w:r>
    </w:p>
  </w:endnote>
  <w:endnote w:type="continuationSeparator" w:id="0">
    <w:p w14:paraId="062B120F" w14:textId="77777777" w:rsidR="00EF783A" w:rsidRDefault="00EF78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71" w14:textId="08022E10" w:rsidR="00AF1612" w:rsidRPr="006379FB" w:rsidRDefault="00AF1612" w:rsidP="006379FB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  <w:sz w:val="20"/>
        <w:szCs w:val="20"/>
      </w:rPr>
    </w:pPr>
    <w:r>
      <w:rPr>
        <w:sz w:val="20"/>
        <w:szCs w:val="20"/>
      </w:rPr>
      <w:t>${LE}</w:t>
    </w:r>
    <w:r>
      <w:rPr>
        <w:color w:val="000000"/>
        <w:sz w:val="20"/>
        <w:szCs w:val="20"/>
      </w:rPr>
      <w:t xml:space="preserve"> – Page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>
      <w:rPr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581B1" w14:textId="77777777" w:rsidR="00EF783A" w:rsidRDefault="00EF783A">
      <w:r>
        <w:separator/>
      </w:r>
    </w:p>
  </w:footnote>
  <w:footnote w:type="continuationSeparator" w:id="0">
    <w:p w14:paraId="17B15D92" w14:textId="77777777" w:rsidR="00EF783A" w:rsidRDefault="00EF78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45008"/>
    <w:multiLevelType w:val="multilevel"/>
    <w:tmpl w:val="145A1A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7F18FC"/>
    <w:multiLevelType w:val="multilevel"/>
    <w:tmpl w:val="4812434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2F90BB8"/>
    <w:multiLevelType w:val="multilevel"/>
    <w:tmpl w:val="9BE635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45B2A52"/>
    <w:multiLevelType w:val="multilevel"/>
    <w:tmpl w:val="95205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A4E623E"/>
    <w:multiLevelType w:val="multilevel"/>
    <w:tmpl w:val="755CEE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9A3E98"/>
    <w:multiLevelType w:val="multilevel"/>
    <w:tmpl w:val="327C45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50042E"/>
    <w:multiLevelType w:val="multilevel"/>
    <w:tmpl w:val="064276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AE6643"/>
    <w:multiLevelType w:val="multilevel"/>
    <w:tmpl w:val="D568B4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CAE56E4"/>
    <w:multiLevelType w:val="multilevel"/>
    <w:tmpl w:val="78BAE35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3736388"/>
    <w:multiLevelType w:val="multilevel"/>
    <w:tmpl w:val="4ED22D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4F1B726A"/>
    <w:multiLevelType w:val="multilevel"/>
    <w:tmpl w:val="24321C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2EE312A"/>
    <w:multiLevelType w:val="multilevel"/>
    <w:tmpl w:val="BC2A0F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67058D2"/>
    <w:multiLevelType w:val="multilevel"/>
    <w:tmpl w:val="876848F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8D94D20"/>
    <w:multiLevelType w:val="multilevel"/>
    <w:tmpl w:val="F90847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A7A4F7E"/>
    <w:multiLevelType w:val="hybridMultilevel"/>
    <w:tmpl w:val="D1E61D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04F11E6"/>
    <w:multiLevelType w:val="multilevel"/>
    <w:tmpl w:val="A67A0A8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4D216C7"/>
    <w:multiLevelType w:val="hybridMultilevel"/>
    <w:tmpl w:val="07D83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B60361"/>
    <w:multiLevelType w:val="multilevel"/>
    <w:tmpl w:val="7B16809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C3B6C75"/>
    <w:multiLevelType w:val="multilevel"/>
    <w:tmpl w:val="30EC218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2D10626"/>
    <w:multiLevelType w:val="multilevel"/>
    <w:tmpl w:val="2BE43B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63961957">
    <w:abstractNumId w:val="1"/>
  </w:num>
  <w:num w:numId="2" w16cid:durableId="5718741">
    <w:abstractNumId w:val="13"/>
  </w:num>
  <w:num w:numId="3" w16cid:durableId="399065190">
    <w:abstractNumId w:val="12"/>
  </w:num>
  <w:num w:numId="4" w16cid:durableId="1625576391">
    <w:abstractNumId w:val="9"/>
  </w:num>
  <w:num w:numId="5" w16cid:durableId="50621259">
    <w:abstractNumId w:val="19"/>
  </w:num>
  <w:num w:numId="6" w16cid:durableId="128476103">
    <w:abstractNumId w:val="8"/>
  </w:num>
  <w:num w:numId="7" w16cid:durableId="508640344">
    <w:abstractNumId w:val="18"/>
  </w:num>
  <w:num w:numId="8" w16cid:durableId="543907547">
    <w:abstractNumId w:val="3"/>
  </w:num>
  <w:num w:numId="9" w16cid:durableId="2092895678">
    <w:abstractNumId w:val="15"/>
  </w:num>
  <w:num w:numId="10" w16cid:durableId="1025132165">
    <w:abstractNumId w:val="6"/>
  </w:num>
  <w:num w:numId="11" w16cid:durableId="848911794">
    <w:abstractNumId w:val="2"/>
  </w:num>
  <w:num w:numId="12" w16cid:durableId="398943156">
    <w:abstractNumId w:val="7"/>
  </w:num>
  <w:num w:numId="13" w16cid:durableId="357388277">
    <w:abstractNumId w:val="10"/>
  </w:num>
  <w:num w:numId="14" w16cid:durableId="1781490147">
    <w:abstractNumId w:val="4"/>
  </w:num>
  <w:num w:numId="15" w16cid:durableId="864752524">
    <w:abstractNumId w:val="5"/>
  </w:num>
  <w:num w:numId="16" w16cid:durableId="1322274705">
    <w:abstractNumId w:val="0"/>
  </w:num>
  <w:num w:numId="17" w16cid:durableId="1666515717">
    <w:abstractNumId w:val="17"/>
  </w:num>
  <w:num w:numId="18" w16cid:durableId="432288199">
    <w:abstractNumId w:val="11"/>
  </w:num>
  <w:num w:numId="19" w16cid:durableId="1735204474">
    <w:abstractNumId w:val="14"/>
  </w:num>
  <w:num w:numId="20" w16cid:durableId="17778721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53FA"/>
    <w:rsid w:val="00003200"/>
    <w:rsid w:val="000045AD"/>
    <w:rsid w:val="0002781F"/>
    <w:rsid w:val="000333AD"/>
    <w:rsid w:val="00042CF4"/>
    <w:rsid w:val="000631E4"/>
    <w:rsid w:val="00074E86"/>
    <w:rsid w:val="00080A22"/>
    <w:rsid w:val="00097059"/>
    <w:rsid w:val="000A26FB"/>
    <w:rsid w:val="000D2601"/>
    <w:rsid w:val="000D2744"/>
    <w:rsid w:val="000D4993"/>
    <w:rsid w:val="000E4BD9"/>
    <w:rsid w:val="000E5BFC"/>
    <w:rsid w:val="000F0029"/>
    <w:rsid w:val="000F4AB4"/>
    <w:rsid w:val="00101A55"/>
    <w:rsid w:val="001063C2"/>
    <w:rsid w:val="00107261"/>
    <w:rsid w:val="00115477"/>
    <w:rsid w:val="00133809"/>
    <w:rsid w:val="001341B3"/>
    <w:rsid w:val="001344CB"/>
    <w:rsid w:val="0013565F"/>
    <w:rsid w:val="001439E2"/>
    <w:rsid w:val="00161C34"/>
    <w:rsid w:val="001719BF"/>
    <w:rsid w:val="00171EBD"/>
    <w:rsid w:val="00174452"/>
    <w:rsid w:val="00176BA5"/>
    <w:rsid w:val="00182AB1"/>
    <w:rsid w:val="00186C03"/>
    <w:rsid w:val="0019595F"/>
    <w:rsid w:val="00197058"/>
    <w:rsid w:val="001A45AC"/>
    <w:rsid w:val="001A7D0F"/>
    <w:rsid w:val="001B404A"/>
    <w:rsid w:val="001C183D"/>
    <w:rsid w:val="001C3C80"/>
    <w:rsid w:val="001D0226"/>
    <w:rsid w:val="001E0A09"/>
    <w:rsid w:val="001F1D37"/>
    <w:rsid w:val="001F6A6B"/>
    <w:rsid w:val="00201C71"/>
    <w:rsid w:val="002056E7"/>
    <w:rsid w:val="00210502"/>
    <w:rsid w:val="00212103"/>
    <w:rsid w:val="00222DC3"/>
    <w:rsid w:val="00233DAD"/>
    <w:rsid w:val="0025032E"/>
    <w:rsid w:val="002514AE"/>
    <w:rsid w:val="00251894"/>
    <w:rsid w:val="002525F4"/>
    <w:rsid w:val="0025356B"/>
    <w:rsid w:val="002552C9"/>
    <w:rsid w:val="002576C6"/>
    <w:rsid w:val="00275C47"/>
    <w:rsid w:val="00280FDF"/>
    <w:rsid w:val="00285603"/>
    <w:rsid w:val="00291DAD"/>
    <w:rsid w:val="00292617"/>
    <w:rsid w:val="002928B7"/>
    <w:rsid w:val="002B04C5"/>
    <w:rsid w:val="002B330A"/>
    <w:rsid w:val="002B768E"/>
    <w:rsid w:val="002B7FFC"/>
    <w:rsid w:val="002E192E"/>
    <w:rsid w:val="002E41C5"/>
    <w:rsid w:val="002F58E1"/>
    <w:rsid w:val="002F7FCA"/>
    <w:rsid w:val="00310F79"/>
    <w:rsid w:val="0031236C"/>
    <w:rsid w:val="003124B4"/>
    <w:rsid w:val="00323A4B"/>
    <w:rsid w:val="003251BC"/>
    <w:rsid w:val="0033487B"/>
    <w:rsid w:val="00342E0E"/>
    <w:rsid w:val="00345169"/>
    <w:rsid w:val="0036298F"/>
    <w:rsid w:val="003721ED"/>
    <w:rsid w:val="00384F7B"/>
    <w:rsid w:val="00391590"/>
    <w:rsid w:val="003946F8"/>
    <w:rsid w:val="00397EA6"/>
    <w:rsid w:val="003A2AFC"/>
    <w:rsid w:val="003B19F6"/>
    <w:rsid w:val="003B347B"/>
    <w:rsid w:val="003B5EF5"/>
    <w:rsid w:val="003B733B"/>
    <w:rsid w:val="003F16FF"/>
    <w:rsid w:val="003F63FA"/>
    <w:rsid w:val="003F670E"/>
    <w:rsid w:val="003F6781"/>
    <w:rsid w:val="00403652"/>
    <w:rsid w:val="00416656"/>
    <w:rsid w:val="0043177F"/>
    <w:rsid w:val="00433FD8"/>
    <w:rsid w:val="00435991"/>
    <w:rsid w:val="00444E27"/>
    <w:rsid w:val="004479F6"/>
    <w:rsid w:val="00447EF7"/>
    <w:rsid w:val="00452B61"/>
    <w:rsid w:val="00456293"/>
    <w:rsid w:val="00461C36"/>
    <w:rsid w:val="00464CB5"/>
    <w:rsid w:val="00467E82"/>
    <w:rsid w:val="004770D9"/>
    <w:rsid w:val="00484971"/>
    <w:rsid w:val="0049199B"/>
    <w:rsid w:val="00495E01"/>
    <w:rsid w:val="004A07DA"/>
    <w:rsid w:val="004A1E1D"/>
    <w:rsid w:val="004A31D5"/>
    <w:rsid w:val="004A7DCC"/>
    <w:rsid w:val="004B7A34"/>
    <w:rsid w:val="004C6D86"/>
    <w:rsid w:val="004C6E9F"/>
    <w:rsid w:val="004E1E83"/>
    <w:rsid w:val="004F2E49"/>
    <w:rsid w:val="005018B7"/>
    <w:rsid w:val="00506B4E"/>
    <w:rsid w:val="0051319B"/>
    <w:rsid w:val="00517876"/>
    <w:rsid w:val="00537A74"/>
    <w:rsid w:val="00547C2D"/>
    <w:rsid w:val="0056143E"/>
    <w:rsid w:val="00563871"/>
    <w:rsid w:val="00565159"/>
    <w:rsid w:val="00572818"/>
    <w:rsid w:val="005761B5"/>
    <w:rsid w:val="0057704D"/>
    <w:rsid w:val="0058059C"/>
    <w:rsid w:val="00583271"/>
    <w:rsid w:val="00585533"/>
    <w:rsid w:val="005872D9"/>
    <w:rsid w:val="005913B8"/>
    <w:rsid w:val="005B2195"/>
    <w:rsid w:val="005B302E"/>
    <w:rsid w:val="005D24FF"/>
    <w:rsid w:val="005D328F"/>
    <w:rsid w:val="005E6D92"/>
    <w:rsid w:val="005F2615"/>
    <w:rsid w:val="00602718"/>
    <w:rsid w:val="00605693"/>
    <w:rsid w:val="006151D3"/>
    <w:rsid w:val="00617542"/>
    <w:rsid w:val="00631B4C"/>
    <w:rsid w:val="006379FB"/>
    <w:rsid w:val="00645CFF"/>
    <w:rsid w:val="00660899"/>
    <w:rsid w:val="006615B7"/>
    <w:rsid w:val="00661CA1"/>
    <w:rsid w:val="00665FAA"/>
    <w:rsid w:val="00667A23"/>
    <w:rsid w:val="00671126"/>
    <w:rsid w:val="00675FE4"/>
    <w:rsid w:val="006817B4"/>
    <w:rsid w:val="00691322"/>
    <w:rsid w:val="00696857"/>
    <w:rsid w:val="006A1A3C"/>
    <w:rsid w:val="006A1B24"/>
    <w:rsid w:val="006A37E5"/>
    <w:rsid w:val="006B3E38"/>
    <w:rsid w:val="006B4E00"/>
    <w:rsid w:val="006B64C6"/>
    <w:rsid w:val="006F2633"/>
    <w:rsid w:val="006F2B6F"/>
    <w:rsid w:val="006F5E32"/>
    <w:rsid w:val="007033F9"/>
    <w:rsid w:val="00703B31"/>
    <w:rsid w:val="00727141"/>
    <w:rsid w:val="00741590"/>
    <w:rsid w:val="00747FA2"/>
    <w:rsid w:val="007867D2"/>
    <w:rsid w:val="007955CA"/>
    <w:rsid w:val="007A1426"/>
    <w:rsid w:val="007A1C40"/>
    <w:rsid w:val="007A3DCE"/>
    <w:rsid w:val="007B5847"/>
    <w:rsid w:val="007B688B"/>
    <w:rsid w:val="007E1FD5"/>
    <w:rsid w:val="007E318C"/>
    <w:rsid w:val="007F2E31"/>
    <w:rsid w:val="00802F2C"/>
    <w:rsid w:val="008113AB"/>
    <w:rsid w:val="00822026"/>
    <w:rsid w:val="00835515"/>
    <w:rsid w:val="008375B5"/>
    <w:rsid w:val="008517C0"/>
    <w:rsid w:val="00854AAD"/>
    <w:rsid w:val="00855FD7"/>
    <w:rsid w:val="0086335F"/>
    <w:rsid w:val="00863F53"/>
    <w:rsid w:val="008839E2"/>
    <w:rsid w:val="00887E5F"/>
    <w:rsid w:val="00893316"/>
    <w:rsid w:val="008A2133"/>
    <w:rsid w:val="008A6F8C"/>
    <w:rsid w:val="008B2F68"/>
    <w:rsid w:val="008B3969"/>
    <w:rsid w:val="008D031B"/>
    <w:rsid w:val="008D20BE"/>
    <w:rsid w:val="008E53FA"/>
    <w:rsid w:val="008E569F"/>
    <w:rsid w:val="008F279F"/>
    <w:rsid w:val="008F4E14"/>
    <w:rsid w:val="009123B8"/>
    <w:rsid w:val="0091285C"/>
    <w:rsid w:val="009129CE"/>
    <w:rsid w:val="009215FD"/>
    <w:rsid w:val="00946717"/>
    <w:rsid w:val="00954E12"/>
    <w:rsid w:val="00955E7C"/>
    <w:rsid w:val="0096149C"/>
    <w:rsid w:val="00967FEC"/>
    <w:rsid w:val="0097229C"/>
    <w:rsid w:val="0098068E"/>
    <w:rsid w:val="0098333E"/>
    <w:rsid w:val="00985EA9"/>
    <w:rsid w:val="00991DA8"/>
    <w:rsid w:val="00994CBE"/>
    <w:rsid w:val="009A408E"/>
    <w:rsid w:val="009A53C4"/>
    <w:rsid w:val="009A7E46"/>
    <w:rsid w:val="009C19C3"/>
    <w:rsid w:val="009C363D"/>
    <w:rsid w:val="009C3EE0"/>
    <w:rsid w:val="009C54F7"/>
    <w:rsid w:val="009C7892"/>
    <w:rsid w:val="009D5842"/>
    <w:rsid w:val="009E3338"/>
    <w:rsid w:val="009E641D"/>
    <w:rsid w:val="009E6E12"/>
    <w:rsid w:val="00A00294"/>
    <w:rsid w:val="00A03309"/>
    <w:rsid w:val="00A03C32"/>
    <w:rsid w:val="00A1042F"/>
    <w:rsid w:val="00A12703"/>
    <w:rsid w:val="00A17664"/>
    <w:rsid w:val="00A32A24"/>
    <w:rsid w:val="00A34FE1"/>
    <w:rsid w:val="00A43764"/>
    <w:rsid w:val="00A43ACD"/>
    <w:rsid w:val="00A5721C"/>
    <w:rsid w:val="00A57CED"/>
    <w:rsid w:val="00A60200"/>
    <w:rsid w:val="00A61DD1"/>
    <w:rsid w:val="00A6428D"/>
    <w:rsid w:val="00A734B1"/>
    <w:rsid w:val="00A81065"/>
    <w:rsid w:val="00A9539D"/>
    <w:rsid w:val="00A95EFF"/>
    <w:rsid w:val="00A97598"/>
    <w:rsid w:val="00AA1D5D"/>
    <w:rsid w:val="00AA27AD"/>
    <w:rsid w:val="00AA304D"/>
    <w:rsid w:val="00AB2900"/>
    <w:rsid w:val="00AB4E62"/>
    <w:rsid w:val="00AC3FC0"/>
    <w:rsid w:val="00AD07DF"/>
    <w:rsid w:val="00AE1D1F"/>
    <w:rsid w:val="00AE60BD"/>
    <w:rsid w:val="00AE759D"/>
    <w:rsid w:val="00AF1612"/>
    <w:rsid w:val="00AF1614"/>
    <w:rsid w:val="00AF2AAC"/>
    <w:rsid w:val="00B07440"/>
    <w:rsid w:val="00B215A7"/>
    <w:rsid w:val="00B2550E"/>
    <w:rsid w:val="00B32685"/>
    <w:rsid w:val="00B3618C"/>
    <w:rsid w:val="00B37F7E"/>
    <w:rsid w:val="00B47D80"/>
    <w:rsid w:val="00B51ED3"/>
    <w:rsid w:val="00B561D1"/>
    <w:rsid w:val="00B91C95"/>
    <w:rsid w:val="00B92121"/>
    <w:rsid w:val="00B92928"/>
    <w:rsid w:val="00BA5A96"/>
    <w:rsid w:val="00BA713B"/>
    <w:rsid w:val="00BB11A1"/>
    <w:rsid w:val="00BB4FA1"/>
    <w:rsid w:val="00BC7AF7"/>
    <w:rsid w:val="00BD59BE"/>
    <w:rsid w:val="00BD6071"/>
    <w:rsid w:val="00BE203C"/>
    <w:rsid w:val="00BF19D9"/>
    <w:rsid w:val="00BF4505"/>
    <w:rsid w:val="00C012B4"/>
    <w:rsid w:val="00C0745F"/>
    <w:rsid w:val="00C146E9"/>
    <w:rsid w:val="00C15AC7"/>
    <w:rsid w:val="00C3556E"/>
    <w:rsid w:val="00C40654"/>
    <w:rsid w:val="00C4254C"/>
    <w:rsid w:val="00C47E58"/>
    <w:rsid w:val="00C565EF"/>
    <w:rsid w:val="00C63DE7"/>
    <w:rsid w:val="00C662AC"/>
    <w:rsid w:val="00C7474E"/>
    <w:rsid w:val="00C81640"/>
    <w:rsid w:val="00C816CB"/>
    <w:rsid w:val="00C95DFE"/>
    <w:rsid w:val="00CB573A"/>
    <w:rsid w:val="00CC3535"/>
    <w:rsid w:val="00CD034D"/>
    <w:rsid w:val="00CD4426"/>
    <w:rsid w:val="00CD5266"/>
    <w:rsid w:val="00CE7A9C"/>
    <w:rsid w:val="00CF08A0"/>
    <w:rsid w:val="00CF1563"/>
    <w:rsid w:val="00D232A8"/>
    <w:rsid w:val="00D26D2A"/>
    <w:rsid w:val="00D36768"/>
    <w:rsid w:val="00D406F8"/>
    <w:rsid w:val="00D42698"/>
    <w:rsid w:val="00D5227E"/>
    <w:rsid w:val="00D52D55"/>
    <w:rsid w:val="00D70F49"/>
    <w:rsid w:val="00D8654A"/>
    <w:rsid w:val="00DB0CF1"/>
    <w:rsid w:val="00DC1EA3"/>
    <w:rsid w:val="00DD4060"/>
    <w:rsid w:val="00DD5B22"/>
    <w:rsid w:val="00DE32AB"/>
    <w:rsid w:val="00DE6C3B"/>
    <w:rsid w:val="00DF4A09"/>
    <w:rsid w:val="00E00684"/>
    <w:rsid w:val="00E01CB7"/>
    <w:rsid w:val="00E12E80"/>
    <w:rsid w:val="00E13303"/>
    <w:rsid w:val="00E20141"/>
    <w:rsid w:val="00E411B5"/>
    <w:rsid w:val="00E56273"/>
    <w:rsid w:val="00E67B3D"/>
    <w:rsid w:val="00E76131"/>
    <w:rsid w:val="00E91476"/>
    <w:rsid w:val="00E92C88"/>
    <w:rsid w:val="00E93710"/>
    <w:rsid w:val="00EB1D52"/>
    <w:rsid w:val="00EB2771"/>
    <w:rsid w:val="00EB37CA"/>
    <w:rsid w:val="00EC03B3"/>
    <w:rsid w:val="00EC2519"/>
    <w:rsid w:val="00ED68E9"/>
    <w:rsid w:val="00ED6B6D"/>
    <w:rsid w:val="00EE2648"/>
    <w:rsid w:val="00EE541D"/>
    <w:rsid w:val="00EF0A56"/>
    <w:rsid w:val="00EF4CA0"/>
    <w:rsid w:val="00EF783A"/>
    <w:rsid w:val="00F0387D"/>
    <w:rsid w:val="00F26B7B"/>
    <w:rsid w:val="00F349AC"/>
    <w:rsid w:val="00F42C37"/>
    <w:rsid w:val="00F46203"/>
    <w:rsid w:val="00F47922"/>
    <w:rsid w:val="00F51927"/>
    <w:rsid w:val="00F57AA4"/>
    <w:rsid w:val="00F62281"/>
    <w:rsid w:val="00F64E12"/>
    <w:rsid w:val="00F71D4E"/>
    <w:rsid w:val="00F80CAF"/>
    <w:rsid w:val="00F907E5"/>
    <w:rsid w:val="00F90BA6"/>
    <w:rsid w:val="00F9464A"/>
    <w:rsid w:val="00FA30D6"/>
    <w:rsid w:val="00FA36A4"/>
    <w:rsid w:val="00FA7D97"/>
    <w:rsid w:val="00FD0E27"/>
    <w:rsid w:val="00FD175F"/>
    <w:rsid w:val="00FD6278"/>
    <w:rsid w:val="00FE203A"/>
    <w:rsid w:val="00FE3337"/>
    <w:rsid w:val="00FE3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C784B"/>
  <w15:docId w15:val="{A8B38248-E532-F94C-B144-8DFEE818F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A3C"/>
  </w:style>
  <w:style w:type="paragraph" w:styleId="Heading1">
    <w:name w:val="heading 1"/>
    <w:basedOn w:val="Normal"/>
    <w:next w:val="Normal"/>
    <w:autoRedefine/>
    <w:uiPriority w:val="9"/>
    <w:qFormat/>
    <w:rsid w:val="00667A23"/>
    <w:pPr>
      <w:keepNext/>
      <w:spacing w:before="120" w:line="360" w:lineRule="auto"/>
      <w:jc w:val="center"/>
      <w:outlineLvl w:val="0"/>
    </w:pPr>
    <w:rPr>
      <w:b/>
      <w:caps/>
    </w:rPr>
  </w:style>
  <w:style w:type="paragraph" w:styleId="Heading2">
    <w:name w:val="heading 2"/>
    <w:basedOn w:val="Normal"/>
    <w:next w:val="Normal"/>
    <w:autoRedefine/>
    <w:uiPriority w:val="9"/>
    <w:unhideWhenUsed/>
    <w:rsid w:val="004A31D5"/>
    <w:pPr>
      <w:keepNext/>
      <w:spacing w:before="120" w:line="360" w:lineRule="auto"/>
      <w:outlineLvl w:val="1"/>
    </w:pPr>
    <w:rPr>
      <w:b/>
      <w:szCs w:val="28"/>
    </w:rPr>
  </w:style>
  <w:style w:type="paragraph" w:styleId="Heading3">
    <w:name w:val="heading 3"/>
    <w:basedOn w:val="Normal"/>
    <w:next w:val="Normal"/>
    <w:autoRedefine/>
    <w:uiPriority w:val="9"/>
    <w:unhideWhenUsed/>
    <w:rsid w:val="004A31D5"/>
    <w:pPr>
      <w:keepNext/>
      <w:spacing w:before="120" w:line="360" w:lineRule="auto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pPr>
      <w:keepNext/>
      <w:spacing w:line="480" w:lineRule="auto"/>
      <w:outlineLvl w:val="3"/>
    </w:pPr>
    <w:rPr>
      <w:b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pPr>
      <w:keepNext/>
      <w:spacing w:line="360" w:lineRule="auto"/>
      <w:jc w:val="center"/>
      <w:outlineLvl w:val="4"/>
    </w:pPr>
    <w:rPr>
      <w:b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pPr>
      <w:spacing w:before="240" w:after="60"/>
      <w:outlineLvl w:val="5"/>
    </w:pPr>
    <w:rPr>
      <w:rFonts w:ascii="Calibri" w:eastAsia="Calibri" w:hAnsi="Calibri" w:cs="Calibri"/>
      <w:b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autoRedefine/>
    <w:uiPriority w:val="11"/>
    <w:qFormat/>
    <w:rsid w:val="00FA7D97"/>
    <w:pPr>
      <w:spacing w:before="120" w:line="360" w:lineRule="auto"/>
    </w:pPr>
    <w:rPr>
      <w:rFonts w:eastAsia="Cambria" w:cs="Cambria"/>
      <w:b/>
      <w:szCs w:val="22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autoRedefine/>
    <w:uiPriority w:val="35"/>
    <w:unhideWhenUsed/>
    <w:qFormat/>
    <w:rsid w:val="0086335F"/>
    <w:pPr>
      <w:spacing w:before="120" w:after="120"/>
      <w:jc w:val="center"/>
    </w:pPr>
    <w:rPr>
      <w:b/>
      <w:iCs/>
      <w:szCs w:val="1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1F1D37"/>
    <w:pPr>
      <w:spacing w:before="120"/>
      <w:jc w:val="both"/>
    </w:pPr>
  </w:style>
  <w:style w:type="paragraph" w:styleId="Revision">
    <w:name w:val="Revision"/>
    <w:hidden/>
    <w:uiPriority w:val="99"/>
    <w:semiHidden/>
    <w:rsid w:val="000E5BFC"/>
  </w:style>
  <w:style w:type="character" w:styleId="Hyperlink">
    <w:name w:val="Hyperlink"/>
    <w:basedOn w:val="DefaultParagraphFont"/>
    <w:uiPriority w:val="99"/>
    <w:unhideWhenUsed/>
    <w:qFormat/>
    <w:rsid w:val="00C355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55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rsid w:val="00C35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43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8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CBA0075-22AD-4A15-8F5A-CF04EB0C15DD}" type="doc">
      <dgm:prSet loTypeId="urn:microsoft.com/office/officeart/2005/8/layout/process4" loCatId="list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37F55BF5-F56B-4A38-B2D5-FAB81B054828}">
      <dgm:prSet phldrT="[Text]" custT="1"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42AFE113-EEEA-4489-8F50-87B27E186B29}" type="parTrans" cxnId="{3DC47D45-13BB-445D-9577-844F21F8D628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98B96AD2-06E8-4793-9850-07770AF56C89}" type="sibTrans" cxnId="{3DC47D45-13BB-445D-9577-844F21F8D628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64C22420-3E44-40AB-BAB2-2F04218A9C06}">
      <dgm:prSet phldrT="[Text]" custT="1"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5C022835-96C6-4B51-8804-094FF5558F68}" type="parTrans" cxnId="{5351B397-D698-4100-AF86-945DE69032B1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7B17A8FB-C2AD-4635-B91F-A5766B57F41F}" type="sibTrans" cxnId="{5351B397-D698-4100-AF86-945DE69032B1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F8589315-722C-4F06-A22A-6ACD287F7F80}">
      <dgm:prSet phldrT="[Text]" custT="1"/>
      <dgm:spPr/>
      <dgm:t>
        <a:bodyPr/>
        <a:lstStyle/>
        <a:p>
          <a:pPr algn="ctr"/>
          <a:endParaRPr lang="en-US" sz="1200" baseline="0">
            <a:latin typeface="Times New Roman" pitchFamily="18" charset="0"/>
            <a:cs typeface="Times New Roman" pitchFamily="18" charset="0"/>
          </a:endParaRPr>
        </a:p>
      </dgm:t>
    </dgm:pt>
    <dgm:pt modelId="{7F50A7DA-0F9E-46BD-B3C1-3A5171920B4F}" type="parTrans" cxnId="{F23D4735-0D77-4269-9A68-FC13F7E646AE}">
      <dgm:prSet/>
      <dgm:spPr/>
      <dgm:t>
        <a:bodyPr/>
        <a:lstStyle/>
        <a:p>
          <a:pPr algn="ctr"/>
          <a:endParaRPr lang="en-US"/>
        </a:p>
      </dgm:t>
    </dgm:pt>
    <dgm:pt modelId="{0248E3BC-8018-4F19-AF49-9AB7F4323591}" type="sibTrans" cxnId="{F23D4735-0D77-4269-9A68-FC13F7E646AE}">
      <dgm:prSet/>
      <dgm:spPr/>
      <dgm:t>
        <a:bodyPr/>
        <a:lstStyle/>
        <a:p>
          <a:pPr algn="ctr"/>
          <a:endParaRPr lang="en-US"/>
        </a:p>
      </dgm:t>
    </dgm:pt>
    <dgm:pt modelId="{9C777672-EBB0-45CB-A66B-63C62C08BE06}">
      <dgm:prSet phldrT="[Text]" custT="1"/>
      <dgm:spPr/>
      <dgm:t>
        <a:bodyPr/>
        <a:lstStyle/>
        <a:p>
          <a:pPr algn="ctr"/>
          <a:endParaRPr lang="en-US" sz="1200" baseline="0">
            <a:latin typeface="Times New Roman" pitchFamily="18" charset="0"/>
            <a:cs typeface="Times New Roman" pitchFamily="18" charset="0"/>
          </a:endParaRPr>
        </a:p>
      </dgm:t>
    </dgm:pt>
    <dgm:pt modelId="{B31F7D0D-FB34-4E9F-BD74-0A0C522E2553}" type="parTrans" cxnId="{03459466-9AF7-49E9-BFC8-AE5197361F6F}">
      <dgm:prSet/>
      <dgm:spPr/>
      <dgm:t>
        <a:bodyPr/>
        <a:lstStyle/>
        <a:p>
          <a:pPr algn="ctr"/>
          <a:endParaRPr lang="en-US"/>
        </a:p>
      </dgm:t>
    </dgm:pt>
    <dgm:pt modelId="{1F606CC4-7361-4CFA-85F2-3E0C60C061AA}" type="sibTrans" cxnId="{03459466-9AF7-49E9-BFC8-AE5197361F6F}">
      <dgm:prSet/>
      <dgm:spPr/>
      <dgm:t>
        <a:bodyPr/>
        <a:lstStyle/>
        <a:p>
          <a:pPr algn="ctr"/>
          <a:endParaRPr lang="en-US"/>
        </a:p>
      </dgm:t>
    </dgm:pt>
    <dgm:pt modelId="{E86C5894-E721-482A-B09F-BA3D3B280747}">
      <dgm:prSet phldrT="[Text]" custT="1"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D01FF456-D496-4493-9962-36FCDCB37AAE}" type="sibTrans" cxnId="{CB30B048-5E8C-4280-AD17-F2665D0CF81E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80E0CF28-01EE-4719-9101-C5DA0B39596D}" type="parTrans" cxnId="{CB30B048-5E8C-4280-AD17-F2665D0CF81E}">
      <dgm:prSet/>
      <dgm:spPr/>
      <dgm:t>
        <a:bodyPr/>
        <a:lstStyle/>
        <a:p>
          <a:pPr algn="ctr"/>
          <a:endParaRPr lang="en-US" sz="1200">
            <a:latin typeface="Times New Roman" pitchFamily="18" charset="0"/>
            <a:cs typeface="Times New Roman" pitchFamily="18" charset="0"/>
          </a:endParaRPr>
        </a:p>
      </dgm:t>
    </dgm:pt>
    <dgm:pt modelId="{721E8763-5412-43DE-AA80-1D19A7EC34C6}" type="pres">
      <dgm:prSet presAssocID="{ECBA0075-22AD-4A15-8F5A-CF04EB0C15DD}" presName="Name0" presStyleCnt="0">
        <dgm:presLayoutVars>
          <dgm:dir/>
          <dgm:animLvl val="lvl"/>
          <dgm:resizeHandles val="exact"/>
        </dgm:presLayoutVars>
      </dgm:prSet>
      <dgm:spPr/>
    </dgm:pt>
    <dgm:pt modelId="{21B4A67C-DA1D-4D4C-8504-AADA5F9B4E2A}" type="pres">
      <dgm:prSet presAssocID="{64C22420-3E44-40AB-BAB2-2F04218A9C06}" presName="boxAndChildren" presStyleCnt="0"/>
      <dgm:spPr/>
    </dgm:pt>
    <dgm:pt modelId="{780D0DF9-0B73-41A7-828A-3F885D52C1BE}" type="pres">
      <dgm:prSet presAssocID="{64C22420-3E44-40AB-BAB2-2F04218A9C06}" presName="parentTextBox" presStyleLbl="node1" presStyleIdx="0" presStyleCnt="5"/>
      <dgm:spPr/>
    </dgm:pt>
    <dgm:pt modelId="{F786DF78-3770-462D-88AD-BC38842E85B7}" type="pres">
      <dgm:prSet presAssocID="{1F606CC4-7361-4CFA-85F2-3E0C60C061AA}" presName="sp" presStyleCnt="0"/>
      <dgm:spPr/>
    </dgm:pt>
    <dgm:pt modelId="{731EFBA4-CAF7-481C-84AF-74F464C12F7F}" type="pres">
      <dgm:prSet presAssocID="{9C777672-EBB0-45CB-A66B-63C62C08BE06}" presName="arrowAndChildren" presStyleCnt="0"/>
      <dgm:spPr/>
    </dgm:pt>
    <dgm:pt modelId="{58D4DE8D-14E9-4B2D-9550-7EB72240A890}" type="pres">
      <dgm:prSet presAssocID="{9C777672-EBB0-45CB-A66B-63C62C08BE06}" presName="parentTextArrow" presStyleLbl="node1" presStyleIdx="1" presStyleCnt="5"/>
      <dgm:spPr/>
    </dgm:pt>
    <dgm:pt modelId="{9E73EF25-C740-4193-B597-F7F68DE0C6DD}" type="pres">
      <dgm:prSet presAssocID="{0248E3BC-8018-4F19-AF49-9AB7F4323591}" presName="sp" presStyleCnt="0"/>
      <dgm:spPr/>
    </dgm:pt>
    <dgm:pt modelId="{8FBF7127-7E0A-4399-80DB-8A30C7AA8C7F}" type="pres">
      <dgm:prSet presAssocID="{F8589315-722C-4F06-A22A-6ACD287F7F80}" presName="arrowAndChildren" presStyleCnt="0"/>
      <dgm:spPr/>
    </dgm:pt>
    <dgm:pt modelId="{2F0A0666-044C-4750-AA0C-D5522D0EC7CB}" type="pres">
      <dgm:prSet presAssocID="{F8589315-722C-4F06-A22A-6ACD287F7F80}" presName="parentTextArrow" presStyleLbl="node1" presStyleIdx="2" presStyleCnt="5"/>
      <dgm:spPr/>
    </dgm:pt>
    <dgm:pt modelId="{902C64E8-CB2C-4A09-930F-050F9C5100C8}" type="pres">
      <dgm:prSet presAssocID="{98B96AD2-06E8-4793-9850-07770AF56C89}" presName="sp" presStyleCnt="0"/>
      <dgm:spPr/>
    </dgm:pt>
    <dgm:pt modelId="{C80F452B-4766-42EC-B033-2F2733D7B597}" type="pres">
      <dgm:prSet presAssocID="{37F55BF5-F56B-4A38-B2D5-FAB81B054828}" presName="arrowAndChildren" presStyleCnt="0"/>
      <dgm:spPr/>
    </dgm:pt>
    <dgm:pt modelId="{BF2C1744-5A74-4F13-AD92-053CEF9CC5FF}" type="pres">
      <dgm:prSet presAssocID="{37F55BF5-F56B-4A38-B2D5-FAB81B054828}" presName="parentTextArrow" presStyleLbl="node1" presStyleIdx="3" presStyleCnt="5"/>
      <dgm:spPr/>
    </dgm:pt>
    <dgm:pt modelId="{445A4A06-4152-409A-AAB0-4E3EF24D1DE1}" type="pres">
      <dgm:prSet presAssocID="{D01FF456-D496-4493-9962-36FCDCB37AAE}" presName="sp" presStyleCnt="0"/>
      <dgm:spPr/>
    </dgm:pt>
    <dgm:pt modelId="{A0A666FC-E04E-4F15-B3D4-7D74A6EB287F}" type="pres">
      <dgm:prSet presAssocID="{E86C5894-E721-482A-B09F-BA3D3B280747}" presName="arrowAndChildren" presStyleCnt="0"/>
      <dgm:spPr/>
    </dgm:pt>
    <dgm:pt modelId="{B4E6D419-83EA-46C1-98E3-194A5AB410EC}" type="pres">
      <dgm:prSet presAssocID="{E86C5894-E721-482A-B09F-BA3D3B280747}" presName="parentTextArrow" presStyleLbl="node1" presStyleIdx="4" presStyleCnt="5" custLinFactNeighborX="107"/>
      <dgm:spPr/>
    </dgm:pt>
  </dgm:ptLst>
  <dgm:cxnLst>
    <dgm:cxn modelId="{CB183900-3852-4FBC-B0C1-36FE6383937F}" type="presOf" srcId="{E86C5894-E721-482A-B09F-BA3D3B280747}" destId="{B4E6D419-83EA-46C1-98E3-194A5AB410EC}" srcOrd="0" destOrd="0" presId="urn:microsoft.com/office/officeart/2005/8/layout/process4"/>
    <dgm:cxn modelId="{F23D4735-0D77-4269-9A68-FC13F7E646AE}" srcId="{ECBA0075-22AD-4A15-8F5A-CF04EB0C15DD}" destId="{F8589315-722C-4F06-A22A-6ACD287F7F80}" srcOrd="2" destOrd="0" parTransId="{7F50A7DA-0F9E-46BD-B3C1-3A5171920B4F}" sibTransId="{0248E3BC-8018-4F19-AF49-9AB7F4323591}"/>
    <dgm:cxn modelId="{030DFC5C-988B-4EE8-AD7D-3E3FCE224496}" type="presOf" srcId="{9C777672-EBB0-45CB-A66B-63C62C08BE06}" destId="{58D4DE8D-14E9-4B2D-9550-7EB72240A890}" srcOrd="0" destOrd="0" presId="urn:microsoft.com/office/officeart/2005/8/layout/process4"/>
    <dgm:cxn modelId="{9095885E-0A47-421D-BFD2-7583BCC1B77E}" type="presOf" srcId="{64C22420-3E44-40AB-BAB2-2F04218A9C06}" destId="{780D0DF9-0B73-41A7-828A-3F885D52C1BE}" srcOrd="0" destOrd="0" presId="urn:microsoft.com/office/officeart/2005/8/layout/process4"/>
    <dgm:cxn modelId="{3DC47D45-13BB-445D-9577-844F21F8D628}" srcId="{ECBA0075-22AD-4A15-8F5A-CF04EB0C15DD}" destId="{37F55BF5-F56B-4A38-B2D5-FAB81B054828}" srcOrd="1" destOrd="0" parTransId="{42AFE113-EEEA-4489-8F50-87B27E186B29}" sibTransId="{98B96AD2-06E8-4793-9850-07770AF56C89}"/>
    <dgm:cxn modelId="{03459466-9AF7-49E9-BFC8-AE5197361F6F}" srcId="{ECBA0075-22AD-4A15-8F5A-CF04EB0C15DD}" destId="{9C777672-EBB0-45CB-A66B-63C62C08BE06}" srcOrd="3" destOrd="0" parTransId="{B31F7D0D-FB34-4E9F-BD74-0A0C522E2553}" sibTransId="{1F606CC4-7361-4CFA-85F2-3E0C60C061AA}"/>
    <dgm:cxn modelId="{CB30B048-5E8C-4280-AD17-F2665D0CF81E}" srcId="{ECBA0075-22AD-4A15-8F5A-CF04EB0C15DD}" destId="{E86C5894-E721-482A-B09F-BA3D3B280747}" srcOrd="0" destOrd="0" parTransId="{80E0CF28-01EE-4719-9101-C5DA0B39596D}" sibTransId="{D01FF456-D496-4493-9962-36FCDCB37AAE}"/>
    <dgm:cxn modelId="{B4D0A44A-9841-40AA-8BE8-FEFC12C1F7DE}" type="presOf" srcId="{37F55BF5-F56B-4A38-B2D5-FAB81B054828}" destId="{BF2C1744-5A74-4F13-AD92-053CEF9CC5FF}" srcOrd="0" destOrd="0" presId="urn:microsoft.com/office/officeart/2005/8/layout/process4"/>
    <dgm:cxn modelId="{58F1BB76-B905-427C-AEEA-3CD7EAB77E2A}" type="presOf" srcId="{F8589315-722C-4F06-A22A-6ACD287F7F80}" destId="{2F0A0666-044C-4750-AA0C-D5522D0EC7CB}" srcOrd="0" destOrd="0" presId="urn:microsoft.com/office/officeart/2005/8/layout/process4"/>
    <dgm:cxn modelId="{53DEE858-AAFF-403C-AD63-A1E92D522069}" type="presOf" srcId="{ECBA0075-22AD-4A15-8F5A-CF04EB0C15DD}" destId="{721E8763-5412-43DE-AA80-1D19A7EC34C6}" srcOrd="0" destOrd="0" presId="urn:microsoft.com/office/officeart/2005/8/layout/process4"/>
    <dgm:cxn modelId="{5351B397-D698-4100-AF86-945DE69032B1}" srcId="{ECBA0075-22AD-4A15-8F5A-CF04EB0C15DD}" destId="{64C22420-3E44-40AB-BAB2-2F04218A9C06}" srcOrd="4" destOrd="0" parTransId="{5C022835-96C6-4B51-8804-094FF5558F68}" sibTransId="{7B17A8FB-C2AD-4635-B91F-A5766B57F41F}"/>
    <dgm:cxn modelId="{F286B8CC-BFDF-481B-A0B4-9536AC32AEA8}" type="presParOf" srcId="{721E8763-5412-43DE-AA80-1D19A7EC34C6}" destId="{21B4A67C-DA1D-4D4C-8504-AADA5F9B4E2A}" srcOrd="0" destOrd="0" presId="urn:microsoft.com/office/officeart/2005/8/layout/process4"/>
    <dgm:cxn modelId="{915C18D0-857E-45A5-B0B6-8D5E5045C8AF}" type="presParOf" srcId="{21B4A67C-DA1D-4D4C-8504-AADA5F9B4E2A}" destId="{780D0DF9-0B73-41A7-828A-3F885D52C1BE}" srcOrd="0" destOrd="0" presId="urn:microsoft.com/office/officeart/2005/8/layout/process4"/>
    <dgm:cxn modelId="{6E2AFBF2-380D-49FD-A255-43463EB9AD6B}" type="presParOf" srcId="{721E8763-5412-43DE-AA80-1D19A7EC34C6}" destId="{F786DF78-3770-462D-88AD-BC38842E85B7}" srcOrd="1" destOrd="0" presId="urn:microsoft.com/office/officeart/2005/8/layout/process4"/>
    <dgm:cxn modelId="{37B26EA5-69D9-4AE6-AD54-1EF946397AF0}" type="presParOf" srcId="{721E8763-5412-43DE-AA80-1D19A7EC34C6}" destId="{731EFBA4-CAF7-481C-84AF-74F464C12F7F}" srcOrd="2" destOrd="0" presId="urn:microsoft.com/office/officeart/2005/8/layout/process4"/>
    <dgm:cxn modelId="{635A31A9-1E60-4568-A03F-FDF916041990}" type="presParOf" srcId="{731EFBA4-CAF7-481C-84AF-74F464C12F7F}" destId="{58D4DE8D-14E9-4B2D-9550-7EB72240A890}" srcOrd="0" destOrd="0" presId="urn:microsoft.com/office/officeart/2005/8/layout/process4"/>
    <dgm:cxn modelId="{0BA1E124-31AE-43FA-A171-E37BDF0043E4}" type="presParOf" srcId="{721E8763-5412-43DE-AA80-1D19A7EC34C6}" destId="{9E73EF25-C740-4193-B597-F7F68DE0C6DD}" srcOrd="3" destOrd="0" presId="urn:microsoft.com/office/officeart/2005/8/layout/process4"/>
    <dgm:cxn modelId="{BA5698DA-8442-4F04-B1D4-055D35D3F836}" type="presParOf" srcId="{721E8763-5412-43DE-AA80-1D19A7EC34C6}" destId="{8FBF7127-7E0A-4399-80DB-8A30C7AA8C7F}" srcOrd="4" destOrd="0" presId="urn:microsoft.com/office/officeart/2005/8/layout/process4"/>
    <dgm:cxn modelId="{C0851152-C4AB-40A0-8A5D-5103CDC68875}" type="presParOf" srcId="{8FBF7127-7E0A-4399-80DB-8A30C7AA8C7F}" destId="{2F0A0666-044C-4750-AA0C-D5522D0EC7CB}" srcOrd="0" destOrd="0" presId="urn:microsoft.com/office/officeart/2005/8/layout/process4"/>
    <dgm:cxn modelId="{A230127C-7D36-43B0-9ECB-450D2C6D2BCD}" type="presParOf" srcId="{721E8763-5412-43DE-AA80-1D19A7EC34C6}" destId="{902C64E8-CB2C-4A09-930F-050F9C5100C8}" srcOrd="5" destOrd="0" presId="urn:microsoft.com/office/officeart/2005/8/layout/process4"/>
    <dgm:cxn modelId="{72199964-4590-4B7B-984D-01E906E85FC6}" type="presParOf" srcId="{721E8763-5412-43DE-AA80-1D19A7EC34C6}" destId="{C80F452B-4766-42EC-B033-2F2733D7B597}" srcOrd="6" destOrd="0" presId="urn:microsoft.com/office/officeart/2005/8/layout/process4"/>
    <dgm:cxn modelId="{339AA713-592E-4D1D-9F52-F2C9D54A5D2E}" type="presParOf" srcId="{C80F452B-4766-42EC-B033-2F2733D7B597}" destId="{BF2C1744-5A74-4F13-AD92-053CEF9CC5FF}" srcOrd="0" destOrd="0" presId="urn:microsoft.com/office/officeart/2005/8/layout/process4"/>
    <dgm:cxn modelId="{4713CBC5-7A4C-4BC7-A7F9-0DC78F7E1C82}" type="presParOf" srcId="{721E8763-5412-43DE-AA80-1D19A7EC34C6}" destId="{445A4A06-4152-409A-AAB0-4E3EF24D1DE1}" srcOrd="7" destOrd="0" presId="urn:microsoft.com/office/officeart/2005/8/layout/process4"/>
    <dgm:cxn modelId="{C3C33930-77C7-4054-A66A-8E66CC5D678F}" type="presParOf" srcId="{721E8763-5412-43DE-AA80-1D19A7EC34C6}" destId="{A0A666FC-E04E-4F15-B3D4-7D74A6EB287F}" srcOrd="8" destOrd="0" presId="urn:microsoft.com/office/officeart/2005/8/layout/process4"/>
    <dgm:cxn modelId="{2B57DA30-B141-4D07-B983-6A9C1803204A}" type="presParOf" srcId="{A0A666FC-E04E-4F15-B3D4-7D74A6EB287F}" destId="{B4E6D419-83EA-46C1-98E3-194A5AB410EC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80D0DF9-0B73-41A7-828A-3F885D52C1BE}">
      <dsp:nvSpPr>
        <dsp:cNvPr id="0" name=""/>
        <dsp:cNvSpPr/>
      </dsp:nvSpPr>
      <dsp:spPr>
        <a:xfrm>
          <a:off x="0" y="2110096"/>
          <a:ext cx="4467225" cy="34617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>
            <a:latin typeface="Times New Roman" pitchFamily="18" charset="0"/>
            <a:cs typeface="Times New Roman" pitchFamily="18" charset="0"/>
          </a:endParaRPr>
        </a:p>
      </dsp:txBody>
      <dsp:txXfrm>
        <a:off x="0" y="2110096"/>
        <a:ext cx="4467225" cy="346178"/>
      </dsp:txXfrm>
    </dsp:sp>
    <dsp:sp modelId="{58D4DE8D-14E9-4B2D-9550-7EB72240A890}">
      <dsp:nvSpPr>
        <dsp:cNvPr id="0" name=""/>
        <dsp:cNvSpPr/>
      </dsp:nvSpPr>
      <dsp:spPr>
        <a:xfrm rot="10800000">
          <a:off x="0" y="1582865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 baseline="0">
            <a:latin typeface="Times New Roman" pitchFamily="18" charset="0"/>
            <a:cs typeface="Times New Roman" pitchFamily="18" charset="0"/>
          </a:endParaRPr>
        </a:p>
      </dsp:txBody>
      <dsp:txXfrm rot="10800000">
        <a:off x="0" y="1582865"/>
        <a:ext cx="4467225" cy="345952"/>
      </dsp:txXfrm>
    </dsp:sp>
    <dsp:sp modelId="{2F0A0666-044C-4750-AA0C-D5522D0EC7CB}">
      <dsp:nvSpPr>
        <dsp:cNvPr id="0" name=""/>
        <dsp:cNvSpPr/>
      </dsp:nvSpPr>
      <dsp:spPr>
        <a:xfrm rot="10800000">
          <a:off x="0" y="1055635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 baseline="0">
            <a:latin typeface="Times New Roman" pitchFamily="18" charset="0"/>
            <a:cs typeface="Times New Roman" pitchFamily="18" charset="0"/>
          </a:endParaRPr>
        </a:p>
      </dsp:txBody>
      <dsp:txXfrm rot="10800000">
        <a:off x="0" y="1055635"/>
        <a:ext cx="4467225" cy="345952"/>
      </dsp:txXfrm>
    </dsp:sp>
    <dsp:sp modelId="{BF2C1744-5A74-4F13-AD92-053CEF9CC5FF}">
      <dsp:nvSpPr>
        <dsp:cNvPr id="0" name=""/>
        <dsp:cNvSpPr/>
      </dsp:nvSpPr>
      <dsp:spPr>
        <a:xfrm rot="10800000">
          <a:off x="0" y="528405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>
            <a:latin typeface="Times New Roman" pitchFamily="18" charset="0"/>
            <a:cs typeface="Times New Roman" pitchFamily="18" charset="0"/>
          </a:endParaRPr>
        </a:p>
      </dsp:txBody>
      <dsp:txXfrm rot="10800000">
        <a:off x="0" y="528405"/>
        <a:ext cx="4467225" cy="345952"/>
      </dsp:txXfrm>
    </dsp:sp>
    <dsp:sp modelId="{B4E6D419-83EA-46C1-98E3-194A5AB410EC}">
      <dsp:nvSpPr>
        <dsp:cNvPr id="0" name=""/>
        <dsp:cNvSpPr/>
      </dsp:nvSpPr>
      <dsp:spPr>
        <a:xfrm rot="10800000">
          <a:off x="0" y="1174"/>
          <a:ext cx="4467225" cy="532423"/>
        </a:xfrm>
        <a:prstGeom prst="upArrowCallou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200" kern="1200">
            <a:latin typeface="Times New Roman" pitchFamily="18" charset="0"/>
            <a:cs typeface="Times New Roman" pitchFamily="18" charset="0"/>
          </a:endParaRPr>
        </a:p>
      </dsp:txBody>
      <dsp:txXfrm rot="10800000">
        <a:off x="0" y="1174"/>
        <a:ext cx="4467225" cy="34595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94961A-F168-174A-967B-C6FD8D15C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Rios</cp:lastModifiedBy>
  <cp:revision>360</cp:revision>
  <dcterms:created xsi:type="dcterms:W3CDTF">2023-09-11T14:53:00Z</dcterms:created>
  <dcterms:modified xsi:type="dcterms:W3CDTF">2025-04-12T13:41:00Z</dcterms:modified>
</cp:coreProperties>
</file>