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操作系统实验 1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崔</w:t>
            </w:r>
            <w:bookmarkStart w:id="0" w:name="_GoBack"/>
            <w:bookmarkEnd w:id="0"/>
          </w:p>
        </w:tc>
        <w:tc>
          <w:tcPr>
            <w:tcW w:w="1666" w:type="pct"/>
            <w:vAlign w:val="center"/>
          </w:tcPr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学号：</w:t>
            </w:r>
          </w:p>
        </w:tc>
        <w:tc>
          <w:tcPr>
            <w:tcW w:w="1667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班级：计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Unix外壳和历史特征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创建子进程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在这个项目中，父进程负责读取用户输入的命令并处理成合法的格式，然后创建子进程来执行命令。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为了让程序的结构更清晰，定义读取命令、处理命令、执行命令等函数，下面依次介绍它们的实现方法和功能。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get_command(char command_buffer[], char *args[], int *background)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读取命令函数，由父进程提前执行，command_buffer 用于保存用户输入的命令，args 为 execvp() 函数的参数，它的值通过后续使用处理命令来获得， background 用来标记命令末尾是否有 &amp; 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该函数使用 read() 从标准流读取一个限制最大长度的字符串，保存在 command_buffer 中，紧接着函数将 command_buffer 传递给处理命令函数。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process_command(char command_buffer[], char *args[], int *background)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处理命令函数，主要对用户输入的原始命令进行一些处理，如分割、替换等，并将处理好的命令保存在 args 中，后续传递给子进程。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另外如果处理过程发现用户使用了历史命令的功能，即输入 !! 或者 !N 格式的命令，函数还会把相应的历史命令替换过来，然后处理新的命令。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这个函数还包含把命令保存在历史命令列表里的功能，在下一部分介绍。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execute_command(char *args[], int *background);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执行命令函数，由子进程执行，需要特殊判断命令是否为 history，如果是则调用显示历史命令函数，在下一个部分介绍；否则调用 execvp 函数。</w:t>
      </w:r>
    </w:p>
    <w:p>
      <w:pPr>
        <w:pStyle w:val="17"/>
        <w:bidi w:val="0"/>
      </w:pPr>
      <w:r>
        <w:drawing>
          <wp:inline distT="0" distB="0" distL="114300" distR="114300">
            <wp:extent cx="3586480" cy="2587625"/>
            <wp:effectExtent l="0" t="0" r="1016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创建历史功能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这一部分要完成历史功能，允许用户访问最近输入的命令。这里要求实现的是访问 10 个历史命令，每个命令的编号递增。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数据结构使用的是</w:t>
      </w:r>
      <w:r>
        <w:rPr>
          <w:rFonts w:hint="eastAsia"/>
          <w:b/>
          <w:bCs/>
          <w:lang w:val="en-US" w:eastAsia="zh-CN"/>
        </w:rPr>
        <w:t>循环链表</w:t>
      </w:r>
      <w:r>
        <w:rPr>
          <w:rFonts w:hint="eastAsia"/>
          <w:lang w:val="en-US" w:eastAsia="zh-CN"/>
        </w:rPr>
        <w:t>，增加新的命令比较方便，当历史命令超过 10 条时也能做到覆盖最远的命令。具体的实现如下。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定义链表头和尾的索引 head 与 tail，令 head 始终指向链表中第一个历史命令，即最久使用的那个命令，特殊情况是链表为空时 head 指向 0； 令 tail 始终指向链表中最后一个命令的下一个位置，初始时为 0；还需要定义 cmd_cnt，表示所有保存过的命令条数。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当需要插入新的历史命令时，可以在 tail 的位置直接插入，然后更新 tail、cmd_cnt；另外如果插入的位置在 head 处，说明未插入时链表就满了，那么新的命令就覆盖了最久使用的命令，还要更新 head。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显示历史命令的功能通过 void display_commands_history() 函数实现，该函数从链表尾部向首部的方向遍历，显示在屏幕上即最近使用的命令显示在上方。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下图展示了一些命令的效果。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处为编写 makefile 文件，使用 make 命令进行编译；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处为执行程序；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处是错误命令，有相应的错误信息；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处是 ls 命令，下一行显示当前目录的信息；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处为 mkdir 创建文件夹命令， 6 处可以看到有新增的文件夹；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处为历史命令，可以看到历史命令列表不会保存 history 命令本身。</w:t>
      </w:r>
    </w:p>
    <w:p>
      <w:pPr>
        <w:pStyle w:val="17"/>
        <w:bidi w:val="0"/>
      </w:pPr>
      <w:r>
        <w:drawing>
          <wp:inline distT="0" distB="0" distL="114300" distR="114300">
            <wp:extent cx="3829685" cy="3490595"/>
            <wp:effectExtent l="0" t="0" r="10795" b="146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在上图 7 处后继续输入命令，如下图。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处为执行上一条命令，下一行即显示目录信息；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处删除刚才新建的文件夹，3 处可以看到文件夹被删除；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处为执行指定编号的命令，再次新建文件夹；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处为执行指定编号的命令，下一行可以看到新建的文件夹。</w:t>
      </w:r>
    </w:p>
    <w:p>
      <w:pPr>
        <w:rPr>
          <w:rFonts w:hint="default"/>
          <w:lang w:val="en-US" w:eastAsia="zh-CN"/>
        </w:rPr>
      </w:pPr>
    </w:p>
    <w:p>
      <w:pPr>
        <w:pStyle w:val="17"/>
        <w:bidi w:val="0"/>
      </w:pPr>
      <w:r>
        <w:drawing>
          <wp:inline distT="0" distB="0" distL="114300" distR="114300">
            <wp:extent cx="3075940" cy="2851150"/>
            <wp:effectExtent l="0" t="0" r="2540" b="139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另外，程序也能对输入的正确性进行判断，如下图 1 和 2 处所示。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即历史命令中没有相关命令时会显示错误信息。</w:t>
      </w:r>
    </w:p>
    <w:p>
      <w:pPr>
        <w:pStyle w:val="17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1982470"/>
            <wp:effectExtent l="0" t="0" r="9525" b="139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4786736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803B0"/>
    <w:multiLevelType w:val="multilevel"/>
    <w:tmpl w:val="335803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94"/>
    <w:rsid w:val="000E0AD5"/>
    <w:rsid w:val="00137D51"/>
    <w:rsid w:val="00192589"/>
    <w:rsid w:val="001C5B04"/>
    <w:rsid w:val="002B0194"/>
    <w:rsid w:val="003B3125"/>
    <w:rsid w:val="003C3078"/>
    <w:rsid w:val="003F0B13"/>
    <w:rsid w:val="00440530"/>
    <w:rsid w:val="00481BF7"/>
    <w:rsid w:val="00485397"/>
    <w:rsid w:val="00562FFD"/>
    <w:rsid w:val="0057335B"/>
    <w:rsid w:val="00607D25"/>
    <w:rsid w:val="00621574"/>
    <w:rsid w:val="006335EC"/>
    <w:rsid w:val="00692678"/>
    <w:rsid w:val="00707638"/>
    <w:rsid w:val="00733979"/>
    <w:rsid w:val="007B1070"/>
    <w:rsid w:val="0080281B"/>
    <w:rsid w:val="00812246"/>
    <w:rsid w:val="008A2022"/>
    <w:rsid w:val="008C6FB3"/>
    <w:rsid w:val="008E0ED3"/>
    <w:rsid w:val="008F00EA"/>
    <w:rsid w:val="0091636D"/>
    <w:rsid w:val="009175C9"/>
    <w:rsid w:val="00935708"/>
    <w:rsid w:val="00945B1A"/>
    <w:rsid w:val="0096532B"/>
    <w:rsid w:val="00A152BC"/>
    <w:rsid w:val="00A56D9A"/>
    <w:rsid w:val="00A710F5"/>
    <w:rsid w:val="00A86ECE"/>
    <w:rsid w:val="00A86ED5"/>
    <w:rsid w:val="00B52073"/>
    <w:rsid w:val="00C03930"/>
    <w:rsid w:val="00C16788"/>
    <w:rsid w:val="00C42FB5"/>
    <w:rsid w:val="00C56E28"/>
    <w:rsid w:val="00C83E1D"/>
    <w:rsid w:val="00C86878"/>
    <w:rsid w:val="00CB57F0"/>
    <w:rsid w:val="00D37E45"/>
    <w:rsid w:val="00D757B5"/>
    <w:rsid w:val="00E7310B"/>
    <w:rsid w:val="00E849C9"/>
    <w:rsid w:val="00F025FA"/>
    <w:rsid w:val="00FE5643"/>
    <w:rsid w:val="05DE46D7"/>
    <w:rsid w:val="0A3C6A65"/>
    <w:rsid w:val="0E42216E"/>
    <w:rsid w:val="165E51FB"/>
    <w:rsid w:val="2B783B77"/>
    <w:rsid w:val="2FBE16D4"/>
    <w:rsid w:val="36BB2D07"/>
    <w:rsid w:val="3AE62562"/>
    <w:rsid w:val="3D872F17"/>
    <w:rsid w:val="3F913262"/>
    <w:rsid w:val="4C675EC5"/>
    <w:rsid w:val="4D303A81"/>
    <w:rsid w:val="5B573CC5"/>
    <w:rsid w:val="63781647"/>
    <w:rsid w:val="64DF3515"/>
    <w:rsid w:val="6AF60A95"/>
    <w:rsid w:val="6CAA4B5B"/>
    <w:rsid w:val="6DE34072"/>
    <w:rsid w:val="781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djustRightInd w:val="0"/>
      <w:snapToGrid w:val="0"/>
      <w:ind w:firstLine="200" w:firstLineChars="200"/>
    </w:pPr>
    <w:rPr>
      <w:rFonts w:eastAsia="SimSun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spacing w:before="100" w:after="90" w:line="578" w:lineRule="auto"/>
      <w:jc w:val="center"/>
      <w:outlineLvl w:val="0"/>
    </w:pPr>
    <w:rPr>
      <w:rFonts w:eastAsia="SimHei" w:asciiTheme="minorHAnsi" w:hAnsiTheme="minorHAnsi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40" w:after="140" w:line="415" w:lineRule="auto"/>
      <w:outlineLvl w:val="1"/>
    </w:pPr>
    <w:rPr>
      <w:rFonts w:eastAsia="SimHei" w:asciiTheme="majorHAnsi" w:hAnsiTheme="majorHAnsi" w:cstheme="majorBidi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SimHei" w:asciiTheme="minorHAnsi" w:hAnsiTheme="minorHAnsi" w:cstheme="minorBidi"/>
      <w:b/>
      <w:bCs/>
      <w:kern w:val="2"/>
      <w:sz w:val="21"/>
      <w:szCs w:val="3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SimHei" w:asciiTheme="majorHAnsi" w:hAnsiTheme="majorHAnsi" w:cstheme="majorBidi"/>
      <w:sz w:val="20"/>
      <w:szCs w:val="20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uiPriority w:val="9"/>
    <w:rPr>
      <w:rFonts w:eastAsia="SimHei"/>
      <w:b/>
      <w:bCs/>
      <w:kern w:val="44"/>
      <w:sz w:val="28"/>
      <w:szCs w:val="44"/>
    </w:rPr>
  </w:style>
  <w:style w:type="paragraph" w:customStyle="1" w:styleId="12">
    <w:name w:val="题目"/>
    <w:next w:val="1"/>
    <w:link w:val="14"/>
    <w:qFormat/>
    <w:uiPriority w:val="0"/>
    <w:pPr>
      <w:spacing w:line="480" w:lineRule="auto"/>
      <w:jc w:val="center"/>
    </w:pPr>
    <w:rPr>
      <w:rFonts w:eastAsia="SimHei" w:asciiTheme="minorHAnsi" w:hAnsiTheme="minorHAnsi" w:cstheme="minorBidi"/>
      <w:b/>
      <w:bCs/>
      <w:kern w:val="44"/>
      <w:sz w:val="36"/>
      <w:szCs w:val="44"/>
      <w:lang w:val="en-US" w:eastAsia="zh-CN" w:bidi="ar-SA"/>
    </w:rPr>
  </w:style>
  <w:style w:type="character" w:customStyle="1" w:styleId="13">
    <w:name w:val="标题 2 字符"/>
    <w:basedOn w:val="10"/>
    <w:link w:val="3"/>
    <w:uiPriority w:val="9"/>
    <w:rPr>
      <w:rFonts w:eastAsia="SimHei" w:asciiTheme="majorHAnsi" w:hAnsiTheme="majorHAnsi" w:cstheme="majorBidi"/>
      <w:b/>
      <w:bCs/>
      <w:sz w:val="24"/>
      <w:szCs w:val="32"/>
    </w:rPr>
  </w:style>
  <w:style w:type="character" w:customStyle="1" w:styleId="14">
    <w:name w:val="题目 字符"/>
    <w:basedOn w:val="10"/>
    <w:link w:val="12"/>
    <w:uiPriority w:val="0"/>
    <w:rPr>
      <w:rFonts w:eastAsia="SimHei"/>
      <w:b/>
      <w:bCs/>
      <w:kern w:val="44"/>
      <w:sz w:val="36"/>
      <w:szCs w:val="44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标题 3 字符"/>
    <w:basedOn w:val="10"/>
    <w:link w:val="4"/>
    <w:uiPriority w:val="9"/>
    <w:rPr>
      <w:rFonts w:eastAsia="SimHei"/>
      <w:b/>
      <w:bCs/>
      <w:szCs w:val="32"/>
    </w:rPr>
  </w:style>
  <w:style w:type="paragraph" w:customStyle="1" w:styleId="17">
    <w:name w:val="pic"/>
    <w:next w:val="1"/>
    <w:link w:val="18"/>
    <w:qFormat/>
    <w:uiPriority w:val="0"/>
    <w:pPr>
      <w:keepLines/>
      <w:widowControl w:val="0"/>
      <w:adjustRightInd w:val="0"/>
      <w:snapToGrid w:val="0"/>
      <w:jc w:val="center"/>
    </w:pPr>
    <w:rPr>
      <w:rFonts w:eastAsia="SimSun" w:asciiTheme="minorHAnsi" w:hAnsiTheme="minorHAnsi" w:cstheme="minorBidi"/>
      <w:kern w:val="2"/>
      <w:sz w:val="24"/>
      <w:szCs w:val="22"/>
      <w:lang w:val="en-US" w:eastAsia="zh-CN" w:bidi="ar-SA"/>
    </w:rPr>
  </w:style>
  <w:style w:type="character" w:customStyle="1" w:styleId="18">
    <w:name w:val="pic 字符"/>
    <w:basedOn w:val="10"/>
    <w:link w:val="17"/>
    <w:uiPriority w:val="0"/>
    <w:rPr>
      <w:rFonts w:eastAsia="SimSun"/>
      <w:sz w:val="24"/>
    </w:rPr>
  </w:style>
  <w:style w:type="character" w:customStyle="1" w:styleId="19">
    <w:name w:val="页眉 字符"/>
    <w:basedOn w:val="10"/>
    <w:link w:val="7"/>
    <w:uiPriority w:val="99"/>
    <w:rPr>
      <w:rFonts w:eastAsia="SimSun"/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rFonts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DCBF1-2273-4DC3-A5A4-D4E3650397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1126</Words>
  <Characters>1470</Characters>
  <Lines>27</Lines>
  <Paragraphs>7</Paragraphs>
  <TotalTime>5</TotalTime>
  <ScaleCrop>false</ScaleCrop>
  <LinksUpToDate>false</LinksUpToDate>
  <CharactersWithSpaces>1565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2020-09-21T12:05:00Z</dcterms:created>
  <dc:creator>Junxian Li</dc:creator>
  <cp:lastModifiedBy>study</cp:lastModifiedBy>
  <dcterms:modified xsi:type="dcterms:W3CDTF">2022-03-26T11:45:04Z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24E6A29859904F48B6838F01173217B3</vt:lpwstr>
  </property>
</Properties>
</file>