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A73E8"/>
          <w:sz w:val="56"/>
        </w:rPr>
        <w:t>go-stock 帮助问答文档</w:t>
      </w:r>
    </w:p>
    <w:p>
      <w:pPr>
        <w:jc w:val="center"/>
      </w:pPr>
      <w:r>
        <w:rPr>
          <w:color w:val="666666"/>
          <w:sz w:val="26"/>
        </w:rPr>
        <w:t>基于大语言模型的AI赋能股票分析桌面工具 — 常见问题与解答</w:t>
      </w:r>
    </w:p>
    <w:p/>
    <w:p>
      <w:pPr>
        <w:jc w:val="center"/>
      </w:pPr>
      <w:r>
        <w:rPr>
          <w:color w:val="AAAAAA"/>
          <w:sz w:val="20"/>
        </w:rPr>
        <w:t>本手册最后更新于 2026.05</w:t>
      </w:r>
    </w:p>
    <w:p>
      <w:r>
        <w:br w:type="page"/>
      </w:r>
    </w:p>
    <w:p>
      <w:pPr>
        <w:pStyle w:val="Heading1"/>
      </w:pPr>
      <w:r>
        <w:t>一、项目概览</w:t>
      </w:r>
    </w:p>
    <w:p>
      <w:r>
        <w:rPr>
          <w:b/>
          <w:color w:val="1A73E8"/>
          <w:sz w:val="24"/>
        </w:rPr>
        <w:t>Q: go-stock 是什么项目？</w:t>
      </w:r>
    </w:p>
    <w:p>
      <w:r>
        <w:rPr>
          <w:sz w:val="22"/>
        </w:rPr>
        <w:t>A: go-stock 是一款基于大语言模型的 AI 赋能股票分析桌面工具，采用 Wails + Vue3 + NaiveUI 技术栈构建，支持 A股、港股、美股的行情数据获取与智能分析。它集成了 16 家 AI 大模型平台，提供智能诊股、AI 智能体对话、浮动AI助手、实时行情监控、市场资讯聚合、社区化提示词分享等功能。</w:t>
      </w:r>
    </w:p>
    <w:p/>
    <w:p>
      <w:r>
        <w:rPr>
          <w:b/>
          <w:color w:val="1A73E8"/>
          <w:sz w:val="24"/>
        </w:rPr>
        <w:t>Q: go-stock 的核心特性有哪些？</w:t>
      </w:r>
    </w:p>
    <w:p>
      <w:r>
        <w:rPr>
          <w:sz w:val="22"/>
        </w:rPr>
        <w:t>A: 核心特性包括：（1）多市场行情监控（A股/港股/美股）；（2）AI 智能分析股票，支持16家大模型平台；（3）AI 智能体对话，支持 React 和 PlanExecute 两种模式；（4）浮动AI助手，任意页面快速唤起对话；（5）实时 K 线图与分时图；（6）市场资讯聚合（财联社/新浪/外媒/雪球）；（7）资金流向与龙虎榜数据；（8）涨停梯队与异动监控；（9）社区化提示词广场与问答广场；（10）MCP 服务与技能扩展；（11）定时任务与自动预警（5种预警类型）；（12）交易日志管理（Beta）；（13）弹幕互动社区；（14）钉钉推送与本地通知。</w:t>
      </w:r>
    </w:p>
    <w:p/>
    <w:p>
      <w:r>
        <w:rPr>
          <w:b/>
          <w:color w:val="1A73E8"/>
          <w:sz w:val="24"/>
        </w:rPr>
        <w:t>Q: go-stock 支持哪些 AI 模型平台？</w:t>
      </w:r>
    </w:p>
    <w:p>
      <w:r>
        <w:rPr>
          <w:sz w:val="22"/>
        </w:rPr>
        <w:t>A: 支持 DeepSeek、硅基流动、智谱AI、字节豆包、阿里云百炼、Moonshot、腾讯混元、讯飞星火、零一万物、MiniMax、百川智能、百度千帆、OpenAI、Azure OpenAI、OpenRouter、Ollama 以及所有兼容 OpenAI API 格式的平台，共 16 个预设平台。</w:t>
      </w:r>
    </w:p>
    <w:p/>
    <w:p>
      <w:r>
        <w:rPr>
          <w:b/>
          <w:color w:val="1A73E8"/>
          <w:sz w:val="24"/>
        </w:rPr>
        <w:t>Q: go-stock 的数据来源有哪些？</w:t>
      </w:r>
    </w:p>
    <w:p>
      <w:r>
        <w:rPr>
          <w:sz w:val="22"/>
        </w:rPr>
        <w:t>A: 数据来源包括：东方财富（行情/资金/财报/龙虎榜/K线）、同花顺问财（自然语言选股/行情查询/研报搜索）、新浪财经（财经新闻/基金数据）、财联社（实时电报快讯）、雪球（热门事件/股票讨论）、华尔街见闻（外媒资讯/市场日历）、TradingView（国外财经媒体/K线数据）。</w:t>
      </w:r>
    </w:p>
    <w:p/>
    <w:p>
      <w:r>
        <w:rPr>
          <w:b/>
          <w:color w:val="1A73E8"/>
          <w:sz w:val="24"/>
        </w:rPr>
        <w:t>Q: go-stock 使用什么数据库？</w:t>
      </w:r>
    </w:p>
    <w:p>
      <w:r>
        <w:rPr>
          <w:sz w:val="22"/>
        </w:rPr>
        <w:t>A: 使用 SQLite 数据库，数据库文件位于运行目录下 data/stock.db，通过 GORM ORM 框架进行数据操作，支持软删除功能。</w:t>
      </w:r>
    </w:p>
    <w:p/>
    <w:p>
      <w:r>
        <w:rPr>
          <w:b/>
          <w:color w:val="1A73E8"/>
          <w:sz w:val="24"/>
        </w:rPr>
        <w:t>Q: go-stock 的 VIP 赞助计划是怎样的？</w:t>
      </w:r>
    </w:p>
    <w:p>
      <w:r>
        <w:rPr>
          <w:sz w:val="22"/>
        </w:rPr>
        <w:t>A: 分为三个等级：VIP0（免费）包含全部基础功能和 GitHub 更新；VIP1（¥18.8/月或¥120/年）在 VIP0 基础上增加 CDN 高速更新和 AI 配置指导；VIP2（¥28.8/月或¥240/年）在 VIP1 基础上增加市场资讯同步、浮动AI助手、多功能K线图。</w:t>
      </w:r>
    </w:p>
    <w:p/>
    <w:p>
      <w:pPr>
        <w:pStyle w:val="Heading1"/>
      </w:pPr>
      <w:r>
        <w:t>二、安装与启动</w:t>
      </w:r>
    </w:p>
    <w:p>
      <w:r>
        <w:rPr>
          <w:b/>
          <w:color w:val="1A73E8"/>
          <w:sz w:val="24"/>
        </w:rPr>
        <w:t>Q: 如何下载和安装 go-stock？</w:t>
      </w:r>
    </w:p>
    <w:p>
      <w:r>
        <w:rPr>
          <w:sz w:val="22"/>
        </w:rPr>
        <w:t>A: 从 GitHub Releases 页面下载对应版本的安装包。Windows 版下载 go-stock-windows-amd64.exe，macOS 版下载 go-stock-darwin-universal。双击运行即可，首次启动会自动初始化 A 股/港股/美股基础数据，窗口大小会自适应屏幕分辨率。</w:t>
      </w:r>
    </w:p>
    <w:p/>
    <w:p>
      <w:r>
        <w:rPr>
          <w:b/>
          <w:color w:val="1A73E8"/>
          <w:sz w:val="24"/>
        </w:rPr>
        <w:t>Q: go-stock 的数据存储在哪里？</w:t>
      </w:r>
    </w:p>
    <w:p>
      <w:r>
        <w:rPr>
          <w:sz w:val="22"/>
        </w:rPr>
        <w:t>A: 数据库文件位于运行目录下 data/stock.db（SQLite），字典数据位于运行目录下 data/ 目录，配置信息保存在本地数据库中。</w:t>
      </w:r>
    </w:p>
    <w:p/>
    <w:p>
      <w:r>
        <w:rPr>
          <w:b/>
          <w:color w:val="1A73E8"/>
          <w:sz w:val="24"/>
        </w:rPr>
        <w:t>Q: 如何更新 go-stock？</w:t>
      </w:r>
    </w:p>
    <w:p>
      <w:r>
        <w:rPr>
          <w:sz w:val="22"/>
        </w:rPr>
        <w:t>A: 在关于页面点击"检查更新"按钮，或在设置中选择更新通道（Release稳定版/Pre-release预发布版/Dev开发版）。VIP1 及以上用户可享受 CDN 高速更新。</w:t>
      </w:r>
    </w:p>
    <w:p/>
    <w:p>
      <w:pPr>
        <w:pStyle w:val="Heading1"/>
      </w:pPr>
      <w:r>
        <w:t>三、界面布局与导航</w:t>
      </w:r>
    </w:p>
    <w:p>
      <w:r>
        <w:rPr>
          <w:b/>
          <w:color w:val="1A73E8"/>
          <w:sz w:val="24"/>
        </w:rPr>
        <w:t>Q: go-stock 的界面布局是什么样的？</w:t>
      </w:r>
    </w:p>
    <w:p>
      <w:r>
        <w:rPr>
          <w:sz w:val="22"/>
        </w:rPr>
        <w:t>A: 采用底部水平导航栏 + 上方内容区的布局方式。导航菜单固定在窗口底部，包含：股票自选、市场行情、基金自选、AI智能体、研究中心、设置、关于等菜单项。其中基金自选和 AI 智能体需启用后才会显示。</w:t>
      </w:r>
    </w:p>
    <w:p/>
    <w:p>
      <w:r>
        <w:rPr>
          <w:b/>
          <w:color w:val="1A73E8"/>
          <w:sz w:val="24"/>
        </w:rPr>
        <w:t>Q: 窗口标题栏显示什么信息？</w:t>
      </w:r>
    </w:p>
    <w:p>
      <w:r>
        <w:rPr>
          <w:sz w:val="22"/>
        </w:rPr>
        <w:t>A: 标题栏动态显示当前市场状态，格式为："go-stock A股交易中|港股休市|美股休市  投资格言  [数据来源于网络，仅供参考；投资有风险，入市需谨慎]"。市场状态每 60 秒自动刷新，同时随机切换一条投资格言。</w:t>
      </w:r>
    </w:p>
    <w:p/>
    <w:p>
      <w:r>
        <w:rPr>
          <w:b/>
          <w:color w:val="1A73E8"/>
          <w:sz w:val="24"/>
        </w:rPr>
        <w:t>Q: 有哪些快捷键？</w:t>
      </w:r>
    </w:p>
    <w:p>
      <w:r>
        <w:rPr>
          <w:sz w:val="22"/>
        </w:rPr>
        <w:t>A: Ctrl+F 切换全屏模式，Esc 退出全屏，Enter 发送消息，Shift+Enter 换行。</w:t>
      </w:r>
    </w:p>
    <w:p/>
    <w:p>
      <w:r>
        <w:rPr>
          <w:b/>
          <w:color w:val="1A73E8"/>
          <w:sz w:val="24"/>
        </w:rPr>
        <w:t>Q: 页面顶部滚动显示的是什么？</w:t>
      </w:r>
    </w:p>
    <w:p>
      <w:r>
        <w:rPr>
          <w:sz w:val="22"/>
        </w:rPr>
        <w:t>A: 当在设置中启用"显示滚动快讯"后，页面顶部会以跑马灯形式滚动显示市场快讯标签。</w:t>
      </w:r>
    </w:p>
    <w:p/>
    <w:p>
      <w:pPr>
        <w:pStyle w:val="Heading1"/>
      </w:pPr>
      <w:r>
        <w:t>四、股票自选功能</w:t>
      </w:r>
    </w:p>
    <w:p>
      <w:r>
        <w:rPr>
          <w:b/>
          <w:color w:val="1A73E8"/>
          <w:sz w:val="24"/>
        </w:rPr>
        <w:t>Q: 如何添加自选股？</w:t>
      </w:r>
    </w:p>
    <w:p>
      <w:r>
        <w:rPr>
          <w:sz w:val="22"/>
        </w:rPr>
        <w:t>A: 在股票自选页面右下角的搜索栏中输入股票名称、代码或指数关键词，系统会实时模糊匹配，选中后点击"关注"按钮即可添加。搜索已关注的股票时，页面会自动滚动到对应卡片并闪烁红色边框5秒。</w:t>
      </w:r>
    </w:p>
    <w:p/>
    <w:p>
      <w:r>
        <w:rPr>
          <w:b/>
          <w:color w:val="1A73E8"/>
          <w:sz w:val="24"/>
        </w:rPr>
        <w:t>Q: 自选股卡片展示哪些信息？</w:t>
      </w:r>
    </w:p>
    <w:p>
      <w:r>
        <w:rPr>
          <w:sz w:val="22"/>
        </w:rPr>
        <w:t>A: 自选股卡片包含：股票代码标签、当前价格（涨红跌绿）、涨跌幅百分比（带动画）、今日盈亏金额（需设置成本价和持仓）、迷你走势线（分组标签下）、四宫格行情数据（最高价/最低价/昨收/今开）、盘口数据（仅A股，买卖五档）、持股数量标签、成本盈亏标签等。对于美股还会显示盘前盘后价格及涨跌幅。</w:t>
      </w:r>
    </w:p>
    <w:p/>
    <w:p>
      <w:r>
        <w:rPr>
          <w:b/>
          <w:color w:val="1A73E8"/>
          <w:sz w:val="24"/>
        </w:rPr>
        <w:t>Q: 自选股分组功能如何使用？</w:t>
      </w:r>
    </w:p>
    <w:p>
      <w:r>
        <w:rPr>
          <w:sz w:val="22"/>
        </w:rPr>
        <w:t>A: 页面顶部为标签页栏，支持分组管理。点击"全部"查看所有自选股，点击分组标签查看分组内股票，点击"+"新增分组（输入名称和排序值），点击标签关闭按钮删除分组，拖拽标签调整分组排序。每只股票可通过"设置分组"下拉菜单添加到指定分组。分组列表会在启动时从数据库动态加载，每个分组也作为底部菜单的子项显示。</w:t>
      </w:r>
    </w:p>
    <w:p/>
    <w:p>
      <w:r>
        <w:rPr>
          <w:b/>
          <w:color w:val="1A73E8"/>
          <w:sz w:val="24"/>
        </w:rPr>
        <w:t>Q: 成本设置包含哪些字段？</w:t>
      </w:r>
    </w:p>
    <w:p>
      <w:r>
        <w:rPr>
          <w:sz w:val="22"/>
        </w:rPr>
        <w:t>A: 包含：股票成本（支持 HK$/¥ 后缀自动适配）、股票数量（步进100）、涨跌提醒（涨跌幅预警百分比）、股价提醒（绝对价格预警）、开仓价、股票排序、止盈价、止损价。</w:t>
      </w:r>
    </w:p>
    <w:p/>
    <w:p>
      <w:r>
        <w:rPr>
          <w:b/>
          <w:color w:val="1A73E8"/>
          <w:sz w:val="24"/>
        </w:rPr>
        <w:t>Q: 分时图有什么功能？</w:t>
      </w:r>
    </w:p>
    <w:p>
      <w:r>
        <w:rPr>
          <w:sz w:val="22"/>
        </w:rPr>
        <w:t>A: 使用 ECharts 绘制当日分时走势图，包含股价线和成交量柱状图，标记最高/最低价位点、均价线、开盘价线、收盘价线，根据价格与开盘/收盘价关系分段着色（绿色/蓝色/红色）。打开后每 10 秒自动刷新。</w:t>
      </w:r>
    </w:p>
    <w:p/>
    <w:p>
      <w:r>
        <w:rPr>
          <w:b/>
          <w:color w:val="1A73E8"/>
          <w:sz w:val="24"/>
        </w:rPr>
        <w:t>Q: 日K线图有什么功能？</w:t>
      </w:r>
    </w:p>
    <w:p>
      <w:r>
        <w:rPr>
          <w:sz w:val="22"/>
        </w:rPr>
        <w:t>A: 展示日K蜡烛图，包含 MA5/MA10/MA20/MA30 均线和成交量柱状图。支持数据缩放滑块（默认显示近14%数据），标记最高/最低/平均收盘价，鼠标悬停提示框显示详细数据。数据来源为近365天K线数据。</w:t>
      </w:r>
    </w:p>
    <w:p/>
    <w:p>
      <w:r>
        <w:rPr>
          <w:b/>
          <w:color w:val="1A73E8"/>
          <w:sz w:val="24"/>
        </w:rPr>
        <w:t>Q: AI分析对话框有什么功能？</w:t>
      </w:r>
    </w:p>
    <w:p>
      <w:r>
        <w:rPr>
          <w:sz w:val="22"/>
        </w:rPr>
        <w:t>A: 提供 Markdown 格式渲染 AI 分析结果，支持导出 PDF。底部显示模型名称和分析时间及风险提示。操作区域包括：工具调用开关、思考模式开关、AI 模型配置选择、系统提示词选择、用户提示词选择、问题输入框。按钮操作包括：开始AI分析、保存为图片、复制到剪切板、保存为Markdown、保存为Word、分享到项目社区。</w:t>
      </w:r>
    </w:p>
    <w:p/>
    <w:p>
      <w:r>
        <w:rPr>
          <w:b/>
          <w:color w:val="1A73E8"/>
          <w:sz w:val="24"/>
        </w:rPr>
        <w:t>Q: 价位线预警系统有哪些预警类型？</w:t>
      </w:r>
    </w:p>
    <w:p>
      <w:r>
        <w:rPr>
          <w:sz w:val="22"/>
        </w:rPr>
        <w:t>A: 共5种预警类型：（1）涨跌幅预警 — 涨跌幅达到设定百分比；（2）股价预警 — 股价触及设定价格；（3）成本价预警 — 成本盈亏达到设定值；（4）止盈触及 — 当前价≥止盈价；（5）止损触及 — 当前价≤止损价。同一价格不重复提醒，两次通知间隔至少60秒。</w:t>
      </w:r>
    </w:p>
    <w:p/>
    <w:p>
      <w:r>
        <w:rPr>
          <w:b/>
          <w:color w:val="1A73E8"/>
          <w:sz w:val="24"/>
        </w:rPr>
        <w:t>Q: 多周期K线功能有什么特点？</w:t>
      </w:r>
    </w:p>
    <w:p>
      <w:r>
        <w:rPr>
          <w:sz w:val="22"/>
        </w:rPr>
        <w:t>A: 使用 TradingView Lightweight Charts 组件，支持拖拽调整开仓价/止损价/止盈价/成本价线，调整后自动保存。需要 VIP2 及以上权限，权限不足时提示并自动关闭。美股代码（gb_ 前缀）不支持此功能。</w:t>
      </w:r>
    </w:p>
    <w:p/>
    <w:p>
      <w:r>
        <w:rPr>
          <w:b/>
          <w:color w:val="1A73E8"/>
          <w:sz w:val="24"/>
        </w:rPr>
        <w:t>Q: 弹幕系统如何工作？</w:t>
      </w:r>
    </w:p>
    <w:p>
      <w:r>
        <w:rPr>
          <w:sz w:val="22"/>
        </w:rPr>
        <w:t>A: 连接 WebSocket 服务器实时接收弹幕，使用 vue3-danmaku 组件展示弹幕飘过效果。可在设置中开启/关闭弹幕功能，通过底部搜索栏的"发送弹幕"按钮发送弹幕消息。</w:t>
      </w:r>
    </w:p>
    <w:p/>
    <w:p>
      <w:pPr>
        <w:pStyle w:val="Heading1"/>
      </w:pPr>
      <w:r>
        <w:t>五、市场行情功能</w:t>
      </w:r>
    </w:p>
    <w:p>
      <w:r>
        <w:rPr>
          <w:b/>
          <w:color w:val="1A73E8"/>
          <w:sz w:val="24"/>
        </w:rPr>
        <w:t>Q: 市场行情页面包含哪些子标签？</w:t>
      </w:r>
    </w:p>
    <w:p>
      <w:r>
        <w:rPr>
          <w:sz w:val="22"/>
        </w:rPr>
        <w:t>A: 共11个子标签：市场快讯、全球股指、重大指数、行业排名、个股资金流向、龙虎榜、个股研报、公司公告、行业研究、当前热门、名站优选。</w:t>
      </w:r>
    </w:p>
    <w:p/>
    <w:p>
      <w:r>
        <w:rPr>
          <w:b/>
          <w:color w:val="1A73E8"/>
          <w:sz w:val="24"/>
        </w:rPr>
        <w:t>Q: 市场快讯提供哪些内容？</w:t>
      </w:r>
    </w:p>
    <w:p>
      <w:r>
        <w:rPr>
          <w:sz w:val="22"/>
        </w:rPr>
        <w:t>A: 顶部嵌入24小时热词分析图表。三栏新闻列表：财联社电报（实时市场快讯，红色标题为重磅消息）、新浪财经（财经新闻）、外媒（TradingView 国外财经媒体）。每栏支持手动刷新。右下角有AI总结按钮，可对市场资讯进行AI智能总结分析。</w:t>
      </w:r>
    </w:p>
    <w:p/>
    <w:p>
      <w:r>
        <w:rPr>
          <w:b/>
          <w:color w:val="1A73E8"/>
          <w:sz w:val="24"/>
        </w:rPr>
        <w:t>Q: 全球股指页面有哪些内容？</w:t>
      </w:r>
    </w:p>
    <w:p>
      <w:r>
        <w:rPr>
          <w:sz w:val="22"/>
        </w:rPr>
        <w:t>A: 包含5列网格布局的全球主要股指展示（按地区分组：常用/美洲/欧洲/亚洲/其他），显示国旗图标、指数名称、最新价、涨跌幅、开/休市状态。以及上证指数、深证成指、创业板指、恒生指数、纳斯达克、道琼斯、标普500 的K线图。全球指数数据每3秒自动刷新（仅交易时间内）。</w:t>
      </w:r>
    </w:p>
    <w:p/>
    <w:p>
      <w:r>
        <w:rPr>
          <w:b/>
          <w:color w:val="1A73E8"/>
          <w:sz w:val="24"/>
        </w:rPr>
        <w:t>Q: 重大指数页面包含哪些指数？</w:t>
      </w:r>
    </w:p>
    <w:p>
      <w:r>
        <w:rPr>
          <w:sz w:val="22"/>
        </w:rPr>
        <w:t>A: A股指数：上证指数、深证指数、创业板指、沪深300、上证50、中证A500、中证1000、科创50；行业指数：科创芯片、证券龙头、高端装备、中证银行、上证医药、中证白酒；港股指数：恒生指数；美股指数：道琼斯、标普500、纳斯达克；特殊品种：富时中国三倍做多、VIX恐慌指数。</w:t>
      </w:r>
    </w:p>
    <w:p/>
    <w:p>
      <w:r>
        <w:rPr>
          <w:b/>
          <w:color w:val="1A73E8"/>
          <w:sz w:val="24"/>
        </w:rPr>
        <w:t>Q: 行业排名有哪些分类？</w:t>
      </w:r>
    </w:p>
    <w:p>
      <w:r>
        <w:rPr>
          <w:sz w:val="22"/>
        </w:rPr>
        <w:t>A: 4个子标签：行业涨幅排名（150个行业，显示行业名称、涨幅、5日涨幅、20日涨幅、领涨股）、行业资金排名（按净流入额排序）、证监会行业资金排名（证监会分类标准）、概念板块资金排名（概念板块资金流向）。</w:t>
      </w:r>
    </w:p>
    <w:p/>
    <w:p>
      <w:r>
        <w:rPr>
          <w:b/>
          <w:color w:val="1A73E8"/>
          <w:sz w:val="24"/>
        </w:rPr>
        <w:t>Q: 个股资金流向有哪些维度？</w:t>
      </w:r>
    </w:p>
    <w:p>
      <w:r>
        <w:rPr>
          <w:sz w:val="22"/>
        </w:rPr>
        <w:t>A: 9个子标签：净流入额排名、流出资金排名、净流入率排名、主力净流入额排名、主力流出排名、主力净流入率排名、散户净流入额排名、散户流出排名、散户净流入率排名。</w:t>
      </w:r>
    </w:p>
    <w:p/>
    <w:p>
      <w:r>
        <w:rPr>
          <w:b/>
          <w:color w:val="1A73E8"/>
          <w:sz w:val="24"/>
        </w:rPr>
        <w:t>Q: 指标选股功能在哪里？</w:t>
      </w:r>
    </w:p>
    <w:p>
      <w:r>
        <w:rPr>
          <w:sz w:val="22"/>
        </w:rPr>
        <w:t>A: 指标选股在研究中心页面中（不是市场行情页面）。提供两种选股方式：自然语言选股（输入选股条件如"市值大于100亿，PE低于20的股票"）和指标条件选股（使用预设的选股指标组合）。</w:t>
      </w:r>
    </w:p>
    <w:p/>
    <w:p>
      <w:r>
        <w:rPr>
          <w:b/>
          <w:color w:val="1A73E8"/>
          <w:sz w:val="24"/>
        </w:rPr>
        <w:t>Q: 市场行情的实时数据刷新机制是怎样的？</w:t>
      </w:r>
    </w:p>
    <w:p>
      <w:r>
        <w:rPr>
          <w:sz w:val="22"/>
        </w:rPr>
        <w:t>A: 全球股指每3秒刷新（仅交易时间）；行业排名和新闻每10秒刷新（仅交易时间）；交易时间检测每60秒运行（始终运行）。</w:t>
      </w:r>
    </w:p>
    <w:p/>
    <w:p>
      <w:pPr>
        <w:pStyle w:val="Heading1"/>
      </w:pPr>
      <w:r>
        <w:t>六、基金自选功能</w:t>
      </w:r>
    </w:p>
    <w:p>
      <w:r>
        <w:rPr>
          <w:b/>
          <w:color w:val="1A73E8"/>
          <w:sz w:val="24"/>
        </w:rPr>
        <w:t>Q: 如何启用基金自选功能？</w:t>
      </w:r>
    </w:p>
    <w:p>
      <w:r>
        <w:rPr>
          <w:sz w:val="22"/>
        </w:rPr>
        <w:t>A: 基金自选功能需在后台配置中启用"基金自选"后，菜单才会显示。</w:t>
      </w:r>
    </w:p>
    <w:p/>
    <w:p>
      <w:r>
        <w:rPr>
          <w:b/>
          <w:color w:val="1A73E8"/>
          <w:sz w:val="24"/>
        </w:rPr>
        <w:t>Q: 基金卡片展示哪些信息？</w:t>
      </w:r>
    </w:p>
    <w:p>
      <w:r>
        <w:rPr>
          <w:sz w:val="22"/>
        </w:rPr>
        <w:t>A: 3列网格布局，展示：基金名称、基金代码、取消关注标签、估算净值和估算涨幅（正数红色负数绿色）、单位净值和日期、涨幅标签组（近一月/三月/六月/一年/三年/五年/今年来/成立来）、基金类型、基金公司和基金经理。操作按钮包括走势（新浪基金走势GIF图）和详情（东方财富基金详情页）。</w:t>
      </w:r>
    </w:p>
    <w:p/>
    <w:p>
      <w:r>
        <w:rPr>
          <w:b/>
          <w:color w:val="1A73E8"/>
          <w:sz w:val="24"/>
        </w:rPr>
        <w:t>Q: 基金数据刷新频率是多少？</w:t>
      </w:r>
    </w:p>
    <w:p>
      <w:r>
        <w:rPr>
          <w:sz w:val="22"/>
        </w:rPr>
        <w:t>A: 每60秒自动刷新关注列表数据。</w:t>
      </w:r>
    </w:p>
    <w:p/>
    <w:p>
      <w:pPr>
        <w:pStyle w:val="Heading1"/>
      </w:pPr>
      <w:r>
        <w:t>七、AI智能体功能</w:t>
      </w:r>
    </w:p>
    <w:p>
      <w:r>
        <w:rPr>
          <w:b/>
          <w:color w:val="1A73E8"/>
          <w:sz w:val="24"/>
        </w:rPr>
        <w:t>Q: 如何启用 AI 智能体功能？</w:t>
      </w:r>
    </w:p>
    <w:p>
      <w:r>
        <w:rPr>
          <w:sz w:val="22"/>
        </w:rPr>
        <w:t>A: 需在后台配置中启用"AI智能体"后，菜单才会显示。同时需要在设置中开启"AI诊股总开关"并正确配置 AI 模型的 API Key。</w:t>
      </w:r>
    </w:p>
    <w:p/>
    <w:p>
      <w:r>
        <w:rPr>
          <w:b/>
          <w:color w:val="1A73E8"/>
          <w:sz w:val="24"/>
        </w:rPr>
        <w:t>Q: AI 智能体支持哪几种 Agent 模式？</w:t>
      </w:r>
    </w:p>
    <w:p>
      <w:r>
        <w:rPr>
          <w:sz w:val="22"/>
        </w:rPr>
        <w:t>A: 支持三种模式：（1）自动模式 — 系统根据问题复杂度自动选择模式；（2）快速模式（React）— 适合简单查询，单步工具调用即可回答，如查询最新股价、某只股票的财报等；（3）规划模式（PlanExecute）— 适合复杂分析，AI 先制定计划后逐步执行，如全面分析、投资组合建议、风险评估等。</w:t>
      </w:r>
    </w:p>
    <w:p/>
    <w:p>
      <w:r>
        <w:rPr>
          <w:b/>
          <w:color w:val="1A73E8"/>
          <w:sz w:val="24"/>
        </w:rPr>
        <w:t>Q: AI 智能体的两种模式如何自动选择？</w:t>
      </w:r>
    </w:p>
    <w:p>
      <w:r>
        <w:rPr>
          <w:sz w:val="22"/>
        </w:rPr>
        <w:t>A: 系统通过 classifyComplexity 函数根据问题模式自动选择：如果问题包含"全面分析/投资组合/风险评估/对比分析/策略建议"等关键词，使用 PlanExecute 模式；如果问题包含"今天/最新/查询/多少/是否"等简单查询关键词，使用 React 模式。</w:t>
      </w:r>
    </w:p>
    <w:p/>
    <w:p>
      <w:r>
        <w:rPr>
          <w:b/>
          <w:color w:val="1A73E8"/>
          <w:sz w:val="24"/>
        </w:rPr>
        <w:t>Q: AI 智能体可以调用哪些工具？</w:t>
      </w:r>
    </w:p>
    <w:p>
      <w:r>
        <w:rPr>
          <w:sz w:val="22"/>
        </w:rPr>
        <w:t>A: 可调用 80+ 种工具，按8大类组织：base（基础工具：当前时间、交易日判断、节假日查询等）、stock_analysis（股票分析：K线数据、财务信息、股东户数、融资融券等）、market（市场数据：全球股指、行业排名、经济数据GDP/CPI/PPI/PMI等）、screening（选股筛选：指标选股、自然语言选股、ETF筛选等）、money_flow（资金流向：资金趋势、主力散户排名、龙虎榜等）、news_research（新闻研究：财联社电报、新浪财经、研报、公告等）、ai_analysis（AI分析：可比公司分析、财务问答、热点发现等）、operations（运营操作：钉钉推送、AI推荐股票等）。还可通过 MCP/Skill 协议动态扩展工具。</w:t>
      </w:r>
    </w:p>
    <w:p/>
    <w:p>
      <w:r>
        <w:rPr>
          <w:b/>
          <w:color w:val="1A73E8"/>
          <w:sz w:val="24"/>
        </w:rPr>
        <w:t>Q: AI 智能体的流式响应是怎样工作的？</w:t>
      </w:r>
    </w:p>
    <w:p>
      <w:r>
        <w:rPr>
          <w:sz w:val="22"/>
        </w:rPr>
        <w:t>A: AI 回复以流式方式逐字展示，支持 [STEP] 标记的执行步骤展示和工具调用信息展示（函数名+参数）。自动检测内容中的 JSON 并提取为"分析报告"，每 1.5 秒定时格式化 Markdown。支持停止生成、复制操作，并自动跟随系统暗黑主题。</w:t>
      </w:r>
    </w:p>
    <w:p/>
    <w:p>
      <w:r>
        <w:rPr>
          <w:b/>
          <w:color w:val="1A73E8"/>
          <w:sz w:val="24"/>
        </w:rPr>
        <w:t>Q: PlanExecute 模式的工作流程是什么？</w:t>
      </w:r>
    </w:p>
    <w:p>
      <w:r>
        <w:rPr>
          <w:sz w:val="22"/>
        </w:rPr>
        <w:t>A: PlanExecute 模式采用 Planner→Executor→Replanner 管道，最大迭代7次。AI 首先制定分析计划，然后逐步执行每个步骤，执行完成后重新评估是否需要调整计划，直到获得完整答案或达到最大迭代次数。系统会对执行结果进行智能压缩以控制上下文长度：最近步骤获得更多预算，较早步骤预算较少。</w:t>
      </w:r>
    </w:p>
    <w:p/>
    <w:p>
      <w:r>
        <w:rPr>
          <w:b/>
          <w:color w:val="1A73E8"/>
          <w:sz w:val="24"/>
        </w:rPr>
        <w:t>Q: AI 智能体的内容压缩机制是什么？</w:t>
      </w:r>
    </w:p>
    <w:p>
      <w:r>
        <w:rPr>
          <w:sz w:val="22"/>
        </w:rPr>
        <w:t>A: 系统实现了 budget-based 文本压缩策略，优先级为：标题行 &gt; 摘要行 &gt; 数据行 &gt; 其他行。对于 PlanExecute 模式，采用分级压缩：最近的步骤获得最多预算，较早的步骤预算较少，确保关键信息不丢失。</w:t>
      </w:r>
    </w:p>
    <w:p/>
    <w:p>
      <w:pPr>
        <w:pStyle w:val="Heading1"/>
      </w:pPr>
      <w:r>
        <w:t>八、浮动AI助手</w:t>
      </w:r>
    </w:p>
    <w:p>
      <w:r>
        <w:rPr>
          <w:b/>
          <w:color w:val="1A73E8"/>
          <w:sz w:val="24"/>
        </w:rPr>
        <w:t>Q: 什么是浮动AI助手？</w:t>
      </w:r>
    </w:p>
    <w:p>
      <w:r>
        <w:rPr>
          <w:sz w:val="22"/>
        </w:rPr>
        <w:t>A: 浮动 AI 助手是一个独立的组件，允许用户从任意页面快速唤起 AI 进行股票分析对话。屏幕右侧中央固定一个"AI助手"触发按钮（紫蓝渐变背景），点击后从右侧滑入抽屉式聊天面板（占60%视口宽度），后台有任务时按钮显示橙色脉冲动画徽章。</w:t>
      </w:r>
    </w:p>
    <w:p/>
    <w:p>
      <w:r>
        <w:rPr>
          <w:b/>
          <w:color w:val="1A73E8"/>
          <w:sz w:val="24"/>
        </w:rPr>
        <w:t>Q: 浮动AI助手有什么权限要求？</w:t>
      </w:r>
    </w:p>
    <w:p>
      <w:r>
        <w:rPr>
          <w:sz w:val="22"/>
        </w:rPr>
        <w:t>A: 浮动AI助手需要 VIP2 及以上赞助用户才能使用。</w:t>
      </w:r>
    </w:p>
    <w:p/>
    <w:p>
      <w:r>
        <w:rPr>
          <w:b/>
          <w:color w:val="1A73E8"/>
          <w:sz w:val="24"/>
        </w:rPr>
        <w:t>Q: 浮动AI助手与 AI 智能体页面有什么区别？</w:t>
      </w:r>
    </w:p>
    <w:p>
      <w:r>
        <w:rPr>
          <w:sz w:val="22"/>
        </w:rPr>
        <w:t>A: AI 智能体页面是专用的聊天页面，需要切换到该页面才能使用；浮动 AI 助手是一个全局组件，可在任意页面通过右侧浮动按钮唤起，无需切换页面。浮动助手额外提供了记忆模式开关（可设置1-10轮上下文记忆），聊天历史自动保存到本地。两者的 Agent 模式和工具调用能力相同。</w:t>
      </w:r>
    </w:p>
    <w:p/>
    <w:p>
      <w:r>
        <w:rPr>
          <w:b/>
          <w:color w:val="1A73E8"/>
          <w:sz w:val="24"/>
        </w:rPr>
        <w:t>Q: 浮动AI助手的底部配置区有哪些选项？</w:t>
      </w:r>
    </w:p>
    <w:p>
      <w:r>
        <w:rPr>
          <w:sz w:val="22"/>
        </w:rPr>
        <w:t>A: 包括：AI模型选择（从已配置的 AI 服务中选择）、系统提示词（预设的系统级 Prompt）、用户提示词（预设的用户提问模板）、思考模式开关（启用/禁用深度思考）、记忆模式开关+条数（保持上下文记忆轮数，1-10条）、Agent模式选择（自动/快速/规划）。</w:t>
      </w:r>
    </w:p>
    <w:p/>
    <w:p>
      <w:r>
        <w:rPr>
          <w:b/>
          <w:color w:val="1A73E8"/>
          <w:sz w:val="24"/>
        </w:rPr>
        <w:t>Q: 浮动AI助手的对话会保存吗？</w:t>
      </w:r>
    </w:p>
    <w:p>
      <w:r>
        <w:rPr>
          <w:sz w:val="22"/>
        </w:rPr>
        <w:t>A: 会。聊天历史自动保存到本地，下次打开浮动助手时可恢复之前的对话记录。</w:t>
      </w:r>
    </w:p>
    <w:p/>
    <w:p>
      <w:pPr>
        <w:pStyle w:val="Heading1"/>
      </w:pPr>
      <w:r>
        <w:t>九、研究中心功能</w:t>
      </w:r>
    </w:p>
    <w:p>
      <w:r>
        <w:rPr>
          <w:b/>
          <w:color w:val="1A73E8"/>
          <w:sz w:val="24"/>
        </w:rPr>
        <w:t>Q: 研究中心包含哪些子模块？</w:t>
      </w:r>
    </w:p>
    <w:p>
      <w:r>
        <w:rPr>
          <w:sz w:val="22"/>
        </w:rPr>
        <w:t>A: 共12个子模块：AI分析报告、股票推荐记录、异动监控、涨停梯队、提示词模板、提示词广场、问答广场、形态选股、指标选股、定时任务、交易日志（Beta）、MCP服务。</w:t>
      </w:r>
    </w:p>
    <w:p/>
    <w:p>
      <w:r>
        <w:rPr>
          <w:b/>
          <w:color w:val="1A73E8"/>
          <w:sz w:val="24"/>
        </w:rPr>
        <w:t>Q: AI分析报告功能提供什么？</w:t>
      </w:r>
    </w:p>
    <w:p>
      <w:r>
        <w:rPr>
          <w:sz w:val="22"/>
        </w:rPr>
        <w:t>A: 查看 AI 生成的分析报告历史记录，包括分析时间、分析的股票、AI 分析内容（Markdown 格式），可重新查看或删除。</w:t>
      </w:r>
    </w:p>
    <w:p/>
    <w:p>
      <w:r>
        <w:rPr>
          <w:b/>
          <w:color w:val="1A73E8"/>
          <w:sz w:val="24"/>
        </w:rPr>
        <w:t>Q: 涨停梯队功能展示什么内容？</w:t>
      </w:r>
    </w:p>
    <w:p>
      <w:r>
        <w:rPr>
          <w:sz w:val="22"/>
        </w:rPr>
        <w:t>A: 展示当日涨停板梯队：首板、二板、三板等梯队分布，连板股列表，涨停封单信息。</w:t>
      </w:r>
    </w:p>
    <w:p/>
    <w:p>
      <w:r>
        <w:rPr>
          <w:b/>
          <w:color w:val="1A73E8"/>
          <w:sz w:val="24"/>
        </w:rPr>
        <w:t>Q: 提示词模板如何管理？</w:t>
      </w:r>
    </w:p>
    <w:p>
      <w:r>
        <w:rPr>
          <w:sz w:val="22"/>
        </w:rPr>
        <w:t>A: 支持添加、编辑、删除模板。模板分为两种类型：模型系统 Prompt（定义 AI 的角色和行为规则）和模型用户 Prompt（预设的用户提问模板，支持 {{stockName}} 变量替换）。</w:t>
      </w:r>
    </w:p>
    <w:p/>
    <w:p>
      <w:r>
        <w:rPr>
          <w:b/>
          <w:color w:val="1A73E8"/>
          <w:sz w:val="24"/>
        </w:rPr>
        <w:t>Q: 什么是提示词广场？</w:t>
      </w:r>
    </w:p>
    <w:p>
      <w:r>
        <w:rPr>
          <w:sz w:val="22"/>
        </w:rPr>
        <w:t>A: 社区化提示词分享平台，连接 go-stock 社区服务器。功能包括：用户注册/登录、发布/编辑提示词（标题/内容/描述/分类/标签/是否公开/是否VIP专属）、分类浏览和排序（热门/最新）、VIP专区筛选、关键词搜索、收藏、评论互动、提示词排行榜、VIP信息自动同步。API地址可在设置中配置。</w:t>
      </w:r>
    </w:p>
    <w:p/>
    <w:p>
      <w:r>
        <w:rPr>
          <w:b/>
          <w:color w:val="1A73E8"/>
          <w:sz w:val="24"/>
        </w:rPr>
        <w:t>Q: 什么是问答广场？</w:t>
      </w:r>
    </w:p>
    <w:p>
      <w:r>
        <w:rPr>
          <w:sz w:val="22"/>
        </w:rPr>
        <w:t>A: 社区问答平台，需先在提示词广场登录后使用。功能包括：提问（填写标题和内容，可关联提示词）、回答、采纳最佳答案、点赞回答、按关键词搜索和按已解决/未解决筛选、删除问题和回答。</w:t>
      </w:r>
    </w:p>
    <w:p/>
    <w:p>
      <w:r>
        <w:rPr>
          <w:b/>
          <w:color w:val="1A73E8"/>
          <w:sz w:val="24"/>
        </w:rPr>
        <w:t>Q: 形态选股和指标选股有什么区别？</w:t>
      </w:r>
    </w:p>
    <w:p>
      <w:r>
        <w:rPr>
          <w:sz w:val="22"/>
        </w:rPr>
        <w:t>A: 形态选股使用 AllStockList 组件，是全市场股票形态筛选工具，支持按各种指标条件筛选、排序和搜索，可将筛选结果添加到自选，VIP用户可查看K线图。指标选股使用 SelectStock 组件，提供自然语言选股和指标条件选股两种方式，更侧重于智能选股交互。</w:t>
      </w:r>
    </w:p>
    <w:p/>
    <w:p>
      <w:r>
        <w:rPr>
          <w:b/>
          <w:color w:val="1A73E8"/>
          <w:sz w:val="24"/>
        </w:rPr>
        <w:t>Q: 定时任务功能如何使用？</w:t>
      </w:r>
    </w:p>
    <w:p>
      <w:r>
        <w:rPr>
          <w:sz w:val="22"/>
        </w:rPr>
        <w:t>A: 基于 Cron 表达式的定时任务管理。可查看任务列表（名称、执行周期、上次/下次执行时间、状态）。支持创建任务（设置名称、Cron 表达式、分析模板等）、暂停/恢复、立即执行、删除任务。还支持对关注的股票设置定时 AI 监控，系统会在指定时间自动执行分析并推送结果。</w:t>
      </w:r>
    </w:p>
    <w:p/>
    <w:p>
      <w:r>
        <w:rPr>
          <w:b/>
          <w:color w:val="1A73E8"/>
          <w:sz w:val="24"/>
        </w:rPr>
        <w:t>Q: 交易日志（Beta）功能包含什么？</w:t>
      </w:r>
    </w:p>
    <w:p>
      <w:r>
        <w:rPr>
          <w:sz w:val="22"/>
        </w:rPr>
        <w:t>A: 交易记录管理功能，支持添加交易记录（股票代码/名称、方向买入/卖出、价格、数量、交易时间、手续费、止损价、止盈价、交易原因、持仓心态）。交易记录列表支持分页展示、按日期范围筛选、按方向筛选、关键词搜索。VIP2 及以上可查看K线图并叠加显示持仓成本线、止损线、止盈线。还提供统计分析（本月买入/卖出次数、累计交易金额、盈亏统计）。</w:t>
      </w:r>
    </w:p>
    <w:p/>
    <w:p>
      <w:r>
        <w:rPr>
          <w:b/>
          <w:color w:val="1A73E8"/>
          <w:sz w:val="24"/>
        </w:rPr>
        <w:t>Q: MCP 服务是什么？如何使用？</w:t>
      </w:r>
    </w:p>
    <w:p>
      <w:r>
        <w:rPr>
          <w:sz w:val="22"/>
        </w:rPr>
        <w:t>A: MCP（Model Context Protocol）是一种协议，用于扩展 AI 的工具能力，接入外部数据源和服务。在研究中心的 MCP 服务页面可以：添加 MCP 服务器配置、测试服务器连接、查看服务器提供的工具列表、启用/禁用服务器。通过 MCP 协议可以让 AI 智能体调用外部工具，极大扩展分析能力。</w:t>
      </w:r>
    </w:p>
    <w:p/>
    <w:p>
      <w:r>
        <w:rPr>
          <w:b/>
          <w:color w:val="1A73E8"/>
          <w:sz w:val="24"/>
        </w:rPr>
        <w:t>Q: 技能管理是什么功能？</w:t>
      </w:r>
    </w:p>
    <w:p>
      <w:r>
        <w:rPr>
          <w:sz w:val="22"/>
        </w:rPr>
        <w:t>A: 技能管理允许用户创建自定义 AI 技能配置。每个技能包括：技能名称、分类（股票分析/技术分析/基本面分析/量化策略/风险管理/资讯研究/通用）、触发关键词（逗号分隔）、绑定MCP服务、系统提示词、示例对话、启用/禁用状态。当用户在 AI 智能体中提问时，系统自动检测提问内容是否匹配技能触发关键词，匹配则注入对应的技能系统提示词。</w:t>
      </w:r>
    </w:p>
    <w:p/>
    <w:p>
      <w:pPr>
        <w:pStyle w:val="Heading1"/>
      </w:pPr>
      <w:r>
        <w:t>十、设置功能</w:t>
      </w:r>
    </w:p>
    <w:p>
      <w:r>
        <w:rPr>
          <w:b/>
          <w:color w:val="1A73E8"/>
          <w:sz w:val="24"/>
        </w:rPr>
        <w:t>Q: 基础设置包含哪些配置项？</w:t>
      </w:r>
    </w:p>
    <w:p>
      <w:r>
        <w:rPr>
          <w:sz w:val="22"/>
        </w:rPr>
        <w:t>A: 包含：启动时更新基础信息（开关）、数据刷新间隔（秒）、暗黑主题（开关）、更新通道（Release/Pre-release/Dev）、浏览器安装路径（Chrome/Edge，用于抓取新闻）、东财唯一标识（qgqp_b_id，通过浏览器 F12 Cookie 获取）、问财API密钥（配置后可使用问财智能选股、行情查询、研报搜索等功能）、东财AI密钥（配置后可使用个股业绩点评功能）、赞助码（输入后验证激活VIP）、提示词广场地址（社区API地址，默认 http://go-stock.sparkmemory.top:1918/api）。</w:t>
      </w:r>
    </w:p>
    <w:p/>
    <w:p>
      <w:r>
        <w:rPr>
          <w:b/>
          <w:color w:val="1A73E8"/>
          <w:sz w:val="24"/>
        </w:rPr>
        <w:t>Q: 通知设置包含哪些配置项？</w:t>
      </w:r>
    </w:p>
    <w:p>
      <w:r>
        <w:rPr>
          <w:sz w:val="22"/>
        </w:rPr>
        <w:t>A: 包含：钉钉推送（开关+Webhook地址+发送测试通知按钮）、本地推送（系统通知开关）、弹幕功能（开关）、显示滚动快讯（开关）、市场资讯提醒（开关+过滤选项：只提醒红字或关注个股的新闻）。市场资讯通知机制：红色重磅消息显示红色文字（持续40秒），普通消息按来源显示不同颜色（财联社橙色、其他蓝色，持续30秒），go-stock自身的通知显示橙色。</w:t>
      </w:r>
    </w:p>
    <w:p/>
    <w:p>
      <w:r>
        <w:rPr>
          <w:b/>
          <w:color w:val="1A73E8"/>
          <w:sz w:val="24"/>
        </w:rPr>
        <w:t>Q: AI 设置包含哪些配置？</w:t>
      </w:r>
    </w:p>
    <w:p>
      <w:r>
        <w:rPr>
          <w:sz w:val="22"/>
        </w:rPr>
        <w:t>A: AI 诊股总开关（开启后展开所有AI配置）；通用参数包括：Crawler Timeout超时时间（最小30秒）、日K线数据天数（30-60天，天数越多消耗token越多）、爬虫http代理开关及地址、默认系统提示词、默认个股分析提示词（支持 {{stockName}} 变量）。</w:t>
      </w:r>
    </w:p>
    <w:p/>
    <w:p>
      <w:r>
        <w:rPr>
          <w:b/>
          <w:color w:val="1A73E8"/>
          <w:sz w:val="24"/>
        </w:rPr>
        <w:t>Q: 如何添加 AI 模型服务配置？</w:t>
      </w:r>
    </w:p>
    <w:p>
      <w:r>
        <w:rPr>
          <w:sz w:val="22"/>
        </w:rPr>
        <w:t>A: 点击"添加AI配置"按钮，配置包含：配置名称（自动根据平台和模型生成）、接口地址（16个预设平台+自定义）、令牌ApiKey、模型名称（点击自动获取可用模型列表）、Temperature温度参数（步进0.1）、MaxTokens最大Token数（根据模型自动设置）、Timeout超时时间（最小60秒）、http代理开关及地址。可添加多个AI配置，切换平台时自动更新名称前缀，切换模型时自动更新名称后缀和MaxTokens。</w:t>
      </w:r>
    </w:p>
    <w:p/>
    <w:p>
      <w:r>
        <w:rPr>
          <w:b/>
          <w:color w:val="1A73E8"/>
          <w:sz w:val="24"/>
        </w:rPr>
        <w:t>Q: 设置页面底部有哪些操作按钮？</w:t>
      </w:r>
    </w:p>
    <w:p>
      <w:r>
        <w:rPr>
          <w:sz w:val="22"/>
        </w:rPr>
        <w:t>A: 保存设置（保存所有配置，有赞助码时先验证再保存）、导出配置（导出为 JSON 文件）、导入配置（选择 JSON 文件导入配置）。</w:t>
      </w:r>
    </w:p>
    <w:p/>
    <w:p>
      <w:pPr>
        <w:pStyle w:val="Heading1"/>
      </w:pPr>
      <w:r>
        <w:t>十一、常见问题与故障排除</w:t>
      </w:r>
    </w:p>
    <w:p>
      <w:r>
        <w:rPr>
          <w:b/>
          <w:color w:val="1A73E8"/>
          <w:sz w:val="24"/>
        </w:rPr>
        <w:t>Q: AI 分析不工作怎么办？</w:t>
      </w:r>
    </w:p>
    <w:p>
      <w:r>
        <w:rPr>
          <w:sz w:val="22"/>
        </w:rPr>
        <w:t>A: 检查以下几项：（1）设置中是否已启用"AI诊股总开关"；（2）是否正确配置了 AI 模型的 API Key；（3）网络连接是否正常；（4）如使用代理，确认代理设置正确。</w:t>
      </w:r>
    </w:p>
    <w:p/>
    <w:p>
      <w:r>
        <w:rPr>
          <w:b/>
          <w:color w:val="1A73E8"/>
          <w:sz w:val="24"/>
        </w:rPr>
        <w:t>Q: 数据不更新怎么办？</w:t>
      </w:r>
    </w:p>
    <w:p>
      <w:r>
        <w:rPr>
          <w:sz w:val="22"/>
        </w:rPr>
        <w:t>A: 尝试以下方法：（1）检查网络连接；（2）确认当前是否为交易时间（休市期间部分数据不会刷新）；（3）重启软件；（4）在设置中启用"启动时更新基础信息"。</w:t>
      </w:r>
    </w:p>
    <w:p/>
    <w:p>
      <w:r>
        <w:rPr>
          <w:b/>
          <w:color w:val="1A73E8"/>
          <w:sz w:val="24"/>
        </w:rPr>
        <w:t>Q: VIP 功能无法使用怎么办？</w:t>
      </w:r>
    </w:p>
    <w:p>
      <w:r>
        <w:rPr>
          <w:sz w:val="22"/>
        </w:rPr>
        <w:t>A: 确认以下几项：（1）赞助码是否正确输入；（2）点击"验证"按钮确认赞助码有效；（3）重启软件使 VIP 状态生效。</w:t>
      </w:r>
    </w:p>
    <w:p/>
    <w:p>
      <w:r>
        <w:rPr>
          <w:b/>
          <w:color w:val="1A73E8"/>
          <w:sz w:val="24"/>
        </w:rPr>
        <w:t>Q: 如何收到股票预警通知？</w:t>
      </w:r>
    </w:p>
    <w:p>
      <w:r>
        <w:rPr>
          <w:sz w:val="22"/>
        </w:rPr>
        <w:t>A: 需要完成以下配置：（1）在成本设置中设置涨跌提醒百分比或股价提醒；（2）在设置中开启"本地推送"或配置"钉钉推送"；（3）确保在交易时间内运行软件。</w:t>
      </w:r>
    </w:p>
    <w:p/>
    <w:p>
      <w:r>
        <w:rPr>
          <w:b/>
          <w:color w:val="1A73E8"/>
          <w:sz w:val="24"/>
        </w:rPr>
        <w:t>Q: AI 智能体菜单不显示怎么办？</w:t>
      </w:r>
    </w:p>
    <w:p>
      <w:r>
        <w:rPr>
          <w:sz w:val="22"/>
        </w:rPr>
        <w:t>A: AI 智能体和基金自选菜单需要在后台配置中启用对应功能后才会显示。</w:t>
      </w:r>
    </w:p>
    <w:p/>
    <w:p>
      <w:r>
        <w:rPr>
          <w:b/>
          <w:color w:val="1A73E8"/>
          <w:sz w:val="24"/>
        </w:rPr>
        <w:t>Q: 多周期K线提示权限不足怎么办？</w:t>
      </w:r>
    </w:p>
    <w:p>
      <w:r>
        <w:rPr>
          <w:sz w:val="22"/>
        </w:rPr>
        <w:t>A: 多周期K线功能需要 VIP2 及以上等级。请在关于页面查看当前 VIP 等级，并在设置中输入赞助码升级。</w:t>
      </w:r>
    </w:p>
    <w:p/>
    <w:p>
      <w:r>
        <w:rPr>
          <w:b/>
          <w:color w:val="1A73E8"/>
          <w:sz w:val="24"/>
        </w:rPr>
        <w:t>Q: 浮动AI助手无法使用怎么办？</w:t>
      </w:r>
    </w:p>
    <w:p>
      <w:r>
        <w:rPr>
          <w:sz w:val="22"/>
        </w:rPr>
        <w:t>A: 浮动AI助手需要 VIP2 及以上赞助用户才能使用。请在设置中输入赞助码升级到VIP2。</w:t>
      </w:r>
    </w:p>
    <w:p/>
    <w:p>
      <w:r>
        <w:rPr>
          <w:b/>
          <w:color w:val="1A73E8"/>
          <w:sz w:val="24"/>
        </w:rPr>
        <w:t>Q: 提示词广场/问答广场无法访问怎么办？</w:t>
      </w:r>
    </w:p>
    <w:p>
      <w:r>
        <w:rPr>
          <w:sz w:val="22"/>
        </w:rPr>
        <w:t>A: 请检查设置中的"提示词广场地址"是否正确，默认为 http://go-stock.sparkmemory.top:1918/api。如网络受限可尝试修改为其他可用地址。如果仍然无法访问，可能是社区服务器暂时不可用。</w:t>
      </w:r>
    </w:p>
    <w:p/>
    <w:p>
      <w:r>
        <w:rPr>
          <w:b/>
          <w:color w:val="1A73E8"/>
          <w:sz w:val="24"/>
        </w:rPr>
        <w:t>Q: 问财功能不可用怎么办？</w:t>
      </w:r>
    </w:p>
    <w:p>
      <w:r>
        <w:rPr>
          <w:sz w:val="22"/>
        </w:rPr>
        <w:t>A: 问财功能需要配置"问财API密钥"，请在设置中填写同花顺问财开放平台的 API Key，配置后可使用问财智能选股、行情查询、研报搜索等功能。</w:t>
      </w:r>
    </w:p>
    <w:p/>
    <w:p>
      <w:r>
        <w:rPr>
          <w:b/>
          <w:color w:val="1A73E8"/>
          <w:sz w:val="24"/>
        </w:rPr>
        <w:t>Q: 东财AI密钥有什么用？</w:t>
      </w:r>
    </w:p>
    <w:p>
      <w:r>
        <w:rPr>
          <w:sz w:val="22"/>
        </w:rPr>
        <w:t>A: 东财AI密钥是东方财富妙想AI平台的 API Key，配置后可使用个股业绩点评功能。</w:t>
      </w:r>
    </w:p>
    <w:p/>
    <w:p>
      <w:r>
        <w:rPr>
          <w:b/>
          <w:color w:val="1A73E8"/>
          <w:sz w:val="24"/>
        </w:rPr>
        <w:t>Q: 如何获取东财唯一标识？</w:t>
      </w:r>
    </w:p>
    <w:p>
      <w:r>
        <w:rPr>
          <w:sz w:val="22"/>
        </w:rPr>
        <w:t>A: 打开浏览器访问东方财富网站，按 F12 打开开发者工具，在 Cookie 中找到 qgqp_b_id 的值，复制填入设置页面的"东财唯一标识"输入框。</w:t>
      </w:r>
    </w:p>
    <w:p/>
    <w:p>
      <w:pPr>
        <w:pStyle w:val="Heading1"/>
      </w:pPr>
      <w:r>
        <w:t>十二、技术架构与扩展</w:t>
      </w:r>
    </w:p>
    <w:p>
      <w:r>
        <w:rPr>
          <w:b/>
          <w:color w:val="1A73E8"/>
          <w:sz w:val="24"/>
        </w:rPr>
        <w:t>Q: go-stock 使用什么技术栈？</w:t>
      </w:r>
    </w:p>
    <w:p>
      <w:r>
        <w:rPr>
          <w:sz w:val="22"/>
        </w:rPr>
        <w:t>A: 前端使用 Vue3 + NaiveUI + ECharts + TradingView Lightweight Charts + vue3-danmaku + md-editor-v3；后端使用 Go 语言 + Wails 框架；数据库使用 SQLite + GORM ORM；AI 框架使用 cloudwego eino。</w:t>
      </w:r>
    </w:p>
    <w:p/>
    <w:p>
      <w:r>
        <w:rPr>
          <w:b/>
          <w:color w:val="1A73E8"/>
          <w:sz w:val="24"/>
        </w:rPr>
        <w:t>Q: go-stock 的 AI Agent 架构是怎样的？</w:t>
      </w:r>
    </w:p>
    <w:p>
      <w:r>
        <w:rPr>
          <w:sz w:val="22"/>
        </w:rPr>
        <w:t>A: 基于 cloudwego 的 eino 框架构建。提供两种 Agent 实现：React Agent（简单查询，单步工具调用，包含错误恢复和未知工具处理中间件，以及智能内容压缩）和 PlanExecute Agent（复杂分析，Planner→Executor→Replanner 管道，最大7次迭代，分级压缩执行结果）。Agent 会在运行时动态加载 MCP 工具并根据技能触发关键词注入技能提示词。</w:t>
      </w:r>
    </w:p>
    <w:p/>
    <w:p>
      <w:r>
        <w:rPr>
          <w:b/>
          <w:color w:val="1A73E8"/>
          <w:sz w:val="24"/>
        </w:rPr>
        <w:t>Q: 如何通过 MCP 扩展 AI 能力？</w:t>
      </w:r>
    </w:p>
    <w:p>
      <w:r>
        <w:rPr>
          <w:sz w:val="22"/>
        </w:rPr>
        <w:t>A: 在研究中心的 MCP 服务页面添加 MCP 服务器配置，配置后测试连接、查看提供的工具、启用服务器。AI 智能体在分析时会自动调用 getMCPTools() 动态加载 MCP 工具，从而获取外部数据源和服务的能力。</w:t>
      </w:r>
    </w:p>
    <w:p/>
    <w:p>
      <w:r>
        <w:rPr>
          <w:b/>
          <w:color w:val="1A73E8"/>
          <w:sz w:val="24"/>
        </w:rPr>
        <w:t>Q: 技能系统如何工作？</w:t>
      </w:r>
    </w:p>
    <w:p>
      <w:r>
        <w:rPr>
          <w:sz w:val="22"/>
        </w:rPr>
        <w:t>A: 通过技能管理器创建自定义技能，配置触发关键词和绑定MCP服务。当用户在 AI 智能体中提问时，系统会通过 buildSkillPrompt() 函数检测提问内容是否匹配技能触发关键词，如果匹配则注入对应的技能系统提示词和示例对话，使 AI 能够使用该技能绑定的 MCP 工具。技能分类包括：股票分析、技术分析、基本面分析、量化策略、风险管理、资讯研究、通用。</w:t>
      </w:r>
    </w:p>
    <w:p/>
    <w:p>
      <w:r>
        <w:rPr>
          <w:b/>
          <w:color w:val="1A73E8"/>
          <w:sz w:val="24"/>
        </w:rPr>
        <w:t>Q: go-stock 包含哪些 AI 数据工具？</w:t>
      </w:r>
    </w:p>
    <w:p>
      <w:r>
        <w:rPr>
          <w:sz w:val="22"/>
        </w:rPr>
        <w:t>A: 共计 80+ 种工具，按8大类别组织：base基础工具（当前时间、交易日判断、节假日查询、交易日历）、stock_analysis股票分析（K线数据、财务信息、股东户数、融资融券、公司信息、分红配送）、market市场数据（全球股指、行业排名、经济数据GDP/CPI/PPI/PMI、市场统计涨跌家数等）、screening选股筛选（指标选股、自然语言选股、ETF筛选、板块选股）、money_flow资金流向（资金趋势、主力散户排名、龙虎榜、行业资金排名）、news_research新闻研究（财联社电报、新浪财经、研报、公告、华尔街见闻）、ai_analysis AI分析（可比公司分析、财务问答、热点发现、涨停梯队）、operations运营操作（钉钉推送、AI推荐股票、设置交易价位）。</w:t>
      </w:r>
    </w:p>
    <w:p/>
    <w:p>
      <w:r>
        <w:rPr>
          <w:b/>
          <w:color w:val="1A73E8"/>
          <w:sz w:val="24"/>
        </w:rPr>
        <w:t>Q: 前端错误上报机制是什么？</w:t>
      </w:r>
    </w:p>
    <w:p>
      <w:r>
        <w:rPr>
          <w:sz w:val="22"/>
        </w:rPr>
        <w:t>A: 前端内置 window.onerror 处理器，会将 JavaScript 错误信息（页面、消息、来源、行号、列号、堆栈）自动发送给后端 EventsEmit，便于问题排查和调试。</w:t>
      </w:r>
    </w:p>
    <w:p/>
    <w:p>
      <w:r>
        <w:rPr>
          <w:b/>
          <w:color w:val="1A73E8"/>
          <w:sz w:val="24"/>
        </w:rPr>
        <w:t>Q: 如何获取技术支持？</w:t>
      </w:r>
    </w:p>
    <w:p>
      <w:r>
        <w:rPr>
          <w:sz w:val="22"/>
        </w:rPr>
        <w:t>A: 可通过以下渠道获取支持：GitHub Issues（https://github.com/ArvinLovegood/go-stock/issues）、项目社区（https://go-stock.sparkmemory.top/）、QQ交流群（491605333）。商业授权或定制开发需联系作者，技术支持需先赞助（单次支持¥100，长期支持¥5000）。</w:t>
      </w:r>
    </w:p>
    <w:p/>
    <w:p/>
    <w:p/>
    <w:p>
      <w:pPr>
        <w:jc w:val="center"/>
      </w:pPr>
      <w:r>
        <w:rPr>
          <w:i/>
          <w:color w:val="999999"/>
          <w:sz w:val="18"/>
        </w:rPr>
        <w:t>数据来源于网络，仅供参考；投资有风险，入市需谨慎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73E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5EC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A7AD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