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 w:cs="宋体"/>
          <w:b w:val="0"/>
          <w:i w:val="0"/>
          <w:sz w:val="24"/>
        </w:rPr>
      </w:r>
    </w:p>
    <w:p>
      <w:pPr>
        <w:spacing w:before="0" w:after="80"/>
        <w:jc w:val="center"/>
      </w:pPr>
      <w:r>
        <w:rPr>
          <w:rFonts w:ascii="黑体" w:hAnsi="黑体" w:eastAsia="黑体" w:cs="黑体"/>
          <w:b/>
          <w:i w:val="0"/>
          <w:sz w:val="44"/>
        </w:rPr>
        <w:t>《开放式实验室网上预约管理系统》</w:t>
      </w:r>
    </w:p>
    <w:p>
      <w:pPr>
        <w:spacing w:before="0" w:after="200"/>
        <w:jc w:val="center"/>
      </w:pPr>
      <w:r>
        <w:rPr>
          <w:rFonts w:ascii="黑体" w:hAnsi="黑体" w:eastAsia="黑体" w:cs="黑体"/>
          <w:b/>
          <w:i w:val="0"/>
          <w:sz w:val="44"/>
        </w:rPr>
        <w:t>测试跟踪日志</w:t>
      </w:r>
    </w:p>
    <w:p>
      <w:pPr>
        <w:spacing w:before="0" w:after="8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测试人员：雷清亮　　指导教师：刘嘉</w:t>
      </w:r>
    </w:p>
    <w:p>
      <w:pPr>
        <w:spacing w:before="0" w:after="240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测试周期：2026-06-22 至 2026-07-08</w:t>
      </w:r>
    </w:p>
    <w:p>
      <w:pPr>
        <w:spacing w:line="440" w:lineRule="exact"/>
        <w:jc w:val="both"/>
      </w:pPr>
      <w:r>
        <w:rPr>
          <w:rFonts w:ascii="宋体" w:hAnsi="宋体" w:eastAsia="宋体" w:cs="宋体"/>
          <w:b w:val="0"/>
          <w:i w:val="0"/>
          <w:sz w:val="24"/>
        </w:rPr>
        <w:t>说明：本表记录测试执行过程中发现的缺陷、跟踪与处理情况。缺陷状态分为“已修复”和“未修复(遗留)”，修复后均经回归验证。</w:t>
      </w:r>
    </w:p>
    <w:p>
      <w:pPr>
        <w:spacing w:before="120" w:after="40"/>
        <w:jc w:val="center"/>
      </w:pPr>
      <w:r>
        <w:rPr>
          <w:rFonts w:ascii="楷体" w:hAnsi="楷体" w:eastAsia="楷体" w:cs="楷体"/>
          <w:b w:val="0"/>
          <w:i w:val="0"/>
          <w:sz w:val="21"/>
        </w:rPr>
        <w:t>表1 测试跟踪日志记录表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被测对象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缺陷描述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发现时间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解决方法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center"/>
            </w:pPr>
            <w:r>
              <w:rPr>
                <w:rFonts w:ascii="宋体" w:hAnsi="宋体" w:eastAsia="宋体" w:cs="宋体"/>
                <w:b/>
                <w:i w:val="0"/>
                <w:sz w:val="21"/>
              </w:rPr>
              <w:t>测试人员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BUG-001 未做冲突检测，同实验室同日期同时段可重复预约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在insert方法中调用冲突检测并拦截；已修复，回归通过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BUG-002 未校验timeSlot范围，可提交timeSlot=99等非法值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2026-07-02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增加timeSlot∈[1,4]范围校验；已修复，回归通过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BUG-003 允许提交过去日期(如2020-01-01)的预约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增加预约日期≥当前日期校验；已修复，回归通过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预约审核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BUG-004 审核通过后未自动拒绝同时段其它待审核预约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审核通过时批量拒绝冲突预约并删除对应排期；已修复，回归通过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BUG-005 提交不存在的实验室(labId=99999)也能预约成功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2026-07-03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增加labId非空校验(并建议校验存在性)；已修复，回归通过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BUG-006 预约用途purpose为空也能提交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增加purpose非空(trim后非空)校验；已修复，回归通过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预约审核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BUG-010 已审核的预约可被再次审核，状态被覆盖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审核前校验现状态必须为待审核(0)，否则拒绝；已修复，回归通过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排期发布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BUG-007 发布可预约时段时接受过去日期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2026-07-04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建议在发布接口增加日期≥今天校验；未修复(遗留)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实验室管理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BUG-008 删除实验室时未检查关联预约/排期，存在数据一致性风险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建议增加级联删除或应用层关联校验；未修复(遗留)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前端UI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BUG-009 apply页面搜索栏与表格时间段显示不一致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建议统一前端时段字典显示；未修复(遗留)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排期发布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BUG-011 同实验室同日期同时段可重复发布，无去重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建议增加唯一约束或发布前去重；未修复(遗留)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系统日志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BUG-012 操作日志可能记录包含敏感信息的完整请求参数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2026-07-05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建议对密码等敏感字段脱敏；未修复(遗留)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预约提交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回归：合法预约(timeSlot=2,明天,有效labId,正常用途)提交成功，status=0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2026-07-07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预约审核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回归：待审核预约通过后状态置1，冲突预约置2，排期释放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2026-07-07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回归通过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单元测试</w:t>
            </w:r>
          </w:p>
        </w:tc>
        <w:tc>
          <w:tcPr>
            <w:tcW w:type="dxa" w:w="3742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JUnit5+Mockito+MockMvc 全部用例执行通过(实验室/预约/排期/岗位)</w:t>
            </w:r>
          </w:p>
        </w:tc>
        <w:tc>
          <w:tcPr>
            <w:tcW w:type="dxa" w:w="1077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2026-07-07</w:t>
            </w:r>
          </w:p>
        </w:tc>
        <w:tc>
          <w:tcPr>
            <w:tcW w:type="dxa" w:w="1928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通过</w:t>
            </w:r>
          </w:p>
        </w:tc>
        <w:tc>
          <w:tcPr>
            <w:tcW w:type="dxa" w:w="850"/>
            <w:vAlign w:val="center"/>
          </w:tcPr>
          <w:p>
            <w:pPr>
              <w:spacing w:line="300" w:lineRule="exact" w:after="0"/>
              <w:jc w:val="left"/>
            </w:pPr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雷清亮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77" w:right="850" w:bottom="1417" w:left="1417" w:header="72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 w:cs="宋体"/>
        <w:b w:val="0"/>
        <w:i w:val="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