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4369" w14:textId="77777777" w:rsidR="003F4101" w:rsidRDefault="00827DBE"/>
    <w:sectPr w:rsidR="003F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BE"/>
    <w:rsid w:val="00827DBE"/>
    <w:rsid w:val="00840554"/>
    <w:rsid w:val="00B9560D"/>
    <w:rsid w:val="00C6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FF1CF"/>
  <w15:chartTrackingRefBased/>
  <w15:docId w15:val="{8CBD3E15-BE7B-2E4F-955E-C67EF3C1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Yuan</dc:creator>
  <cp:keywords/>
  <dc:description/>
  <cp:lastModifiedBy>Lei Yuan</cp:lastModifiedBy>
  <cp:revision>1</cp:revision>
  <dcterms:created xsi:type="dcterms:W3CDTF">2021-09-10T12:41:00Z</dcterms:created>
  <dcterms:modified xsi:type="dcterms:W3CDTF">2021-09-10T12:42:00Z</dcterms:modified>
</cp:coreProperties>
</file>