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EB72D" w14:textId="77777777" w:rsidR="00D43EE3" w:rsidRPr="00FC3444" w:rsidRDefault="00000000">
      <w:pPr>
        <w:pStyle w:val="a8"/>
        <w:rPr>
          <w:color w:val="000000" w:themeColor="text1"/>
        </w:rPr>
      </w:pPr>
      <w:r w:rsidRPr="00FC3444">
        <w:rPr>
          <w:color w:val="000000" w:themeColor="text1"/>
        </w:rPr>
        <w:t>Finance Management &amp; Monitoring System v1</w:t>
      </w:r>
    </w:p>
    <w:p w14:paraId="59EDECFA" w14:textId="77777777" w:rsidR="00D43EE3" w:rsidRPr="00FC3444" w:rsidRDefault="00000000">
      <w:pPr>
        <w:pStyle w:val="1"/>
        <w:rPr>
          <w:color w:val="000000" w:themeColor="text1"/>
          <w:lang w:val="el-GR"/>
        </w:rPr>
      </w:pPr>
      <w:r w:rsidRPr="00FC3444">
        <w:rPr>
          <w:color w:val="000000" w:themeColor="text1"/>
          <w:lang w:val="el-GR"/>
        </w:rPr>
        <w:t xml:space="preserve">1. Πλαίσιο και όρια </w:t>
      </w:r>
      <w:r w:rsidRPr="00FC3444">
        <w:rPr>
          <w:color w:val="000000" w:themeColor="text1"/>
        </w:rPr>
        <w:t>v</w:t>
      </w:r>
      <w:r w:rsidRPr="00FC3444">
        <w:rPr>
          <w:color w:val="000000" w:themeColor="text1"/>
          <w:lang w:val="el-GR"/>
        </w:rPr>
        <w:t>1</w:t>
      </w:r>
    </w:p>
    <w:p w14:paraId="17A90C83" w14:textId="4039D658" w:rsidR="00D43EE3" w:rsidRPr="00FC3444" w:rsidRDefault="00000000">
      <w:pPr>
        <w:spacing w:after="120"/>
        <w:rPr>
          <w:color w:val="000000" w:themeColor="text1"/>
          <w:lang w:val="el-GR"/>
        </w:rPr>
      </w:pPr>
      <w:r w:rsidRPr="00FC3444">
        <w:rPr>
          <w:color w:val="000000" w:themeColor="text1"/>
          <w:lang w:val="el-GR"/>
        </w:rPr>
        <w:t xml:space="preserve">Το </w:t>
      </w:r>
      <w:r w:rsidRPr="00FC3444">
        <w:rPr>
          <w:color w:val="000000" w:themeColor="text1"/>
        </w:rPr>
        <w:t>v</w:t>
      </w:r>
      <w:r w:rsidRPr="00FC3444">
        <w:rPr>
          <w:color w:val="000000" w:themeColor="text1"/>
          <w:lang w:val="el-GR"/>
        </w:rPr>
        <w:t xml:space="preserve">1 καλύπτει την παρακολούθηση και τη διαχείριση της χρηματοοικονομικής εκτέλεσης σε λειτουργικό επίπεδο. Οι δύο </w:t>
      </w:r>
      <w:r w:rsidRPr="00FC3444">
        <w:rPr>
          <w:color w:val="000000" w:themeColor="text1"/>
        </w:rPr>
        <w:t>core</w:t>
      </w:r>
      <w:r w:rsidRPr="00FC3444">
        <w:rPr>
          <w:color w:val="000000" w:themeColor="text1"/>
          <w:lang w:val="el-GR"/>
        </w:rPr>
        <w:t xml:space="preserve"> βρόχοι είναι ο </w:t>
      </w:r>
      <w:r w:rsidRPr="00FC3444">
        <w:rPr>
          <w:color w:val="000000" w:themeColor="text1"/>
        </w:rPr>
        <w:t>revenue</w:t>
      </w:r>
      <w:r w:rsidRPr="00FC3444">
        <w:rPr>
          <w:color w:val="000000" w:themeColor="text1"/>
          <w:lang w:val="el-GR"/>
        </w:rPr>
        <w:t xml:space="preserve"> </w:t>
      </w:r>
      <w:r w:rsidRPr="00FC3444">
        <w:rPr>
          <w:color w:val="000000" w:themeColor="text1"/>
        </w:rPr>
        <w:t>loop</w:t>
      </w:r>
      <w:r w:rsidRPr="00FC3444">
        <w:rPr>
          <w:color w:val="000000" w:themeColor="text1"/>
          <w:lang w:val="el-GR"/>
        </w:rPr>
        <w:t xml:space="preserve"> και ο </w:t>
      </w:r>
      <w:r w:rsidRPr="00FC3444">
        <w:rPr>
          <w:color w:val="000000" w:themeColor="text1"/>
        </w:rPr>
        <w:t>spend</w:t>
      </w:r>
      <w:r w:rsidRPr="00FC3444">
        <w:rPr>
          <w:color w:val="000000" w:themeColor="text1"/>
          <w:lang w:val="el-GR"/>
        </w:rPr>
        <w:t xml:space="preserve"> </w:t>
      </w:r>
      <w:r w:rsidRPr="00FC3444">
        <w:rPr>
          <w:color w:val="000000" w:themeColor="text1"/>
        </w:rPr>
        <w:t>loop</w:t>
      </w:r>
      <w:r w:rsidRPr="00FC3444">
        <w:rPr>
          <w:color w:val="000000" w:themeColor="text1"/>
          <w:lang w:val="el-GR"/>
        </w:rPr>
        <w:t xml:space="preserve">. Παράλληλα υπάρχει </w:t>
      </w:r>
      <w:r w:rsidR="00790C74" w:rsidRPr="00FC3444">
        <w:rPr>
          <w:color w:val="000000" w:themeColor="text1"/>
          <w:lang w:val="el-GR"/>
        </w:rPr>
        <w:t>υποστηρικτικό επίπεδο ελέγχου</w:t>
      </w:r>
      <w:r w:rsidR="00790C74" w:rsidRPr="00FC3444">
        <w:rPr>
          <w:color w:val="000000" w:themeColor="text1"/>
          <w:lang w:val="el-GR"/>
        </w:rPr>
        <w:t xml:space="preserve"> </w:t>
      </w:r>
      <w:r w:rsidRPr="00FC3444">
        <w:rPr>
          <w:color w:val="000000" w:themeColor="text1"/>
          <w:lang w:val="el-GR"/>
        </w:rPr>
        <w:t xml:space="preserve">για </w:t>
      </w:r>
      <w:r w:rsidRPr="00FC3444">
        <w:rPr>
          <w:color w:val="000000" w:themeColor="text1"/>
        </w:rPr>
        <w:t>budget</w:t>
      </w:r>
      <w:r w:rsidRPr="00FC3444">
        <w:rPr>
          <w:color w:val="000000" w:themeColor="text1"/>
          <w:lang w:val="el-GR"/>
        </w:rPr>
        <w:t xml:space="preserve">, </w:t>
      </w:r>
      <w:r w:rsidRPr="00FC3444">
        <w:rPr>
          <w:color w:val="000000" w:themeColor="text1"/>
        </w:rPr>
        <w:t>audit</w:t>
      </w:r>
      <w:r w:rsidRPr="00FC3444">
        <w:rPr>
          <w:color w:val="000000" w:themeColor="text1"/>
          <w:lang w:val="el-GR"/>
        </w:rPr>
        <w:t xml:space="preserve"> και </w:t>
      </w:r>
      <w:r w:rsidRPr="00FC3444">
        <w:rPr>
          <w:color w:val="000000" w:themeColor="text1"/>
        </w:rPr>
        <w:t>employee</w:t>
      </w:r>
      <w:r w:rsidRPr="00FC3444">
        <w:rPr>
          <w:color w:val="000000" w:themeColor="text1"/>
          <w:lang w:val="el-GR"/>
        </w:rPr>
        <w:t xml:space="preserve"> </w:t>
      </w:r>
      <w:r w:rsidRPr="00FC3444">
        <w:rPr>
          <w:color w:val="000000" w:themeColor="text1"/>
        </w:rPr>
        <w:t>cost</w:t>
      </w:r>
      <w:r w:rsidRPr="00FC3444">
        <w:rPr>
          <w:color w:val="000000" w:themeColor="text1"/>
          <w:lang w:val="el-GR"/>
        </w:rPr>
        <w:t xml:space="preserve"> </w:t>
      </w:r>
      <w:r w:rsidRPr="00FC3444">
        <w:rPr>
          <w:color w:val="000000" w:themeColor="text1"/>
        </w:rPr>
        <w:t>visibility</w:t>
      </w:r>
      <w:r w:rsidRPr="00FC3444">
        <w:rPr>
          <w:color w:val="000000" w:themeColor="text1"/>
          <w:lang w:val="el-GR"/>
        </w:rPr>
        <w:t>.</w:t>
      </w:r>
      <w:r w:rsidR="003E36CA" w:rsidRPr="00FC3444">
        <w:rPr>
          <w:color w:val="000000" w:themeColor="text1"/>
          <w:lang w:val="el-GR"/>
        </w:rPr>
        <w:t xml:space="preserve"> </w:t>
      </w:r>
      <w:r w:rsidR="003E36CA" w:rsidRPr="00FC3444">
        <w:rPr>
          <w:color w:val="000000" w:themeColor="text1"/>
          <w:lang w:val="el-GR"/>
        </w:rPr>
        <w:t xml:space="preserve">Το </w:t>
      </w:r>
      <w:r w:rsidR="003E36CA" w:rsidRPr="00FC3444">
        <w:rPr>
          <w:color w:val="000000" w:themeColor="text1"/>
        </w:rPr>
        <w:t>v</w:t>
      </w:r>
      <w:r w:rsidR="003E36CA" w:rsidRPr="00FC3444">
        <w:rPr>
          <w:color w:val="000000" w:themeColor="text1"/>
          <w:lang w:val="el-GR"/>
        </w:rPr>
        <w:t xml:space="preserve">1 παρέχει λειτουργική ορατότητα </w:t>
      </w:r>
      <w:proofErr w:type="spellStart"/>
      <w:r w:rsidR="003E36CA" w:rsidRPr="00FC3444">
        <w:rPr>
          <w:color w:val="000000" w:themeColor="text1"/>
          <w:lang w:val="el-GR"/>
        </w:rPr>
        <w:t>χρηματοροών</w:t>
      </w:r>
      <w:proofErr w:type="spellEnd"/>
      <w:r w:rsidR="003E36CA" w:rsidRPr="00FC3444">
        <w:rPr>
          <w:color w:val="000000" w:themeColor="text1"/>
          <w:lang w:val="el-GR"/>
        </w:rPr>
        <w:t xml:space="preserve"> σχεδόν πραγματικού χρόνου, βάσει των τελευταίων καταχωρημένων εισπράξεων και πληρωμών. </w:t>
      </w:r>
      <w:proofErr w:type="spellStart"/>
      <w:r w:rsidR="003E36CA" w:rsidRPr="00FC3444">
        <w:rPr>
          <w:color w:val="000000" w:themeColor="text1"/>
        </w:rPr>
        <w:t>Δεν</w:t>
      </w:r>
      <w:proofErr w:type="spellEnd"/>
      <w:r w:rsidR="003E36CA" w:rsidRPr="00FC3444">
        <w:rPr>
          <w:color w:val="000000" w:themeColor="text1"/>
        </w:rPr>
        <w:t xml:space="preserve"> απ</w:t>
      </w:r>
      <w:proofErr w:type="spellStart"/>
      <w:r w:rsidR="003E36CA" w:rsidRPr="00FC3444">
        <w:rPr>
          <w:color w:val="000000" w:themeColor="text1"/>
        </w:rPr>
        <w:t>οτελεί</w:t>
      </w:r>
      <w:proofErr w:type="spellEnd"/>
      <w:r w:rsidR="003E36CA" w:rsidRPr="00FC3444">
        <w:rPr>
          <w:color w:val="000000" w:themeColor="text1"/>
        </w:rPr>
        <w:t xml:space="preserve"> live </w:t>
      </w:r>
      <w:proofErr w:type="spellStart"/>
      <w:r w:rsidR="003E36CA" w:rsidRPr="00FC3444">
        <w:rPr>
          <w:color w:val="000000" w:themeColor="text1"/>
        </w:rPr>
        <w:t>τρ</w:t>
      </w:r>
      <w:proofErr w:type="spellEnd"/>
      <w:r w:rsidR="003E36CA" w:rsidRPr="00FC3444">
        <w:rPr>
          <w:color w:val="000000" w:themeColor="text1"/>
        </w:rPr>
        <w:t>απεζικό reconciliation layer.</w:t>
      </w:r>
    </w:p>
    <w:tbl>
      <w:tblPr>
        <w:tblStyle w:val="afa"/>
        <w:tblW w:w="0" w:type="auto"/>
        <w:jc w:val="center"/>
        <w:tblBorders>
          <w:top w:val="single" w:sz="6" w:space="0" w:color="D5DCE6"/>
          <w:left w:val="single" w:sz="6" w:space="0" w:color="D5DCE6"/>
          <w:bottom w:val="single" w:sz="6" w:space="0" w:color="D5DCE6"/>
          <w:right w:val="single" w:sz="6" w:space="0" w:color="D5DCE6"/>
          <w:insideH w:val="single" w:sz="6" w:space="0" w:color="D5DCE6"/>
          <w:insideV w:val="single" w:sz="6" w:space="0" w:color="D5DCE6"/>
        </w:tblBorders>
        <w:tblLook w:val="04A0" w:firstRow="1" w:lastRow="0" w:firstColumn="1" w:lastColumn="0" w:noHBand="0" w:noVBand="1"/>
      </w:tblPr>
      <w:tblGrid>
        <w:gridCol w:w="3830"/>
        <w:gridCol w:w="5638"/>
      </w:tblGrid>
      <w:tr w:rsidR="00FC3444" w:rsidRPr="00FC3444" w14:paraId="3310E27F" w14:textId="77777777" w:rsidTr="00004E8E">
        <w:trPr>
          <w:trHeight w:val="444"/>
          <w:tblHeader/>
          <w:jc w:val="center"/>
        </w:trPr>
        <w:tc>
          <w:tcPr>
            <w:tcW w:w="3830" w:type="dxa"/>
            <w:shd w:val="clear" w:color="auto" w:fill="EAF2FF"/>
            <w:vAlign w:val="center"/>
          </w:tcPr>
          <w:p w14:paraId="4B51C153" w14:textId="77777777" w:rsidR="00D43EE3" w:rsidRPr="00FC3444" w:rsidRDefault="00000000">
            <w:pPr>
              <w:rPr>
                <w:color w:val="000000" w:themeColor="text1"/>
              </w:rPr>
            </w:pPr>
            <w:proofErr w:type="spellStart"/>
            <w:r w:rsidRPr="00FC3444">
              <w:rPr>
                <w:b/>
                <w:color w:val="000000" w:themeColor="text1"/>
                <w:sz w:val="19"/>
              </w:rPr>
              <w:t>Περιλ</w:t>
            </w:r>
            <w:proofErr w:type="spellEnd"/>
            <w:r w:rsidRPr="00FC3444">
              <w:rPr>
                <w:b/>
                <w:color w:val="000000" w:themeColor="text1"/>
                <w:sz w:val="19"/>
              </w:rPr>
              <w:t xml:space="preserve">αμβάνεται </w:t>
            </w:r>
            <w:proofErr w:type="spellStart"/>
            <w:r w:rsidRPr="00FC3444">
              <w:rPr>
                <w:b/>
                <w:color w:val="000000" w:themeColor="text1"/>
                <w:sz w:val="19"/>
              </w:rPr>
              <w:t>στο</w:t>
            </w:r>
            <w:proofErr w:type="spellEnd"/>
            <w:r w:rsidRPr="00FC3444">
              <w:rPr>
                <w:b/>
                <w:color w:val="000000" w:themeColor="text1"/>
                <w:sz w:val="19"/>
              </w:rPr>
              <w:t xml:space="preserve"> v1</w:t>
            </w:r>
          </w:p>
        </w:tc>
        <w:tc>
          <w:tcPr>
            <w:tcW w:w="5638" w:type="dxa"/>
            <w:shd w:val="clear" w:color="auto" w:fill="EAF2FF"/>
            <w:vAlign w:val="center"/>
          </w:tcPr>
          <w:p w14:paraId="1A726EC9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b/>
                <w:color w:val="000000" w:themeColor="text1"/>
                <w:sz w:val="19"/>
              </w:rPr>
              <w:t>Ρόλος</w:t>
            </w:r>
          </w:p>
        </w:tc>
      </w:tr>
      <w:tr w:rsidR="00FC3444" w:rsidRPr="00FC3444" w14:paraId="1F421471" w14:textId="77777777" w:rsidTr="00004E8E">
        <w:trPr>
          <w:jc w:val="center"/>
        </w:trPr>
        <w:tc>
          <w:tcPr>
            <w:tcW w:w="3830" w:type="dxa"/>
            <w:vAlign w:val="center"/>
          </w:tcPr>
          <w:p w14:paraId="27F3F681" w14:textId="77777777" w:rsidR="00047FB8" w:rsidRPr="00FC3444" w:rsidRDefault="00047FB8">
            <w:pPr>
              <w:rPr>
                <w:color w:val="000000" w:themeColor="text1"/>
                <w:sz w:val="19"/>
              </w:rPr>
            </w:pPr>
            <w:r w:rsidRPr="00FC3444">
              <w:rPr>
                <w:color w:val="000000" w:themeColor="text1"/>
                <w:sz w:val="19"/>
              </w:rPr>
              <w:t>Revenue / Receivables</w:t>
            </w:r>
            <w:r w:rsidRPr="00FC3444">
              <w:rPr>
                <w:color w:val="000000" w:themeColor="text1"/>
                <w:sz w:val="19"/>
              </w:rPr>
              <w:t xml:space="preserve"> </w:t>
            </w:r>
          </w:p>
          <w:p w14:paraId="29CDF4EF" w14:textId="6CA3B5CC" w:rsidR="00D43EE3" w:rsidRPr="00FC3444" w:rsidRDefault="007E147E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</w:rPr>
              <w:t>(</w:t>
            </w:r>
            <w:r w:rsidRPr="00FC3444">
              <w:rPr>
                <w:color w:val="000000" w:themeColor="text1"/>
                <w:sz w:val="19"/>
              </w:rPr>
              <w:t>Order-to-Cash</w:t>
            </w:r>
            <w:r w:rsidRPr="00FC3444">
              <w:rPr>
                <w:color w:val="000000" w:themeColor="text1"/>
                <w:sz w:val="19"/>
              </w:rPr>
              <w:t xml:space="preserve">) </w:t>
            </w:r>
            <w:r w:rsidR="00004E8E" w:rsidRPr="00FC3444">
              <w:rPr>
                <w:color w:val="000000" w:themeColor="text1"/>
                <w:sz w:val="19"/>
                <w:vertAlign w:val="superscript"/>
                <w:lang w:val="el-GR"/>
              </w:rPr>
              <w:t>1</w:t>
            </w:r>
          </w:p>
        </w:tc>
        <w:tc>
          <w:tcPr>
            <w:tcW w:w="5638" w:type="dxa"/>
            <w:vAlign w:val="center"/>
          </w:tcPr>
          <w:p w14:paraId="5D3A43A6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Billable Work → Invoice Draft → Issued Invoice / Receivable → Collections → Collected Cash</w:t>
            </w:r>
          </w:p>
        </w:tc>
      </w:tr>
      <w:tr w:rsidR="00FC3444" w:rsidRPr="00FC3444" w14:paraId="7E79423E" w14:textId="77777777" w:rsidTr="00004E8E">
        <w:trPr>
          <w:jc w:val="center"/>
        </w:trPr>
        <w:tc>
          <w:tcPr>
            <w:tcW w:w="3830" w:type="dxa"/>
            <w:vAlign w:val="center"/>
          </w:tcPr>
          <w:p w14:paraId="4517046C" w14:textId="54661E42" w:rsidR="00D43EE3" w:rsidRPr="00FC3444" w:rsidRDefault="00126FDA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Spend / Payables (Procure-to-Pay)</w:t>
            </w:r>
            <w:r w:rsidRPr="00FC3444">
              <w:rPr>
                <w:color w:val="000000" w:themeColor="text1"/>
                <w:sz w:val="19"/>
              </w:rPr>
              <w:t xml:space="preserve"> </w:t>
            </w:r>
            <w:r w:rsidR="00004E8E" w:rsidRPr="00FC3444">
              <w:rPr>
                <w:color w:val="000000" w:themeColor="text1"/>
                <w:sz w:val="19"/>
                <w:vertAlign w:val="superscript"/>
              </w:rPr>
              <w:t>2</w:t>
            </w:r>
          </w:p>
        </w:tc>
        <w:tc>
          <w:tcPr>
            <w:tcW w:w="5638" w:type="dxa"/>
            <w:vAlign w:val="center"/>
          </w:tcPr>
          <w:p w14:paraId="1F11871E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Purchase Request → Approval / Commitment → Supplier Bill → Payment Readiness → Paid Cash Out</w:t>
            </w:r>
          </w:p>
        </w:tc>
      </w:tr>
      <w:tr w:rsidR="00FC3444" w:rsidRPr="00FC3444" w14:paraId="7301AB86" w14:textId="77777777" w:rsidTr="00004E8E">
        <w:trPr>
          <w:jc w:val="center"/>
        </w:trPr>
        <w:tc>
          <w:tcPr>
            <w:tcW w:w="3830" w:type="dxa"/>
            <w:vAlign w:val="center"/>
          </w:tcPr>
          <w:p w14:paraId="0CEF3525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Overview</w:t>
            </w:r>
          </w:p>
        </w:tc>
        <w:tc>
          <w:tcPr>
            <w:tcW w:w="5638" w:type="dxa"/>
            <w:vAlign w:val="center"/>
          </w:tcPr>
          <w:p w14:paraId="4FD68037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Monitoring shell για KPIs, exposure, overdue και deterministic drilldowns</w:t>
            </w:r>
          </w:p>
        </w:tc>
      </w:tr>
      <w:tr w:rsidR="00FC3444" w:rsidRPr="00FC3444" w14:paraId="315087E7" w14:textId="77777777" w:rsidTr="00004E8E">
        <w:trPr>
          <w:jc w:val="center"/>
        </w:trPr>
        <w:tc>
          <w:tcPr>
            <w:tcW w:w="3830" w:type="dxa"/>
            <w:vAlign w:val="center"/>
          </w:tcPr>
          <w:p w14:paraId="221E22F3" w14:textId="07613512" w:rsidR="00502641" w:rsidRPr="00FC3444" w:rsidRDefault="00000000">
            <w:pPr>
              <w:rPr>
                <w:color w:val="000000" w:themeColor="text1"/>
                <w:sz w:val="19"/>
                <w:lang w:val="el-GR"/>
              </w:rPr>
            </w:pPr>
            <w:r w:rsidRPr="00FC3444">
              <w:rPr>
                <w:color w:val="000000" w:themeColor="text1"/>
                <w:sz w:val="19"/>
              </w:rPr>
              <w:t>Budget / Audit / Employee Cost</w:t>
            </w:r>
            <w:r w:rsidR="00502641" w:rsidRPr="00FC3444">
              <w:rPr>
                <w:color w:val="000000" w:themeColor="text1"/>
                <w:sz w:val="19"/>
                <w:lang w:val="el-GR"/>
              </w:rPr>
              <w:t xml:space="preserve"> </w:t>
            </w:r>
            <w:r w:rsidR="00502641" w:rsidRPr="00FC3444">
              <w:rPr>
                <w:color w:val="000000" w:themeColor="text1"/>
                <w:sz w:val="19"/>
                <w:vertAlign w:val="superscript"/>
                <w:lang w:val="el-GR"/>
              </w:rPr>
              <w:t>3</w:t>
            </w:r>
          </w:p>
        </w:tc>
        <w:tc>
          <w:tcPr>
            <w:tcW w:w="5638" w:type="dxa"/>
            <w:vAlign w:val="center"/>
          </w:tcPr>
          <w:p w14:paraId="792F9413" w14:textId="59D5DCDA" w:rsidR="00D43EE3" w:rsidRPr="00FC3444" w:rsidRDefault="008453F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  <w:lang w:val="el-GR"/>
              </w:rPr>
              <w:t>Υ</w:t>
            </w:r>
            <w:r w:rsidRPr="00FC3444">
              <w:rPr>
                <w:color w:val="000000" w:themeColor="text1"/>
                <w:sz w:val="19"/>
                <w:lang w:val="el-GR"/>
              </w:rPr>
              <w:t>ποστηρικτικό επίπεδο ελέγχου</w:t>
            </w:r>
            <w:r w:rsidR="00000000" w:rsidRPr="00FC3444">
              <w:rPr>
                <w:color w:val="000000" w:themeColor="text1"/>
                <w:sz w:val="19"/>
                <w:lang w:val="el-GR"/>
              </w:rPr>
              <w:t xml:space="preserve">, </w:t>
            </w:r>
            <w:r w:rsidR="002D40E9" w:rsidRPr="00FC3444">
              <w:rPr>
                <w:color w:val="000000" w:themeColor="text1"/>
                <w:sz w:val="19"/>
                <w:lang w:val="el-GR"/>
              </w:rPr>
              <w:t>ιχνηλασιμότητα</w:t>
            </w:r>
            <w:r w:rsidR="002D40E9" w:rsidRPr="00FC3444">
              <w:rPr>
                <w:color w:val="000000" w:themeColor="text1"/>
                <w:sz w:val="19"/>
              </w:rPr>
              <w:t> </w:t>
            </w:r>
            <w:r w:rsidR="00000000" w:rsidRPr="00FC3444">
              <w:rPr>
                <w:color w:val="000000" w:themeColor="text1"/>
                <w:sz w:val="19"/>
                <w:lang w:val="el-GR"/>
              </w:rPr>
              <w:t xml:space="preserve">και </w:t>
            </w:r>
            <w:r w:rsidR="00F236DE" w:rsidRPr="00FC3444">
              <w:rPr>
                <w:color w:val="000000" w:themeColor="text1"/>
                <w:sz w:val="19"/>
                <w:lang w:val="el-GR"/>
              </w:rPr>
              <w:t>ορατότητα κόστους</w:t>
            </w:r>
          </w:p>
        </w:tc>
      </w:tr>
      <w:tr w:rsidR="00FC3444" w:rsidRPr="00FC3444" w14:paraId="1F1DA8B1" w14:textId="77777777" w:rsidTr="008851A5">
        <w:trPr>
          <w:jc w:val="center"/>
        </w:trPr>
        <w:tc>
          <w:tcPr>
            <w:tcW w:w="9468" w:type="dxa"/>
            <w:gridSpan w:val="2"/>
            <w:vAlign w:val="center"/>
          </w:tcPr>
          <w:p w14:paraId="11587191" w14:textId="0C377E18" w:rsidR="00004E8E" w:rsidRPr="00FC3444" w:rsidRDefault="00004E8E">
            <w:pPr>
              <w:rPr>
                <w:color w:val="000000" w:themeColor="text1"/>
                <w:sz w:val="19"/>
                <w:lang w:val="el-GR"/>
              </w:rPr>
            </w:pPr>
            <w:r w:rsidRPr="00FC3444">
              <w:rPr>
                <w:color w:val="000000" w:themeColor="text1"/>
                <w:sz w:val="19"/>
                <w:vertAlign w:val="superscript"/>
                <w:lang w:val="el-GR"/>
              </w:rPr>
              <w:t>1</w:t>
            </w:r>
            <w:r w:rsidRPr="00FC3444">
              <w:rPr>
                <w:color w:val="000000" w:themeColor="text1"/>
                <w:lang w:val="el-GR"/>
              </w:rPr>
              <w:t xml:space="preserve"> </w:t>
            </w:r>
            <w:r w:rsidRPr="00FC3444">
              <w:rPr>
                <w:color w:val="000000" w:themeColor="text1"/>
                <w:sz w:val="16"/>
                <w:szCs w:val="18"/>
                <w:lang w:val="el-GR"/>
              </w:rPr>
              <w:t>Κύκλος Εσόδων / Απαιτήσεων</w:t>
            </w:r>
          </w:p>
          <w:p w14:paraId="53C9EFCA" w14:textId="77777777" w:rsidR="00004E8E" w:rsidRPr="00FC3444" w:rsidRDefault="00004E8E">
            <w:pPr>
              <w:rPr>
                <w:color w:val="000000" w:themeColor="text1"/>
                <w:sz w:val="16"/>
                <w:szCs w:val="18"/>
                <w:lang w:val="el-GR"/>
              </w:rPr>
            </w:pPr>
            <w:r w:rsidRPr="00FC3444">
              <w:rPr>
                <w:color w:val="000000" w:themeColor="text1"/>
                <w:sz w:val="19"/>
                <w:vertAlign w:val="superscript"/>
                <w:lang w:val="el-GR"/>
              </w:rPr>
              <w:t>2</w:t>
            </w:r>
            <w:r w:rsidRPr="00FC3444">
              <w:rPr>
                <w:color w:val="000000" w:themeColor="text1"/>
                <w:lang w:val="el-GR"/>
              </w:rPr>
              <w:t xml:space="preserve"> </w:t>
            </w:r>
            <w:r w:rsidRPr="00FC3444">
              <w:rPr>
                <w:color w:val="000000" w:themeColor="text1"/>
                <w:sz w:val="16"/>
                <w:szCs w:val="18"/>
                <w:lang w:val="el-GR"/>
              </w:rPr>
              <w:t>Κύκλος Δαπανών / Υποχρεώσεων</w:t>
            </w:r>
          </w:p>
          <w:p w14:paraId="2BA975EC" w14:textId="0ED1D447" w:rsidR="00502641" w:rsidRPr="00FC3444" w:rsidRDefault="00502641">
            <w:pPr>
              <w:rPr>
                <w:color w:val="000000" w:themeColor="text1"/>
                <w:sz w:val="19"/>
                <w:lang w:val="el-GR"/>
              </w:rPr>
            </w:pPr>
            <w:r w:rsidRPr="00FC3444">
              <w:rPr>
                <w:color w:val="000000" w:themeColor="text1"/>
                <w:sz w:val="16"/>
                <w:szCs w:val="18"/>
                <w:vertAlign w:val="superscript"/>
                <w:lang w:val="el-GR"/>
              </w:rPr>
              <w:t>3</w:t>
            </w:r>
            <w:r w:rsidRPr="00FC3444">
              <w:rPr>
                <w:color w:val="000000" w:themeColor="text1"/>
                <w:sz w:val="16"/>
                <w:szCs w:val="18"/>
                <w:lang w:val="el-GR"/>
              </w:rPr>
              <w:t xml:space="preserve"> </w:t>
            </w:r>
            <w:r w:rsidRPr="00FC3444">
              <w:rPr>
                <w:color w:val="000000" w:themeColor="text1"/>
                <w:sz w:val="16"/>
                <w:szCs w:val="18"/>
                <w:lang w:val="el-GR"/>
              </w:rPr>
              <w:t xml:space="preserve">Προϋπολογισμός / </w:t>
            </w:r>
            <w:r w:rsidRPr="00FC3444">
              <w:rPr>
                <w:color w:val="000000" w:themeColor="text1"/>
                <w:sz w:val="16"/>
                <w:szCs w:val="18"/>
              </w:rPr>
              <w:t>Audit</w:t>
            </w:r>
            <w:r w:rsidRPr="00FC3444">
              <w:rPr>
                <w:color w:val="000000" w:themeColor="text1"/>
                <w:sz w:val="16"/>
                <w:szCs w:val="18"/>
                <w:lang w:val="el-GR"/>
              </w:rPr>
              <w:t xml:space="preserve"> </w:t>
            </w:r>
            <w:r w:rsidRPr="00FC3444">
              <w:rPr>
                <w:color w:val="000000" w:themeColor="text1"/>
                <w:sz w:val="16"/>
                <w:szCs w:val="18"/>
              </w:rPr>
              <w:t>Trail</w:t>
            </w:r>
            <w:r w:rsidRPr="00FC3444">
              <w:rPr>
                <w:color w:val="000000" w:themeColor="text1"/>
                <w:sz w:val="16"/>
                <w:szCs w:val="18"/>
                <w:lang w:val="el-GR"/>
              </w:rPr>
              <w:t xml:space="preserve"> / Κόστος Προσωπικού</w:t>
            </w:r>
          </w:p>
        </w:tc>
      </w:tr>
    </w:tbl>
    <w:p w14:paraId="5751A13F" w14:textId="77777777" w:rsidR="00004E8E" w:rsidRPr="00FC3444" w:rsidRDefault="00004E8E">
      <w:pPr>
        <w:rPr>
          <w:color w:val="000000" w:themeColor="text1"/>
          <w:lang w:val="el-GR"/>
        </w:rPr>
      </w:pPr>
    </w:p>
    <w:tbl>
      <w:tblPr>
        <w:tblStyle w:val="afa"/>
        <w:tblW w:w="0" w:type="auto"/>
        <w:jc w:val="center"/>
        <w:tblBorders>
          <w:top w:val="single" w:sz="6" w:space="0" w:color="D5DCE6"/>
          <w:left w:val="single" w:sz="6" w:space="0" w:color="D5DCE6"/>
          <w:bottom w:val="single" w:sz="6" w:space="0" w:color="D5DCE6"/>
          <w:right w:val="single" w:sz="6" w:space="0" w:color="D5DCE6"/>
          <w:insideH w:val="single" w:sz="6" w:space="0" w:color="D5DCE6"/>
          <w:insideV w:val="single" w:sz="6" w:space="0" w:color="D5DCE6"/>
        </w:tblBorders>
        <w:tblLook w:val="04A0" w:firstRow="1" w:lastRow="0" w:firstColumn="1" w:lastColumn="0" w:noHBand="0" w:noVBand="1"/>
      </w:tblPr>
      <w:tblGrid>
        <w:gridCol w:w="3515"/>
        <w:gridCol w:w="5953"/>
      </w:tblGrid>
      <w:tr w:rsidR="00FC3444" w:rsidRPr="00FC3444" w14:paraId="3772190F" w14:textId="77777777" w:rsidTr="00A97166">
        <w:trPr>
          <w:trHeight w:val="400"/>
          <w:tblHeader/>
          <w:jc w:val="center"/>
        </w:trPr>
        <w:tc>
          <w:tcPr>
            <w:tcW w:w="3515" w:type="dxa"/>
            <w:shd w:val="clear" w:color="auto" w:fill="FFF4E8"/>
            <w:vAlign w:val="center"/>
          </w:tcPr>
          <w:p w14:paraId="686AC703" w14:textId="77777777" w:rsidR="00D43EE3" w:rsidRPr="00FC3444" w:rsidRDefault="00000000">
            <w:pPr>
              <w:rPr>
                <w:color w:val="000000" w:themeColor="text1"/>
              </w:rPr>
            </w:pPr>
            <w:proofErr w:type="spellStart"/>
            <w:r w:rsidRPr="00FC3444">
              <w:rPr>
                <w:b/>
                <w:color w:val="000000" w:themeColor="text1"/>
                <w:sz w:val="19"/>
              </w:rPr>
              <w:t>Εξ</w:t>
            </w:r>
            <w:proofErr w:type="spellEnd"/>
            <w:r w:rsidRPr="00FC3444">
              <w:rPr>
                <w:b/>
                <w:color w:val="000000" w:themeColor="text1"/>
                <w:sz w:val="19"/>
              </w:rPr>
              <w:t xml:space="preserve">αιρείται από </w:t>
            </w:r>
            <w:proofErr w:type="spellStart"/>
            <w:r w:rsidRPr="00FC3444">
              <w:rPr>
                <w:b/>
                <w:color w:val="000000" w:themeColor="text1"/>
                <w:sz w:val="19"/>
              </w:rPr>
              <w:t>το</w:t>
            </w:r>
            <w:proofErr w:type="spellEnd"/>
            <w:r w:rsidRPr="00FC3444">
              <w:rPr>
                <w:b/>
                <w:color w:val="000000" w:themeColor="text1"/>
                <w:sz w:val="19"/>
              </w:rPr>
              <w:t xml:space="preserve"> v1</w:t>
            </w:r>
          </w:p>
        </w:tc>
        <w:tc>
          <w:tcPr>
            <w:tcW w:w="5953" w:type="dxa"/>
            <w:shd w:val="clear" w:color="auto" w:fill="FFF4E8"/>
            <w:vAlign w:val="center"/>
          </w:tcPr>
          <w:p w14:paraId="6361BBE5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b/>
                <w:color w:val="000000" w:themeColor="text1"/>
                <w:sz w:val="19"/>
              </w:rPr>
              <w:t>Σχόλιο</w:t>
            </w:r>
          </w:p>
        </w:tc>
      </w:tr>
      <w:tr w:rsidR="00FC3444" w:rsidRPr="00FC3444" w14:paraId="3975EB1F" w14:textId="77777777">
        <w:trPr>
          <w:jc w:val="center"/>
        </w:trPr>
        <w:tc>
          <w:tcPr>
            <w:tcW w:w="3515" w:type="dxa"/>
            <w:vAlign w:val="center"/>
          </w:tcPr>
          <w:p w14:paraId="2F381843" w14:textId="77777777" w:rsidR="00D43EE3" w:rsidRPr="00FC3444" w:rsidRDefault="00000000">
            <w:pPr>
              <w:rPr>
                <w:color w:val="000000" w:themeColor="text1"/>
              </w:rPr>
            </w:pPr>
            <w:proofErr w:type="spellStart"/>
            <w:r w:rsidRPr="00FC3444">
              <w:rPr>
                <w:color w:val="000000" w:themeColor="text1"/>
                <w:sz w:val="19"/>
              </w:rPr>
              <w:t>Γενικό</w:t>
            </w:r>
            <w:proofErr w:type="spellEnd"/>
            <w:r w:rsidRPr="00FC3444">
              <w:rPr>
                <w:color w:val="000000" w:themeColor="text1"/>
                <w:sz w:val="19"/>
              </w:rPr>
              <w:t xml:space="preserve"> </w:t>
            </w:r>
            <w:proofErr w:type="spellStart"/>
            <w:r w:rsidRPr="00FC3444">
              <w:rPr>
                <w:color w:val="000000" w:themeColor="text1"/>
                <w:sz w:val="19"/>
              </w:rPr>
              <w:t>λογιστικό</w:t>
            </w:r>
            <w:proofErr w:type="spellEnd"/>
            <w:r w:rsidRPr="00FC3444">
              <w:rPr>
                <w:color w:val="000000" w:themeColor="text1"/>
                <w:sz w:val="19"/>
              </w:rPr>
              <w:t xml:space="preserve"> / GL / journals</w:t>
            </w:r>
          </w:p>
        </w:tc>
        <w:tc>
          <w:tcPr>
            <w:tcW w:w="5953" w:type="dxa"/>
            <w:vAlign w:val="center"/>
          </w:tcPr>
          <w:p w14:paraId="16078494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Δεν είναι accounting engine</w:t>
            </w:r>
          </w:p>
        </w:tc>
      </w:tr>
      <w:tr w:rsidR="00FC3444" w:rsidRPr="00FC3444" w14:paraId="71385117" w14:textId="77777777">
        <w:trPr>
          <w:jc w:val="center"/>
        </w:trPr>
        <w:tc>
          <w:tcPr>
            <w:tcW w:w="3515" w:type="dxa"/>
            <w:vAlign w:val="center"/>
          </w:tcPr>
          <w:p w14:paraId="7BC9D76E" w14:textId="77777777" w:rsidR="00D43EE3" w:rsidRPr="00FC3444" w:rsidRDefault="00000000">
            <w:pPr>
              <w:rPr>
                <w:color w:val="000000" w:themeColor="text1"/>
              </w:rPr>
            </w:pPr>
            <w:proofErr w:type="spellStart"/>
            <w:r w:rsidRPr="00FC3444">
              <w:rPr>
                <w:color w:val="000000" w:themeColor="text1"/>
                <w:sz w:val="19"/>
              </w:rPr>
              <w:t>Φορολογική</w:t>
            </w:r>
            <w:proofErr w:type="spellEnd"/>
            <w:r w:rsidRPr="00FC3444">
              <w:rPr>
                <w:color w:val="000000" w:themeColor="text1"/>
                <w:sz w:val="19"/>
              </w:rPr>
              <w:t xml:space="preserve"> ή </w:t>
            </w:r>
            <w:proofErr w:type="spellStart"/>
            <w:r w:rsidRPr="00FC3444">
              <w:rPr>
                <w:color w:val="000000" w:themeColor="text1"/>
                <w:sz w:val="19"/>
              </w:rPr>
              <w:t>νομική</w:t>
            </w:r>
            <w:proofErr w:type="spellEnd"/>
            <w:r w:rsidRPr="00FC3444">
              <w:rPr>
                <w:color w:val="000000" w:themeColor="text1"/>
                <w:sz w:val="19"/>
              </w:rPr>
              <w:t xml:space="preserve"> </w:t>
            </w:r>
            <w:proofErr w:type="spellStart"/>
            <w:r w:rsidRPr="00FC3444">
              <w:rPr>
                <w:color w:val="000000" w:themeColor="text1"/>
                <w:sz w:val="19"/>
              </w:rPr>
              <w:t>μηχ</w:t>
            </w:r>
            <w:proofErr w:type="spellEnd"/>
            <w:r w:rsidRPr="00FC3444">
              <w:rPr>
                <w:color w:val="000000" w:themeColor="text1"/>
                <w:sz w:val="19"/>
              </w:rPr>
              <w:t>ανή</w:t>
            </w:r>
          </w:p>
        </w:tc>
        <w:tc>
          <w:tcPr>
            <w:tcW w:w="5953" w:type="dxa"/>
            <w:vAlign w:val="center"/>
          </w:tcPr>
          <w:p w14:paraId="095A88A1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Δεν αυτοματοποιεί compliance logic</w:t>
            </w:r>
          </w:p>
        </w:tc>
      </w:tr>
      <w:tr w:rsidR="00FC3444" w:rsidRPr="00FC3444" w14:paraId="1DC4B89B" w14:textId="77777777">
        <w:trPr>
          <w:jc w:val="center"/>
        </w:trPr>
        <w:tc>
          <w:tcPr>
            <w:tcW w:w="3515" w:type="dxa"/>
            <w:vAlign w:val="center"/>
          </w:tcPr>
          <w:p w14:paraId="188BDFEF" w14:textId="77777777" w:rsidR="00D43EE3" w:rsidRPr="00FC3444" w:rsidRDefault="00000000">
            <w:pPr>
              <w:rPr>
                <w:color w:val="000000" w:themeColor="text1"/>
              </w:rPr>
            </w:pPr>
            <w:proofErr w:type="spellStart"/>
            <w:r w:rsidRPr="00FC3444">
              <w:rPr>
                <w:color w:val="000000" w:themeColor="text1"/>
                <w:sz w:val="19"/>
              </w:rPr>
              <w:t>Πλήρες</w:t>
            </w:r>
            <w:proofErr w:type="spellEnd"/>
            <w:r w:rsidRPr="00FC3444">
              <w:rPr>
                <w:color w:val="000000" w:themeColor="text1"/>
                <w:sz w:val="19"/>
              </w:rPr>
              <w:t xml:space="preserve"> procurement / ERP</w:t>
            </w:r>
          </w:p>
        </w:tc>
        <w:tc>
          <w:tcPr>
            <w:tcW w:w="5953" w:type="dxa"/>
            <w:vAlign w:val="center"/>
          </w:tcPr>
          <w:p w14:paraId="491AA1F9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  <w:lang w:val="el-GR"/>
              </w:rPr>
              <w:t xml:space="preserve">Δεν καλύπτει αποθήκη, παραλαβές, συμβάσεις ως πλήρες </w:t>
            </w:r>
            <w:r w:rsidRPr="00FC3444">
              <w:rPr>
                <w:color w:val="000000" w:themeColor="text1"/>
                <w:sz w:val="19"/>
              </w:rPr>
              <w:t>subsystem</w:t>
            </w:r>
          </w:p>
        </w:tc>
      </w:tr>
      <w:tr w:rsidR="00FC3444" w:rsidRPr="00FC3444" w14:paraId="7B383EEC" w14:textId="77777777">
        <w:trPr>
          <w:jc w:val="center"/>
        </w:trPr>
        <w:tc>
          <w:tcPr>
            <w:tcW w:w="3515" w:type="dxa"/>
            <w:vAlign w:val="center"/>
          </w:tcPr>
          <w:p w14:paraId="1EEAE269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Forecasting</w:t>
            </w:r>
          </w:p>
        </w:tc>
        <w:tc>
          <w:tcPr>
            <w:tcW w:w="5953" w:type="dxa"/>
            <w:vAlign w:val="center"/>
          </w:tcPr>
          <w:p w14:paraId="33FC904A" w14:textId="590391C4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Μεταφέρεται σε v2</w:t>
            </w:r>
          </w:p>
        </w:tc>
      </w:tr>
      <w:tr w:rsidR="00FC3444" w:rsidRPr="00FC3444" w14:paraId="66304216" w14:textId="77777777">
        <w:trPr>
          <w:jc w:val="center"/>
        </w:trPr>
        <w:tc>
          <w:tcPr>
            <w:tcW w:w="3515" w:type="dxa"/>
            <w:vAlign w:val="center"/>
          </w:tcPr>
          <w:p w14:paraId="37D2CDFC" w14:textId="77777777" w:rsidR="00D43EE3" w:rsidRPr="00FC3444" w:rsidRDefault="00000000">
            <w:pPr>
              <w:rPr>
                <w:color w:val="000000" w:themeColor="text1"/>
              </w:rPr>
            </w:pPr>
            <w:proofErr w:type="spellStart"/>
            <w:r w:rsidRPr="00FC3444">
              <w:rPr>
                <w:color w:val="000000" w:themeColor="text1"/>
                <w:sz w:val="19"/>
              </w:rPr>
              <w:t>Τρ</w:t>
            </w:r>
            <w:proofErr w:type="spellEnd"/>
            <w:r w:rsidRPr="00FC3444">
              <w:rPr>
                <w:color w:val="000000" w:themeColor="text1"/>
                <w:sz w:val="19"/>
              </w:rPr>
              <w:t>απεζικό reconciliation engine</w:t>
            </w:r>
          </w:p>
        </w:tc>
        <w:tc>
          <w:tcPr>
            <w:tcW w:w="5953" w:type="dxa"/>
            <w:vAlign w:val="center"/>
          </w:tcPr>
          <w:p w14:paraId="2D3505E7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  <w:lang w:val="el-GR"/>
              </w:rPr>
              <w:t>Μόνο εφόσον αποφασιστεί ρητά σε επόμενη φάση</w:t>
            </w:r>
          </w:p>
        </w:tc>
      </w:tr>
    </w:tbl>
    <w:p w14:paraId="646437A8" w14:textId="77777777" w:rsidR="00D43EE3" w:rsidRPr="00FC3444" w:rsidRDefault="00D43EE3">
      <w:pPr>
        <w:rPr>
          <w:color w:val="000000" w:themeColor="text1"/>
          <w:lang w:val="el-GR"/>
        </w:rPr>
      </w:pPr>
    </w:p>
    <w:p w14:paraId="73B816EC" w14:textId="77777777" w:rsidR="00D43EE3" w:rsidRPr="00FC3444" w:rsidRDefault="00000000">
      <w:pPr>
        <w:pStyle w:val="1"/>
        <w:rPr>
          <w:color w:val="000000" w:themeColor="text1"/>
          <w:lang w:val="el-GR"/>
        </w:rPr>
      </w:pPr>
      <w:r w:rsidRPr="00FC3444">
        <w:rPr>
          <w:color w:val="000000" w:themeColor="text1"/>
          <w:lang w:val="el-GR"/>
        </w:rPr>
        <w:t>2. Λειτουργικός κορμός του συστήματος</w:t>
      </w:r>
    </w:p>
    <w:p w14:paraId="62B7E3F5" w14:textId="77777777" w:rsidR="008753F8" w:rsidRPr="00FC3444" w:rsidRDefault="00000000">
      <w:pPr>
        <w:spacing w:after="120"/>
        <w:rPr>
          <w:color w:val="000000" w:themeColor="text1"/>
          <w:lang w:val="el-GR"/>
        </w:rPr>
      </w:pPr>
      <w:r w:rsidRPr="00FC3444">
        <w:rPr>
          <w:color w:val="000000" w:themeColor="text1"/>
          <w:lang w:val="el-GR"/>
        </w:rPr>
        <w:t xml:space="preserve">Η πειθαρχία του </w:t>
      </w:r>
      <w:r w:rsidRPr="00FC3444">
        <w:rPr>
          <w:color w:val="000000" w:themeColor="text1"/>
        </w:rPr>
        <w:t>v</w:t>
      </w:r>
      <w:r w:rsidRPr="00FC3444">
        <w:rPr>
          <w:color w:val="000000" w:themeColor="text1"/>
          <w:lang w:val="el-GR"/>
        </w:rPr>
        <w:t xml:space="preserve">1 είναι η εξής: </w:t>
      </w:r>
    </w:p>
    <w:p w14:paraId="78545557" w14:textId="0F6264C8" w:rsidR="00D43EE3" w:rsidRPr="00FC3444" w:rsidRDefault="00000000">
      <w:pPr>
        <w:spacing w:after="120"/>
        <w:rPr>
          <w:color w:val="000000" w:themeColor="text1"/>
          <w:lang w:val="el-GR"/>
        </w:rPr>
      </w:pPr>
      <w:r w:rsidRPr="00FC3444">
        <w:rPr>
          <w:b/>
          <w:bCs/>
          <w:i/>
          <w:iCs/>
          <w:color w:val="000000" w:themeColor="text1"/>
        </w:rPr>
        <w:t>Overview → Worklist → Detail → Action → Back</w:t>
      </w:r>
      <w:r w:rsidRPr="00FC3444">
        <w:rPr>
          <w:i/>
          <w:iCs/>
          <w:color w:val="000000" w:themeColor="text1"/>
        </w:rPr>
        <w:t>.</w:t>
      </w:r>
      <w:r w:rsidRPr="00FC3444">
        <w:rPr>
          <w:color w:val="000000" w:themeColor="text1"/>
        </w:rPr>
        <w:t xml:space="preserve"> </w:t>
      </w:r>
      <w:r w:rsidR="008753F8" w:rsidRPr="00FC3444">
        <w:rPr>
          <w:color w:val="000000" w:themeColor="text1"/>
          <w:lang w:val="el-GR"/>
        </w:rPr>
        <w:br/>
      </w:r>
      <w:r w:rsidRPr="00FC3444">
        <w:rPr>
          <w:color w:val="000000" w:themeColor="text1"/>
          <w:lang w:val="el-GR"/>
        </w:rPr>
        <w:t xml:space="preserve">Το </w:t>
      </w:r>
      <w:r w:rsidRPr="00FC3444">
        <w:rPr>
          <w:color w:val="000000" w:themeColor="text1"/>
        </w:rPr>
        <w:t>Overview</w:t>
      </w:r>
      <w:r w:rsidRPr="00FC3444">
        <w:rPr>
          <w:color w:val="000000" w:themeColor="text1"/>
          <w:lang w:val="el-GR"/>
        </w:rPr>
        <w:t xml:space="preserve"> </w:t>
      </w:r>
      <w:r w:rsidR="001615A1">
        <w:rPr>
          <w:color w:val="000000" w:themeColor="text1"/>
          <w:lang w:val="el-GR"/>
        </w:rPr>
        <w:t>δίνει την πλήρη εικόνα της οικονομικής κατάστασης της επιχείρησης</w:t>
      </w:r>
      <w:r w:rsidRPr="00FC3444">
        <w:rPr>
          <w:color w:val="000000" w:themeColor="text1"/>
          <w:lang w:val="el-GR"/>
        </w:rPr>
        <w:t>. Οι</w:t>
      </w:r>
      <w:r w:rsidRPr="00FC3444">
        <w:rPr>
          <w:color w:val="000000" w:themeColor="text1"/>
        </w:rPr>
        <w:t xml:space="preserve"> </w:t>
      </w:r>
      <w:r w:rsidRPr="00FC3444">
        <w:rPr>
          <w:color w:val="000000" w:themeColor="text1"/>
          <w:lang w:val="el-GR"/>
        </w:rPr>
        <w:t>λίστες</w:t>
      </w:r>
      <w:r w:rsidR="0031099C" w:rsidRPr="00FC3444">
        <w:rPr>
          <w:color w:val="000000" w:themeColor="text1"/>
        </w:rPr>
        <w:t xml:space="preserve"> (invoices, invoice drafts, payments, bills </w:t>
      </w:r>
      <w:proofErr w:type="spellStart"/>
      <w:r w:rsidR="0031099C" w:rsidRPr="00FC3444">
        <w:rPr>
          <w:color w:val="000000" w:themeColor="text1"/>
        </w:rPr>
        <w:t>etc</w:t>
      </w:r>
      <w:proofErr w:type="spellEnd"/>
      <w:r w:rsidR="0031099C" w:rsidRPr="00FC3444">
        <w:rPr>
          <w:color w:val="000000" w:themeColor="text1"/>
        </w:rPr>
        <w:t>)</w:t>
      </w:r>
      <w:r w:rsidRPr="00FC3444">
        <w:rPr>
          <w:color w:val="000000" w:themeColor="text1"/>
        </w:rPr>
        <w:t xml:space="preserve"> </w:t>
      </w:r>
      <w:r w:rsidRPr="00FC3444">
        <w:rPr>
          <w:color w:val="000000" w:themeColor="text1"/>
          <w:lang w:val="el-GR"/>
        </w:rPr>
        <w:t>οργανώνουν</w:t>
      </w:r>
      <w:r w:rsidRPr="00FC3444">
        <w:rPr>
          <w:color w:val="000000" w:themeColor="text1"/>
        </w:rPr>
        <w:t xml:space="preserve"> triage. </w:t>
      </w:r>
      <w:r w:rsidRPr="00FC3444">
        <w:rPr>
          <w:color w:val="000000" w:themeColor="text1"/>
          <w:lang w:val="el-GR"/>
        </w:rPr>
        <w:t xml:space="preserve">Τα </w:t>
      </w:r>
      <w:r w:rsidRPr="00FC3444">
        <w:rPr>
          <w:color w:val="000000" w:themeColor="text1"/>
        </w:rPr>
        <w:t>detail</w:t>
      </w:r>
      <w:r w:rsidRPr="00FC3444">
        <w:rPr>
          <w:color w:val="000000" w:themeColor="text1"/>
          <w:lang w:val="el-GR"/>
        </w:rPr>
        <w:t xml:space="preserve"> </w:t>
      </w:r>
      <w:r w:rsidRPr="00FC3444">
        <w:rPr>
          <w:color w:val="000000" w:themeColor="text1"/>
        </w:rPr>
        <w:t>views</w:t>
      </w:r>
      <w:r w:rsidRPr="00FC3444">
        <w:rPr>
          <w:color w:val="000000" w:themeColor="text1"/>
          <w:lang w:val="el-GR"/>
        </w:rPr>
        <w:t xml:space="preserve"> είναι το </w:t>
      </w:r>
      <w:r w:rsidRPr="00FC3444">
        <w:rPr>
          <w:color w:val="000000" w:themeColor="text1"/>
        </w:rPr>
        <w:t>single</w:t>
      </w:r>
      <w:r w:rsidRPr="00FC3444">
        <w:rPr>
          <w:color w:val="000000" w:themeColor="text1"/>
          <w:lang w:val="el-GR"/>
        </w:rPr>
        <w:t>-</w:t>
      </w:r>
      <w:r w:rsidRPr="00FC3444">
        <w:rPr>
          <w:color w:val="000000" w:themeColor="text1"/>
        </w:rPr>
        <w:t>record</w:t>
      </w:r>
      <w:r w:rsidRPr="00FC3444">
        <w:rPr>
          <w:color w:val="000000" w:themeColor="text1"/>
          <w:lang w:val="el-GR"/>
        </w:rPr>
        <w:t xml:space="preserve"> </w:t>
      </w:r>
      <w:r w:rsidRPr="00FC3444">
        <w:rPr>
          <w:color w:val="000000" w:themeColor="text1"/>
        </w:rPr>
        <w:t>truth</w:t>
      </w:r>
      <w:r w:rsidRPr="00FC3444">
        <w:rPr>
          <w:color w:val="000000" w:themeColor="text1"/>
          <w:lang w:val="el-GR"/>
        </w:rPr>
        <w:t xml:space="preserve">. Τα </w:t>
      </w:r>
      <w:r w:rsidRPr="00FC3444">
        <w:rPr>
          <w:color w:val="000000" w:themeColor="text1"/>
        </w:rPr>
        <w:t>actions</w:t>
      </w:r>
      <w:r w:rsidRPr="00FC3444">
        <w:rPr>
          <w:color w:val="000000" w:themeColor="text1"/>
          <w:lang w:val="el-GR"/>
        </w:rPr>
        <w:t xml:space="preserve"> ολοκληρώνονται και ο χρήστης επιστρέφει σε ενημερωμένο </w:t>
      </w:r>
      <w:r w:rsidRPr="00FC3444">
        <w:rPr>
          <w:color w:val="000000" w:themeColor="text1"/>
        </w:rPr>
        <w:t>context</w:t>
      </w:r>
      <w:r w:rsidRPr="00FC3444">
        <w:rPr>
          <w:color w:val="000000" w:themeColor="text1"/>
          <w:lang w:val="el-GR"/>
        </w:rPr>
        <w:t>.</w:t>
      </w:r>
    </w:p>
    <w:p w14:paraId="152D555A" w14:textId="77777777" w:rsidR="007E147E" w:rsidRPr="001615A1" w:rsidRDefault="007E147E">
      <w:pPr>
        <w:spacing w:after="120"/>
        <w:rPr>
          <w:color w:val="000000" w:themeColor="text1"/>
        </w:rPr>
      </w:pPr>
    </w:p>
    <w:tbl>
      <w:tblPr>
        <w:tblStyle w:val="afa"/>
        <w:tblW w:w="0" w:type="auto"/>
        <w:jc w:val="center"/>
        <w:tblBorders>
          <w:top w:val="single" w:sz="6" w:space="0" w:color="D5DCE6"/>
          <w:left w:val="single" w:sz="6" w:space="0" w:color="D5DCE6"/>
          <w:bottom w:val="single" w:sz="6" w:space="0" w:color="D5DCE6"/>
          <w:right w:val="single" w:sz="6" w:space="0" w:color="D5DCE6"/>
          <w:insideH w:val="single" w:sz="6" w:space="0" w:color="D5DCE6"/>
          <w:insideV w:val="single" w:sz="6" w:space="0" w:color="D5DCE6"/>
        </w:tblBorders>
        <w:tblLook w:val="04A0" w:firstRow="1" w:lastRow="0" w:firstColumn="1" w:lastColumn="0" w:noHBand="0" w:noVBand="1"/>
      </w:tblPr>
      <w:tblGrid>
        <w:gridCol w:w="2227"/>
        <w:gridCol w:w="4536"/>
        <w:gridCol w:w="2901"/>
      </w:tblGrid>
      <w:tr w:rsidR="00FC3444" w:rsidRPr="00FC3444" w14:paraId="6E799F68" w14:textId="77777777" w:rsidTr="007E147E">
        <w:trPr>
          <w:trHeight w:val="405"/>
          <w:tblHeader/>
          <w:jc w:val="center"/>
        </w:trPr>
        <w:tc>
          <w:tcPr>
            <w:tcW w:w="2227" w:type="dxa"/>
            <w:shd w:val="clear" w:color="auto" w:fill="EAF2FF"/>
            <w:vAlign w:val="center"/>
          </w:tcPr>
          <w:p w14:paraId="565AE350" w14:textId="08649A4C" w:rsidR="00D43EE3" w:rsidRPr="00FC3444" w:rsidRDefault="00000000">
            <w:pPr>
              <w:rPr>
                <w:color w:val="000000" w:themeColor="text1"/>
                <w:lang w:val="el-GR"/>
              </w:rPr>
            </w:pPr>
            <w:proofErr w:type="spellStart"/>
            <w:r w:rsidRPr="00FC3444">
              <w:rPr>
                <w:b/>
                <w:color w:val="000000" w:themeColor="text1"/>
                <w:sz w:val="19"/>
              </w:rPr>
              <w:t>Περιοχή</w:t>
            </w:r>
            <w:proofErr w:type="spellEnd"/>
            <w:r w:rsidR="00E47745" w:rsidRPr="00FC3444">
              <w:rPr>
                <w:b/>
                <w:color w:val="000000" w:themeColor="text1"/>
                <w:sz w:val="19"/>
                <w:lang w:val="el-GR"/>
              </w:rPr>
              <w:t xml:space="preserve"> συστήματος</w:t>
            </w:r>
          </w:p>
        </w:tc>
        <w:tc>
          <w:tcPr>
            <w:tcW w:w="4536" w:type="dxa"/>
            <w:shd w:val="clear" w:color="auto" w:fill="EAF2FF"/>
            <w:vAlign w:val="center"/>
          </w:tcPr>
          <w:p w14:paraId="77CF65E0" w14:textId="40852611" w:rsidR="00D43EE3" w:rsidRPr="00FC3444" w:rsidRDefault="002C465D">
            <w:pPr>
              <w:rPr>
                <w:color w:val="000000" w:themeColor="text1"/>
                <w:lang w:val="el-GR"/>
              </w:rPr>
            </w:pPr>
            <w:r w:rsidRPr="00FC3444">
              <w:rPr>
                <w:b/>
                <w:color w:val="000000" w:themeColor="text1"/>
                <w:sz w:val="19"/>
                <w:lang w:val="el-GR"/>
              </w:rPr>
              <w:t>ΚΑΝΕΙ</w:t>
            </w:r>
          </w:p>
        </w:tc>
        <w:tc>
          <w:tcPr>
            <w:tcW w:w="2901" w:type="dxa"/>
            <w:shd w:val="clear" w:color="auto" w:fill="EAF2FF"/>
            <w:vAlign w:val="center"/>
          </w:tcPr>
          <w:p w14:paraId="6A843F34" w14:textId="0D131C59" w:rsidR="00D43EE3" w:rsidRPr="00FC3444" w:rsidRDefault="002C465D">
            <w:pPr>
              <w:rPr>
                <w:color w:val="000000" w:themeColor="text1"/>
                <w:lang w:val="el-GR"/>
              </w:rPr>
            </w:pPr>
            <w:r w:rsidRPr="00FC3444">
              <w:rPr>
                <w:b/>
                <w:color w:val="000000" w:themeColor="text1"/>
                <w:sz w:val="19"/>
                <w:lang w:val="el-GR"/>
              </w:rPr>
              <w:t>ΔΕΝ ΚΑΝΕΙ</w:t>
            </w:r>
          </w:p>
        </w:tc>
      </w:tr>
      <w:tr w:rsidR="00FC3444" w:rsidRPr="00FC3444" w14:paraId="1F1F07C1" w14:textId="77777777" w:rsidTr="007E147E">
        <w:trPr>
          <w:jc w:val="center"/>
        </w:trPr>
        <w:tc>
          <w:tcPr>
            <w:tcW w:w="2227" w:type="dxa"/>
            <w:vAlign w:val="center"/>
          </w:tcPr>
          <w:p w14:paraId="4AE539BD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Overview</w:t>
            </w:r>
          </w:p>
        </w:tc>
        <w:tc>
          <w:tcPr>
            <w:tcW w:w="4536" w:type="dxa"/>
            <w:vAlign w:val="center"/>
          </w:tcPr>
          <w:p w14:paraId="56E4E34C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  <w:lang w:val="el-GR"/>
              </w:rPr>
              <w:t xml:space="preserve">Συνοψίζει </w:t>
            </w:r>
            <w:r w:rsidRPr="00FC3444">
              <w:rPr>
                <w:color w:val="000000" w:themeColor="text1"/>
                <w:sz w:val="19"/>
              </w:rPr>
              <w:t>KPIs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, </w:t>
            </w:r>
            <w:r w:rsidRPr="00FC3444">
              <w:rPr>
                <w:color w:val="000000" w:themeColor="text1"/>
                <w:sz w:val="19"/>
              </w:rPr>
              <w:t>alerts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και οδηγεί σε </w:t>
            </w:r>
            <w:r w:rsidRPr="00FC3444">
              <w:rPr>
                <w:color w:val="000000" w:themeColor="text1"/>
                <w:sz w:val="19"/>
              </w:rPr>
              <w:t>drilldowns</w:t>
            </w:r>
          </w:p>
        </w:tc>
        <w:tc>
          <w:tcPr>
            <w:tcW w:w="2901" w:type="dxa"/>
            <w:vAlign w:val="center"/>
          </w:tcPr>
          <w:p w14:paraId="25F0BA12" w14:textId="77777777" w:rsidR="00D43EE3" w:rsidRPr="00FC3444" w:rsidRDefault="00000000">
            <w:pPr>
              <w:rPr>
                <w:color w:val="000000" w:themeColor="text1"/>
              </w:rPr>
            </w:pPr>
            <w:proofErr w:type="spellStart"/>
            <w:r w:rsidRPr="00FC3444">
              <w:rPr>
                <w:color w:val="000000" w:themeColor="text1"/>
                <w:sz w:val="19"/>
              </w:rPr>
              <w:t>Δεν</w:t>
            </w:r>
            <w:proofErr w:type="spellEnd"/>
            <w:r w:rsidRPr="00FC3444">
              <w:rPr>
                <w:color w:val="000000" w:themeColor="text1"/>
                <w:sz w:val="19"/>
              </w:rPr>
              <w:t xml:space="preserve"> </w:t>
            </w:r>
            <w:proofErr w:type="spellStart"/>
            <w:r w:rsidRPr="00FC3444">
              <w:rPr>
                <w:color w:val="000000" w:themeColor="text1"/>
                <w:sz w:val="19"/>
              </w:rPr>
              <w:t>εκτελεί</w:t>
            </w:r>
            <w:proofErr w:type="spellEnd"/>
            <w:r w:rsidRPr="00FC3444">
              <w:rPr>
                <w:color w:val="000000" w:themeColor="text1"/>
                <w:sz w:val="19"/>
              </w:rPr>
              <w:t xml:space="preserve"> core operational actions</w:t>
            </w:r>
          </w:p>
        </w:tc>
      </w:tr>
      <w:tr w:rsidR="00FC3444" w:rsidRPr="00FC3444" w14:paraId="50D71174" w14:textId="77777777" w:rsidTr="007E147E">
        <w:trPr>
          <w:jc w:val="center"/>
        </w:trPr>
        <w:tc>
          <w:tcPr>
            <w:tcW w:w="2227" w:type="dxa"/>
            <w:vAlign w:val="center"/>
          </w:tcPr>
          <w:p w14:paraId="047927F8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Revenue</w:t>
            </w:r>
          </w:p>
        </w:tc>
        <w:tc>
          <w:tcPr>
            <w:tcW w:w="4536" w:type="dxa"/>
            <w:vAlign w:val="center"/>
          </w:tcPr>
          <w:p w14:paraId="36FF190E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Δημιουργία draft, έκδοση invoice, παρακολούθηση receivables, collections</w:t>
            </w:r>
          </w:p>
        </w:tc>
        <w:tc>
          <w:tcPr>
            <w:tcW w:w="2901" w:type="dxa"/>
            <w:vAlign w:val="center"/>
          </w:tcPr>
          <w:p w14:paraId="7370FE42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Δεν γίνεται accounting posting</w:t>
            </w:r>
          </w:p>
        </w:tc>
      </w:tr>
      <w:tr w:rsidR="00FC3444" w:rsidRPr="00FC3444" w14:paraId="56ACF0B0" w14:textId="77777777" w:rsidTr="007E147E">
        <w:trPr>
          <w:jc w:val="center"/>
        </w:trPr>
        <w:tc>
          <w:tcPr>
            <w:tcW w:w="2227" w:type="dxa"/>
            <w:vAlign w:val="center"/>
          </w:tcPr>
          <w:p w14:paraId="65C56322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Spend</w:t>
            </w:r>
          </w:p>
        </w:tc>
        <w:tc>
          <w:tcPr>
            <w:tcW w:w="4536" w:type="dxa"/>
            <w:vAlign w:val="center"/>
          </w:tcPr>
          <w:p w14:paraId="607900F1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Request intake, approval, supplier bill readiness, payment queue</w:t>
            </w:r>
          </w:p>
        </w:tc>
        <w:tc>
          <w:tcPr>
            <w:tcW w:w="2901" w:type="dxa"/>
            <w:vAlign w:val="center"/>
          </w:tcPr>
          <w:p w14:paraId="1D26057B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Δεν υποκαθιστά πλήρες procurement</w:t>
            </w:r>
          </w:p>
        </w:tc>
      </w:tr>
      <w:tr w:rsidR="00FC3444" w:rsidRPr="00FC3444" w14:paraId="70408EFE" w14:textId="77777777" w:rsidTr="007E147E">
        <w:trPr>
          <w:jc w:val="center"/>
        </w:trPr>
        <w:tc>
          <w:tcPr>
            <w:tcW w:w="2227" w:type="dxa"/>
            <w:vAlign w:val="center"/>
          </w:tcPr>
          <w:p w14:paraId="439A61D6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lastRenderedPageBreak/>
              <w:t>Control</w:t>
            </w:r>
          </w:p>
        </w:tc>
        <w:tc>
          <w:tcPr>
            <w:tcW w:w="4536" w:type="dxa"/>
            <w:vAlign w:val="center"/>
          </w:tcPr>
          <w:p w14:paraId="14A816AD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Budget variance, audit traceability, employee cost visibility</w:t>
            </w:r>
          </w:p>
        </w:tc>
        <w:tc>
          <w:tcPr>
            <w:tcW w:w="2901" w:type="dxa"/>
            <w:vAlign w:val="center"/>
          </w:tcPr>
          <w:p w14:paraId="0F7AACB7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  <w:lang w:val="el-GR"/>
              </w:rPr>
              <w:t xml:space="preserve">Δεν μετατρέπεται σε </w:t>
            </w:r>
            <w:r w:rsidRPr="00FC3444">
              <w:rPr>
                <w:color w:val="000000" w:themeColor="text1"/>
                <w:sz w:val="19"/>
              </w:rPr>
              <w:t>forecasting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ή </w:t>
            </w:r>
            <w:r w:rsidRPr="00FC3444">
              <w:rPr>
                <w:color w:val="000000" w:themeColor="text1"/>
                <w:sz w:val="19"/>
              </w:rPr>
              <w:t>payroll</w:t>
            </w:r>
          </w:p>
        </w:tc>
      </w:tr>
    </w:tbl>
    <w:p w14:paraId="4AE8523A" w14:textId="77777777" w:rsidR="00D43EE3" w:rsidRPr="00FC3444" w:rsidRDefault="00000000">
      <w:pPr>
        <w:pStyle w:val="1"/>
        <w:rPr>
          <w:color w:val="000000" w:themeColor="text1"/>
          <w:lang w:val="el-GR"/>
        </w:rPr>
      </w:pPr>
      <w:r w:rsidRPr="00FC3444">
        <w:rPr>
          <w:color w:val="000000" w:themeColor="text1"/>
          <w:lang w:val="el-GR"/>
        </w:rPr>
        <w:t>3. Χάρτης εφαρμογών και αλληλοσυνδέσεις</w:t>
      </w:r>
    </w:p>
    <w:p w14:paraId="147FEB7F" w14:textId="77777777" w:rsidR="00182461" w:rsidRPr="00FC3444" w:rsidRDefault="00182461">
      <w:pPr>
        <w:spacing w:after="120"/>
        <w:rPr>
          <w:color w:val="000000" w:themeColor="text1"/>
        </w:rPr>
      </w:pPr>
    </w:p>
    <w:p w14:paraId="288AF3A5" w14:textId="5D8A67F1" w:rsidR="00D43EE3" w:rsidRPr="00FC3444" w:rsidRDefault="004D7E2F" w:rsidP="00C82124">
      <w:pPr>
        <w:spacing w:after="120"/>
        <w:rPr>
          <w:color w:val="000000" w:themeColor="text1"/>
          <w:lang w:val="el-GR"/>
        </w:rPr>
      </w:pPr>
      <w:r w:rsidRPr="00FC3444">
        <w:rPr>
          <w:color w:val="000000" w:themeColor="text1"/>
          <w:lang w:val="el-GR"/>
        </w:rPr>
        <w:drawing>
          <wp:inline distT="0" distB="0" distL="0" distR="0" wp14:anchorId="0922342E" wp14:editId="29D23369">
            <wp:extent cx="6140450" cy="4336625"/>
            <wp:effectExtent l="0" t="0" r="0" b="6985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1345" cy="435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C619" w14:textId="3C28C4C9" w:rsidR="00D43EE3" w:rsidRPr="00FC3444" w:rsidRDefault="00000000">
      <w:pPr>
        <w:pStyle w:val="a9"/>
        <w:rPr>
          <w:color w:val="000000" w:themeColor="text1"/>
          <w:sz w:val="18"/>
          <w:szCs w:val="20"/>
          <w:lang w:val="el-GR"/>
        </w:rPr>
      </w:pPr>
      <w:r w:rsidRPr="00FC3444">
        <w:rPr>
          <w:color w:val="000000" w:themeColor="text1"/>
          <w:sz w:val="18"/>
          <w:szCs w:val="20"/>
          <w:lang w:val="el-GR"/>
        </w:rPr>
        <w:t xml:space="preserve">Σχήμα 1. Ο κύριος χάρτης των επιμέρους εφαρμογών. Το </w:t>
      </w:r>
      <w:r w:rsidRPr="00FC3444">
        <w:rPr>
          <w:color w:val="000000" w:themeColor="text1"/>
          <w:sz w:val="18"/>
          <w:szCs w:val="20"/>
        </w:rPr>
        <w:t>Overview</w:t>
      </w:r>
      <w:r w:rsidRPr="00FC3444">
        <w:rPr>
          <w:color w:val="000000" w:themeColor="text1"/>
          <w:sz w:val="18"/>
          <w:szCs w:val="20"/>
          <w:lang w:val="el-GR"/>
        </w:rPr>
        <w:t xml:space="preserve"> </w:t>
      </w:r>
      <w:r w:rsidR="00175021" w:rsidRPr="00FC3444">
        <w:rPr>
          <w:color w:val="000000" w:themeColor="text1"/>
          <w:sz w:val="18"/>
          <w:szCs w:val="20"/>
          <w:lang w:val="el-GR"/>
        </w:rPr>
        <w:t xml:space="preserve">(Πίνακας Επισκόπησης) </w:t>
      </w:r>
      <w:r w:rsidRPr="00FC3444">
        <w:rPr>
          <w:color w:val="000000" w:themeColor="text1"/>
          <w:sz w:val="18"/>
          <w:szCs w:val="20"/>
          <w:lang w:val="el-GR"/>
        </w:rPr>
        <w:t xml:space="preserve">συνδέει τα τρία λειτουργικά </w:t>
      </w:r>
      <w:r w:rsidRPr="00FC3444">
        <w:rPr>
          <w:color w:val="000000" w:themeColor="text1"/>
          <w:sz w:val="18"/>
          <w:szCs w:val="20"/>
        </w:rPr>
        <w:t>clusters</w:t>
      </w:r>
      <w:r w:rsidRPr="00FC3444">
        <w:rPr>
          <w:color w:val="000000" w:themeColor="text1"/>
          <w:sz w:val="18"/>
          <w:szCs w:val="20"/>
          <w:lang w:val="el-GR"/>
        </w:rPr>
        <w:t xml:space="preserve"> και τα </w:t>
      </w:r>
      <w:r w:rsidRPr="00FC3444">
        <w:rPr>
          <w:color w:val="000000" w:themeColor="text1"/>
          <w:sz w:val="18"/>
          <w:szCs w:val="20"/>
        </w:rPr>
        <w:t>drilldowns</w:t>
      </w:r>
      <w:r w:rsidRPr="00FC3444">
        <w:rPr>
          <w:color w:val="000000" w:themeColor="text1"/>
          <w:sz w:val="18"/>
          <w:szCs w:val="20"/>
          <w:lang w:val="el-GR"/>
        </w:rPr>
        <w:t xml:space="preserve"> οδηγούν σε συγκεκριμένες </w:t>
      </w:r>
      <w:r w:rsidRPr="00FC3444">
        <w:rPr>
          <w:color w:val="000000" w:themeColor="text1"/>
          <w:sz w:val="18"/>
          <w:szCs w:val="20"/>
        </w:rPr>
        <w:t>operational</w:t>
      </w:r>
      <w:r w:rsidRPr="00FC3444">
        <w:rPr>
          <w:color w:val="000000" w:themeColor="text1"/>
          <w:sz w:val="18"/>
          <w:szCs w:val="20"/>
          <w:lang w:val="el-GR"/>
        </w:rPr>
        <w:t xml:space="preserve"> λίστες.</w:t>
      </w:r>
    </w:p>
    <w:p w14:paraId="7BD4AB5A" w14:textId="77777777" w:rsidR="00C82124" w:rsidRPr="00FC3444" w:rsidRDefault="00C82124">
      <w:pPr>
        <w:rPr>
          <w:color w:val="000000" w:themeColor="text1"/>
          <w:lang w:val="el-GR"/>
        </w:rPr>
      </w:pPr>
    </w:p>
    <w:p w14:paraId="6102985E" w14:textId="02775E96" w:rsidR="00C82124" w:rsidRPr="00FC3444" w:rsidRDefault="00C82124">
      <w:pPr>
        <w:rPr>
          <w:color w:val="000000" w:themeColor="text1"/>
          <w:lang w:val="el-GR"/>
        </w:rPr>
      </w:pPr>
      <w:r w:rsidRPr="00FC3444">
        <w:rPr>
          <w:color w:val="000000" w:themeColor="text1"/>
          <w:lang w:val="el-GR"/>
        </w:rPr>
        <w:drawing>
          <wp:inline distT="0" distB="0" distL="0" distR="0" wp14:anchorId="38745DC9" wp14:editId="5E808F60">
            <wp:extent cx="6188710" cy="372110"/>
            <wp:effectExtent l="0" t="0" r="2540" b="889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D23B" w14:textId="77777777" w:rsidR="00D43EE3" w:rsidRPr="00FC3444" w:rsidRDefault="00000000">
      <w:pPr>
        <w:pStyle w:val="a9"/>
        <w:rPr>
          <w:color w:val="000000" w:themeColor="text1"/>
          <w:sz w:val="18"/>
          <w:szCs w:val="20"/>
          <w:lang w:val="el-GR"/>
        </w:rPr>
      </w:pPr>
      <w:r w:rsidRPr="00FC3444">
        <w:rPr>
          <w:color w:val="000000" w:themeColor="text1"/>
          <w:sz w:val="18"/>
          <w:szCs w:val="20"/>
          <w:lang w:val="el-GR"/>
        </w:rPr>
        <w:t xml:space="preserve">Σχήμα 2. Συμπτυγμένη απεικόνιση του </w:t>
      </w:r>
      <w:r w:rsidRPr="00FC3444">
        <w:rPr>
          <w:color w:val="000000" w:themeColor="text1"/>
          <w:sz w:val="18"/>
          <w:szCs w:val="20"/>
        </w:rPr>
        <w:t>revenue</w:t>
      </w:r>
      <w:r w:rsidRPr="00FC3444">
        <w:rPr>
          <w:color w:val="000000" w:themeColor="text1"/>
          <w:sz w:val="18"/>
          <w:szCs w:val="20"/>
          <w:lang w:val="el-GR"/>
        </w:rPr>
        <w:t xml:space="preserve"> </w:t>
      </w:r>
      <w:r w:rsidRPr="00FC3444">
        <w:rPr>
          <w:color w:val="000000" w:themeColor="text1"/>
          <w:sz w:val="18"/>
          <w:szCs w:val="20"/>
        </w:rPr>
        <w:t>loop</w:t>
      </w:r>
      <w:r w:rsidRPr="00FC3444">
        <w:rPr>
          <w:color w:val="000000" w:themeColor="text1"/>
          <w:sz w:val="18"/>
          <w:szCs w:val="20"/>
          <w:lang w:val="el-GR"/>
        </w:rPr>
        <w:t xml:space="preserve">. Χρήσιμη όταν το κοινό πρέπει να καταλάβει γρήγορα τη μετάβαση από </w:t>
      </w:r>
      <w:r w:rsidRPr="00FC3444">
        <w:rPr>
          <w:color w:val="000000" w:themeColor="text1"/>
          <w:sz w:val="18"/>
          <w:szCs w:val="20"/>
        </w:rPr>
        <w:t>billable</w:t>
      </w:r>
      <w:r w:rsidRPr="00FC3444">
        <w:rPr>
          <w:color w:val="000000" w:themeColor="text1"/>
          <w:sz w:val="18"/>
          <w:szCs w:val="20"/>
          <w:lang w:val="el-GR"/>
        </w:rPr>
        <w:t xml:space="preserve"> </w:t>
      </w:r>
      <w:r w:rsidRPr="00FC3444">
        <w:rPr>
          <w:color w:val="000000" w:themeColor="text1"/>
          <w:sz w:val="18"/>
          <w:szCs w:val="20"/>
        </w:rPr>
        <w:t>work</w:t>
      </w:r>
      <w:r w:rsidRPr="00FC3444">
        <w:rPr>
          <w:color w:val="000000" w:themeColor="text1"/>
          <w:sz w:val="18"/>
          <w:szCs w:val="20"/>
          <w:lang w:val="el-GR"/>
        </w:rPr>
        <w:t xml:space="preserve"> σε </w:t>
      </w:r>
      <w:r w:rsidRPr="00FC3444">
        <w:rPr>
          <w:color w:val="000000" w:themeColor="text1"/>
          <w:sz w:val="18"/>
          <w:szCs w:val="20"/>
        </w:rPr>
        <w:t>collected</w:t>
      </w:r>
      <w:r w:rsidRPr="00FC3444">
        <w:rPr>
          <w:color w:val="000000" w:themeColor="text1"/>
          <w:sz w:val="18"/>
          <w:szCs w:val="20"/>
          <w:lang w:val="el-GR"/>
        </w:rPr>
        <w:t xml:space="preserve"> </w:t>
      </w:r>
      <w:r w:rsidRPr="00FC3444">
        <w:rPr>
          <w:color w:val="000000" w:themeColor="text1"/>
          <w:sz w:val="18"/>
          <w:szCs w:val="20"/>
        </w:rPr>
        <w:t>cash</w:t>
      </w:r>
      <w:r w:rsidRPr="00FC3444">
        <w:rPr>
          <w:color w:val="000000" w:themeColor="text1"/>
          <w:sz w:val="18"/>
          <w:szCs w:val="20"/>
          <w:lang w:val="el-GR"/>
        </w:rPr>
        <w:t>.</w:t>
      </w:r>
    </w:p>
    <w:p w14:paraId="3A2A0949" w14:textId="3C2FE2A9" w:rsidR="00D43EE3" w:rsidRPr="00FC3444" w:rsidRDefault="00D43EE3">
      <w:pPr>
        <w:rPr>
          <w:color w:val="000000" w:themeColor="text1"/>
          <w:lang w:val="el-GR"/>
        </w:rPr>
      </w:pPr>
    </w:p>
    <w:p w14:paraId="786669E3" w14:textId="46F18A8D" w:rsidR="00206A4B" w:rsidRPr="00FC3444" w:rsidRDefault="00206A4B">
      <w:pPr>
        <w:rPr>
          <w:color w:val="000000" w:themeColor="text1"/>
          <w:lang w:val="el-GR"/>
        </w:rPr>
      </w:pPr>
      <w:r w:rsidRPr="00FC3444">
        <w:rPr>
          <w:rFonts w:ascii="Consolas" w:hAnsi="Consolas"/>
          <w:color w:val="000000" w:themeColor="text1"/>
          <w:sz w:val="17"/>
        </w:rPr>
        <w:drawing>
          <wp:inline distT="0" distB="0" distL="0" distR="0" wp14:anchorId="3B5D0E4D" wp14:editId="74AA168C">
            <wp:extent cx="6188710" cy="484505"/>
            <wp:effectExtent l="0" t="0" r="2540" b="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05EA" w14:textId="77777777" w:rsidR="00D43EE3" w:rsidRPr="00FC3444" w:rsidRDefault="00000000">
      <w:pPr>
        <w:pStyle w:val="a9"/>
        <w:rPr>
          <w:color w:val="000000" w:themeColor="text1"/>
          <w:sz w:val="18"/>
          <w:szCs w:val="20"/>
        </w:rPr>
      </w:pPr>
      <w:r w:rsidRPr="00FC3444">
        <w:rPr>
          <w:color w:val="000000" w:themeColor="text1"/>
          <w:sz w:val="18"/>
          <w:szCs w:val="20"/>
          <w:lang w:val="el-GR"/>
        </w:rPr>
        <w:t xml:space="preserve">Σχήμα 3. Συμπτυγμένη απεικόνιση του </w:t>
      </w:r>
      <w:r w:rsidRPr="00FC3444">
        <w:rPr>
          <w:color w:val="000000" w:themeColor="text1"/>
          <w:sz w:val="18"/>
          <w:szCs w:val="20"/>
        </w:rPr>
        <w:t>spend</w:t>
      </w:r>
      <w:r w:rsidRPr="00FC3444">
        <w:rPr>
          <w:color w:val="000000" w:themeColor="text1"/>
          <w:sz w:val="18"/>
          <w:szCs w:val="20"/>
          <w:lang w:val="el-GR"/>
        </w:rPr>
        <w:t xml:space="preserve"> </w:t>
      </w:r>
      <w:r w:rsidRPr="00FC3444">
        <w:rPr>
          <w:color w:val="000000" w:themeColor="text1"/>
          <w:sz w:val="18"/>
          <w:szCs w:val="20"/>
        </w:rPr>
        <w:t>loop</w:t>
      </w:r>
      <w:r w:rsidRPr="00FC3444">
        <w:rPr>
          <w:color w:val="000000" w:themeColor="text1"/>
          <w:sz w:val="18"/>
          <w:szCs w:val="20"/>
          <w:lang w:val="el-GR"/>
        </w:rPr>
        <w:t xml:space="preserve"> με τη σύνδεσή του </w:t>
      </w:r>
      <w:bookmarkStart w:id="0" w:name="_Hlk225419122"/>
      <w:r w:rsidRPr="00FC3444">
        <w:rPr>
          <w:color w:val="000000" w:themeColor="text1"/>
          <w:sz w:val="18"/>
          <w:szCs w:val="20"/>
          <w:lang w:val="el-GR"/>
        </w:rPr>
        <w:t xml:space="preserve">στο </w:t>
      </w:r>
      <w:r w:rsidRPr="00FC3444">
        <w:rPr>
          <w:color w:val="000000" w:themeColor="text1"/>
          <w:sz w:val="18"/>
          <w:szCs w:val="20"/>
        </w:rPr>
        <w:t>Budget</w:t>
      </w:r>
      <w:r w:rsidRPr="00FC3444">
        <w:rPr>
          <w:color w:val="000000" w:themeColor="text1"/>
          <w:sz w:val="18"/>
          <w:szCs w:val="20"/>
          <w:lang w:val="el-GR"/>
        </w:rPr>
        <w:t xml:space="preserve"> </w:t>
      </w:r>
      <w:r w:rsidRPr="00FC3444">
        <w:rPr>
          <w:color w:val="000000" w:themeColor="text1"/>
          <w:sz w:val="18"/>
          <w:szCs w:val="20"/>
        </w:rPr>
        <w:t>Overview</w:t>
      </w:r>
      <w:r w:rsidRPr="00FC3444">
        <w:rPr>
          <w:color w:val="000000" w:themeColor="text1"/>
          <w:sz w:val="18"/>
          <w:szCs w:val="20"/>
          <w:lang w:val="el-GR"/>
        </w:rPr>
        <w:t>.</w:t>
      </w:r>
      <w:bookmarkEnd w:id="0"/>
    </w:p>
    <w:p w14:paraId="79C13817" w14:textId="77777777" w:rsidR="009A0748" w:rsidRPr="00FC3444" w:rsidRDefault="009A0748" w:rsidP="009A0748">
      <w:pPr>
        <w:rPr>
          <w:color w:val="000000" w:themeColor="text1"/>
        </w:rPr>
      </w:pPr>
    </w:p>
    <w:p w14:paraId="6509B035" w14:textId="3A680C9C" w:rsidR="009A0748" w:rsidRPr="00FC3444" w:rsidRDefault="009A0748" w:rsidP="009A0748">
      <w:pPr>
        <w:rPr>
          <w:color w:val="000000" w:themeColor="text1"/>
        </w:rPr>
      </w:pPr>
      <w:r w:rsidRPr="00FC3444">
        <w:rPr>
          <w:color w:val="000000" w:themeColor="text1"/>
        </w:rPr>
        <w:drawing>
          <wp:inline distT="0" distB="0" distL="0" distR="0" wp14:anchorId="44B89743" wp14:editId="1BC12E36">
            <wp:extent cx="6188710" cy="660400"/>
            <wp:effectExtent l="0" t="0" r="2540" b="635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FCC9" w14:textId="6B89149A" w:rsidR="009A0748" w:rsidRPr="00FC3444" w:rsidRDefault="009A0748" w:rsidP="009A0748">
      <w:pPr>
        <w:rPr>
          <w:rFonts w:asciiTheme="majorHAnsi" w:hAnsiTheme="majorHAnsi" w:cstheme="majorHAnsi"/>
          <w:i/>
          <w:iCs/>
          <w:color w:val="000000" w:themeColor="text1"/>
          <w:sz w:val="20"/>
          <w:szCs w:val="20"/>
          <w:lang w:val="el-GR"/>
        </w:rPr>
      </w:pPr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  <w:lang w:val="el-GR"/>
        </w:rPr>
        <w:t>Σχήμα</w:t>
      </w:r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</w:rPr>
        <w:t xml:space="preserve"> 4. </w:t>
      </w:r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  <w:lang w:val="el-GR"/>
        </w:rPr>
        <w:t>Απεικόνιση</w:t>
      </w:r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</w:rPr>
        <w:t xml:space="preserve"> </w:t>
      </w:r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</w:rPr>
        <w:t xml:space="preserve">hourly/fixed logic και </w:t>
      </w:r>
      <w:proofErr w:type="spellStart"/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</w:rPr>
        <w:t>το</w:t>
      </w:r>
      <w:proofErr w:type="spellEnd"/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</w:rPr>
        <w:t xml:space="preserve"> prebilling before issuance</w:t>
      </w:r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</w:rPr>
        <w:t>.</w:t>
      </w:r>
    </w:p>
    <w:p w14:paraId="72517F1F" w14:textId="77777777" w:rsidR="00CC0F22" w:rsidRPr="00FC3444" w:rsidRDefault="00CC0F22" w:rsidP="009A0748">
      <w:pPr>
        <w:rPr>
          <w:rFonts w:asciiTheme="majorHAnsi" w:hAnsiTheme="majorHAnsi" w:cstheme="majorHAnsi"/>
          <w:i/>
          <w:iCs/>
          <w:color w:val="000000" w:themeColor="text1"/>
          <w:sz w:val="20"/>
          <w:szCs w:val="20"/>
          <w:lang w:val="el-GR"/>
        </w:rPr>
      </w:pPr>
    </w:p>
    <w:p w14:paraId="3BC29A9E" w14:textId="048FD4A4" w:rsidR="00CC0F22" w:rsidRPr="00FC3444" w:rsidRDefault="00CC0F22" w:rsidP="009A0748">
      <w:pPr>
        <w:rPr>
          <w:rFonts w:asciiTheme="majorHAnsi" w:hAnsiTheme="majorHAnsi" w:cstheme="majorHAnsi"/>
          <w:i/>
          <w:iCs/>
          <w:color w:val="000000" w:themeColor="text1"/>
          <w:sz w:val="20"/>
          <w:szCs w:val="20"/>
          <w:lang w:val="el-GR"/>
        </w:rPr>
      </w:pPr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  <w:lang w:val="el-GR"/>
        </w:rPr>
        <w:drawing>
          <wp:inline distT="0" distB="0" distL="0" distR="0" wp14:anchorId="1CDD553F" wp14:editId="7866812E">
            <wp:extent cx="6188710" cy="1154430"/>
            <wp:effectExtent l="0" t="0" r="2540" b="7620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3C56" w14:textId="22A23059" w:rsidR="00CC0F22" w:rsidRPr="00FC3444" w:rsidRDefault="00CC0F22" w:rsidP="00CC0F22">
      <w:pPr>
        <w:rPr>
          <w:rFonts w:asciiTheme="majorHAnsi" w:hAnsiTheme="majorHAnsi" w:cstheme="majorHAnsi"/>
          <w:i/>
          <w:iCs/>
          <w:color w:val="000000" w:themeColor="text1"/>
          <w:sz w:val="20"/>
          <w:szCs w:val="20"/>
        </w:rPr>
      </w:pPr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  <w:lang w:val="el-GR"/>
        </w:rPr>
        <w:t>Σχήμα</w:t>
      </w:r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</w:rPr>
        <w:t xml:space="preserve"> </w:t>
      </w:r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</w:rPr>
        <w:t>5</w:t>
      </w:r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</w:rPr>
        <w:t xml:space="preserve">. </w:t>
      </w:r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  <w:lang w:val="el-GR"/>
        </w:rPr>
        <w:t>Απεικόνιση</w:t>
      </w:r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</w:rPr>
        <w:t xml:space="preserve"> </w:t>
      </w:r>
      <w:r w:rsidR="00BF0E99"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</w:rPr>
        <w:t>c</w:t>
      </w:r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</w:rPr>
        <w:t>ashflow visibility και overview widgets.</w:t>
      </w:r>
    </w:p>
    <w:p w14:paraId="07E3A64F" w14:textId="77777777" w:rsidR="0028275B" w:rsidRPr="00FC3444" w:rsidRDefault="0028275B" w:rsidP="009A0748">
      <w:pPr>
        <w:rPr>
          <w:rFonts w:asciiTheme="majorHAnsi" w:hAnsiTheme="majorHAnsi" w:cstheme="majorHAnsi"/>
          <w:i/>
          <w:iCs/>
          <w:color w:val="000000" w:themeColor="text1"/>
          <w:sz w:val="20"/>
          <w:szCs w:val="20"/>
        </w:rPr>
      </w:pPr>
    </w:p>
    <w:p w14:paraId="1CCCEE6C" w14:textId="77777777" w:rsidR="0028275B" w:rsidRPr="00FC3444" w:rsidRDefault="0028275B" w:rsidP="0028275B">
      <w:pPr>
        <w:rPr>
          <w:rFonts w:asciiTheme="majorHAnsi" w:hAnsiTheme="majorHAnsi" w:cstheme="majorHAnsi"/>
          <w:i/>
          <w:iCs/>
          <w:color w:val="000000" w:themeColor="text1"/>
          <w:sz w:val="20"/>
          <w:szCs w:val="20"/>
        </w:rPr>
      </w:pPr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</w:rPr>
        <w:drawing>
          <wp:inline distT="0" distB="0" distL="0" distR="0" wp14:anchorId="0F65A7E5" wp14:editId="693FC38F">
            <wp:extent cx="6188710" cy="3281680"/>
            <wp:effectExtent l="0" t="0" r="2540" b="0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212E" w14:textId="6CE8AB7F" w:rsidR="0028275B" w:rsidRPr="003D6571" w:rsidRDefault="0028275B" w:rsidP="0028275B">
      <w:pPr>
        <w:rPr>
          <w:rFonts w:asciiTheme="majorHAnsi" w:hAnsiTheme="majorHAnsi" w:cstheme="majorHAnsi"/>
          <w:i/>
          <w:iCs/>
          <w:color w:val="000000" w:themeColor="text1"/>
          <w:sz w:val="20"/>
          <w:szCs w:val="20"/>
        </w:rPr>
      </w:pPr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  <w:lang w:val="el-GR"/>
        </w:rPr>
        <w:t xml:space="preserve">Σχήμα </w:t>
      </w:r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  <w:lang w:val="el-GR"/>
        </w:rPr>
        <w:t>6</w:t>
      </w:r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  <w:lang w:val="el-GR"/>
        </w:rPr>
        <w:t xml:space="preserve">. </w:t>
      </w:r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</w:rPr>
        <w:t>Budget</w:t>
      </w:r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  <w:lang w:val="el-GR"/>
        </w:rPr>
        <w:t xml:space="preserve"> </w:t>
      </w:r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</w:rPr>
        <w:t>metrics</w:t>
      </w:r>
      <w:r w:rsidRPr="00FC3444">
        <w:rPr>
          <w:rFonts w:asciiTheme="majorHAnsi" w:hAnsiTheme="majorHAnsi" w:cstheme="majorHAnsi"/>
          <w:i/>
          <w:iCs/>
          <w:color w:val="000000" w:themeColor="text1"/>
          <w:sz w:val="20"/>
          <w:szCs w:val="20"/>
          <w:lang w:val="el-GR"/>
        </w:rPr>
        <w:t xml:space="preserve"> από έργα / εργασίες.</w:t>
      </w:r>
    </w:p>
    <w:p w14:paraId="63F6DE63" w14:textId="14169E62" w:rsidR="00D43EE3" w:rsidRPr="00FC3444" w:rsidRDefault="00000000">
      <w:pPr>
        <w:pStyle w:val="1"/>
        <w:rPr>
          <w:color w:val="000000" w:themeColor="text1"/>
        </w:rPr>
      </w:pPr>
      <w:r w:rsidRPr="00FC3444">
        <w:rPr>
          <w:color w:val="000000" w:themeColor="text1"/>
        </w:rPr>
        <w:t xml:space="preserve">4. </w:t>
      </w:r>
      <w:r w:rsidR="00106AFF" w:rsidRPr="00FC3444">
        <w:rPr>
          <w:color w:val="000000" w:themeColor="text1"/>
          <w:lang w:val="el-GR"/>
        </w:rPr>
        <w:t>Κανόνες</w:t>
      </w:r>
      <w:r w:rsidR="00106AFF" w:rsidRPr="00FC3444">
        <w:rPr>
          <w:color w:val="000000" w:themeColor="text1"/>
        </w:rPr>
        <w:t xml:space="preserve"> </w:t>
      </w:r>
      <w:r w:rsidR="00106AFF" w:rsidRPr="00FC3444">
        <w:rPr>
          <w:color w:val="000000" w:themeColor="text1"/>
          <w:lang w:val="el-GR"/>
        </w:rPr>
        <w:t>του</w:t>
      </w:r>
      <w:r w:rsidRPr="00FC3444">
        <w:rPr>
          <w:color w:val="000000" w:themeColor="text1"/>
        </w:rPr>
        <w:t xml:space="preserve"> v1</w:t>
      </w:r>
    </w:p>
    <w:p w14:paraId="10BE69E3" w14:textId="7BCE11AB" w:rsidR="00D43EE3" w:rsidRPr="00FC3444" w:rsidRDefault="00000000">
      <w:pPr>
        <w:spacing w:after="120"/>
        <w:rPr>
          <w:color w:val="000000" w:themeColor="text1"/>
          <w:lang w:val="el-GR"/>
        </w:rPr>
      </w:pPr>
      <w:r w:rsidRPr="00FC3444">
        <w:rPr>
          <w:color w:val="000000" w:themeColor="text1"/>
          <w:lang w:val="el-GR"/>
        </w:rPr>
        <w:t xml:space="preserve">Οι παρακάτω κανόνες υπερισχύουν σε περίπτωση σύγκρουσης με επιμέρους περιγραφές οθονών. </w:t>
      </w:r>
      <w:r w:rsidR="00945732" w:rsidRPr="00FC3444">
        <w:rPr>
          <w:color w:val="000000" w:themeColor="text1"/>
          <w:lang w:val="el-GR"/>
        </w:rPr>
        <w:t xml:space="preserve"> </w:t>
      </w:r>
    </w:p>
    <w:tbl>
      <w:tblPr>
        <w:tblStyle w:val="afa"/>
        <w:tblW w:w="0" w:type="auto"/>
        <w:jc w:val="center"/>
        <w:tblBorders>
          <w:top w:val="single" w:sz="6" w:space="0" w:color="D5DCE6"/>
          <w:left w:val="single" w:sz="6" w:space="0" w:color="D5DCE6"/>
          <w:bottom w:val="single" w:sz="6" w:space="0" w:color="D5DCE6"/>
          <w:right w:val="single" w:sz="6" w:space="0" w:color="D5DCE6"/>
          <w:insideH w:val="single" w:sz="6" w:space="0" w:color="D5DCE6"/>
          <w:insideV w:val="single" w:sz="6" w:space="0" w:color="D5DCE6"/>
        </w:tblBorders>
        <w:tblLook w:val="04A0" w:firstRow="1" w:lastRow="0" w:firstColumn="1" w:lastColumn="0" w:noHBand="0" w:noVBand="1"/>
      </w:tblPr>
      <w:tblGrid>
        <w:gridCol w:w="3969"/>
        <w:gridCol w:w="5638"/>
      </w:tblGrid>
      <w:tr w:rsidR="00FC3444" w:rsidRPr="00FC3444" w14:paraId="319BCF0B" w14:textId="77777777" w:rsidTr="00234834">
        <w:trPr>
          <w:tblHeader/>
          <w:jc w:val="center"/>
        </w:trPr>
        <w:tc>
          <w:tcPr>
            <w:tcW w:w="3969" w:type="dxa"/>
            <w:shd w:val="clear" w:color="auto" w:fill="EEF7F3"/>
            <w:vAlign w:val="center"/>
          </w:tcPr>
          <w:p w14:paraId="73F0EED8" w14:textId="77777777" w:rsidR="00D43EE3" w:rsidRPr="00FC3444" w:rsidRDefault="00000000">
            <w:pPr>
              <w:rPr>
                <w:color w:val="000000" w:themeColor="text1"/>
              </w:rPr>
            </w:pPr>
            <w:proofErr w:type="spellStart"/>
            <w:r w:rsidRPr="00FC3444">
              <w:rPr>
                <w:b/>
                <w:color w:val="000000" w:themeColor="text1"/>
                <w:sz w:val="19"/>
              </w:rPr>
              <w:t>Θέμ</w:t>
            </w:r>
            <w:proofErr w:type="spellEnd"/>
            <w:r w:rsidRPr="00FC3444">
              <w:rPr>
                <w:b/>
                <w:color w:val="000000" w:themeColor="text1"/>
                <w:sz w:val="19"/>
              </w:rPr>
              <w:t>α</w:t>
            </w:r>
          </w:p>
        </w:tc>
        <w:tc>
          <w:tcPr>
            <w:tcW w:w="5638" w:type="dxa"/>
            <w:shd w:val="clear" w:color="auto" w:fill="EEF7F3"/>
            <w:vAlign w:val="center"/>
          </w:tcPr>
          <w:p w14:paraId="7D07DC4F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b/>
                <w:color w:val="000000" w:themeColor="text1"/>
                <w:sz w:val="19"/>
              </w:rPr>
              <w:t>Κανόνας v1</w:t>
            </w:r>
          </w:p>
        </w:tc>
      </w:tr>
      <w:tr w:rsidR="00FC3444" w:rsidRPr="00FC3444" w14:paraId="7B72ACD9" w14:textId="77777777" w:rsidTr="00234834">
        <w:trPr>
          <w:jc w:val="center"/>
        </w:trPr>
        <w:tc>
          <w:tcPr>
            <w:tcW w:w="3969" w:type="dxa"/>
            <w:vAlign w:val="center"/>
          </w:tcPr>
          <w:p w14:paraId="416294B7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 xml:space="preserve">Canonical source </w:t>
            </w:r>
            <w:proofErr w:type="spellStart"/>
            <w:r w:rsidRPr="00FC3444">
              <w:rPr>
                <w:color w:val="000000" w:themeColor="text1"/>
                <w:sz w:val="19"/>
              </w:rPr>
              <w:t>γι</w:t>
            </w:r>
            <w:proofErr w:type="spellEnd"/>
            <w:r w:rsidRPr="00FC3444">
              <w:rPr>
                <w:color w:val="000000" w:themeColor="text1"/>
                <w:sz w:val="19"/>
              </w:rPr>
              <w:t>α Paid / Executed</w:t>
            </w:r>
          </w:p>
        </w:tc>
        <w:tc>
          <w:tcPr>
            <w:tcW w:w="5638" w:type="dxa"/>
            <w:vAlign w:val="center"/>
          </w:tcPr>
          <w:p w14:paraId="7DF00166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Προκύπτει από payment execution records</w:t>
            </w:r>
          </w:p>
        </w:tc>
      </w:tr>
      <w:tr w:rsidR="00FC3444" w:rsidRPr="00FC3444" w14:paraId="0238E693" w14:textId="77777777" w:rsidTr="00234834">
        <w:trPr>
          <w:jc w:val="center"/>
        </w:trPr>
        <w:tc>
          <w:tcPr>
            <w:tcW w:w="3969" w:type="dxa"/>
            <w:vAlign w:val="center"/>
          </w:tcPr>
          <w:p w14:paraId="795DF857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Payment registration mode</w:t>
            </w:r>
          </w:p>
        </w:tc>
        <w:tc>
          <w:tcPr>
            <w:tcW w:w="5638" w:type="dxa"/>
            <w:vAlign w:val="center"/>
          </w:tcPr>
          <w:p w14:paraId="250D1705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Manual registration στο v1</w:t>
            </w:r>
          </w:p>
        </w:tc>
      </w:tr>
      <w:tr w:rsidR="00FC3444" w:rsidRPr="00FC3444" w14:paraId="7ADA73C3" w14:textId="77777777" w:rsidTr="00234834">
        <w:trPr>
          <w:jc w:val="center"/>
        </w:trPr>
        <w:tc>
          <w:tcPr>
            <w:tcW w:w="3969" w:type="dxa"/>
            <w:vAlign w:val="center"/>
          </w:tcPr>
          <w:p w14:paraId="5BF23B04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lastRenderedPageBreak/>
              <w:t>Partial payment behavior</w:t>
            </w:r>
          </w:p>
        </w:tc>
        <w:tc>
          <w:tcPr>
            <w:tcW w:w="5638" w:type="dxa"/>
            <w:vAlign w:val="center"/>
          </w:tcPr>
          <w:p w14:paraId="76CEE956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Outstanding = total - allocated amounts. Paid μόνο όταν outstanding = 0</w:t>
            </w:r>
          </w:p>
        </w:tc>
      </w:tr>
      <w:tr w:rsidR="00FC3444" w:rsidRPr="00FC3444" w14:paraId="2503C7A0" w14:textId="77777777" w:rsidTr="00234834">
        <w:trPr>
          <w:jc w:val="center"/>
        </w:trPr>
        <w:tc>
          <w:tcPr>
            <w:tcW w:w="3969" w:type="dxa"/>
            <w:vAlign w:val="center"/>
          </w:tcPr>
          <w:p w14:paraId="2997F2DB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Unlinked supplier bills</w:t>
            </w:r>
          </w:p>
        </w:tc>
        <w:tc>
          <w:tcPr>
            <w:tcW w:w="5638" w:type="dxa"/>
            <w:vAlign w:val="center"/>
          </w:tcPr>
          <w:p w14:paraId="454C8E81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  <w:lang w:val="el-GR"/>
              </w:rPr>
              <w:t xml:space="preserve">Εμφανίζονται ως </w:t>
            </w:r>
            <w:r w:rsidRPr="00FC3444">
              <w:rPr>
                <w:color w:val="000000" w:themeColor="text1"/>
                <w:sz w:val="19"/>
              </w:rPr>
              <w:t>warning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και είναι </w:t>
            </w:r>
            <w:r w:rsidRPr="00FC3444">
              <w:rPr>
                <w:color w:val="000000" w:themeColor="text1"/>
                <w:sz w:val="19"/>
              </w:rPr>
              <w:t>blocked</w:t>
            </w:r>
            <w:r w:rsidRPr="00FC3444">
              <w:rPr>
                <w:color w:val="000000" w:themeColor="text1"/>
                <w:sz w:val="19"/>
                <w:lang w:val="el-GR"/>
              </w:rPr>
              <w:t>-</w:t>
            </w:r>
            <w:r w:rsidRPr="00FC3444">
              <w:rPr>
                <w:color w:val="000000" w:themeColor="text1"/>
                <w:sz w:val="19"/>
              </w:rPr>
              <w:t>by</w:t>
            </w:r>
            <w:r w:rsidRPr="00FC3444">
              <w:rPr>
                <w:color w:val="000000" w:themeColor="text1"/>
                <w:sz w:val="19"/>
                <w:lang w:val="el-GR"/>
              </w:rPr>
              <w:t>-</w:t>
            </w:r>
            <w:r w:rsidRPr="00FC3444">
              <w:rPr>
                <w:color w:val="000000" w:themeColor="text1"/>
                <w:sz w:val="19"/>
              </w:rPr>
              <w:t>default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για πληρωμή</w:t>
            </w:r>
          </w:p>
        </w:tc>
      </w:tr>
      <w:tr w:rsidR="00FC3444" w:rsidRPr="00FC3444" w14:paraId="11E8EB07" w14:textId="77777777" w:rsidTr="00234834">
        <w:trPr>
          <w:jc w:val="center"/>
        </w:trPr>
        <w:tc>
          <w:tcPr>
            <w:tcW w:w="3969" w:type="dxa"/>
            <w:vAlign w:val="center"/>
          </w:tcPr>
          <w:p w14:paraId="1D0E1A05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Employee cost visibility</w:t>
            </w:r>
          </w:p>
        </w:tc>
        <w:tc>
          <w:tcPr>
            <w:tcW w:w="5638" w:type="dxa"/>
            <w:vAlign w:val="center"/>
          </w:tcPr>
          <w:p w14:paraId="410903F0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  <w:lang w:val="el-GR"/>
              </w:rPr>
              <w:t xml:space="preserve">Μη προνομιούχοι ρόλοι βλέπουν </w:t>
            </w:r>
            <w:r w:rsidRPr="00FC3444">
              <w:rPr>
                <w:color w:val="000000" w:themeColor="text1"/>
                <w:sz w:val="19"/>
              </w:rPr>
              <w:t>aggregates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μόνο</w:t>
            </w:r>
          </w:p>
        </w:tc>
      </w:tr>
      <w:tr w:rsidR="00FC3444" w:rsidRPr="00FC3444" w14:paraId="3AB0C3D9" w14:textId="77777777" w:rsidTr="00234834">
        <w:trPr>
          <w:jc w:val="center"/>
        </w:trPr>
        <w:tc>
          <w:tcPr>
            <w:tcW w:w="3969" w:type="dxa"/>
            <w:vAlign w:val="center"/>
          </w:tcPr>
          <w:p w14:paraId="2F8D210B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Budget versions</w:t>
            </w:r>
          </w:p>
        </w:tc>
        <w:tc>
          <w:tcPr>
            <w:tcW w:w="5638" w:type="dxa"/>
            <w:vAlign w:val="center"/>
          </w:tcPr>
          <w:p w14:paraId="543970FF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</w:rPr>
              <w:t>Read</w:t>
            </w:r>
            <w:r w:rsidRPr="00FC3444">
              <w:rPr>
                <w:color w:val="000000" w:themeColor="text1"/>
                <w:sz w:val="19"/>
                <w:lang w:val="el-GR"/>
              </w:rPr>
              <w:t>-</w:t>
            </w:r>
            <w:r w:rsidRPr="00FC3444">
              <w:rPr>
                <w:color w:val="000000" w:themeColor="text1"/>
                <w:sz w:val="19"/>
              </w:rPr>
              <w:t>only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μέχρι νεότερη απόφαση</w:t>
            </w:r>
          </w:p>
        </w:tc>
      </w:tr>
      <w:tr w:rsidR="00FC3444" w:rsidRPr="00FC3444" w14:paraId="02F8671D" w14:textId="77777777" w:rsidTr="00234834">
        <w:trPr>
          <w:jc w:val="center"/>
        </w:trPr>
        <w:tc>
          <w:tcPr>
            <w:tcW w:w="3969" w:type="dxa"/>
            <w:vAlign w:val="center"/>
          </w:tcPr>
          <w:p w14:paraId="2A56342D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Date semantics</w:t>
            </w:r>
          </w:p>
        </w:tc>
        <w:tc>
          <w:tcPr>
            <w:tcW w:w="5638" w:type="dxa"/>
            <w:vAlign w:val="center"/>
          </w:tcPr>
          <w:p w14:paraId="481C5BBE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Cash metrics με payment date, invoicing με issue date, commitments με approval date, aging με due date vs today</w:t>
            </w:r>
          </w:p>
        </w:tc>
      </w:tr>
    </w:tbl>
    <w:p w14:paraId="0E9863E8" w14:textId="77777777" w:rsidR="00D43EE3" w:rsidRPr="00FC3444" w:rsidRDefault="00D43EE3">
      <w:pPr>
        <w:rPr>
          <w:color w:val="000000" w:themeColor="text1"/>
        </w:rPr>
      </w:pPr>
    </w:p>
    <w:p w14:paraId="073D80BF" w14:textId="77777777" w:rsidR="00D43EE3" w:rsidRPr="00FC3444" w:rsidRDefault="00000000">
      <w:pPr>
        <w:pStyle w:val="1"/>
        <w:rPr>
          <w:color w:val="000000" w:themeColor="text1"/>
          <w:lang w:val="el-GR"/>
        </w:rPr>
      </w:pPr>
      <w:r w:rsidRPr="00FC3444">
        <w:rPr>
          <w:color w:val="000000" w:themeColor="text1"/>
          <w:lang w:val="el-GR"/>
        </w:rPr>
        <w:t xml:space="preserve">5. Συνοπτικό </w:t>
      </w:r>
      <w:r w:rsidRPr="00FC3444">
        <w:rPr>
          <w:color w:val="000000" w:themeColor="text1"/>
        </w:rPr>
        <w:t>blueprint</w:t>
      </w:r>
      <w:r w:rsidRPr="00FC3444">
        <w:rPr>
          <w:color w:val="000000" w:themeColor="text1"/>
          <w:lang w:val="el-GR"/>
        </w:rPr>
        <w:t xml:space="preserve"> οθονών</w:t>
      </w:r>
    </w:p>
    <w:p w14:paraId="5D80D21D" w14:textId="77777777" w:rsidR="00D43EE3" w:rsidRPr="00FC3444" w:rsidRDefault="00000000">
      <w:pPr>
        <w:spacing w:after="120"/>
        <w:rPr>
          <w:color w:val="000000" w:themeColor="text1"/>
          <w:lang w:val="el-GR"/>
        </w:rPr>
      </w:pPr>
      <w:r w:rsidRPr="00FC3444">
        <w:rPr>
          <w:color w:val="000000" w:themeColor="text1"/>
          <w:lang w:val="el-GR"/>
        </w:rPr>
        <w:t xml:space="preserve">Αντί για εκτεταμένη επανάληψη ανά οθόνη, το συμπυκνωμένο </w:t>
      </w:r>
      <w:r w:rsidRPr="00FC3444">
        <w:rPr>
          <w:color w:val="000000" w:themeColor="text1"/>
        </w:rPr>
        <w:t>report</w:t>
      </w:r>
      <w:r w:rsidRPr="00FC3444">
        <w:rPr>
          <w:color w:val="000000" w:themeColor="text1"/>
          <w:lang w:val="el-GR"/>
        </w:rPr>
        <w:t xml:space="preserve"> κρατά για κάθε </w:t>
      </w:r>
      <w:r w:rsidRPr="00FC3444">
        <w:rPr>
          <w:color w:val="000000" w:themeColor="text1"/>
        </w:rPr>
        <w:t>screen</w:t>
      </w:r>
      <w:r w:rsidRPr="00FC3444">
        <w:rPr>
          <w:color w:val="000000" w:themeColor="text1"/>
          <w:lang w:val="el-GR"/>
        </w:rPr>
        <w:t xml:space="preserve"> μόνο τέσσερα στοιχεία: ρόλο, κύριο ερώτημα, κύρια ενέργεια και κύρια έξοδο.</w:t>
      </w:r>
    </w:p>
    <w:tbl>
      <w:tblPr>
        <w:tblStyle w:val="afa"/>
        <w:tblW w:w="0" w:type="auto"/>
        <w:jc w:val="center"/>
        <w:tblBorders>
          <w:top w:val="single" w:sz="6" w:space="0" w:color="D5DCE6"/>
          <w:left w:val="single" w:sz="6" w:space="0" w:color="D5DCE6"/>
          <w:bottom w:val="single" w:sz="6" w:space="0" w:color="D5DCE6"/>
          <w:right w:val="single" w:sz="6" w:space="0" w:color="D5DCE6"/>
          <w:insideH w:val="single" w:sz="6" w:space="0" w:color="D5DCE6"/>
          <w:insideV w:val="single" w:sz="6" w:space="0" w:color="D5DCE6"/>
        </w:tblBorders>
        <w:tblLook w:val="04A0" w:firstRow="1" w:lastRow="0" w:firstColumn="1" w:lastColumn="0" w:noHBand="0" w:noVBand="1"/>
      </w:tblPr>
      <w:tblGrid>
        <w:gridCol w:w="2003"/>
        <w:gridCol w:w="2252"/>
        <w:gridCol w:w="3037"/>
        <w:gridCol w:w="2420"/>
      </w:tblGrid>
      <w:tr w:rsidR="00FC3444" w:rsidRPr="00FC3444" w14:paraId="23B0DA8A" w14:textId="77777777" w:rsidTr="00F64344">
        <w:trPr>
          <w:tblHeader/>
          <w:jc w:val="center"/>
        </w:trPr>
        <w:tc>
          <w:tcPr>
            <w:tcW w:w="2003" w:type="dxa"/>
            <w:shd w:val="clear" w:color="auto" w:fill="EAF2FF"/>
            <w:vAlign w:val="center"/>
          </w:tcPr>
          <w:p w14:paraId="32097B40" w14:textId="77777777" w:rsidR="00D43EE3" w:rsidRPr="00FC3444" w:rsidRDefault="00000000">
            <w:pPr>
              <w:rPr>
                <w:color w:val="000000" w:themeColor="text1"/>
              </w:rPr>
            </w:pPr>
            <w:proofErr w:type="spellStart"/>
            <w:r w:rsidRPr="00FC3444">
              <w:rPr>
                <w:b/>
                <w:color w:val="000000" w:themeColor="text1"/>
                <w:sz w:val="19"/>
              </w:rPr>
              <w:t>Οθόνη</w:t>
            </w:r>
            <w:proofErr w:type="spellEnd"/>
          </w:p>
        </w:tc>
        <w:tc>
          <w:tcPr>
            <w:tcW w:w="2252" w:type="dxa"/>
            <w:shd w:val="clear" w:color="auto" w:fill="EAF2FF"/>
            <w:vAlign w:val="center"/>
          </w:tcPr>
          <w:p w14:paraId="30CA227D" w14:textId="77777777" w:rsidR="00D43EE3" w:rsidRPr="00FC3444" w:rsidRDefault="00000000">
            <w:pPr>
              <w:rPr>
                <w:color w:val="000000" w:themeColor="text1"/>
              </w:rPr>
            </w:pPr>
            <w:proofErr w:type="spellStart"/>
            <w:r w:rsidRPr="00FC3444">
              <w:rPr>
                <w:b/>
                <w:color w:val="000000" w:themeColor="text1"/>
                <w:sz w:val="19"/>
              </w:rPr>
              <w:t>Ρόλος</w:t>
            </w:r>
            <w:proofErr w:type="spellEnd"/>
          </w:p>
        </w:tc>
        <w:tc>
          <w:tcPr>
            <w:tcW w:w="3037" w:type="dxa"/>
            <w:shd w:val="clear" w:color="auto" w:fill="EAF2FF"/>
            <w:vAlign w:val="center"/>
          </w:tcPr>
          <w:p w14:paraId="5599DFE3" w14:textId="77777777" w:rsidR="00D43EE3" w:rsidRPr="00FC3444" w:rsidRDefault="00000000">
            <w:pPr>
              <w:rPr>
                <w:color w:val="000000" w:themeColor="text1"/>
              </w:rPr>
            </w:pPr>
            <w:proofErr w:type="spellStart"/>
            <w:r w:rsidRPr="00FC3444">
              <w:rPr>
                <w:b/>
                <w:color w:val="000000" w:themeColor="text1"/>
                <w:sz w:val="19"/>
              </w:rPr>
              <w:t>Κύριο</w:t>
            </w:r>
            <w:proofErr w:type="spellEnd"/>
            <w:r w:rsidRPr="00FC3444">
              <w:rPr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FC3444">
              <w:rPr>
                <w:b/>
                <w:color w:val="000000" w:themeColor="text1"/>
                <w:sz w:val="19"/>
              </w:rPr>
              <w:t>ερώτημ</w:t>
            </w:r>
            <w:proofErr w:type="spellEnd"/>
            <w:r w:rsidRPr="00FC3444">
              <w:rPr>
                <w:b/>
                <w:color w:val="000000" w:themeColor="text1"/>
                <w:sz w:val="19"/>
              </w:rPr>
              <w:t>α</w:t>
            </w:r>
          </w:p>
        </w:tc>
        <w:tc>
          <w:tcPr>
            <w:tcW w:w="2420" w:type="dxa"/>
            <w:shd w:val="clear" w:color="auto" w:fill="EAF2FF"/>
            <w:vAlign w:val="center"/>
          </w:tcPr>
          <w:p w14:paraId="0B2EF670" w14:textId="77777777" w:rsidR="00D43EE3" w:rsidRPr="00FC3444" w:rsidRDefault="00000000">
            <w:pPr>
              <w:rPr>
                <w:color w:val="000000" w:themeColor="text1"/>
              </w:rPr>
            </w:pPr>
            <w:proofErr w:type="spellStart"/>
            <w:r w:rsidRPr="00FC3444">
              <w:rPr>
                <w:b/>
                <w:color w:val="000000" w:themeColor="text1"/>
                <w:sz w:val="19"/>
              </w:rPr>
              <w:t>Κύρι</w:t>
            </w:r>
            <w:proofErr w:type="spellEnd"/>
            <w:r w:rsidRPr="00FC3444">
              <w:rPr>
                <w:b/>
                <w:color w:val="000000" w:themeColor="text1"/>
                <w:sz w:val="19"/>
              </w:rPr>
              <w:t xml:space="preserve">α </w:t>
            </w:r>
            <w:proofErr w:type="spellStart"/>
            <w:r w:rsidRPr="00FC3444">
              <w:rPr>
                <w:b/>
                <w:color w:val="000000" w:themeColor="text1"/>
                <w:sz w:val="19"/>
              </w:rPr>
              <w:t>ενέργει</w:t>
            </w:r>
            <w:proofErr w:type="spellEnd"/>
            <w:r w:rsidRPr="00FC3444">
              <w:rPr>
                <w:b/>
                <w:color w:val="000000" w:themeColor="text1"/>
                <w:sz w:val="19"/>
              </w:rPr>
              <w:t xml:space="preserve">α / </w:t>
            </w:r>
            <w:proofErr w:type="spellStart"/>
            <w:r w:rsidRPr="00FC3444">
              <w:rPr>
                <w:b/>
                <w:color w:val="000000" w:themeColor="text1"/>
                <w:sz w:val="19"/>
              </w:rPr>
              <w:t>έξοδος</w:t>
            </w:r>
            <w:proofErr w:type="spellEnd"/>
          </w:p>
        </w:tc>
      </w:tr>
      <w:tr w:rsidR="00FC3444" w:rsidRPr="00FC3444" w14:paraId="24D8146C" w14:textId="77777777" w:rsidTr="00F64344">
        <w:trPr>
          <w:jc w:val="center"/>
        </w:trPr>
        <w:tc>
          <w:tcPr>
            <w:tcW w:w="2003" w:type="dxa"/>
            <w:vAlign w:val="center"/>
          </w:tcPr>
          <w:p w14:paraId="52BCAE48" w14:textId="12E6864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Finance Overview Dashboard</w:t>
            </w:r>
            <w:r w:rsidR="00986926" w:rsidRPr="00FC3444">
              <w:rPr>
                <w:color w:val="000000" w:themeColor="text1"/>
                <w:sz w:val="19"/>
              </w:rPr>
              <w:t xml:space="preserve"> (</w:t>
            </w:r>
            <w:proofErr w:type="spellStart"/>
            <w:r w:rsidR="00986926" w:rsidRPr="00FC3444">
              <w:rPr>
                <w:color w:val="000000" w:themeColor="text1"/>
                <w:sz w:val="19"/>
              </w:rPr>
              <w:t>Πίν</w:t>
            </w:r>
            <w:proofErr w:type="spellEnd"/>
            <w:r w:rsidR="00986926" w:rsidRPr="00FC3444">
              <w:rPr>
                <w:color w:val="000000" w:themeColor="text1"/>
                <w:sz w:val="19"/>
              </w:rPr>
              <w:t>ακας Επ</w:t>
            </w:r>
            <w:proofErr w:type="spellStart"/>
            <w:r w:rsidR="00986926" w:rsidRPr="00FC3444">
              <w:rPr>
                <w:color w:val="000000" w:themeColor="text1"/>
                <w:sz w:val="19"/>
              </w:rPr>
              <w:t>ισκό</w:t>
            </w:r>
            <w:proofErr w:type="spellEnd"/>
            <w:r w:rsidR="00986926" w:rsidRPr="00FC3444">
              <w:rPr>
                <w:color w:val="000000" w:themeColor="text1"/>
                <w:sz w:val="19"/>
              </w:rPr>
              <w:t>πησης</w:t>
            </w:r>
            <w:r w:rsidR="00986926" w:rsidRPr="00FC3444">
              <w:rPr>
                <w:color w:val="000000" w:themeColor="text1"/>
                <w:sz w:val="19"/>
              </w:rPr>
              <w:t>)</w:t>
            </w:r>
          </w:p>
        </w:tc>
        <w:tc>
          <w:tcPr>
            <w:tcW w:w="2252" w:type="dxa"/>
            <w:vAlign w:val="center"/>
          </w:tcPr>
          <w:p w14:paraId="2B76EB4E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Monitoring shell</w:t>
            </w:r>
          </w:p>
        </w:tc>
        <w:tc>
          <w:tcPr>
            <w:tcW w:w="3037" w:type="dxa"/>
            <w:vAlign w:val="center"/>
          </w:tcPr>
          <w:p w14:paraId="0C2DDF70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  <w:lang w:val="el-GR"/>
              </w:rPr>
              <w:t xml:space="preserve">Τι απαιτεί άμεση προσοχή σε </w:t>
            </w:r>
            <w:r w:rsidRPr="00FC3444">
              <w:rPr>
                <w:color w:val="000000" w:themeColor="text1"/>
                <w:sz w:val="19"/>
              </w:rPr>
              <w:t>revenue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, </w:t>
            </w:r>
            <w:r w:rsidRPr="00FC3444">
              <w:rPr>
                <w:color w:val="000000" w:themeColor="text1"/>
                <w:sz w:val="19"/>
              </w:rPr>
              <w:t>spend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, </w:t>
            </w:r>
            <w:r w:rsidRPr="00FC3444">
              <w:rPr>
                <w:color w:val="000000" w:themeColor="text1"/>
                <w:sz w:val="19"/>
              </w:rPr>
              <w:t>budget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και </w:t>
            </w:r>
            <w:r w:rsidRPr="00FC3444">
              <w:rPr>
                <w:color w:val="000000" w:themeColor="text1"/>
                <w:sz w:val="19"/>
              </w:rPr>
              <w:t>overdue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</w:t>
            </w:r>
            <w:r w:rsidRPr="00FC3444">
              <w:rPr>
                <w:color w:val="000000" w:themeColor="text1"/>
                <w:sz w:val="19"/>
              </w:rPr>
              <w:t>exposure</w:t>
            </w:r>
            <w:r w:rsidRPr="00FC3444">
              <w:rPr>
                <w:color w:val="000000" w:themeColor="text1"/>
                <w:sz w:val="19"/>
                <w:lang w:val="el-GR"/>
              </w:rPr>
              <w:t>;</w:t>
            </w:r>
          </w:p>
        </w:tc>
        <w:tc>
          <w:tcPr>
            <w:tcW w:w="2420" w:type="dxa"/>
            <w:vAlign w:val="center"/>
          </w:tcPr>
          <w:p w14:paraId="56E185D5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Click KPI / alert → deterministic drilldown σε list</w:t>
            </w:r>
          </w:p>
        </w:tc>
      </w:tr>
      <w:tr w:rsidR="00FC3444" w:rsidRPr="00FC3444" w14:paraId="32336119" w14:textId="77777777" w:rsidTr="00F64344">
        <w:trPr>
          <w:jc w:val="center"/>
        </w:trPr>
        <w:tc>
          <w:tcPr>
            <w:tcW w:w="2003" w:type="dxa"/>
            <w:vAlign w:val="center"/>
          </w:tcPr>
          <w:p w14:paraId="1094371F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Invoice Drafts List</w:t>
            </w:r>
          </w:p>
        </w:tc>
        <w:tc>
          <w:tcPr>
            <w:tcW w:w="2252" w:type="dxa"/>
            <w:vAlign w:val="center"/>
          </w:tcPr>
          <w:p w14:paraId="21136978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Draft triage worklist</w:t>
            </w:r>
          </w:p>
        </w:tc>
        <w:tc>
          <w:tcPr>
            <w:tcW w:w="3037" w:type="dxa"/>
            <w:vAlign w:val="center"/>
          </w:tcPr>
          <w:p w14:paraId="00C1E5D5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  <w:lang w:val="el-GR"/>
              </w:rPr>
              <w:t xml:space="preserve">Ποια </w:t>
            </w:r>
            <w:r w:rsidRPr="00FC3444">
              <w:rPr>
                <w:color w:val="000000" w:themeColor="text1"/>
                <w:sz w:val="19"/>
              </w:rPr>
              <w:t>drafts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χρειάζονται συνέχεια, </w:t>
            </w:r>
            <w:r w:rsidRPr="00FC3444">
              <w:rPr>
                <w:color w:val="000000" w:themeColor="text1"/>
                <w:sz w:val="19"/>
              </w:rPr>
              <w:t>review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ή </w:t>
            </w:r>
            <w:r w:rsidRPr="00FC3444">
              <w:rPr>
                <w:color w:val="000000" w:themeColor="text1"/>
                <w:sz w:val="19"/>
              </w:rPr>
              <w:t>discard</w:t>
            </w:r>
            <w:r w:rsidRPr="00FC3444">
              <w:rPr>
                <w:color w:val="000000" w:themeColor="text1"/>
                <w:sz w:val="19"/>
                <w:lang w:val="el-GR"/>
              </w:rPr>
              <w:t>;</w:t>
            </w:r>
          </w:p>
        </w:tc>
        <w:tc>
          <w:tcPr>
            <w:tcW w:w="2420" w:type="dxa"/>
            <w:vAlign w:val="center"/>
          </w:tcPr>
          <w:p w14:paraId="299AC990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Open preview → Open in Draft Builder</w:t>
            </w:r>
          </w:p>
        </w:tc>
      </w:tr>
      <w:tr w:rsidR="00FC3444" w:rsidRPr="00FC3444" w14:paraId="535F8FBE" w14:textId="77777777" w:rsidTr="00F64344">
        <w:trPr>
          <w:jc w:val="center"/>
        </w:trPr>
        <w:tc>
          <w:tcPr>
            <w:tcW w:w="2003" w:type="dxa"/>
            <w:vAlign w:val="center"/>
          </w:tcPr>
          <w:p w14:paraId="7820BB81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Invoice Draft Builder</w:t>
            </w:r>
          </w:p>
        </w:tc>
        <w:tc>
          <w:tcPr>
            <w:tcW w:w="2252" w:type="dxa"/>
            <w:vAlign w:val="center"/>
          </w:tcPr>
          <w:p w14:paraId="1AC64DFF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Draft composition workspace</w:t>
            </w:r>
          </w:p>
        </w:tc>
        <w:tc>
          <w:tcPr>
            <w:tcW w:w="3037" w:type="dxa"/>
            <w:vAlign w:val="center"/>
          </w:tcPr>
          <w:p w14:paraId="44AAF0C0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Ποιες billable entries θα μπουν στο draft χωρίς duplicate invoicing;</w:t>
            </w:r>
          </w:p>
        </w:tc>
        <w:tc>
          <w:tcPr>
            <w:tcW w:w="2420" w:type="dxa"/>
            <w:vAlign w:val="center"/>
          </w:tcPr>
          <w:p w14:paraId="6CE2C9AB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Select lines → Review / Save draft</w:t>
            </w:r>
          </w:p>
        </w:tc>
      </w:tr>
      <w:tr w:rsidR="00FC3444" w:rsidRPr="00FC3444" w14:paraId="4F508928" w14:textId="77777777" w:rsidTr="00F64344">
        <w:trPr>
          <w:jc w:val="center"/>
        </w:trPr>
        <w:tc>
          <w:tcPr>
            <w:tcW w:w="2003" w:type="dxa"/>
            <w:vAlign w:val="center"/>
          </w:tcPr>
          <w:p w14:paraId="141A5826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Invoices List</w:t>
            </w:r>
          </w:p>
        </w:tc>
        <w:tc>
          <w:tcPr>
            <w:tcW w:w="2252" w:type="dxa"/>
            <w:vAlign w:val="center"/>
          </w:tcPr>
          <w:p w14:paraId="51B46167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Operational ledger of receivables</w:t>
            </w:r>
          </w:p>
        </w:tc>
        <w:tc>
          <w:tcPr>
            <w:tcW w:w="3037" w:type="dxa"/>
            <w:vAlign w:val="center"/>
          </w:tcPr>
          <w:p w14:paraId="10097DB8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Ποια issued invoices χρειάζονται detail review ή follow-up;</w:t>
            </w:r>
          </w:p>
        </w:tc>
        <w:tc>
          <w:tcPr>
            <w:tcW w:w="2420" w:type="dxa"/>
            <w:vAlign w:val="center"/>
          </w:tcPr>
          <w:p w14:paraId="5728B264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Open detail / Go to Collections</w:t>
            </w:r>
          </w:p>
        </w:tc>
      </w:tr>
      <w:tr w:rsidR="00FC3444" w:rsidRPr="00FC3444" w14:paraId="612B8DA9" w14:textId="77777777" w:rsidTr="00F64344">
        <w:trPr>
          <w:jc w:val="center"/>
        </w:trPr>
        <w:tc>
          <w:tcPr>
            <w:tcW w:w="2003" w:type="dxa"/>
            <w:vAlign w:val="center"/>
          </w:tcPr>
          <w:p w14:paraId="5FAAB3C6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Invoice Detail View</w:t>
            </w:r>
          </w:p>
        </w:tc>
        <w:tc>
          <w:tcPr>
            <w:tcW w:w="2252" w:type="dxa"/>
            <w:vAlign w:val="center"/>
          </w:tcPr>
          <w:p w14:paraId="32BF9084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Single-record truth</w:t>
            </w:r>
          </w:p>
        </w:tc>
        <w:tc>
          <w:tcPr>
            <w:tcW w:w="3037" w:type="dxa"/>
            <w:vAlign w:val="center"/>
          </w:tcPr>
          <w:p w14:paraId="7A17ECC5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  <w:lang w:val="el-GR"/>
              </w:rPr>
              <w:t xml:space="preserve">Ποια είναι η πραγματική κατάσταση του </w:t>
            </w:r>
            <w:r w:rsidRPr="00FC3444">
              <w:rPr>
                <w:color w:val="000000" w:themeColor="text1"/>
                <w:sz w:val="19"/>
              </w:rPr>
              <w:t>receivable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και του </w:t>
            </w:r>
            <w:r w:rsidRPr="00FC3444">
              <w:rPr>
                <w:color w:val="000000" w:themeColor="text1"/>
                <w:sz w:val="19"/>
              </w:rPr>
              <w:t>follow</w:t>
            </w:r>
            <w:r w:rsidRPr="00FC3444">
              <w:rPr>
                <w:color w:val="000000" w:themeColor="text1"/>
                <w:sz w:val="19"/>
                <w:lang w:val="el-GR"/>
              </w:rPr>
              <w:t>-</w:t>
            </w:r>
            <w:r w:rsidRPr="00FC3444">
              <w:rPr>
                <w:color w:val="000000" w:themeColor="text1"/>
                <w:sz w:val="19"/>
              </w:rPr>
              <w:t>up</w:t>
            </w:r>
            <w:r w:rsidRPr="00FC3444">
              <w:rPr>
                <w:color w:val="000000" w:themeColor="text1"/>
                <w:sz w:val="19"/>
                <w:lang w:val="el-GR"/>
              </w:rPr>
              <w:t>;</w:t>
            </w:r>
          </w:p>
        </w:tc>
        <w:tc>
          <w:tcPr>
            <w:tcW w:w="2420" w:type="dxa"/>
            <w:vAlign w:val="center"/>
          </w:tcPr>
          <w:p w14:paraId="02E33316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Add note / Open Collections</w:t>
            </w:r>
          </w:p>
        </w:tc>
      </w:tr>
      <w:tr w:rsidR="00FC3444" w:rsidRPr="00FC3444" w14:paraId="41D4D784" w14:textId="77777777" w:rsidTr="00F64344">
        <w:trPr>
          <w:jc w:val="center"/>
        </w:trPr>
        <w:tc>
          <w:tcPr>
            <w:tcW w:w="2003" w:type="dxa"/>
            <w:vAlign w:val="center"/>
          </w:tcPr>
          <w:p w14:paraId="5EE66EDA" w14:textId="4B4F1761" w:rsidR="004E3501" w:rsidRPr="00FC3444" w:rsidRDefault="00000000">
            <w:pPr>
              <w:rPr>
                <w:color w:val="000000" w:themeColor="text1"/>
                <w:sz w:val="19"/>
                <w:lang w:val="el-GR"/>
              </w:rPr>
            </w:pPr>
            <w:r w:rsidRPr="00FC3444">
              <w:rPr>
                <w:color w:val="000000" w:themeColor="text1"/>
                <w:sz w:val="19"/>
              </w:rPr>
              <w:t>Collections / Receivables</w:t>
            </w:r>
            <w:r w:rsidR="004E3501" w:rsidRPr="00FC3444">
              <w:rPr>
                <w:color w:val="000000" w:themeColor="text1"/>
                <w:sz w:val="19"/>
                <w:lang w:val="el-GR"/>
              </w:rPr>
              <w:t xml:space="preserve"> (</w:t>
            </w:r>
            <w:proofErr w:type="spellStart"/>
            <w:r w:rsidR="004E3501" w:rsidRPr="00FC3444">
              <w:rPr>
                <w:color w:val="000000" w:themeColor="text1"/>
                <w:sz w:val="19"/>
              </w:rPr>
              <w:t>Εισ</w:t>
            </w:r>
            <w:proofErr w:type="spellEnd"/>
            <w:r w:rsidR="004E3501" w:rsidRPr="00FC3444">
              <w:rPr>
                <w:color w:val="000000" w:themeColor="text1"/>
                <w:sz w:val="19"/>
              </w:rPr>
              <w:t>πράξεις / Απα</w:t>
            </w:r>
            <w:proofErr w:type="spellStart"/>
            <w:r w:rsidR="004E3501" w:rsidRPr="00FC3444">
              <w:rPr>
                <w:color w:val="000000" w:themeColor="text1"/>
                <w:sz w:val="19"/>
              </w:rPr>
              <w:t>ιτήσεις</w:t>
            </w:r>
            <w:proofErr w:type="spellEnd"/>
            <w:r w:rsidR="00643500" w:rsidRPr="00FC3444">
              <w:rPr>
                <w:color w:val="000000" w:themeColor="text1"/>
                <w:sz w:val="19"/>
                <w:lang w:val="el-GR"/>
              </w:rPr>
              <w:t>)</w:t>
            </w:r>
          </w:p>
        </w:tc>
        <w:tc>
          <w:tcPr>
            <w:tcW w:w="2252" w:type="dxa"/>
            <w:vAlign w:val="center"/>
          </w:tcPr>
          <w:p w14:paraId="49378599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Collections worklist</w:t>
            </w:r>
          </w:p>
        </w:tc>
        <w:tc>
          <w:tcPr>
            <w:tcW w:w="3037" w:type="dxa"/>
            <w:vAlign w:val="center"/>
          </w:tcPr>
          <w:p w14:paraId="720D27B4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  <w:lang w:val="el-GR"/>
              </w:rPr>
              <w:t xml:space="preserve">Ποια </w:t>
            </w:r>
            <w:r w:rsidRPr="00FC3444">
              <w:rPr>
                <w:color w:val="000000" w:themeColor="text1"/>
                <w:sz w:val="19"/>
              </w:rPr>
              <w:t>receivables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πρέπει να κυνηγηθούν πρώτα;</w:t>
            </w:r>
          </w:p>
        </w:tc>
        <w:tc>
          <w:tcPr>
            <w:tcW w:w="2420" w:type="dxa"/>
            <w:vAlign w:val="center"/>
          </w:tcPr>
          <w:p w14:paraId="7DB91E85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Add note / assign owner / open invoice detail</w:t>
            </w:r>
          </w:p>
        </w:tc>
      </w:tr>
      <w:tr w:rsidR="00FC3444" w:rsidRPr="00FC3444" w14:paraId="2977ABC3" w14:textId="77777777" w:rsidTr="00F64344">
        <w:trPr>
          <w:jc w:val="center"/>
        </w:trPr>
        <w:tc>
          <w:tcPr>
            <w:tcW w:w="2003" w:type="dxa"/>
            <w:vAlign w:val="center"/>
          </w:tcPr>
          <w:p w14:paraId="1D5CBEE5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Purchase Requests List</w:t>
            </w:r>
          </w:p>
        </w:tc>
        <w:tc>
          <w:tcPr>
            <w:tcW w:w="2252" w:type="dxa"/>
            <w:vAlign w:val="center"/>
          </w:tcPr>
          <w:p w14:paraId="0A1405CD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Request intake and triage</w:t>
            </w:r>
          </w:p>
        </w:tc>
        <w:tc>
          <w:tcPr>
            <w:tcW w:w="3037" w:type="dxa"/>
            <w:vAlign w:val="center"/>
          </w:tcPr>
          <w:p w14:paraId="3D2F3C33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  <w:lang w:val="el-GR"/>
              </w:rPr>
              <w:t>Ποια αιτήματα χρειάζονται απόφαση τώρα;</w:t>
            </w:r>
          </w:p>
        </w:tc>
        <w:tc>
          <w:tcPr>
            <w:tcW w:w="2420" w:type="dxa"/>
            <w:vAlign w:val="center"/>
          </w:tcPr>
          <w:p w14:paraId="5825493E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Open approval detail</w:t>
            </w:r>
          </w:p>
        </w:tc>
      </w:tr>
      <w:tr w:rsidR="00FC3444" w:rsidRPr="00FC3444" w14:paraId="56C8D2FF" w14:textId="77777777" w:rsidTr="00F64344">
        <w:trPr>
          <w:jc w:val="center"/>
        </w:trPr>
        <w:tc>
          <w:tcPr>
            <w:tcW w:w="2003" w:type="dxa"/>
            <w:vAlign w:val="center"/>
          </w:tcPr>
          <w:p w14:paraId="6F052251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Purchase Request Detail / Approval</w:t>
            </w:r>
          </w:p>
        </w:tc>
        <w:tc>
          <w:tcPr>
            <w:tcW w:w="2252" w:type="dxa"/>
            <w:vAlign w:val="center"/>
          </w:tcPr>
          <w:p w14:paraId="33026C65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Approval decision surface</w:t>
            </w:r>
          </w:p>
        </w:tc>
        <w:tc>
          <w:tcPr>
            <w:tcW w:w="3037" w:type="dxa"/>
            <w:vAlign w:val="center"/>
          </w:tcPr>
          <w:p w14:paraId="7F0538FA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Υπάρχει επαρκές budget, supplier context και attachments για έγκριση;</w:t>
            </w:r>
          </w:p>
        </w:tc>
        <w:tc>
          <w:tcPr>
            <w:tcW w:w="2420" w:type="dxa"/>
            <w:vAlign w:val="center"/>
          </w:tcPr>
          <w:p w14:paraId="0667CA4E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Approve / Reject / Request changes</w:t>
            </w:r>
          </w:p>
        </w:tc>
      </w:tr>
      <w:tr w:rsidR="00FC3444" w:rsidRPr="00FC3444" w14:paraId="1E743FFE" w14:textId="77777777" w:rsidTr="00F64344">
        <w:trPr>
          <w:jc w:val="center"/>
        </w:trPr>
        <w:tc>
          <w:tcPr>
            <w:tcW w:w="2003" w:type="dxa"/>
            <w:vAlign w:val="center"/>
          </w:tcPr>
          <w:p w14:paraId="71537778" w14:textId="47EA9A48" w:rsidR="00A8683D" w:rsidRPr="00FC3444" w:rsidRDefault="00000000">
            <w:pPr>
              <w:rPr>
                <w:color w:val="000000" w:themeColor="text1"/>
                <w:sz w:val="19"/>
              </w:rPr>
            </w:pPr>
            <w:r w:rsidRPr="00FC3444">
              <w:rPr>
                <w:color w:val="000000" w:themeColor="text1"/>
                <w:sz w:val="19"/>
              </w:rPr>
              <w:t xml:space="preserve">Supplier Bills / </w:t>
            </w:r>
            <w:r w:rsidR="00687F6E" w:rsidRPr="00FC3444">
              <w:rPr>
                <w:color w:val="000000" w:themeColor="text1"/>
                <w:sz w:val="19"/>
              </w:rPr>
              <w:t xml:space="preserve">Payables </w:t>
            </w:r>
            <w:r w:rsidRPr="00FC3444">
              <w:rPr>
                <w:color w:val="000000" w:themeColor="text1"/>
                <w:sz w:val="19"/>
              </w:rPr>
              <w:t>List</w:t>
            </w:r>
            <w:r w:rsidR="00A8683D" w:rsidRPr="00FC3444">
              <w:rPr>
                <w:color w:val="000000" w:themeColor="text1"/>
                <w:sz w:val="19"/>
              </w:rPr>
              <w:t xml:space="preserve"> (</w:t>
            </w:r>
            <w:proofErr w:type="spellStart"/>
            <w:r w:rsidR="00A8683D" w:rsidRPr="00FC3444">
              <w:rPr>
                <w:color w:val="000000" w:themeColor="text1"/>
                <w:sz w:val="19"/>
              </w:rPr>
              <w:t>Τιμολόγι</w:t>
            </w:r>
            <w:proofErr w:type="spellEnd"/>
            <w:r w:rsidR="00A8683D" w:rsidRPr="00FC3444">
              <w:rPr>
                <w:color w:val="000000" w:themeColor="text1"/>
                <w:sz w:val="19"/>
              </w:rPr>
              <w:t xml:space="preserve">α </w:t>
            </w:r>
            <w:proofErr w:type="spellStart"/>
            <w:r w:rsidR="00A8683D" w:rsidRPr="00FC3444">
              <w:rPr>
                <w:color w:val="000000" w:themeColor="text1"/>
                <w:sz w:val="19"/>
              </w:rPr>
              <w:t>Προμηθευτών</w:t>
            </w:r>
            <w:proofErr w:type="spellEnd"/>
            <w:r w:rsidR="00A8683D" w:rsidRPr="00FC3444">
              <w:rPr>
                <w:color w:val="000000" w:themeColor="text1"/>
                <w:sz w:val="19"/>
              </w:rPr>
              <w:t xml:space="preserve"> / Υπ</w:t>
            </w:r>
            <w:proofErr w:type="spellStart"/>
            <w:r w:rsidR="00A8683D" w:rsidRPr="00FC3444">
              <w:rPr>
                <w:color w:val="000000" w:themeColor="text1"/>
                <w:sz w:val="19"/>
              </w:rPr>
              <w:t>οχρεώσεις</w:t>
            </w:r>
            <w:proofErr w:type="spellEnd"/>
            <w:r w:rsidR="00A8683D" w:rsidRPr="00FC3444">
              <w:rPr>
                <w:color w:val="000000" w:themeColor="text1"/>
                <w:sz w:val="19"/>
              </w:rPr>
              <w:t>)</w:t>
            </w:r>
          </w:p>
        </w:tc>
        <w:tc>
          <w:tcPr>
            <w:tcW w:w="2252" w:type="dxa"/>
            <w:vAlign w:val="center"/>
          </w:tcPr>
          <w:p w14:paraId="2A1B39F2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Payables readiness list</w:t>
            </w:r>
          </w:p>
        </w:tc>
        <w:tc>
          <w:tcPr>
            <w:tcW w:w="3037" w:type="dxa"/>
            <w:vAlign w:val="center"/>
          </w:tcPr>
          <w:p w14:paraId="718ABC6C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  <w:lang w:val="el-GR"/>
              </w:rPr>
              <w:t xml:space="preserve">Ποιες </w:t>
            </w:r>
            <w:r w:rsidRPr="00FC3444">
              <w:rPr>
                <w:color w:val="000000" w:themeColor="text1"/>
                <w:sz w:val="19"/>
              </w:rPr>
              <w:t>bills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είναι </w:t>
            </w:r>
            <w:r w:rsidRPr="00FC3444">
              <w:rPr>
                <w:color w:val="000000" w:themeColor="text1"/>
                <w:sz w:val="19"/>
              </w:rPr>
              <w:t>ready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και ποιες </w:t>
            </w:r>
            <w:r w:rsidRPr="00FC3444">
              <w:rPr>
                <w:color w:val="000000" w:themeColor="text1"/>
                <w:sz w:val="19"/>
              </w:rPr>
              <w:t>blocked</w:t>
            </w:r>
            <w:r w:rsidRPr="00FC3444">
              <w:rPr>
                <w:color w:val="000000" w:themeColor="text1"/>
                <w:sz w:val="19"/>
                <w:lang w:val="el-GR"/>
              </w:rPr>
              <w:t>;</w:t>
            </w:r>
          </w:p>
        </w:tc>
        <w:tc>
          <w:tcPr>
            <w:tcW w:w="2420" w:type="dxa"/>
            <w:vAlign w:val="center"/>
          </w:tcPr>
          <w:p w14:paraId="726B6E52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Open bill detail / resolve blocker</w:t>
            </w:r>
          </w:p>
        </w:tc>
      </w:tr>
      <w:tr w:rsidR="00FC3444" w:rsidRPr="00FC3444" w14:paraId="4DCB664E" w14:textId="77777777" w:rsidTr="00F64344">
        <w:trPr>
          <w:jc w:val="center"/>
        </w:trPr>
        <w:tc>
          <w:tcPr>
            <w:tcW w:w="2003" w:type="dxa"/>
            <w:vAlign w:val="center"/>
          </w:tcPr>
          <w:p w14:paraId="6CC7C505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Supplier Bill Detail View</w:t>
            </w:r>
          </w:p>
        </w:tc>
        <w:tc>
          <w:tcPr>
            <w:tcW w:w="2252" w:type="dxa"/>
            <w:vAlign w:val="center"/>
          </w:tcPr>
          <w:p w14:paraId="46DE312D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Mismatch and readiness detail</w:t>
            </w:r>
          </w:p>
        </w:tc>
        <w:tc>
          <w:tcPr>
            <w:tcW w:w="3037" w:type="dxa"/>
            <w:vAlign w:val="center"/>
          </w:tcPr>
          <w:p w14:paraId="5511559A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  <w:lang w:val="el-GR"/>
              </w:rPr>
              <w:t>Τι ακριβώς μπλοκάρει την πληρωμή;</w:t>
            </w:r>
          </w:p>
        </w:tc>
        <w:tc>
          <w:tcPr>
            <w:tcW w:w="2420" w:type="dxa"/>
            <w:vAlign w:val="center"/>
          </w:tcPr>
          <w:p w14:paraId="150DCF03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Resolve / Send to Payments Queue</w:t>
            </w:r>
          </w:p>
        </w:tc>
      </w:tr>
      <w:tr w:rsidR="00FC3444" w:rsidRPr="00FC3444" w14:paraId="7DE08A13" w14:textId="77777777" w:rsidTr="00F64344">
        <w:trPr>
          <w:jc w:val="center"/>
        </w:trPr>
        <w:tc>
          <w:tcPr>
            <w:tcW w:w="2003" w:type="dxa"/>
            <w:vAlign w:val="center"/>
          </w:tcPr>
          <w:p w14:paraId="0F208B5E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Payments Queue</w:t>
            </w:r>
          </w:p>
        </w:tc>
        <w:tc>
          <w:tcPr>
            <w:tcW w:w="2252" w:type="dxa"/>
            <w:vAlign w:val="center"/>
          </w:tcPr>
          <w:p w14:paraId="6E8F3E22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Execution / handoff workbench</w:t>
            </w:r>
          </w:p>
        </w:tc>
        <w:tc>
          <w:tcPr>
            <w:tcW w:w="3037" w:type="dxa"/>
            <w:vAlign w:val="center"/>
          </w:tcPr>
          <w:p w14:paraId="084F85E8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  <w:lang w:val="el-GR"/>
              </w:rPr>
              <w:t xml:space="preserve">Τι μπορεί να πληρωθεί τώρα και τι παραμένει </w:t>
            </w:r>
            <w:r w:rsidRPr="00FC3444">
              <w:rPr>
                <w:color w:val="000000" w:themeColor="text1"/>
                <w:sz w:val="19"/>
              </w:rPr>
              <w:t>blocked</w:t>
            </w:r>
            <w:r w:rsidRPr="00FC3444">
              <w:rPr>
                <w:color w:val="000000" w:themeColor="text1"/>
                <w:sz w:val="19"/>
                <w:lang w:val="el-GR"/>
              </w:rPr>
              <w:t>;</w:t>
            </w:r>
          </w:p>
        </w:tc>
        <w:tc>
          <w:tcPr>
            <w:tcW w:w="2420" w:type="dxa"/>
            <w:vAlign w:val="center"/>
          </w:tcPr>
          <w:p w14:paraId="6DD0C9F4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Select ready items → batch action</w:t>
            </w:r>
          </w:p>
        </w:tc>
      </w:tr>
      <w:tr w:rsidR="00FC3444" w:rsidRPr="00FC3444" w14:paraId="2EF8449B" w14:textId="77777777" w:rsidTr="00F64344">
        <w:trPr>
          <w:jc w:val="center"/>
        </w:trPr>
        <w:tc>
          <w:tcPr>
            <w:tcW w:w="2003" w:type="dxa"/>
            <w:vAlign w:val="center"/>
          </w:tcPr>
          <w:p w14:paraId="2A1E0599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Budget Overview</w:t>
            </w:r>
          </w:p>
        </w:tc>
        <w:tc>
          <w:tcPr>
            <w:tcW w:w="2252" w:type="dxa"/>
            <w:vAlign w:val="center"/>
          </w:tcPr>
          <w:p w14:paraId="5CC97A73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Control surface</w:t>
            </w:r>
          </w:p>
        </w:tc>
        <w:tc>
          <w:tcPr>
            <w:tcW w:w="3037" w:type="dxa"/>
            <w:vAlign w:val="center"/>
          </w:tcPr>
          <w:p w14:paraId="386B6CA3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  <w:lang w:val="el-GR"/>
              </w:rPr>
              <w:t xml:space="preserve">Πού υπάρχει </w:t>
            </w:r>
            <w:r w:rsidRPr="00FC3444">
              <w:rPr>
                <w:color w:val="000000" w:themeColor="text1"/>
                <w:sz w:val="19"/>
              </w:rPr>
              <w:t>variance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ή </w:t>
            </w:r>
            <w:r w:rsidRPr="00FC3444">
              <w:rPr>
                <w:color w:val="000000" w:themeColor="text1"/>
                <w:sz w:val="19"/>
              </w:rPr>
              <w:t>breach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και σε ποιο </w:t>
            </w:r>
            <w:r w:rsidRPr="00FC3444">
              <w:rPr>
                <w:color w:val="000000" w:themeColor="text1"/>
                <w:sz w:val="19"/>
              </w:rPr>
              <w:t>dimension</w:t>
            </w:r>
            <w:r w:rsidRPr="00FC3444">
              <w:rPr>
                <w:color w:val="000000" w:themeColor="text1"/>
                <w:sz w:val="19"/>
                <w:lang w:val="el-GR"/>
              </w:rPr>
              <w:t>;</w:t>
            </w:r>
          </w:p>
        </w:tc>
        <w:tc>
          <w:tcPr>
            <w:tcW w:w="2420" w:type="dxa"/>
            <w:vAlign w:val="center"/>
          </w:tcPr>
          <w:p w14:paraId="0C338169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Drilldown σε requests / bills / actuals</w:t>
            </w:r>
          </w:p>
        </w:tc>
      </w:tr>
      <w:tr w:rsidR="00FC3444" w:rsidRPr="00FC3444" w14:paraId="61D3B137" w14:textId="77777777" w:rsidTr="00F64344">
        <w:trPr>
          <w:jc w:val="center"/>
        </w:trPr>
        <w:tc>
          <w:tcPr>
            <w:tcW w:w="2003" w:type="dxa"/>
            <w:vAlign w:val="center"/>
          </w:tcPr>
          <w:p w14:paraId="056CAF46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Audit Trail</w:t>
            </w:r>
          </w:p>
        </w:tc>
        <w:tc>
          <w:tcPr>
            <w:tcW w:w="2252" w:type="dxa"/>
            <w:vAlign w:val="center"/>
          </w:tcPr>
          <w:p w14:paraId="358CD66A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Evidence layer</w:t>
            </w:r>
          </w:p>
        </w:tc>
        <w:tc>
          <w:tcPr>
            <w:tcW w:w="3037" w:type="dxa"/>
            <w:vAlign w:val="center"/>
          </w:tcPr>
          <w:p w14:paraId="770A6D02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  <w:lang w:val="el-GR"/>
              </w:rPr>
              <w:t xml:space="preserve">Ποιος έκανε τι, πότε και πάνω σε ποιο </w:t>
            </w:r>
            <w:r w:rsidRPr="00FC3444">
              <w:rPr>
                <w:color w:val="000000" w:themeColor="text1"/>
                <w:sz w:val="19"/>
              </w:rPr>
              <w:t>record</w:t>
            </w:r>
            <w:r w:rsidRPr="00FC3444">
              <w:rPr>
                <w:color w:val="000000" w:themeColor="text1"/>
                <w:sz w:val="19"/>
                <w:lang w:val="el-GR"/>
              </w:rPr>
              <w:t>;</w:t>
            </w:r>
          </w:p>
        </w:tc>
        <w:tc>
          <w:tcPr>
            <w:tcW w:w="2420" w:type="dxa"/>
            <w:vAlign w:val="center"/>
          </w:tcPr>
          <w:p w14:paraId="6604D106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Open event → target record</w:t>
            </w:r>
          </w:p>
        </w:tc>
      </w:tr>
      <w:tr w:rsidR="00FC3444" w:rsidRPr="00FC3444" w14:paraId="16277166" w14:textId="77777777" w:rsidTr="00F64344">
        <w:trPr>
          <w:jc w:val="center"/>
        </w:trPr>
        <w:tc>
          <w:tcPr>
            <w:tcW w:w="2003" w:type="dxa"/>
            <w:vAlign w:val="center"/>
          </w:tcPr>
          <w:p w14:paraId="11426340" w14:textId="0D9E8B6F" w:rsidR="00D43EE3" w:rsidRPr="00FC3444" w:rsidRDefault="00832A82">
            <w:pPr>
              <w:rPr>
                <w:color w:val="000000" w:themeColor="text1"/>
              </w:rPr>
            </w:pPr>
            <w:proofErr w:type="spellStart"/>
            <w:r w:rsidRPr="00FC3444">
              <w:rPr>
                <w:color w:val="000000" w:themeColor="text1"/>
                <w:sz w:val="19"/>
              </w:rPr>
              <w:t>Κόστος</w:t>
            </w:r>
            <w:proofErr w:type="spellEnd"/>
            <w:r w:rsidRPr="00FC3444">
              <w:rPr>
                <w:color w:val="000000" w:themeColor="text1"/>
                <w:sz w:val="19"/>
              </w:rPr>
              <w:t xml:space="preserve"> </w:t>
            </w:r>
            <w:proofErr w:type="spellStart"/>
            <w:r w:rsidRPr="00FC3444">
              <w:rPr>
                <w:color w:val="000000" w:themeColor="text1"/>
                <w:sz w:val="19"/>
              </w:rPr>
              <w:t>Προσω</w:t>
            </w:r>
            <w:proofErr w:type="spellEnd"/>
            <w:r w:rsidRPr="00FC3444">
              <w:rPr>
                <w:color w:val="000000" w:themeColor="text1"/>
                <w:sz w:val="19"/>
              </w:rPr>
              <w:t>πικού</w:t>
            </w:r>
          </w:p>
        </w:tc>
        <w:tc>
          <w:tcPr>
            <w:tcW w:w="2252" w:type="dxa"/>
            <w:vAlign w:val="center"/>
          </w:tcPr>
          <w:p w14:paraId="3AE640AD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Supporting visibility</w:t>
            </w:r>
          </w:p>
        </w:tc>
        <w:tc>
          <w:tcPr>
            <w:tcW w:w="3037" w:type="dxa"/>
            <w:vAlign w:val="center"/>
          </w:tcPr>
          <w:p w14:paraId="2E4C100E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  <w:lang w:val="el-GR"/>
              </w:rPr>
              <w:t xml:space="preserve">Πού συγκεντρώνεται το </w:t>
            </w:r>
            <w:r w:rsidRPr="00FC3444">
              <w:rPr>
                <w:color w:val="000000" w:themeColor="text1"/>
                <w:sz w:val="19"/>
              </w:rPr>
              <w:t>labor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</w:t>
            </w:r>
            <w:r w:rsidRPr="00FC3444">
              <w:rPr>
                <w:color w:val="000000" w:themeColor="text1"/>
                <w:sz w:val="19"/>
              </w:rPr>
              <w:t>cost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και ποιο είναι το </w:t>
            </w:r>
            <w:r w:rsidRPr="00FC3444">
              <w:rPr>
                <w:color w:val="000000" w:themeColor="text1"/>
                <w:sz w:val="19"/>
              </w:rPr>
              <w:t>billable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</w:t>
            </w:r>
            <w:r w:rsidRPr="00FC3444">
              <w:rPr>
                <w:color w:val="000000" w:themeColor="text1"/>
                <w:sz w:val="19"/>
              </w:rPr>
              <w:t>split</w:t>
            </w:r>
            <w:r w:rsidRPr="00FC3444">
              <w:rPr>
                <w:color w:val="000000" w:themeColor="text1"/>
                <w:sz w:val="19"/>
                <w:lang w:val="el-GR"/>
              </w:rPr>
              <w:t>;</w:t>
            </w:r>
          </w:p>
        </w:tc>
        <w:tc>
          <w:tcPr>
            <w:tcW w:w="2420" w:type="dxa"/>
            <w:vAlign w:val="center"/>
          </w:tcPr>
          <w:p w14:paraId="3710AF72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Open drilldown / export</w:t>
            </w:r>
          </w:p>
        </w:tc>
      </w:tr>
    </w:tbl>
    <w:p w14:paraId="02360663" w14:textId="77777777" w:rsidR="00D43EE3" w:rsidRPr="00FC3444" w:rsidRDefault="00D43EE3">
      <w:pPr>
        <w:rPr>
          <w:color w:val="000000" w:themeColor="text1"/>
        </w:rPr>
      </w:pPr>
    </w:p>
    <w:p w14:paraId="6D9FBD82" w14:textId="77777777" w:rsidR="00D43EE3" w:rsidRPr="00FC3444" w:rsidRDefault="00000000">
      <w:pPr>
        <w:pStyle w:val="1"/>
        <w:rPr>
          <w:color w:val="000000" w:themeColor="text1"/>
        </w:rPr>
      </w:pPr>
      <w:r w:rsidRPr="00FC3444">
        <w:rPr>
          <w:color w:val="000000" w:themeColor="text1"/>
        </w:rPr>
        <w:lastRenderedPageBreak/>
        <w:t>6. Καταστάσεις και operational signals</w:t>
      </w:r>
    </w:p>
    <w:p w14:paraId="24361140" w14:textId="77777777" w:rsidR="00D43EE3" w:rsidRPr="00FC3444" w:rsidRDefault="00000000">
      <w:pPr>
        <w:spacing w:after="120"/>
        <w:rPr>
          <w:color w:val="000000" w:themeColor="text1"/>
          <w:lang w:val="el-GR"/>
        </w:rPr>
      </w:pPr>
      <w:r w:rsidRPr="00FC3444">
        <w:rPr>
          <w:color w:val="000000" w:themeColor="text1"/>
        </w:rPr>
        <w:t>Για να μη συγχέεται η επιχειρησιακή ζωή του record με το UI behavior, οι καταστάσεις διαχωρίζονται σε τέσσερις κατηγορίες: persisted domain status, operational signal, UI-only flag και ephemeral selection state.</w:t>
      </w:r>
    </w:p>
    <w:p w14:paraId="4EFE95E9" w14:textId="11119F34" w:rsidR="00DF13D3" w:rsidRPr="00FC3444" w:rsidRDefault="00DF13D3" w:rsidP="00DF13D3">
      <w:pPr>
        <w:pStyle w:val="aa"/>
        <w:spacing w:after="120"/>
        <w:ind w:left="360"/>
        <w:rPr>
          <w:color w:val="000000" w:themeColor="text1"/>
          <w:lang w:val="el-GR"/>
        </w:rPr>
      </w:pPr>
    </w:p>
    <w:tbl>
      <w:tblPr>
        <w:tblStyle w:val="afa"/>
        <w:tblW w:w="0" w:type="auto"/>
        <w:jc w:val="center"/>
        <w:tblBorders>
          <w:top w:val="single" w:sz="6" w:space="0" w:color="D5DCE6"/>
          <w:left w:val="single" w:sz="6" w:space="0" w:color="D5DCE6"/>
          <w:bottom w:val="single" w:sz="6" w:space="0" w:color="D5DCE6"/>
          <w:right w:val="single" w:sz="6" w:space="0" w:color="D5DCE6"/>
          <w:insideH w:val="single" w:sz="6" w:space="0" w:color="D5DCE6"/>
          <w:insideV w:val="single" w:sz="6" w:space="0" w:color="D5DCE6"/>
        </w:tblBorders>
        <w:tblLook w:val="04A0" w:firstRow="1" w:lastRow="0" w:firstColumn="1" w:lastColumn="0" w:noHBand="0" w:noVBand="1"/>
      </w:tblPr>
      <w:tblGrid>
        <w:gridCol w:w="1985"/>
        <w:gridCol w:w="4536"/>
        <w:gridCol w:w="3191"/>
      </w:tblGrid>
      <w:tr w:rsidR="00FC3444" w:rsidRPr="00FC3444" w14:paraId="619D1E4A" w14:textId="77777777" w:rsidTr="001B59C3">
        <w:trPr>
          <w:trHeight w:val="428"/>
          <w:tblHeader/>
          <w:jc w:val="center"/>
        </w:trPr>
        <w:tc>
          <w:tcPr>
            <w:tcW w:w="1985" w:type="dxa"/>
            <w:shd w:val="clear" w:color="auto" w:fill="EAF2FF"/>
            <w:vAlign w:val="center"/>
          </w:tcPr>
          <w:p w14:paraId="494099BE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b/>
                <w:color w:val="000000" w:themeColor="text1"/>
                <w:sz w:val="19"/>
              </w:rPr>
              <w:t>Κα</w:t>
            </w:r>
            <w:proofErr w:type="spellStart"/>
            <w:r w:rsidRPr="00FC3444">
              <w:rPr>
                <w:b/>
                <w:color w:val="000000" w:themeColor="text1"/>
                <w:sz w:val="19"/>
              </w:rPr>
              <w:t>τηγορί</w:t>
            </w:r>
            <w:proofErr w:type="spellEnd"/>
            <w:r w:rsidRPr="00FC3444">
              <w:rPr>
                <w:b/>
                <w:color w:val="000000" w:themeColor="text1"/>
                <w:sz w:val="19"/>
              </w:rPr>
              <w:t>α</w:t>
            </w:r>
          </w:p>
        </w:tc>
        <w:tc>
          <w:tcPr>
            <w:tcW w:w="4536" w:type="dxa"/>
            <w:shd w:val="clear" w:color="auto" w:fill="EAF2FF"/>
            <w:vAlign w:val="center"/>
          </w:tcPr>
          <w:p w14:paraId="4E56F187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b/>
                <w:color w:val="000000" w:themeColor="text1"/>
                <w:sz w:val="19"/>
              </w:rPr>
              <w:t>Παράδειγμα</w:t>
            </w:r>
          </w:p>
        </w:tc>
        <w:tc>
          <w:tcPr>
            <w:tcW w:w="3191" w:type="dxa"/>
            <w:shd w:val="clear" w:color="auto" w:fill="EAF2FF"/>
            <w:vAlign w:val="center"/>
          </w:tcPr>
          <w:p w14:paraId="787CAA45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b/>
                <w:color w:val="000000" w:themeColor="text1"/>
                <w:sz w:val="19"/>
              </w:rPr>
              <w:t>Σημασία</w:t>
            </w:r>
          </w:p>
        </w:tc>
      </w:tr>
      <w:tr w:rsidR="00FC3444" w:rsidRPr="00FC3444" w14:paraId="0C91B129" w14:textId="77777777" w:rsidTr="001B59C3">
        <w:trPr>
          <w:jc w:val="center"/>
        </w:trPr>
        <w:tc>
          <w:tcPr>
            <w:tcW w:w="1985" w:type="dxa"/>
            <w:vAlign w:val="center"/>
          </w:tcPr>
          <w:p w14:paraId="639FD539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Persisted domain status</w:t>
            </w:r>
          </w:p>
        </w:tc>
        <w:tc>
          <w:tcPr>
            <w:tcW w:w="4536" w:type="dxa"/>
            <w:vAlign w:val="center"/>
          </w:tcPr>
          <w:p w14:paraId="05C3CB78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Draft, Issued, Approved, Rejected, Scheduled, Executed, Paid</w:t>
            </w:r>
          </w:p>
        </w:tc>
        <w:tc>
          <w:tcPr>
            <w:tcW w:w="3191" w:type="dxa"/>
            <w:vAlign w:val="center"/>
          </w:tcPr>
          <w:p w14:paraId="43617351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  <w:lang w:val="el-GR"/>
              </w:rPr>
              <w:t xml:space="preserve">Αποτελεί μέρος του </w:t>
            </w:r>
            <w:r w:rsidRPr="00FC3444">
              <w:rPr>
                <w:color w:val="000000" w:themeColor="text1"/>
                <w:sz w:val="19"/>
              </w:rPr>
              <w:t>lifecycle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του </w:t>
            </w:r>
            <w:r w:rsidRPr="00FC3444">
              <w:rPr>
                <w:color w:val="000000" w:themeColor="text1"/>
                <w:sz w:val="19"/>
              </w:rPr>
              <w:t>record</w:t>
            </w:r>
          </w:p>
        </w:tc>
      </w:tr>
      <w:tr w:rsidR="00FC3444" w:rsidRPr="00FC3444" w14:paraId="79965F1E" w14:textId="77777777" w:rsidTr="001B59C3">
        <w:trPr>
          <w:jc w:val="center"/>
        </w:trPr>
        <w:tc>
          <w:tcPr>
            <w:tcW w:w="1985" w:type="dxa"/>
            <w:vAlign w:val="center"/>
          </w:tcPr>
          <w:p w14:paraId="4C46375A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Operational signal</w:t>
            </w:r>
          </w:p>
        </w:tc>
        <w:tc>
          <w:tcPr>
            <w:tcW w:w="4536" w:type="dxa"/>
            <w:vAlign w:val="center"/>
          </w:tcPr>
          <w:p w14:paraId="3CC66025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Overdue, Due Soon, Mismatch, Ready for Payment, Blocked, Warning, Breach</w:t>
            </w:r>
          </w:p>
        </w:tc>
        <w:tc>
          <w:tcPr>
            <w:tcW w:w="3191" w:type="dxa"/>
            <w:vAlign w:val="center"/>
          </w:tcPr>
          <w:p w14:paraId="21634D3A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  <w:lang w:val="el-GR"/>
              </w:rPr>
              <w:t xml:space="preserve">Υπολογιζόμενη ένδειξη που επηρεάζει προτεραιότητα και </w:t>
            </w:r>
            <w:r w:rsidRPr="00FC3444">
              <w:rPr>
                <w:color w:val="000000" w:themeColor="text1"/>
                <w:sz w:val="19"/>
              </w:rPr>
              <w:t>triage</w:t>
            </w:r>
          </w:p>
        </w:tc>
      </w:tr>
      <w:tr w:rsidR="00FC3444" w:rsidRPr="00FC3444" w14:paraId="74B216A2" w14:textId="77777777" w:rsidTr="001B59C3">
        <w:trPr>
          <w:jc w:val="center"/>
        </w:trPr>
        <w:tc>
          <w:tcPr>
            <w:tcW w:w="1985" w:type="dxa"/>
            <w:vAlign w:val="center"/>
          </w:tcPr>
          <w:p w14:paraId="18CBF2D1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UI-only flag</w:t>
            </w:r>
          </w:p>
        </w:tc>
        <w:tc>
          <w:tcPr>
            <w:tcW w:w="4536" w:type="dxa"/>
            <w:vAlign w:val="center"/>
          </w:tcPr>
          <w:p w14:paraId="632F0B93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Review Needed, Stale Draft, Missing Attachment, Visibility Restricted</w:t>
            </w:r>
          </w:p>
        </w:tc>
        <w:tc>
          <w:tcPr>
            <w:tcW w:w="3191" w:type="dxa"/>
            <w:vAlign w:val="center"/>
          </w:tcPr>
          <w:p w14:paraId="1EDBE377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  <w:lang w:val="el-GR"/>
              </w:rPr>
              <w:t xml:space="preserve">Βοηθά οργάνωση εργασίας χωρίς να αλλάζει </w:t>
            </w:r>
            <w:r w:rsidRPr="00FC3444">
              <w:rPr>
                <w:color w:val="000000" w:themeColor="text1"/>
                <w:sz w:val="19"/>
              </w:rPr>
              <w:t>lifecycle</w:t>
            </w:r>
          </w:p>
        </w:tc>
      </w:tr>
      <w:tr w:rsidR="00FC3444" w:rsidRPr="00FC3444" w14:paraId="38EC3341" w14:textId="77777777" w:rsidTr="001B59C3">
        <w:trPr>
          <w:jc w:val="center"/>
        </w:trPr>
        <w:tc>
          <w:tcPr>
            <w:tcW w:w="1985" w:type="dxa"/>
            <w:vAlign w:val="center"/>
          </w:tcPr>
          <w:p w14:paraId="6F1B2CD9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Ephemeral selection state</w:t>
            </w:r>
          </w:p>
        </w:tc>
        <w:tc>
          <w:tcPr>
            <w:tcW w:w="4536" w:type="dxa"/>
            <w:vAlign w:val="center"/>
          </w:tcPr>
          <w:p w14:paraId="00948589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Selected for batch, Highlighted row, Active side panel</w:t>
            </w:r>
          </w:p>
        </w:tc>
        <w:tc>
          <w:tcPr>
            <w:tcW w:w="3191" w:type="dxa"/>
            <w:vAlign w:val="center"/>
          </w:tcPr>
          <w:p w14:paraId="5CD38041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Προσωρινή front-end κατάσταση</w:t>
            </w:r>
          </w:p>
        </w:tc>
      </w:tr>
      <w:tr w:rsidR="00FC3444" w:rsidRPr="00FC3444" w14:paraId="54998B5C" w14:textId="77777777" w:rsidTr="001B59C3">
        <w:trPr>
          <w:jc w:val="center"/>
        </w:trPr>
        <w:tc>
          <w:tcPr>
            <w:tcW w:w="9712" w:type="dxa"/>
            <w:gridSpan w:val="3"/>
            <w:vAlign w:val="center"/>
          </w:tcPr>
          <w:p w14:paraId="0B1246F0" w14:textId="77777777" w:rsidR="00DF13D3" w:rsidRPr="00FC3444" w:rsidRDefault="00DF13D3" w:rsidP="00DF13D3">
            <w:pPr>
              <w:pStyle w:val="aa"/>
              <w:numPr>
                <w:ilvl w:val="0"/>
                <w:numId w:val="12"/>
              </w:numPr>
              <w:rPr>
                <w:color w:val="000000" w:themeColor="text1"/>
                <w:sz w:val="16"/>
                <w:szCs w:val="18"/>
                <w:lang w:val="el-GR"/>
              </w:rPr>
            </w:pPr>
            <w:r w:rsidRPr="00FC3444">
              <w:rPr>
                <w:b/>
                <w:bCs/>
                <w:color w:val="000000" w:themeColor="text1"/>
                <w:sz w:val="16"/>
                <w:szCs w:val="18"/>
                <w:lang w:val="el-GR"/>
              </w:rPr>
              <w:t>Αποθηκευμένη επιχειρησιακή κατάσταση</w:t>
            </w:r>
            <w:r w:rsidRPr="00FC3444">
              <w:rPr>
                <w:color w:val="000000" w:themeColor="text1"/>
                <w:sz w:val="16"/>
                <w:szCs w:val="18"/>
                <w:lang w:val="el-GR"/>
              </w:rPr>
              <w:t xml:space="preserve"> </w:t>
            </w:r>
            <w:r w:rsidRPr="00FC3444">
              <w:rPr>
                <w:i/>
                <w:iCs/>
                <w:color w:val="000000" w:themeColor="text1"/>
                <w:sz w:val="16"/>
                <w:szCs w:val="18"/>
                <w:lang w:val="el-GR"/>
              </w:rPr>
              <w:t>(</w:t>
            </w:r>
            <w:proofErr w:type="spellStart"/>
            <w:r w:rsidRPr="00FC3444">
              <w:rPr>
                <w:i/>
                <w:iCs/>
                <w:color w:val="000000" w:themeColor="text1"/>
                <w:sz w:val="16"/>
                <w:szCs w:val="18"/>
                <w:lang w:val="el-GR"/>
              </w:rPr>
              <w:t>Persisted</w:t>
            </w:r>
            <w:proofErr w:type="spellEnd"/>
            <w:r w:rsidRPr="00FC3444">
              <w:rPr>
                <w:i/>
                <w:iCs/>
                <w:color w:val="000000" w:themeColor="text1"/>
                <w:sz w:val="16"/>
                <w:szCs w:val="18"/>
                <w:lang w:val="el-GR"/>
              </w:rPr>
              <w:t xml:space="preserve"> </w:t>
            </w:r>
            <w:proofErr w:type="spellStart"/>
            <w:r w:rsidRPr="00FC3444">
              <w:rPr>
                <w:i/>
                <w:iCs/>
                <w:color w:val="000000" w:themeColor="text1"/>
                <w:sz w:val="16"/>
                <w:szCs w:val="18"/>
                <w:lang w:val="el-GR"/>
              </w:rPr>
              <w:t>domain</w:t>
            </w:r>
            <w:proofErr w:type="spellEnd"/>
            <w:r w:rsidRPr="00FC3444">
              <w:rPr>
                <w:i/>
                <w:iCs/>
                <w:color w:val="000000" w:themeColor="text1"/>
                <w:sz w:val="16"/>
                <w:szCs w:val="18"/>
                <w:lang w:val="el-GR"/>
              </w:rPr>
              <w:t xml:space="preserve"> status)</w:t>
            </w:r>
            <w:r w:rsidRPr="00FC3444">
              <w:rPr>
                <w:color w:val="000000" w:themeColor="text1"/>
                <w:sz w:val="16"/>
                <w:szCs w:val="18"/>
                <w:lang w:val="el-GR"/>
              </w:rPr>
              <w:t xml:space="preserve"> </w:t>
            </w:r>
          </w:p>
          <w:p w14:paraId="573809AD" w14:textId="77777777" w:rsidR="00DF13D3" w:rsidRPr="00FC3444" w:rsidRDefault="00DF13D3" w:rsidP="00DF13D3">
            <w:pPr>
              <w:pStyle w:val="aa"/>
              <w:numPr>
                <w:ilvl w:val="0"/>
                <w:numId w:val="12"/>
              </w:numPr>
              <w:rPr>
                <w:color w:val="000000" w:themeColor="text1"/>
                <w:sz w:val="16"/>
                <w:szCs w:val="18"/>
                <w:lang w:val="el-GR"/>
              </w:rPr>
            </w:pPr>
            <w:r w:rsidRPr="00FC3444">
              <w:rPr>
                <w:b/>
                <w:bCs/>
                <w:color w:val="000000" w:themeColor="text1"/>
                <w:sz w:val="16"/>
                <w:szCs w:val="18"/>
                <w:lang w:val="el-GR"/>
              </w:rPr>
              <w:t>Λειτουργικό σήμα</w:t>
            </w:r>
            <w:r w:rsidRPr="00FC3444">
              <w:rPr>
                <w:color w:val="000000" w:themeColor="text1"/>
                <w:sz w:val="16"/>
                <w:szCs w:val="18"/>
                <w:lang w:val="el-GR"/>
              </w:rPr>
              <w:t xml:space="preserve"> </w:t>
            </w:r>
            <w:r w:rsidRPr="00FC3444">
              <w:rPr>
                <w:i/>
                <w:iCs/>
                <w:color w:val="000000" w:themeColor="text1"/>
                <w:sz w:val="16"/>
                <w:szCs w:val="18"/>
                <w:lang w:val="el-GR"/>
              </w:rPr>
              <w:t>(</w:t>
            </w:r>
            <w:proofErr w:type="spellStart"/>
            <w:r w:rsidRPr="00FC3444">
              <w:rPr>
                <w:i/>
                <w:iCs/>
                <w:color w:val="000000" w:themeColor="text1"/>
                <w:sz w:val="16"/>
                <w:szCs w:val="18"/>
                <w:lang w:val="el-GR"/>
              </w:rPr>
              <w:t>Operational</w:t>
            </w:r>
            <w:proofErr w:type="spellEnd"/>
            <w:r w:rsidRPr="00FC3444">
              <w:rPr>
                <w:i/>
                <w:iCs/>
                <w:color w:val="000000" w:themeColor="text1"/>
                <w:sz w:val="16"/>
                <w:szCs w:val="18"/>
                <w:lang w:val="el-GR"/>
              </w:rPr>
              <w:t xml:space="preserve"> </w:t>
            </w:r>
            <w:proofErr w:type="spellStart"/>
            <w:r w:rsidRPr="00FC3444">
              <w:rPr>
                <w:i/>
                <w:iCs/>
                <w:color w:val="000000" w:themeColor="text1"/>
                <w:sz w:val="16"/>
                <w:szCs w:val="18"/>
                <w:lang w:val="el-GR"/>
              </w:rPr>
              <w:t>signal</w:t>
            </w:r>
            <w:proofErr w:type="spellEnd"/>
            <w:r w:rsidRPr="00FC3444">
              <w:rPr>
                <w:i/>
                <w:iCs/>
                <w:color w:val="000000" w:themeColor="text1"/>
                <w:sz w:val="16"/>
                <w:szCs w:val="18"/>
                <w:lang w:val="el-GR"/>
              </w:rPr>
              <w:t>)</w:t>
            </w:r>
            <w:r w:rsidRPr="00FC3444">
              <w:rPr>
                <w:color w:val="000000" w:themeColor="text1"/>
                <w:sz w:val="16"/>
                <w:szCs w:val="18"/>
                <w:lang w:val="el-GR"/>
              </w:rPr>
              <w:t xml:space="preserve"> </w:t>
            </w:r>
          </w:p>
          <w:p w14:paraId="1BD81D4C" w14:textId="5DE3E8BE" w:rsidR="00DF13D3" w:rsidRPr="00FC3444" w:rsidRDefault="00DF13D3" w:rsidP="00DF13D3">
            <w:pPr>
              <w:pStyle w:val="aa"/>
              <w:numPr>
                <w:ilvl w:val="0"/>
                <w:numId w:val="12"/>
              </w:numPr>
              <w:rPr>
                <w:color w:val="000000" w:themeColor="text1"/>
                <w:sz w:val="16"/>
                <w:szCs w:val="18"/>
                <w:lang w:val="el-GR"/>
              </w:rPr>
            </w:pPr>
            <w:r w:rsidRPr="00FC3444">
              <w:rPr>
                <w:b/>
                <w:bCs/>
                <w:color w:val="000000" w:themeColor="text1"/>
                <w:sz w:val="16"/>
                <w:szCs w:val="18"/>
                <w:lang w:val="el-GR"/>
              </w:rPr>
              <w:t xml:space="preserve">Σήμανση </w:t>
            </w:r>
            <w:proofErr w:type="spellStart"/>
            <w:r w:rsidRPr="00FC3444">
              <w:rPr>
                <w:b/>
                <w:bCs/>
                <w:color w:val="000000" w:themeColor="text1"/>
                <w:sz w:val="16"/>
                <w:szCs w:val="18"/>
                <w:lang w:val="el-GR"/>
              </w:rPr>
              <w:t>διεπαφής</w:t>
            </w:r>
            <w:proofErr w:type="spellEnd"/>
            <w:r w:rsidRPr="00FC3444">
              <w:rPr>
                <w:color w:val="000000" w:themeColor="text1"/>
                <w:sz w:val="16"/>
                <w:szCs w:val="18"/>
                <w:lang w:val="el-GR"/>
              </w:rPr>
              <w:t xml:space="preserve"> </w:t>
            </w:r>
            <w:r w:rsidRPr="00FC3444">
              <w:rPr>
                <w:i/>
                <w:iCs/>
                <w:color w:val="000000" w:themeColor="text1"/>
                <w:sz w:val="16"/>
                <w:szCs w:val="18"/>
                <w:lang w:val="el-GR"/>
              </w:rPr>
              <w:t>(UI-</w:t>
            </w:r>
            <w:proofErr w:type="spellStart"/>
            <w:r w:rsidRPr="00FC3444">
              <w:rPr>
                <w:i/>
                <w:iCs/>
                <w:color w:val="000000" w:themeColor="text1"/>
                <w:sz w:val="16"/>
                <w:szCs w:val="18"/>
                <w:lang w:val="el-GR"/>
              </w:rPr>
              <w:t>only</w:t>
            </w:r>
            <w:proofErr w:type="spellEnd"/>
            <w:r w:rsidRPr="00FC3444">
              <w:rPr>
                <w:i/>
                <w:iCs/>
                <w:color w:val="000000" w:themeColor="text1"/>
                <w:sz w:val="16"/>
                <w:szCs w:val="18"/>
                <w:lang w:val="el-GR"/>
              </w:rPr>
              <w:t xml:space="preserve"> </w:t>
            </w:r>
            <w:proofErr w:type="spellStart"/>
            <w:r w:rsidRPr="00FC3444">
              <w:rPr>
                <w:i/>
                <w:iCs/>
                <w:color w:val="000000" w:themeColor="text1"/>
                <w:sz w:val="16"/>
                <w:szCs w:val="18"/>
                <w:lang w:val="el-GR"/>
              </w:rPr>
              <w:t>flag</w:t>
            </w:r>
            <w:proofErr w:type="spellEnd"/>
            <w:r w:rsidRPr="00FC3444">
              <w:rPr>
                <w:i/>
                <w:iCs/>
                <w:color w:val="000000" w:themeColor="text1"/>
                <w:sz w:val="16"/>
                <w:szCs w:val="18"/>
                <w:lang w:val="el-GR"/>
              </w:rPr>
              <w:t>)</w:t>
            </w:r>
            <w:r w:rsidRPr="00FC3444">
              <w:rPr>
                <w:color w:val="000000" w:themeColor="text1"/>
                <w:sz w:val="16"/>
                <w:szCs w:val="18"/>
                <w:lang w:val="el-GR"/>
              </w:rPr>
              <w:t xml:space="preserve"> </w:t>
            </w:r>
          </w:p>
          <w:p w14:paraId="53934A63" w14:textId="4CE8B238" w:rsidR="00DF13D3" w:rsidRPr="00FC3444" w:rsidRDefault="00DF13D3" w:rsidP="00DF13D3">
            <w:pPr>
              <w:pStyle w:val="aa"/>
              <w:numPr>
                <w:ilvl w:val="0"/>
                <w:numId w:val="12"/>
              </w:numPr>
              <w:rPr>
                <w:color w:val="000000" w:themeColor="text1"/>
                <w:sz w:val="19"/>
                <w:lang w:val="el-GR"/>
              </w:rPr>
            </w:pPr>
            <w:r w:rsidRPr="00FC3444">
              <w:rPr>
                <w:b/>
                <w:bCs/>
                <w:color w:val="000000" w:themeColor="text1"/>
                <w:sz w:val="16"/>
                <w:szCs w:val="18"/>
                <w:lang w:val="el-GR"/>
              </w:rPr>
              <w:t>Προσωρινή κατάσταση επιλογής</w:t>
            </w:r>
            <w:r w:rsidRPr="00FC3444">
              <w:rPr>
                <w:color w:val="000000" w:themeColor="text1"/>
                <w:sz w:val="16"/>
                <w:szCs w:val="18"/>
                <w:lang w:val="el-GR"/>
              </w:rPr>
              <w:t xml:space="preserve"> </w:t>
            </w:r>
            <w:r w:rsidRPr="00FC3444">
              <w:rPr>
                <w:i/>
                <w:iCs/>
                <w:color w:val="000000" w:themeColor="text1"/>
                <w:sz w:val="16"/>
                <w:szCs w:val="18"/>
                <w:lang w:val="el-GR"/>
              </w:rPr>
              <w:t>(</w:t>
            </w:r>
            <w:proofErr w:type="spellStart"/>
            <w:r w:rsidRPr="00FC3444">
              <w:rPr>
                <w:i/>
                <w:iCs/>
                <w:color w:val="000000" w:themeColor="text1"/>
                <w:sz w:val="16"/>
                <w:szCs w:val="18"/>
                <w:lang w:val="el-GR"/>
              </w:rPr>
              <w:t>Ephemeral</w:t>
            </w:r>
            <w:proofErr w:type="spellEnd"/>
            <w:r w:rsidRPr="00FC3444">
              <w:rPr>
                <w:i/>
                <w:iCs/>
                <w:color w:val="000000" w:themeColor="text1"/>
                <w:sz w:val="16"/>
                <w:szCs w:val="18"/>
                <w:lang w:val="el-GR"/>
              </w:rPr>
              <w:t xml:space="preserve"> </w:t>
            </w:r>
            <w:proofErr w:type="spellStart"/>
            <w:r w:rsidRPr="00FC3444">
              <w:rPr>
                <w:i/>
                <w:iCs/>
                <w:color w:val="000000" w:themeColor="text1"/>
                <w:sz w:val="16"/>
                <w:szCs w:val="18"/>
                <w:lang w:val="el-GR"/>
              </w:rPr>
              <w:t>selection</w:t>
            </w:r>
            <w:proofErr w:type="spellEnd"/>
            <w:r w:rsidRPr="00FC3444">
              <w:rPr>
                <w:i/>
                <w:iCs/>
                <w:color w:val="000000" w:themeColor="text1"/>
                <w:sz w:val="16"/>
                <w:szCs w:val="18"/>
                <w:lang w:val="el-GR"/>
              </w:rPr>
              <w:t xml:space="preserve"> </w:t>
            </w:r>
            <w:proofErr w:type="spellStart"/>
            <w:r w:rsidRPr="00FC3444">
              <w:rPr>
                <w:i/>
                <w:iCs/>
                <w:color w:val="000000" w:themeColor="text1"/>
                <w:sz w:val="16"/>
                <w:szCs w:val="18"/>
                <w:lang w:val="el-GR"/>
              </w:rPr>
              <w:t>state</w:t>
            </w:r>
            <w:proofErr w:type="spellEnd"/>
            <w:r w:rsidRPr="00FC3444">
              <w:rPr>
                <w:i/>
                <w:iCs/>
                <w:color w:val="000000" w:themeColor="text1"/>
                <w:sz w:val="16"/>
                <w:szCs w:val="18"/>
                <w:lang w:val="el-GR"/>
              </w:rPr>
              <w:t>)</w:t>
            </w:r>
          </w:p>
        </w:tc>
      </w:tr>
    </w:tbl>
    <w:p w14:paraId="69D2DC99" w14:textId="239EF231" w:rsidR="00D43EE3" w:rsidRPr="00FC3444" w:rsidRDefault="00C47C3E">
      <w:pPr>
        <w:spacing w:after="120"/>
        <w:rPr>
          <w:color w:val="000000" w:themeColor="text1"/>
          <w:lang w:val="el-GR"/>
        </w:rPr>
      </w:pPr>
      <w:r w:rsidRPr="00FC3444">
        <w:rPr>
          <w:color w:val="000000" w:themeColor="text1"/>
          <w:lang w:val="el-GR"/>
        </w:rPr>
        <w:br/>
      </w:r>
      <w:r w:rsidR="00000000" w:rsidRPr="00FC3444">
        <w:rPr>
          <w:color w:val="000000" w:themeColor="text1"/>
          <w:lang w:val="el-GR"/>
        </w:rPr>
        <w:t xml:space="preserve">Ιδιαίτερα για το </w:t>
      </w:r>
      <w:r w:rsidR="00000000" w:rsidRPr="00FC3444">
        <w:rPr>
          <w:color w:val="000000" w:themeColor="text1"/>
        </w:rPr>
        <w:t>Payments</w:t>
      </w:r>
      <w:r w:rsidR="00000000" w:rsidRPr="00FC3444">
        <w:rPr>
          <w:color w:val="000000" w:themeColor="text1"/>
          <w:lang w:val="el-GR"/>
        </w:rPr>
        <w:t xml:space="preserve"> </w:t>
      </w:r>
      <w:r w:rsidR="00000000" w:rsidRPr="00FC3444">
        <w:rPr>
          <w:color w:val="000000" w:themeColor="text1"/>
        </w:rPr>
        <w:t>Queue</w:t>
      </w:r>
      <w:r w:rsidR="00000000" w:rsidRPr="00FC3444">
        <w:rPr>
          <w:color w:val="000000" w:themeColor="text1"/>
          <w:lang w:val="el-GR"/>
        </w:rPr>
        <w:t xml:space="preserve">, το </w:t>
      </w:r>
      <w:r w:rsidR="00000000" w:rsidRPr="00FC3444">
        <w:rPr>
          <w:color w:val="000000" w:themeColor="text1"/>
        </w:rPr>
        <w:t>v</w:t>
      </w:r>
      <w:r w:rsidR="00000000" w:rsidRPr="00FC3444">
        <w:rPr>
          <w:color w:val="000000" w:themeColor="text1"/>
          <w:lang w:val="el-GR"/>
        </w:rPr>
        <w:t xml:space="preserve">1 οφείλει να ξεχωρίζει καθαρά το </w:t>
      </w:r>
      <w:r w:rsidR="00000000" w:rsidRPr="00FC3444">
        <w:rPr>
          <w:color w:val="000000" w:themeColor="text1"/>
        </w:rPr>
        <w:t>Selected</w:t>
      </w:r>
      <w:r w:rsidR="00000000" w:rsidRPr="00FC3444">
        <w:rPr>
          <w:color w:val="000000" w:themeColor="text1"/>
          <w:lang w:val="el-GR"/>
        </w:rPr>
        <w:t xml:space="preserve"> / </w:t>
      </w:r>
      <w:r w:rsidR="00000000" w:rsidRPr="00FC3444">
        <w:rPr>
          <w:color w:val="000000" w:themeColor="text1"/>
        </w:rPr>
        <w:t>Prepared</w:t>
      </w:r>
      <w:r w:rsidR="00000000" w:rsidRPr="00FC3444">
        <w:rPr>
          <w:color w:val="000000" w:themeColor="text1"/>
          <w:lang w:val="el-GR"/>
        </w:rPr>
        <w:t xml:space="preserve"> από το </w:t>
      </w:r>
      <w:r w:rsidR="00000000" w:rsidRPr="00FC3444">
        <w:rPr>
          <w:color w:val="000000" w:themeColor="text1"/>
        </w:rPr>
        <w:t>Scheduled</w:t>
      </w:r>
      <w:r w:rsidR="00000000" w:rsidRPr="00FC3444">
        <w:rPr>
          <w:color w:val="000000" w:themeColor="text1"/>
          <w:lang w:val="el-GR"/>
        </w:rPr>
        <w:t xml:space="preserve"> και από το </w:t>
      </w:r>
      <w:r w:rsidR="00000000" w:rsidRPr="00FC3444">
        <w:rPr>
          <w:color w:val="000000" w:themeColor="text1"/>
        </w:rPr>
        <w:t>Executed</w:t>
      </w:r>
      <w:r w:rsidR="00000000" w:rsidRPr="00FC3444">
        <w:rPr>
          <w:color w:val="000000" w:themeColor="text1"/>
          <w:lang w:val="el-GR"/>
        </w:rPr>
        <w:t xml:space="preserve"> / </w:t>
      </w:r>
      <w:r w:rsidR="00000000" w:rsidRPr="00FC3444">
        <w:rPr>
          <w:color w:val="000000" w:themeColor="text1"/>
        </w:rPr>
        <w:t>Paid</w:t>
      </w:r>
      <w:r w:rsidR="00000000" w:rsidRPr="00FC3444">
        <w:rPr>
          <w:color w:val="000000" w:themeColor="text1"/>
          <w:lang w:val="el-GR"/>
        </w:rPr>
        <w:t xml:space="preserve">. Μία </w:t>
      </w:r>
      <w:r w:rsidR="00000000" w:rsidRPr="00FC3444">
        <w:rPr>
          <w:color w:val="000000" w:themeColor="text1"/>
        </w:rPr>
        <w:t>checkbox</w:t>
      </w:r>
      <w:r w:rsidR="00000000" w:rsidRPr="00FC3444">
        <w:rPr>
          <w:color w:val="000000" w:themeColor="text1"/>
          <w:lang w:val="el-GR"/>
        </w:rPr>
        <w:t xml:space="preserve"> επιλογή δεν αλλάζει μόνη της το </w:t>
      </w:r>
      <w:r w:rsidR="00000000" w:rsidRPr="00FC3444">
        <w:rPr>
          <w:color w:val="000000" w:themeColor="text1"/>
        </w:rPr>
        <w:t>lifecycle</w:t>
      </w:r>
      <w:r w:rsidR="00000000" w:rsidRPr="00FC3444">
        <w:rPr>
          <w:color w:val="000000" w:themeColor="text1"/>
          <w:lang w:val="el-GR"/>
        </w:rPr>
        <w:t>.</w:t>
      </w:r>
    </w:p>
    <w:p w14:paraId="6B8D4CB9" w14:textId="433A1B49" w:rsidR="00B67510" w:rsidRPr="00FC3444" w:rsidRDefault="00000000" w:rsidP="00712A63">
      <w:pPr>
        <w:pStyle w:val="1"/>
        <w:rPr>
          <w:color w:val="000000" w:themeColor="text1"/>
          <w:lang w:val="el-GR"/>
        </w:rPr>
      </w:pPr>
      <w:r w:rsidRPr="00FC3444">
        <w:rPr>
          <w:color w:val="000000" w:themeColor="text1"/>
          <w:lang w:val="el-GR"/>
        </w:rPr>
        <w:t xml:space="preserve">7. </w:t>
      </w:r>
      <w:r w:rsidRPr="00FC3444">
        <w:rPr>
          <w:color w:val="000000" w:themeColor="text1"/>
        </w:rPr>
        <w:t>KPI</w:t>
      </w:r>
      <w:r w:rsidRPr="00FC3444">
        <w:rPr>
          <w:color w:val="000000" w:themeColor="text1"/>
          <w:lang w:val="el-GR"/>
        </w:rPr>
        <w:t xml:space="preserve"> και </w:t>
      </w:r>
      <w:r w:rsidRPr="00FC3444">
        <w:rPr>
          <w:color w:val="000000" w:themeColor="text1"/>
        </w:rPr>
        <w:t>date</w:t>
      </w:r>
      <w:r w:rsidRPr="00FC3444">
        <w:rPr>
          <w:color w:val="000000" w:themeColor="text1"/>
          <w:lang w:val="el-GR"/>
        </w:rPr>
        <w:t xml:space="preserve"> </w:t>
      </w:r>
      <w:r w:rsidRPr="00FC3444">
        <w:rPr>
          <w:color w:val="000000" w:themeColor="text1"/>
        </w:rPr>
        <w:t>semantics</w:t>
      </w:r>
    </w:p>
    <w:tbl>
      <w:tblPr>
        <w:tblStyle w:val="afa"/>
        <w:tblW w:w="0" w:type="auto"/>
        <w:jc w:val="center"/>
        <w:tblBorders>
          <w:top w:val="single" w:sz="6" w:space="0" w:color="D5DCE6"/>
          <w:left w:val="single" w:sz="6" w:space="0" w:color="D5DCE6"/>
          <w:bottom w:val="single" w:sz="6" w:space="0" w:color="D5DCE6"/>
          <w:right w:val="single" w:sz="6" w:space="0" w:color="D5DCE6"/>
          <w:insideH w:val="single" w:sz="6" w:space="0" w:color="D5DCE6"/>
          <w:insideV w:val="single" w:sz="6" w:space="0" w:color="D5DCE6"/>
        </w:tblBorders>
        <w:tblLook w:val="04A0" w:firstRow="1" w:lastRow="0" w:firstColumn="1" w:lastColumn="0" w:noHBand="0" w:noVBand="1"/>
      </w:tblPr>
      <w:tblGrid>
        <w:gridCol w:w="2665"/>
        <w:gridCol w:w="4365"/>
        <w:gridCol w:w="2612"/>
      </w:tblGrid>
      <w:tr w:rsidR="00FC3444" w:rsidRPr="00FC3444" w14:paraId="05A95807" w14:textId="77777777" w:rsidTr="000D7491">
        <w:trPr>
          <w:trHeight w:val="480"/>
          <w:tblHeader/>
          <w:jc w:val="center"/>
        </w:trPr>
        <w:tc>
          <w:tcPr>
            <w:tcW w:w="2665" w:type="dxa"/>
            <w:shd w:val="clear" w:color="auto" w:fill="EAF2FF"/>
            <w:vAlign w:val="center"/>
          </w:tcPr>
          <w:p w14:paraId="32B72D53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b/>
                <w:color w:val="000000" w:themeColor="text1"/>
                <w:sz w:val="19"/>
              </w:rPr>
              <w:t>Metric</w:t>
            </w:r>
          </w:p>
        </w:tc>
        <w:tc>
          <w:tcPr>
            <w:tcW w:w="4365" w:type="dxa"/>
            <w:shd w:val="clear" w:color="auto" w:fill="EAF2FF"/>
            <w:vAlign w:val="center"/>
          </w:tcPr>
          <w:p w14:paraId="38528924" w14:textId="2865D433" w:rsidR="00D43EE3" w:rsidRPr="00FC3444" w:rsidRDefault="00000000">
            <w:pPr>
              <w:rPr>
                <w:color w:val="000000" w:themeColor="text1"/>
                <w:lang w:val="el-GR"/>
              </w:rPr>
            </w:pPr>
            <w:proofErr w:type="spellStart"/>
            <w:r w:rsidRPr="00FC3444">
              <w:rPr>
                <w:b/>
                <w:color w:val="000000" w:themeColor="text1"/>
                <w:sz w:val="19"/>
              </w:rPr>
              <w:t>Ερμηνεί</w:t>
            </w:r>
            <w:proofErr w:type="spellEnd"/>
            <w:r w:rsidRPr="00FC3444">
              <w:rPr>
                <w:b/>
                <w:color w:val="000000" w:themeColor="text1"/>
                <w:sz w:val="19"/>
              </w:rPr>
              <w:t>α</w:t>
            </w:r>
          </w:p>
        </w:tc>
        <w:tc>
          <w:tcPr>
            <w:tcW w:w="2612" w:type="dxa"/>
            <w:shd w:val="clear" w:color="auto" w:fill="EAF2FF"/>
            <w:vAlign w:val="center"/>
          </w:tcPr>
          <w:p w14:paraId="51640890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b/>
                <w:color w:val="000000" w:themeColor="text1"/>
                <w:sz w:val="19"/>
              </w:rPr>
              <w:t>Date semantics</w:t>
            </w:r>
          </w:p>
        </w:tc>
      </w:tr>
      <w:tr w:rsidR="00FC3444" w:rsidRPr="00FC3444" w14:paraId="07525DC4" w14:textId="77777777" w:rsidTr="00BD665E">
        <w:trPr>
          <w:jc w:val="center"/>
        </w:trPr>
        <w:tc>
          <w:tcPr>
            <w:tcW w:w="2665" w:type="dxa"/>
            <w:vAlign w:val="center"/>
          </w:tcPr>
          <w:p w14:paraId="4CA2C49B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Gross Invoiced</w:t>
            </w:r>
          </w:p>
        </w:tc>
        <w:tc>
          <w:tcPr>
            <w:tcW w:w="4365" w:type="dxa"/>
            <w:vAlign w:val="center"/>
          </w:tcPr>
          <w:p w14:paraId="1B5D53C4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  <w:lang w:val="el-GR"/>
              </w:rPr>
              <w:t xml:space="preserve">Σύνολο </w:t>
            </w:r>
            <w:r w:rsidRPr="00FC3444">
              <w:rPr>
                <w:color w:val="000000" w:themeColor="text1"/>
                <w:sz w:val="19"/>
              </w:rPr>
              <w:t>issued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</w:t>
            </w:r>
            <w:r w:rsidRPr="00FC3444">
              <w:rPr>
                <w:color w:val="000000" w:themeColor="text1"/>
                <w:sz w:val="19"/>
              </w:rPr>
              <w:t>invoices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στην περίοδο</w:t>
            </w:r>
          </w:p>
        </w:tc>
        <w:tc>
          <w:tcPr>
            <w:tcW w:w="2612" w:type="dxa"/>
            <w:vAlign w:val="center"/>
          </w:tcPr>
          <w:p w14:paraId="6663376E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Issue date</w:t>
            </w:r>
          </w:p>
        </w:tc>
      </w:tr>
      <w:tr w:rsidR="00FC3444" w:rsidRPr="00FC3444" w14:paraId="6BE20BA3" w14:textId="77777777" w:rsidTr="00BD665E">
        <w:trPr>
          <w:jc w:val="center"/>
        </w:trPr>
        <w:tc>
          <w:tcPr>
            <w:tcW w:w="2665" w:type="dxa"/>
            <w:vAlign w:val="center"/>
          </w:tcPr>
          <w:p w14:paraId="7DE3E3C5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Income Collected</w:t>
            </w:r>
          </w:p>
        </w:tc>
        <w:tc>
          <w:tcPr>
            <w:tcW w:w="4365" w:type="dxa"/>
            <w:vAlign w:val="center"/>
          </w:tcPr>
          <w:p w14:paraId="2AA5E5EB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Σύνολο cash-in καταχωρήσεων</w:t>
            </w:r>
          </w:p>
        </w:tc>
        <w:tc>
          <w:tcPr>
            <w:tcW w:w="2612" w:type="dxa"/>
            <w:vAlign w:val="center"/>
          </w:tcPr>
          <w:p w14:paraId="39722AD5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Payment date</w:t>
            </w:r>
          </w:p>
        </w:tc>
      </w:tr>
      <w:tr w:rsidR="00FC3444" w:rsidRPr="00FC3444" w14:paraId="5D1BC814" w14:textId="77777777" w:rsidTr="00BD665E">
        <w:trPr>
          <w:jc w:val="center"/>
        </w:trPr>
        <w:tc>
          <w:tcPr>
            <w:tcW w:w="2665" w:type="dxa"/>
            <w:vAlign w:val="center"/>
          </w:tcPr>
          <w:p w14:paraId="59E55962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Expenses Paid</w:t>
            </w:r>
          </w:p>
        </w:tc>
        <w:tc>
          <w:tcPr>
            <w:tcW w:w="4365" w:type="dxa"/>
            <w:vAlign w:val="center"/>
          </w:tcPr>
          <w:p w14:paraId="4EA2F777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Σύνολο cash-out καταχωρήσεων</w:t>
            </w:r>
          </w:p>
        </w:tc>
        <w:tc>
          <w:tcPr>
            <w:tcW w:w="2612" w:type="dxa"/>
            <w:vAlign w:val="center"/>
          </w:tcPr>
          <w:p w14:paraId="5CFC7B87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Payment date</w:t>
            </w:r>
          </w:p>
        </w:tc>
      </w:tr>
      <w:tr w:rsidR="00FC3444" w:rsidRPr="00FC3444" w14:paraId="603E44DE" w14:textId="77777777" w:rsidTr="00BD665E">
        <w:trPr>
          <w:jc w:val="center"/>
        </w:trPr>
        <w:tc>
          <w:tcPr>
            <w:tcW w:w="2665" w:type="dxa"/>
            <w:vAlign w:val="center"/>
          </w:tcPr>
          <w:p w14:paraId="0DD77F89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Net Cash Movement</w:t>
            </w:r>
          </w:p>
        </w:tc>
        <w:tc>
          <w:tcPr>
            <w:tcW w:w="4365" w:type="dxa"/>
            <w:vAlign w:val="center"/>
          </w:tcPr>
          <w:p w14:paraId="1F445D33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Income Collected - Expenses Paid</w:t>
            </w:r>
          </w:p>
        </w:tc>
        <w:tc>
          <w:tcPr>
            <w:tcW w:w="2612" w:type="dxa"/>
            <w:vAlign w:val="center"/>
          </w:tcPr>
          <w:p w14:paraId="1CB82A5F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Payment date</w:t>
            </w:r>
          </w:p>
        </w:tc>
      </w:tr>
      <w:tr w:rsidR="00FC3444" w:rsidRPr="00FC3444" w14:paraId="35ABEA3D" w14:textId="77777777" w:rsidTr="00BD665E">
        <w:trPr>
          <w:jc w:val="center"/>
        </w:trPr>
        <w:tc>
          <w:tcPr>
            <w:tcW w:w="2665" w:type="dxa"/>
            <w:vAlign w:val="center"/>
          </w:tcPr>
          <w:p w14:paraId="4FE4E7FE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Outstanding Receivables</w:t>
            </w:r>
          </w:p>
        </w:tc>
        <w:tc>
          <w:tcPr>
            <w:tcW w:w="4365" w:type="dxa"/>
            <w:vAlign w:val="center"/>
          </w:tcPr>
          <w:p w14:paraId="1BA4D1F8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Current outstanding open receivables</w:t>
            </w:r>
          </w:p>
        </w:tc>
        <w:tc>
          <w:tcPr>
            <w:tcW w:w="2612" w:type="dxa"/>
            <w:vAlign w:val="center"/>
          </w:tcPr>
          <w:p w14:paraId="1D17D0A4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Point-in-time, as of today</w:t>
            </w:r>
          </w:p>
        </w:tc>
      </w:tr>
      <w:tr w:rsidR="00FC3444" w:rsidRPr="00FC3444" w14:paraId="6EBCE196" w14:textId="77777777" w:rsidTr="00BD665E">
        <w:trPr>
          <w:jc w:val="center"/>
        </w:trPr>
        <w:tc>
          <w:tcPr>
            <w:tcW w:w="2665" w:type="dxa"/>
            <w:vAlign w:val="center"/>
          </w:tcPr>
          <w:p w14:paraId="1F45E4A7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Outstanding Payables</w:t>
            </w:r>
          </w:p>
        </w:tc>
        <w:tc>
          <w:tcPr>
            <w:tcW w:w="4365" w:type="dxa"/>
            <w:vAlign w:val="center"/>
          </w:tcPr>
          <w:p w14:paraId="5761A0E0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Current open supplier bill obligations</w:t>
            </w:r>
          </w:p>
        </w:tc>
        <w:tc>
          <w:tcPr>
            <w:tcW w:w="2612" w:type="dxa"/>
            <w:vAlign w:val="center"/>
          </w:tcPr>
          <w:p w14:paraId="576592C8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Point-in-time, as of today</w:t>
            </w:r>
          </w:p>
        </w:tc>
      </w:tr>
      <w:tr w:rsidR="00FC3444" w:rsidRPr="00FC3444" w14:paraId="5BE17467" w14:textId="77777777" w:rsidTr="00BD665E">
        <w:trPr>
          <w:jc w:val="center"/>
        </w:trPr>
        <w:tc>
          <w:tcPr>
            <w:tcW w:w="2665" w:type="dxa"/>
            <w:vAlign w:val="center"/>
          </w:tcPr>
          <w:p w14:paraId="5F273D03" w14:textId="61BEF030" w:rsidR="00D43EE3" w:rsidRPr="00FC3444" w:rsidRDefault="00F431DF">
            <w:pPr>
              <w:rPr>
                <w:color w:val="000000" w:themeColor="text1"/>
              </w:rPr>
            </w:pPr>
            <w:proofErr w:type="spellStart"/>
            <w:r w:rsidRPr="00FC3444">
              <w:rPr>
                <w:color w:val="000000" w:themeColor="text1"/>
                <w:sz w:val="19"/>
              </w:rPr>
              <w:t>Εγκεκριμένες</w:t>
            </w:r>
            <w:proofErr w:type="spellEnd"/>
            <w:r w:rsidRPr="00FC3444">
              <w:rPr>
                <w:color w:val="000000" w:themeColor="text1"/>
                <w:sz w:val="19"/>
              </w:rPr>
              <w:t xml:space="preserve"> </w:t>
            </w:r>
            <w:proofErr w:type="spellStart"/>
            <w:r w:rsidRPr="00FC3444">
              <w:rPr>
                <w:color w:val="000000" w:themeColor="text1"/>
                <w:sz w:val="19"/>
              </w:rPr>
              <w:t>Δεσμεύσεις</w:t>
            </w:r>
            <w:proofErr w:type="spellEnd"/>
          </w:p>
        </w:tc>
        <w:tc>
          <w:tcPr>
            <w:tcW w:w="4365" w:type="dxa"/>
            <w:vAlign w:val="center"/>
          </w:tcPr>
          <w:p w14:paraId="7F5C904D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Σύνολο approved commitments</w:t>
            </w:r>
          </w:p>
        </w:tc>
        <w:tc>
          <w:tcPr>
            <w:tcW w:w="2612" w:type="dxa"/>
            <w:vAlign w:val="center"/>
          </w:tcPr>
          <w:p w14:paraId="1D18CF9D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Approval date</w:t>
            </w:r>
          </w:p>
        </w:tc>
      </w:tr>
      <w:tr w:rsidR="00FC3444" w:rsidRPr="00FC3444" w14:paraId="721EB176" w14:textId="77777777" w:rsidTr="00BD665E">
        <w:trPr>
          <w:jc w:val="center"/>
        </w:trPr>
        <w:tc>
          <w:tcPr>
            <w:tcW w:w="2665" w:type="dxa"/>
            <w:vAlign w:val="center"/>
          </w:tcPr>
          <w:p w14:paraId="733B805C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Budget Utilization</w:t>
            </w:r>
          </w:p>
        </w:tc>
        <w:tc>
          <w:tcPr>
            <w:tcW w:w="4365" w:type="dxa"/>
            <w:vAlign w:val="center"/>
          </w:tcPr>
          <w:p w14:paraId="4CB84DAB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Προσωρινά: (Committed + Actual Paid) / Budgeted</w:t>
            </w:r>
          </w:p>
        </w:tc>
        <w:tc>
          <w:tcPr>
            <w:tcW w:w="2612" w:type="dxa"/>
            <w:vAlign w:val="center"/>
          </w:tcPr>
          <w:p w14:paraId="558889E3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Budget period</w:t>
            </w:r>
          </w:p>
        </w:tc>
      </w:tr>
      <w:tr w:rsidR="00FC3444" w:rsidRPr="00FC3444" w14:paraId="52D16E02" w14:textId="77777777" w:rsidTr="00BD665E">
        <w:trPr>
          <w:jc w:val="center"/>
        </w:trPr>
        <w:tc>
          <w:tcPr>
            <w:tcW w:w="2665" w:type="dxa"/>
            <w:vAlign w:val="center"/>
          </w:tcPr>
          <w:p w14:paraId="1E8B0091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Overdue Receivables / Payables</w:t>
            </w:r>
          </w:p>
        </w:tc>
        <w:tc>
          <w:tcPr>
            <w:tcW w:w="4365" w:type="dxa"/>
            <w:vAlign w:val="center"/>
          </w:tcPr>
          <w:p w14:paraId="55A18886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Open amounts με due date &lt; today</w:t>
            </w:r>
          </w:p>
        </w:tc>
        <w:tc>
          <w:tcPr>
            <w:tcW w:w="2612" w:type="dxa"/>
            <w:vAlign w:val="center"/>
          </w:tcPr>
          <w:p w14:paraId="30FF7251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Due date vs today</w:t>
            </w:r>
          </w:p>
        </w:tc>
      </w:tr>
    </w:tbl>
    <w:p w14:paraId="19F90F6D" w14:textId="3C793BCD" w:rsidR="00D43EE3" w:rsidRPr="00FC3444" w:rsidRDefault="001A22BA">
      <w:pPr>
        <w:spacing w:after="120"/>
        <w:rPr>
          <w:color w:val="000000" w:themeColor="text1"/>
          <w:lang w:val="el-GR"/>
        </w:rPr>
      </w:pPr>
      <w:r w:rsidRPr="00FC3444">
        <w:rPr>
          <w:color w:val="000000" w:themeColor="text1"/>
          <w:lang w:val="el-GR"/>
        </w:rPr>
        <w:br/>
      </w:r>
      <w:r w:rsidR="00000000" w:rsidRPr="00FC3444">
        <w:rPr>
          <w:color w:val="000000" w:themeColor="text1"/>
          <w:lang w:val="el-GR"/>
        </w:rPr>
        <w:t xml:space="preserve">Το </w:t>
      </w:r>
      <w:r w:rsidR="00000000" w:rsidRPr="00FC3444">
        <w:rPr>
          <w:color w:val="000000" w:themeColor="text1"/>
        </w:rPr>
        <w:t>Budget</w:t>
      </w:r>
      <w:r w:rsidR="00000000" w:rsidRPr="00FC3444">
        <w:rPr>
          <w:color w:val="000000" w:themeColor="text1"/>
          <w:lang w:val="el-GR"/>
        </w:rPr>
        <w:t xml:space="preserve"> </w:t>
      </w:r>
      <w:r w:rsidR="00000000" w:rsidRPr="00FC3444">
        <w:rPr>
          <w:color w:val="000000" w:themeColor="text1"/>
        </w:rPr>
        <w:t>Utilization</w:t>
      </w:r>
      <w:r w:rsidR="00000000" w:rsidRPr="00FC3444">
        <w:rPr>
          <w:color w:val="000000" w:themeColor="text1"/>
          <w:lang w:val="el-GR"/>
        </w:rPr>
        <w:t xml:space="preserve"> παραμένει </w:t>
      </w:r>
      <w:r w:rsidR="00000000" w:rsidRPr="00FC3444">
        <w:rPr>
          <w:color w:val="000000" w:themeColor="text1"/>
        </w:rPr>
        <w:t>provisional</w:t>
      </w:r>
      <w:r w:rsidR="00000000" w:rsidRPr="00FC3444">
        <w:rPr>
          <w:color w:val="000000" w:themeColor="text1"/>
          <w:lang w:val="el-GR"/>
        </w:rPr>
        <w:t xml:space="preserve"> </w:t>
      </w:r>
      <w:r w:rsidR="00000000" w:rsidRPr="00FC3444">
        <w:rPr>
          <w:color w:val="000000" w:themeColor="text1"/>
        </w:rPr>
        <w:t>metric</w:t>
      </w:r>
      <w:r w:rsidR="00000000" w:rsidRPr="00FC3444">
        <w:rPr>
          <w:color w:val="000000" w:themeColor="text1"/>
          <w:lang w:val="el-GR"/>
        </w:rPr>
        <w:t xml:space="preserve"> για </w:t>
      </w:r>
      <w:r w:rsidR="00000000" w:rsidRPr="00FC3444">
        <w:rPr>
          <w:color w:val="000000" w:themeColor="text1"/>
        </w:rPr>
        <w:t>v</w:t>
      </w:r>
      <w:r w:rsidR="00000000" w:rsidRPr="00FC3444">
        <w:rPr>
          <w:color w:val="000000" w:themeColor="text1"/>
          <w:lang w:val="el-GR"/>
        </w:rPr>
        <w:t xml:space="preserve">1 και δεν πρέπει να παρουσιαστεί σαν πλήρως λογιστικά </w:t>
      </w:r>
      <w:r w:rsidR="00136966" w:rsidRPr="00FC3444">
        <w:rPr>
          <w:color w:val="000000" w:themeColor="text1"/>
          <w:lang w:val="el-GR"/>
        </w:rPr>
        <w:t xml:space="preserve">οριστικοποιημένος </w:t>
      </w:r>
      <w:r w:rsidR="00000000" w:rsidRPr="00FC3444">
        <w:rPr>
          <w:color w:val="000000" w:themeColor="text1"/>
          <w:lang w:val="el-GR"/>
        </w:rPr>
        <w:t xml:space="preserve">δείκτης. Η </w:t>
      </w:r>
      <w:r w:rsidR="00000000" w:rsidRPr="00FC3444">
        <w:rPr>
          <w:color w:val="000000" w:themeColor="text1"/>
        </w:rPr>
        <w:t>UI</w:t>
      </w:r>
      <w:r w:rsidR="00000000" w:rsidRPr="00FC3444">
        <w:rPr>
          <w:color w:val="000000" w:themeColor="text1"/>
          <w:lang w:val="el-GR"/>
        </w:rPr>
        <w:t xml:space="preserve"> οφείλει να δείχνει πάντα ξεχωριστά τα </w:t>
      </w:r>
      <w:r w:rsidR="00000000" w:rsidRPr="00FC3444">
        <w:rPr>
          <w:color w:val="000000" w:themeColor="text1"/>
        </w:rPr>
        <w:t>Budgeted</w:t>
      </w:r>
      <w:r w:rsidR="00000000" w:rsidRPr="00FC3444">
        <w:rPr>
          <w:color w:val="000000" w:themeColor="text1"/>
          <w:lang w:val="el-GR"/>
        </w:rPr>
        <w:t xml:space="preserve">, </w:t>
      </w:r>
      <w:r w:rsidR="00000000" w:rsidRPr="00FC3444">
        <w:rPr>
          <w:color w:val="000000" w:themeColor="text1"/>
        </w:rPr>
        <w:t>Committed</w:t>
      </w:r>
      <w:r w:rsidR="00000000" w:rsidRPr="00FC3444">
        <w:rPr>
          <w:color w:val="000000" w:themeColor="text1"/>
          <w:lang w:val="el-GR"/>
        </w:rPr>
        <w:t xml:space="preserve"> και </w:t>
      </w:r>
      <w:r w:rsidR="00000000" w:rsidRPr="00FC3444">
        <w:rPr>
          <w:color w:val="000000" w:themeColor="text1"/>
        </w:rPr>
        <w:t>Actual</w:t>
      </w:r>
      <w:r w:rsidR="00000000" w:rsidRPr="00FC3444">
        <w:rPr>
          <w:color w:val="000000" w:themeColor="text1"/>
          <w:lang w:val="el-GR"/>
        </w:rPr>
        <w:t xml:space="preserve"> </w:t>
      </w:r>
      <w:r w:rsidR="00000000" w:rsidRPr="00FC3444">
        <w:rPr>
          <w:color w:val="000000" w:themeColor="text1"/>
        </w:rPr>
        <w:t>Paid</w:t>
      </w:r>
      <w:r w:rsidR="00000000" w:rsidRPr="00FC3444">
        <w:rPr>
          <w:color w:val="000000" w:themeColor="text1"/>
          <w:lang w:val="el-GR"/>
        </w:rPr>
        <w:t>.</w:t>
      </w:r>
    </w:p>
    <w:p w14:paraId="02D1922E" w14:textId="16A0F020" w:rsidR="00D43EE3" w:rsidRPr="00FC3444" w:rsidRDefault="00000000">
      <w:pPr>
        <w:pStyle w:val="1"/>
        <w:rPr>
          <w:color w:val="000000" w:themeColor="text1"/>
          <w:lang w:val="el-GR"/>
        </w:rPr>
      </w:pPr>
      <w:r w:rsidRPr="00FC3444">
        <w:rPr>
          <w:color w:val="000000" w:themeColor="text1"/>
          <w:lang w:val="el-GR"/>
        </w:rPr>
        <w:t xml:space="preserve">8. </w:t>
      </w:r>
      <w:r w:rsidRPr="00FC3444">
        <w:rPr>
          <w:color w:val="000000" w:themeColor="text1"/>
        </w:rPr>
        <w:t>Edge</w:t>
      </w:r>
      <w:r w:rsidRPr="00FC3444">
        <w:rPr>
          <w:color w:val="000000" w:themeColor="text1"/>
          <w:lang w:val="el-GR"/>
        </w:rPr>
        <w:t xml:space="preserve"> </w:t>
      </w:r>
      <w:r w:rsidRPr="00FC3444">
        <w:rPr>
          <w:color w:val="000000" w:themeColor="text1"/>
        </w:rPr>
        <w:t>cases</w:t>
      </w:r>
      <w:r w:rsidRPr="00FC3444">
        <w:rPr>
          <w:color w:val="000000" w:themeColor="text1"/>
          <w:lang w:val="el-GR"/>
        </w:rPr>
        <w:t xml:space="preserve"> που πρέπει να φαίνονται καθαρά</w:t>
      </w:r>
    </w:p>
    <w:p w14:paraId="31AC6945" w14:textId="77777777" w:rsidR="00F33B58" w:rsidRPr="00FC3444" w:rsidRDefault="00F33B58" w:rsidP="00F33B58">
      <w:pPr>
        <w:rPr>
          <w:color w:val="000000" w:themeColor="text1"/>
          <w:lang w:val="el-GR"/>
        </w:rPr>
      </w:pPr>
    </w:p>
    <w:tbl>
      <w:tblPr>
        <w:tblStyle w:val="afa"/>
        <w:tblW w:w="0" w:type="auto"/>
        <w:jc w:val="center"/>
        <w:tblBorders>
          <w:top w:val="single" w:sz="6" w:space="0" w:color="D5DCE6"/>
          <w:left w:val="single" w:sz="6" w:space="0" w:color="D5DCE6"/>
          <w:bottom w:val="single" w:sz="6" w:space="0" w:color="D5DCE6"/>
          <w:right w:val="single" w:sz="6" w:space="0" w:color="D5DCE6"/>
          <w:insideH w:val="single" w:sz="6" w:space="0" w:color="D5DCE6"/>
          <w:insideV w:val="single" w:sz="6" w:space="0" w:color="D5DCE6"/>
        </w:tblBorders>
        <w:tblLook w:val="04A0" w:firstRow="1" w:lastRow="0" w:firstColumn="1" w:lastColumn="0" w:noHBand="0" w:noVBand="1"/>
      </w:tblPr>
      <w:tblGrid>
        <w:gridCol w:w="3882"/>
        <w:gridCol w:w="5839"/>
      </w:tblGrid>
      <w:tr w:rsidR="00FC3444" w:rsidRPr="00FC3444" w14:paraId="01CD02CB" w14:textId="77777777" w:rsidTr="005C0F2B">
        <w:trPr>
          <w:trHeight w:val="502"/>
          <w:tblHeader/>
          <w:jc w:val="center"/>
        </w:trPr>
        <w:tc>
          <w:tcPr>
            <w:tcW w:w="3882" w:type="dxa"/>
            <w:shd w:val="clear" w:color="auto" w:fill="FFF7F1"/>
            <w:vAlign w:val="center"/>
          </w:tcPr>
          <w:p w14:paraId="3CE1B06C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b/>
                <w:color w:val="000000" w:themeColor="text1"/>
                <w:sz w:val="19"/>
              </w:rPr>
              <w:t>Edge case</w:t>
            </w:r>
          </w:p>
        </w:tc>
        <w:tc>
          <w:tcPr>
            <w:tcW w:w="5839" w:type="dxa"/>
            <w:shd w:val="clear" w:color="auto" w:fill="FFF7F1"/>
            <w:vAlign w:val="center"/>
          </w:tcPr>
          <w:p w14:paraId="393A048A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b/>
                <w:color w:val="000000" w:themeColor="text1"/>
                <w:sz w:val="19"/>
              </w:rPr>
              <w:t>Υποχρεωτική αντιμετώπιση UI</w:t>
            </w:r>
          </w:p>
        </w:tc>
      </w:tr>
      <w:tr w:rsidR="00FC3444" w:rsidRPr="00FC3444" w14:paraId="0A6448EC" w14:textId="77777777" w:rsidTr="005C0F2B">
        <w:trPr>
          <w:jc w:val="center"/>
        </w:trPr>
        <w:tc>
          <w:tcPr>
            <w:tcW w:w="3882" w:type="dxa"/>
            <w:vAlign w:val="center"/>
          </w:tcPr>
          <w:p w14:paraId="30F0E55D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No billable entries available</w:t>
            </w:r>
          </w:p>
        </w:tc>
        <w:tc>
          <w:tcPr>
            <w:tcW w:w="5839" w:type="dxa"/>
            <w:vAlign w:val="center"/>
          </w:tcPr>
          <w:p w14:paraId="249BDC6F" w14:textId="77777777" w:rsidR="00D43EE3" w:rsidRPr="00FC3444" w:rsidRDefault="00000000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</w:rPr>
              <w:t>Empty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</w:t>
            </w:r>
            <w:r w:rsidRPr="00FC3444">
              <w:rPr>
                <w:color w:val="000000" w:themeColor="text1"/>
                <w:sz w:val="19"/>
              </w:rPr>
              <w:t>state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με αιτιολογία και </w:t>
            </w:r>
            <w:r w:rsidRPr="00FC3444">
              <w:rPr>
                <w:color w:val="000000" w:themeColor="text1"/>
                <w:sz w:val="19"/>
              </w:rPr>
              <w:t>CTA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αλλαγής φίλτρων ή περιόδου</w:t>
            </w:r>
          </w:p>
        </w:tc>
      </w:tr>
      <w:tr w:rsidR="00FC3444" w:rsidRPr="00FC3444" w14:paraId="6ED36FDD" w14:textId="77777777" w:rsidTr="005C0F2B">
        <w:trPr>
          <w:jc w:val="center"/>
        </w:trPr>
        <w:tc>
          <w:tcPr>
            <w:tcW w:w="3882" w:type="dxa"/>
            <w:vAlign w:val="center"/>
          </w:tcPr>
          <w:p w14:paraId="444E3ADC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All billable entries already invoiced</w:t>
            </w:r>
          </w:p>
        </w:tc>
        <w:tc>
          <w:tcPr>
            <w:tcW w:w="5839" w:type="dxa"/>
            <w:vAlign w:val="center"/>
          </w:tcPr>
          <w:p w14:paraId="0834DB73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Informational banner και disabled Add actions</w:t>
            </w:r>
          </w:p>
        </w:tc>
      </w:tr>
      <w:tr w:rsidR="00FC3444" w:rsidRPr="00FC3444" w14:paraId="5D4E13AE" w14:textId="77777777" w:rsidTr="005C0F2B">
        <w:trPr>
          <w:jc w:val="center"/>
        </w:trPr>
        <w:tc>
          <w:tcPr>
            <w:tcW w:w="3882" w:type="dxa"/>
            <w:vAlign w:val="center"/>
          </w:tcPr>
          <w:p w14:paraId="40776E1E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Invoice partially paid</w:t>
            </w:r>
          </w:p>
        </w:tc>
        <w:tc>
          <w:tcPr>
            <w:tcW w:w="5839" w:type="dxa"/>
            <w:vAlign w:val="center"/>
          </w:tcPr>
          <w:p w14:paraId="40C8400D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Breakdown πληρωμών, outstanding banner και Partially Paid chip</w:t>
            </w:r>
          </w:p>
        </w:tc>
      </w:tr>
      <w:tr w:rsidR="00FC3444" w:rsidRPr="00FC3444" w14:paraId="7685BDAC" w14:textId="77777777" w:rsidTr="005C0F2B">
        <w:trPr>
          <w:jc w:val="center"/>
        </w:trPr>
        <w:tc>
          <w:tcPr>
            <w:tcW w:w="3882" w:type="dxa"/>
            <w:vAlign w:val="center"/>
          </w:tcPr>
          <w:p w14:paraId="1755D5B4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lastRenderedPageBreak/>
              <w:t>Supplier bill mismatch</w:t>
            </w:r>
          </w:p>
        </w:tc>
        <w:tc>
          <w:tcPr>
            <w:tcW w:w="5839" w:type="dxa"/>
            <w:vAlign w:val="center"/>
          </w:tcPr>
          <w:p w14:paraId="52F4058C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Blocking banner, discrepancy panel και blocked state στο queue</w:t>
            </w:r>
          </w:p>
        </w:tc>
      </w:tr>
      <w:tr w:rsidR="00FC3444" w:rsidRPr="00FC3444" w14:paraId="263050BA" w14:textId="77777777" w:rsidTr="005C0F2B">
        <w:trPr>
          <w:jc w:val="center"/>
        </w:trPr>
        <w:tc>
          <w:tcPr>
            <w:tcW w:w="3882" w:type="dxa"/>
            <w:vAlign w:val="center"/>
          </w:tcPr>
          <w:p w14:paraId="03CA6C52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Missing supplier attachment</w:t>
            </w:r>
          </w:p>
        </w:tc>
        <w:tc>
          <w:tcPr>
            <w:tcW w:w="5839" w:type="dxa"/>
            <w:vAlign w:val="center"/>
          </w:tcPr>
          <w:p w14:paraId="07AA2A95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Warning ή blocking reason, με CTA προς attachments section</w:t>
            </w:r>
          </w:p>
        </w:tc>
      </w:tr>
      <w:tr w:rsidR="00FC3444" w:rsidRPr="00FC3444" w14:paraId="76B286E3" w14:textId="77777777" w:rsidTr="005C0F2B">
        <w:trPr>
          <w:jc w:val="center"/>
        </w:trPr>
        <w:tc>
          <w:tcPr>
            <w:tcW w:w="3882" w:type="dxa"/>
            <w:vAlign w:val="center"/>
          </w:tcPr>
          <w:p w14:paraId="2695A4B2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Approved request exceeds budget</w:t>
            </w:r>
          </w:p>
        </w:tc>
        <w:tc>
          <w:tcPr>
            <w:tcW w:w="5839" w:type="dxa"/>
            <w:vAlign w:val="center"/>
          </w:tcPr>
          <w:p w14:paraId="55DC122F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Blocking banner και escalation path</w:t>
            </w:r>
          </w:p>
        </w:tc>
      </w:tr>
      <w:tr w:rsidR="00FC3444" w:rsidRPr="00FC3444" w14:paraId="109836CD" w14:textId="77777777" w:rsidTr="005C0F2B">
        <w:trPr>
          <w:jc w:val="center"/>
        </w:trPr>
        <w:tc>
          <w:tcPr>
            <w:tcW w:w="3882" w:type="dxa"/>
            <w:vAlign w:val="center"/>
          </w:tcPr>
          <w:p w14:paraId="39EDAF4C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Payment with unallocated remainder</w:t>
            </w:r>
          </w:p>
        </w:tc>
        <w:tc>
          <w:tcPr>
            <w:tcW w:w="5839" w:type="dxa"/>
            <w:vAlign w:val="center"/>
          </w:tcPr>
          <w:p w14:paraId="6E6AC1C3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Warning banner και explicit unallocated amount</w:t>
            </w:r>
          </w:p>
        </w:tc>
      </w:tr>
      <w:tr w:rsidR="00FC3444" w:rsidRPr="00FC3444" w14:paraId="18AEB10C" w14:textId="77777777" w:rsidTr="005C0F2B">
        <w:trPr>
          <w:jc w:val="center"/>
        </w:trPr>
        <w:tc>
          <w:tcPr>
            <w:tcW w:w="3882" w:type="dxa"/>
            <w:vAlign w:val="center"/>
          </w:tcPr>
          <w:p w14:paraId="3A7B0BBF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Open payable with no due date</w:t>
            </w:r>
          </w:p>
        </w:tc>
        <w:tc>
          <w:tcPr>
            <w:tcW w:w="5839" w:type="dxa"/>
            <w:vAlign w:val="center"/>
          </w:tcPr>
          <w:p w14:paraId="1D7E7DD9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Critical badge και blocking reason στο Payments Queue</w:t>
            </w:r>
          </w:p>
        </w:tc>
      </w:tr>
      <w:tr w:rsidR="00FC3444" w:rsidRPr="00FC3444" w14:paraId="1C52E4BA" w14:textId="77777777" w:rsidTr="005C0F2B">
        <w:trPr>
          <w:jc w:val="center"/>
        </w:trPr>
        <w:tc>
          <w:tcPr>
            <w:tcW w:w="3882" w:type="dxa"/>
            <w:vAlign w:val="center"/>
          </w:tcPr>
          <w:p w14:paraId="00CACA38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Cancelled / credited invoice</w:t>
            </w:r>
          </w:p>
        </w:tc>
        <w:tc>
          <w:tcPr>
            <w:tcW w:w="5839" w:type="dxa"/>
            <w:vAlign w:val="center"/>
          </w:tcPr>
          <w:p w14:paraId="7EBC63F0" w14:textId="77777777" w:rsidR="00D43EE3" w:rsidRPr="00FC3444" w:rsidRDefault="00000000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Read-only state, muted styling, εκτός collections worklist</w:t>
            </w:r>
          </w:p>
        </w:tc>
      </w:tr>
    </w:tbl>
    <w:p w14:paraId="331D8039" w14:textId="77777777" w:rsidR="00D43EE3" w:rsidRPr="00FC3444" w:rsidRDefault="00D43EE3">
      <w:pPr>
        <w:rPr>
          <w:color w:val="000000" w:themeColor="text1"/>
        </w:rPr>
      </w:pPr>
    </w:p>
    <w:p w14:paraId="0DCCDD95" w14:textId="77777777" w:rsidR="00D43EE3" w:rsidRPr="00FC3444" w:rsidRDefault="00000000">
      <w:pPr>
        <w:pStyle w:val="1"/>
        <w:rPr>
          <w:color w:val="000000" w:themeColor="text1"/>
          <w:lang w:val="el-GR"/>
        </w:rPr>
      </w:pPr>
      <w:r w:rsidRPr="00FC3444">
        <w:rPr>
          <w:color w:val="000000" w:themeColor="text1"/>
          <w:lang w:val="el-GR"/>
        </w:rPr>
        <w:t xml:space="preserve">9. Εκκρεμείς αποφάσεις που επηρεάζουν το </w:t>
      </w:r>
      <w:r w:rsidRPr="00FC3444">
        <w:rPr>
          <w:color w:val="000000" w:themeColor="text1"/>
        </w:rPr>
        <w:t>UI</w:t>
      </w:r>
    </w:p>
    <w:tbl>
      <w:tblPr>
        <w:tblStyle w:val="afa"/>
        <w:tblW w:w="0" w:type="auto"/>
        <w:jc w:val="center"/>
        <w:tblBorders>
          <w:top w:val="single" w:sz="6" w:space="0" w:color="D5DCE6"/>
          <w:left w:val="single" w:sz="6" w:space="0" w:color="D5DCE6"/>
          <w:bottom w:val="single" w:sz="6" w:space="0" w:color="D5DCE6"/>
          <w:right w:val="single" w:sz="6" w:space="0" w:color="D5DCE6"/>
          <w:insideH w:val="single" w:sz="6" w:space="0" w:color="D5DCE6"/>
          <w:insideV w:val="single" w:sz="6" w:space="0" w:color="D5DCE6"/>
        </w:tblBorders>
        <w:tblLook w:val="04A0" w:firstRow="1" w:lastRow="0" w:firstColumn="1" w:lastColumn="0" w:noHBand="0" w:noVBand="1"/>
      </w:tblPr>
      <w:tblGrid>
        <w:gridCol w:w="2390"/>
        <w:gridCol w:w="3119"/>
        <w:gridCol w:w="5330"/>
      </w:tblGrid>
      <w:tr w:rsidR="000D5971" w:rsidRPr="00FC3444" w14:paraId="6A65EF7A" w14:textId="11A7E54B" w:rsidTr="00257118">
        <w:trPr>
          <w:tblHeader/>
          <w:jc w:val="center"/>
        </w:trPr>
        <w:tc>
          <w:tcPr>
            <w:tcW w:w="2390" w:type="dxa"/>
            <w:shd w:val="clear" w:color="auto" w:fill="EAF2FF"/>
            <w:vAlign w:val="center"/>
          </w:tcPr>
          <w:p w14:paraId="075D4C90" w14:textId="77777777" w:rsidR="000D5971" w:rsidRPr="00FC3444" w:rsidRDefault="000D5971">
            <w:pPr>
              <w:rPr>
                <w:color w:val="000000" w:themeColor="text1"/>
              </w:rPr>
            </w:pPr>
            <w:proofErr w:type="spellStart"/>
            <w:r w:rsidRPr="00FC3444">
              <w:rPr>
                <w:b/>
                <w:color w:val="000000" w:themeColor="text1"/>
                <w:sz w:val="19"/>
              </w:rPr>
              <w:t>Θέμ</w:t>
            </w:r>
            <w:proofErr w:type="spellEnd"/>
            <w:r w:rsidRPr="00FC3444">
              <w:rPr>
                <w:b/>
                <w:color w:val="000000" w:themeColor="text1"/>
                <w:sz w:val="19"/>
              </w:rPr>
              <w:t>α</w:t>
            </w:r>
          </w:p>
        </w:tc>
        <w:tc>
          <w:tcPr>
            <w:tcW w:w="3119" w:type="dxa"/>
            <w:shd w:val="clear" w:color="auto" w:fill="EAF2FF"/>
            <w:vAlign w:val="center"/>
          </w:tcPr>
          <w:p w14:paraId="214EE2F7" w14:textId="77777777" w:rsidR="000D5971" w:rsidRPr="00FC3444" w:rsidRDefault="000D5971">
            <w:pPr>
              <w:rPr>
                <w:color w:val="000000" w:themeColor="text1"/>
              </w:rPr>
            </w:pPr>
            <w:r w:rsidRPr="00FC3444">
              <w:rPr>
                <w:b/>
                <w:color w:val="000000" w:themeColor="text1"/>
                <w:sz w:val="19"/>
              </w:rPr>
              <w:t>Safe default μέχρι απόφαση</w:t>
            </w:r>
          </w:p>
        </w:tc>
        <w:tc>
          <w:tcPr>
            <w:tcW w:w="5330" w:type="dxa"/>
            <w:shd w:val="clear" w:color="auto" w:fill="EAF2FF"/>
          </w:tcPr>
          <w:p w14:paraId="71143A98" w14:textId="05582C27" w:rsidR="000D5971" w:rsidRPr="000D5971" w:rsidRDefault="000D5971">
            <w:pPr>
              <w:rPr>
                <w:b/>
                <w:color w:val="000000" w:themeColor="text1"/>
                <w:sz w:val="19"/>
                <w:lang w:val="el-GR"/>
              </w:rPr>
            </w:pPr>
            <w:r>
              <w:rPr>
                <w:b/>
                <w:color w:val="000000" w:themeColor="text1"/>
                <w:sz w:val="19"/>
                <w:lang w:val="el-GR"/>
              </w:rPr>
              <w:t>Να αποφασιστεί</w:t>
            </w:r>
          </w:p>
        </w:tc>
      </w:tr>
      <w:tr w:rsidR="000D5971" w:rsidRPr="000D5971" w14:paraId="14B94B8E" w14:textId="3018DCF2" w:rsidTr="00257118">
        <w:trPr>
          <w:jc w:val="center"/>
        </w:trPr>
        <w:tc>
          <w:tcPr>
            <w:tcW w:w="2390" w:type="dxa"/>
            <w:vAlign w:val="center"/>
          </w:tcPr>
          <w:p w14:paraId="63A0FBAD" w14:textId="77777777" w:rsidR="000D5971" w:rsidRPr="00FC3444" w:rsidRDefault="000D5971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Fiscal / transmission status vocabulary</w:t>
            </w:r>
          </w:p>
        </w:tc>
        <w:tc>
          <w:tcPr>
            <w:tcW w:w="3119" w:type="dxa"/>
            <w:vAlign w:val="center"/>
          </w:tcPr>
          <w:p w14:paraId="31E40C51" w14:textId="77777777" w:rsidR="000D5971" w:rsidRPr="000D5971" w:rsidRDefault="000D5971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</w:rPr>
              <w:t>Pending / Unknown / Failed / Submitted</w:t>
            </w:r>
          </w:p>
        </w:tc>
        <w:tc>
          <w:tcPr>
            <w:tcW w:w="5330" w:type="dxa"/>
          </w:tcPr>
          <w:p w14:paraId="2EE43C38" w14:textId="77777777" w:rsidR="000D5971" w:rsidRPr="000D5971" w:rsidRDefault="000D5971" w:rsidP="000D5971">
            <w:pPr>
              <w:pStyle w:val="aa"/>
              <w:numPr>
                <w:ilvl w:val="0"/>
                <w:numId w:val="15"/>
              </w:numPr>
              <w:rPr>
                <w:color w:val="000000" w:themeColor="text1"/>
                <w:sz w:val="18"/>
                <w:szCs w:val="20"/>
                <w:lang w:val="el-GR"/>
              </w:rPr>
            </w:pPr>
            <w:r w:rsidRPr="000D5971">
              <w:rPr>
                <w:color w:val="000000" w:themeColor="text1"/>
                <w:sz w:val="18"/>
                <w:szCs w:val="20"/>
                <w:lang w:val="el-GR"/>
              </w:rPr>
              <w:t xml:space="preserve">ποια ακριβώς </w:t>
            </w:r>
            <w:r w:rsidRPr="000D5971">
              <w:rPr>
                <w:color w:val="000000" w:themeColor="text1"/>
                <w:sz w:val="18"/>
                <w:szCs w:val="20"/>
              </w:rPr>
              <w:t>statuses</w:t>
            </w:r>
            <w:r w:rsidRPr="000D5971">
              <w:rPr>
                <w:color w:val="000000" w:themeColor="text1"/>
                <w:sz w:val="18"/>
                <w:szCs w:val="20"/>
                <w:lang w:val="el-GR"/>
              </w:rPr>
              <w:t xml:space="preserve"> θα δείχνει το </w:t>
            </w:r>
            <w:r w:rsidRPr="000D5971">
              <w:rPr>
                <w:color w:val="000000" w:themeColor="text1"/>
                <w:sz w:val="18"/>
                <w:szCs w:val="20"/>
              </w:rPr>
              <w:t>UI</w:t>
            </w:r>
          </w:p>
          <w:p w14:paraId="04E705B1" w14:textId="77777777" w:rsidR="000D5971" w:rsidRPr="000D5971" w:rsidRDefault="000D5971" w:rsidP="000D5971">
            <w:pPr>
              <w:pStyle w:val="aa"/>
              <w:numPr>
                <w:ilvl w:val="0"/>
                <w:numId w:val="15"/>
              </w:numPr>
              <w:rPr>
                <w:color w:val="000000" w:themeColor="text1"/>
                <w:sz w:val="18"/>
                <w:szCs w:val="20"/>
              </w:rPr>
            </w:pPr>
            <w:r w:rsidRPr="000D5971">
              <w:rPr>
                <w:color w:val="000000" w:themeColor="text1"/>
                <w:sz w:val="18"/>
                <w:szCs w:val="20"/>
              </w:rPr>
              <w:t xml:space="preserve">αν </w:t>
            </w:r>
            <w:proofErr w:type="spellStart"/>
            <w:r w:rsidRPr="000D5971">
              <w:rPr>
                <w:color w:val="000000" w:themeColor="text1"/>
                <w:sz w:val="18"/>
                <w:szCs w:val="20"/>
              </w:rPr>
              <w:t>το</w:t>
            </w:r>
            <w:proofErr w:type="spellEnd"/>
            <w:r w:rsidRPr="000D5971">
              <w:rPr>
                <w:color w:val="000000" w:themeColor="text1"/>
                <w:sz w:val="18"/>
                <w:szCs w:val="20"/>
              </w:rPr>
              <w:t xml:space="preserve"> “issued” </w:t>
            </w:r>
            <w:proofErr w:type="spellStart"/>
            <w:r w:rsidRPr="000D5971">
              <w:rPr>
                <w:color w:val="000000" w:themeColor="text1"/>
                <w:sz w:val="18"/>
                <w:szCs w:val="20"/>
              </w:rPr>
              <w:t>σημ</w:t>
            </w:r>
            <w:proofErr w:type="spellEnd"/>
            <w:r w:rsidRPr="000D5971">
              <w:rPr>
                <w:color w:val="000000" w:themeColor="text1"/>
                <w:sz w:val="18"/>
                <w:szCs w:val="20"/>
              </w:rPr>
              <w:t xml:space="preserve">αίνει </w:t>
            </w:r>
            <w:proofErr w:type="spellStart"/>
            <w:r w:rsidRPr="000D5971">
              <w:rPr>
                <w:color w:val="000000" w:themeColor="text1"/>
                <w:sz w:val="18"/>
                <w:szCs w:val="20"/>
              </w:rPr>
              <w:t>μόνο</w:t>
            </w:r>
            <w:proofErr w:type="spellEnd"/>
            <w:r w:rsidRPr="000D5971">
              <w:rPr>
                <w:color w:val="000000" w:themeColor="text1"/>
                <w:sz w:val="18"/>
                <w:szCs w:val="20"/>
              </w:rPr>
              <w:t xml:space="preserve"> internal issuance ή issuance + provider submission</w:t>
            </w:r>
          </w:p>
          <w:p w14:paraId="2DD20682" w14:textId="77777777" w:rsidR="000D5971" w:rsidRPr="000D5971" w:rsidRDefault="000D5971" w:rsidP="000D5971">
            <w:pPr>
              <w:pStyle w:val="aa"/>
              <w:numPr>
                <w:ilvl w:val="0"/>
                <w:numId w:val="15"/>
              </w:numPr>
              <w:rPr>
                <w:color w:val="000000" w:themeColor="text1"/>
                <w:sz w:val="18"/>
                <w:szCs w:val="20"/>
              </w:rPr>
            </w:pPr>
            <w:proofErr w:type="spellStart"/>
            <w:r w:rsidRPr="000D5971">
              <w:rPr>
                <w:color w:val="000000" w:themeColor="text1"/>
                <w:sz w:val="18"/>
                <w:szCs w:val="20"/>
              </w:rPr>
              <w:t>τι</w:t>
            </w:r>
            <w:proofErr w:type="spellEnd"/>
            <w:r w:rsidRPr="000D5971">
              <w:rPr>
                <w:color w:val="000000" w:themeColor="text1"/>
                <w:sz w:val="18"/>
                <w:szCs w:val="20"/>
              </w:rPr>
              <w:t xml:space="preserve"> </w:t>
            </w:r>
            <w:proofErr w:type="spellStart"/>
            <w:r w:rsidRPr="000D5971">
              <w:rPr>
                <w:color w:val="000000" w:themeColor="text1"/>
                <w:sz w:val="18"/>
                <w:szCs w:val="20"/>
              </w:rPr>
              <w:t>σημ</w:t>
            </w:r>
            <w:proofErr w:type="spellEnd"/>
            <w:r w:rsidRPr="000D5971">
              <w:rPr>
                <w:color w:val="000000" w:themeColor="text1"/>
                <w:sz w:val="18"/>
                <w:szCs w:val="20"/>
              </w:rPr>
              <w:t>αίνει Pending, Failed, Submitted, Accepted</w:t>
            </w:r>
          </w:p>
          <w:p w14:paraId="44E0EFFA" w14:textId="6D506D55" w:rsidR="000D5971" w:rsidRPr="000D5971" w:rsidRDefault="000D5971" w:rsidP="000D5971">
            <w:pPr>
              <w:pStyle w:val="aa"/>
              <w:numPr>
                <w:ilvl w:val="0"/>
                <w:numId w:val="15"/>
              </w:numPr>
              <w:rPr>
                <w:color w:val="000000" w:themeColor="text1"/>
                <w:sz w:val="18"/>
                <w:szCs w:val="20"/>
                <w:lang w:val="el-GR"/>
              </w:rPr>
            </w:pPr>
            <w:r w:rsidRPr="000D5971">
              <w:rPr>
                <w:color w:val="000000" w:themeColor="text1"/>
                <w:sz w:val="18"/>
                <w:szCs w:val="20"/>
                <w:lang w:val="el-GR"/>
              </w:rPr>
              <w:t xml:space="preserve">ποια </w:t>
            </w:r>
            <w:r w:rsidRPr="000D5971">
              <w:rPr>
                <w:color w:val="000000" w:themeColor="text1"/>
                <w:sz w:val="18"/>
                <w:szCs w:val="20"/>
              </w:rPr>
              <w:t>references</w:t>
            </w:r>
            <w:r w:rsidRPr="000D5971">
              <w:rPr>
                <w:color w:val="000000" w:themeColor="text1"/>
                <w:sz w:val="18"/>
                <w:szCs w:val="20"/>
                <w:lang w:val="el-GR"/>
              </w:rPr>
              <w:t xml:space="preserve"> του </w:t>
            </w:r>
            <w:proofErr w:type="spellStart"/>
            <w:r w:rsidRPr="000D5971">
              <w:rPr>
                <w:color w:val="000000" w:themeColor="text1"/>
                <w:sz w:val="18"/>
                <w:szCs w:val="20"/>
                <w:lang w:val="el-GR"/>
              </w:rPr>
              <w:t>παρόχου</w:t>
            </w:r>
            <w:proofErr w:type="spellEnd"/>
            <w:r w:rsidRPr="000D5971">
              <w:rPr>
                <w:color w:val="000000" w:themeColor="text1"/>
                <w:sz w:val="18"/>
                <w:szCs w:val="20"/>
                <w:lang w:val="el-GR"/>
              </w:rPr>
              <w:t xml:space="preserve"> θα φαίνονται και πού</w:t>
            </w:r>
          </w:p>
        </w:tc>
      </w:tr>
      <w:tr w:rsidR="000D5971" w:rsidRPr="00A0221D" w14:paraId="7307C4D2" w14:textId="04632F47" w:rsidTr="00257118">
        <w:trPr>
          <w:jc w:val="center"/>
        </w:trPr>
        <w:tc>
          <w:tcPr>
            <w:tcW w:w="2390" w:type="dxa"/>
            <w:vAlign w:val="center"/>
          </w:tcPr>
          <w:p w14:paraId="23944F0B" w14:textId="77777777" w:rsidR="000D5971" w:rsidRPr="00FC3444" w:rsidRDefault="000D5971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Payment allocation granularity</w:t>
            </w:r>
          </w:p>
        </w:tc>
        <w:tc>
          <w:tcPr>
            <w:tcW w:w="3119" w:type="dxa"/>
            <w:vAlign w:val="center"/>
          </w:tcPr>
          <w:p w14:paraId="0BA92547" w14:textId="77777777" w:rsidR="000D5971" w:rsidRPr="00FC3444" w:rsidRDefault="000D5971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Manual multi-allocation επιτρέπεται</w:t>
            </w:r>
          </w:p>
        </w:tc>
        <w:tc>
          <w:tcPr>
            <w:tcW w:w="5330" w:type="dxa"/>
          </w:tcPr>
          <w:p w14:paraId="5FA778C0" w14:textId="635A3BD0" w:rsidR="00FD084C" w:rsidRPr="00FD084C" w:rsidRDefault="00FD084C" w:rsidP="00FD084C">
            <w:pPr>
              <w:pStyle w:val="aa"/>
              <w:numPr>
                <w:ilvl w:val="0"/>
                <w:numId w:val="15"/>
              </w:numPr>
              <w:rPr>
                <w:color w:val="000000" w:themeColor="text1"/>
                <w:sz w:val="19"/>
                <w:lang w:val="el-GR"/>
              </w:rPr>
            </w:pPr>
            <w:r w:rsidRPr="00FD084C">
              <w:rPr>
                <w:color w:val="000000" w:themeColor="text1"/>
                <w:sz w:val="19"/>
                <w:lang w:val="el-GR"/>
              </w:rPr>
              <w:t xml:space="preserve">πού γίνεται </w:t>
            </w:r>
            <w:proofErr w:type="spellStart"/>
            <w:r w:rsidRPr="00FD084C">
              <w:rPr>
                <w:color w:val="000000" w:themeColor="text1"/>
                <w:sz w:val="19"/>
                <w:lang w:val="el-GR"/>
              </w:rPr>
              <w:t>payment</w:t>
            </w:r>
            <w:proofErr w:type="spellEnd"/>
            <w:r w:rsidRPr="00FD084C">
              <w:rPr>
                <w:color w:val="000000" w:themeColor="text1"/>
                <w:sz w:val="19"/>
                <w:lang w:val="el-GR"/>
              </w:rPr>
              <w:t xml:space="preserve"> </w:t>
            </w:r>
            <w:proofErr w:type="spellStart"/>
            <w:r w:rsidRPr="00FD084C">
              <w:rPr>
                <w:color w:val="000000" w:themeColor="text1"/>
                <w:sz w:val="19"/>
                <w:lang w:val="el-GR"/>
              </w:rPr>
              <w:t>registration</w:t>
            </w:r>
            <w:proofErr w:type="spellEnd"/>
            <w:r w:rsidRPr="00FD084C">
              <w:rPr>
                <w:color w:val="000000" w:themeColor="text1"/>
                <w:sz w:val="19"/>
                <w:lang w:val="el-GR"/>
              </w:rPr>
              <w:t xml:space="preserve"> </w:t>
            </w:r>
          </w:p>
          <w:p w14:paraId="36D048D3" w14:textId="14217A37" w:rsidR="00FD084C" w:rsidRPr="00FD084C" w:rsidRDefault="00FD084C" w:rsidP="00FD084C">
            <w:pPr>
              <w:pStyle w:val="aa"/>
              <w:numPr>
                <w:ilvl w:val="0"/>
                <w:numId w:val="15"/>
              </w:numPr>
              <w:rPr>
                <w:color w:val="000000" w:themeColor="text1"/>
                <w:sz w:val="19"/>
                <w:lang w:val="el-GR"/>
              </w:rPr>
            </w:pPr>
            <w:r w:rsidRPr="00FD084C">
              <w:rPr>
                <w:color w:val="000000" w:themeColor="text1"/>
                <w:sz w:val="19"/>
                <w:lang w:val="el-GR"/>
              </w:rPr>
              <w:t xml:space="preserve">αν γίνεται για </w:t>
            </w:r>
            <w:proofErr w:type="spellStart"/>
            <w:r w:rsidRPr="00FD084C">
              <w:rPr>
                <w:color w:val="000000" w:themeColor="text1"/>
                <w:sz w:val="19"/>
                <w:lang w:val="el-GR"/>
              </w:rPr>
              <w:t>receivables</w:t>
            </w:r>
            <w:proofErr w:type="spellEnd"/>
            <w:r w:rsidRPr="00FD084C">
              <w:rPr>
                <w:color w:val="000000" w:themeColor="text1"/>
                <w:sz w:val="19"/>
                <w:lang w:val="el-GR"/>
              </w:rPr>
              <w:t xml:space="preserve">, </w:t>
            </w:r>
            <w:proofErr w:type="spellStart"/>
            <w:r w:rsidRPr="00FD084C">
              <w:rPr>
                <w:color w:val="000000" w:themeColor="text1"/>
                <w:sz w:val="19"/>
                <w:lang w:val="el-GR"/>
              </w:rPr>
              <w:t>payables</w:t>
            </w:r>
            <w:proofErr w:type="spellEnd"/>
            <w:r w:rsidRPr="00FD084C">
              <w:rPr>
                <w:color w:val="000000" w:themeColor="text1"/>
                <w:sz w:val="19"/>
                <w:lang w:val="el-GR"/>
              </w:rPr>
              <w:t xml:space="preserve"> ή και τα δύο </w:t>
            </w:r>
          </w:p>
          <w:p w14:paraId="6F868FC8" w14:textId="65D41473" w:rsidR="00FD084C" w:rsidRPr="00FD084C" w:rsidRDefault="00FD084C" w:rsidP="00FD084C">
            <w:pPr>
              <w:pStyle w:val="aa"/>
              <w:numPr>
                <w:ilvl w:val="0"/>
                <w:numId w:val="15"/>
              </w:numPr>
              <w:rPr>
                <w:color w:val="000000" w:themeColor="text1"/>
                <w:sz w:val="19"/>
                <w:lang w:val="el-GR"/>
              </w:rPr>
            </w:pPr>
            <w:r w:rsidRPr="00FD084C">
              <w:rPr>
                <w:color w:val="000000" w:themeColor="text1"/>
                <w:sz w:val="19"/>
                <w:lang w:val="el-GR"/>
              </w:rPr>
              <w:t xml:space="preserve">αν μια πληρωμή / είσπραξη μπορεί να μοιραστεί σε πολλά </w:t>
            </w:r>
            <w:proofErr w:type="spellStart"/>
            <w:r w:rsidRPr="00FD084C">
              <w:rPr>
                <w:color w:val="000000" w:themeColor="text1"/>
                <w:sz w:val="19"/>
                <w:lang w:val="el-GR"/>
              </w:rPr>
              <w:t>documents</w:t>
            </w:r>
            <w:proofErr w:type="spellEnd"/>
            <w:r w:rsidRPr="00FD084C">
              <w:rPr>
                <w:color w:val="000000" w:themeColor="text1"/>
                <w:sz w:val="19"/>
                <w:lang w:val="el-GR"/>
              </w:rPr>
              <w:t xml:space="preserve"> </w:t>
            </w:r>
          </w:p>
          <w:p w14:paraId="1846D04A" w14:textId="3087CCFA" w:rsidR="00FD084C" w:rsidRPr="00FD084C" w:rsidRDefault="00FD084C" w:rsidP="00FD084C">
            <w:pPr>
              <w:pStyle w:val="aa"/>
              <w:numPr>
                <w:ilvl w:val="0"/>
                <w:numId w:val="15"/>
              </w:numPr>
              <w:rPr>
                <w:color w:val="000000" w:themeColor="text1"/>
                <w:sz w:val="19"/>
                <w:lang w:val="el-GR"/>
              </w:rPr>
            </w:pPr>
            <w:r w:rsidRPr="00FD084C">
              <w:rPr>
                <w:color w:val="000000" w:themeColor="text1"/>
                <w:sz w:val="19"/>
                <w:lang w:val="el-GR"/>
              </w:rPr>
              <w:t xml:space="preserve">τι γίνεται με </w:t>
            </w:r>
            <w:r w:rsidRPr="00FD084C">
              <w:rPr>
                <w:color w:val="000000" w:themeColor="text1"/>
                <w:sz w:val="19"/>
              </w:rPr>
              <w:t>unallocated</w:t>
            </w:r>
            <w:r w:rsidRPr="00FD084C">
              <w:rPr>
                <w:color w:val="000000" w:themeColor="text1"/>
                <w:sz w:val="19"/>
                <w:lang w:val="el-GR"/>
              </w:rPr>
              <w:t xml:space="preserve"> </w:t>
            </w:r>
            <w:r w:rsidRPr="00FD084C">
              <w:rPr>
                <w:color w:val="000000" w:themeColor="text1"/>
                <w:sz w:val="19"/>
              </w:rPr>
              <w:t>remainder</w:t>
            </w:r>
            <w:r w:rsidRPr="00FD084C">
              <w:rPr>
                <w:color w:val="000000" w:themeColor="text1"/>
                <w:sz w:val="19"/>
                <w:lang w:val="el-GR"/>
              </w:rPr>
              <w:t xml:space="preserve"> </w:t>
            </w:r>
            <w:r w:rsidR="00D41F63" w:rsidRPr="00D41F63">
              <w:rPr>
                <w:color w:val="000000" w:themeColor="text1"/>
                <w:sz w:val="19"/>
                <w:lang w:val="el-GR"/>
              </w:rPr>
              <w:t>(</w:t>
            </w:r>
            <w:r w:rsidR="00D41F63" w:rsidRPr="00D41F63">
              <w:rPr>
                <w:color w:val="000000" w:themeColor="text1"/>
                <w:sz w:val="19"/>
                <w:lang w:val="el-GR"/>
              </w:rPr>
              <w:t>μη κατανεμηθέν υπόλοιπο</w:t>
            </w:r>
            <w:r w:rsidR="00D41F63" w:rsidRPr="00D41F63">
              <w:rPr>
                <w:color w:val="000000" w:themeColor="text1"/>
                <w:sz w:val="19"/>
                <w:lang w:val="el-GR"/>
              </w:rPr>
              <w:t>)</w:t>
            </w:r>
          </w:p>
          <w:p w14:paraId="6C196805" w14:textId="71AE6817" w:rsidR="000D5971" w:rsidRPr="00A0221D" w:rsidRDefault="00FD084C" w:rsidP="00FD084C">
            <w:pPr>
              <w:pStyle w:val="aa"/>
              <w:numPr>
                <w:ilvl w:val="0"/>
                <w:numId w:val="15"/>
              </w:numPr>
              <w:rPr>
                <w:color w:val="000000" w:themeColor="text1"/>
                <w:sz w:val="19"/>
                <w:lang w:val="el-GR"/>
              </w:rPr>
            </w:pPr>
            <w:r w:rsidRPr="00FD084C">
              <w:rPr>
                <w:color w:val="000000" w:themeColor="text1"/>
                <w:sz w:val="19"/>
                <w:lang w:val="el-GR"/>
              </w:rPr>
              <w:t>τι</w:t>
            </w:r>
            <w:r w:rsidRPr="00A0221D">
              <w:rPr>
                <w:color w:val="000000" w:themeColor="text1"/>
                <w:sz w:val="19"/>
                <w:lang w:val="el-GR"/>
              </w:rPr>
              <w:t xml:space="preserve"> </w:t>
            </w:r>
            <w:r w:rsidRPr="00FD084C">
              <w:rPr>
                <w:color w:val="000000" w:themeColor="text1"/>
                <w:sz w:val="19"/>
                <w:lang w:val="el-GR"/>
              </w:rPr>
              <w:t>γίνεται</w:t>
            </w:r>
            <w:r w:rsidRPr="00A0221D">
              <w:rPr>
                <w:color w:val="000000" w:themeColor="text1"/>
                <w:sz w:val="19"/>
                <w:lang w:val="el-GR"/>
              </w:rPr>
              <w:t xml:space="preserve"> </w:t>
            </w:r>
            <w:r w:rsidRPr="00FD084C">
              <w:rPr>
                <w:color w:val="000000" w:themeColor="text1"/>
                <w:sz w:val="19"/>
                <w:lang w:val="el-GR"/>
              </w:rPr>
              <w:t>με</w:t>
            </w:r>
            <w:r w:rsidRPr="00A0221D">
              <w:rPr>
                <w:color w:val="000000" w:themeColor="text1"/>
                <w:sz w:val="19"/>
                <w:lang w:val="el-GR"/>
              </w:rPr>
              <w:t xml:space="preserve"> </w:t>
            </w:r>
            <w:proofErr w:type="spellStart"/>
            <w:r w:rsidR="00EA5C2B">
              <w:rPr>
                <w:color w:val="000000" w:themeColor="text1"/>
                <w:sz w:val="19"/>
                <w:lang w:val="el-GR"/>
              </w:rPr>
              <w:t>π</w:t>
            </w:r>
            <w:r w:rsidR="00EA5C2B" w:rsidRPr="00A0221D">
              <w:rPr>
                <w:color w:val="000000" w:themeColor="text1"/>
                <w:sz w:val="19"/>
                <w:lang w:val="el-GR"/>
              </w:rPr>
              <w:t>ροκαταβολη</w:t>
            </w:r>
            <w:proofErr w:type="spellEnd"/>
            <w:r w:rsidR="00EA5C2B" w:rsidRPr="00A0221D">
              <w:rPr>
                <w:color w:val="000000" w:themeColor="text1"/>
                <w:sz w:val="19"/>
                <w:lang w:val="el-GR"/>
              </w:rPr>
              <w:t xml:space="preserve"> </w:t>
            </w:r>
            <w:r w:rsidRPr="00FD084C">
              <w:rPr>
                <w:color w:val="000000" w:themeColor="text1"/>
                <w:sz w:val="19"/>
                <w:lang w:val="el-GR"/>
              </w:rPr>
              <w:t>σε</w:t>
            </w:r>
            <w:r w:rsidRPr="00A0221D">
              <w:rPr>
                <w:color w:val="000000" w:themeColor="text1"/>
                <w:sz w:val="19"/>
                <w:lang w:val="el-GR"/>
              </w:rPr>
              <w:t xml:space="preserve"> </w:t>
            </w:r>
            <w:r w:rsidRPr="00FD084C">
              <w:rPr>
                <w:color w:val="000000" w:themeColor="text1"/>
                <w:sz w:val="19"/>
                <w:lang w:val="el-GR"/>
              </w:rPr>
              <w:t>επίπεδο</w:t>
            </w:r>
            <w:r w:rsidRPr="00A0221D">
              <w:rPr>
                <w:color w:val="000000" w:themeColor="text1"/>
                <w:sz w:val="19"/>
                <w:lang w:val="el-GR"/>
              </w:rPr>
              <w:t xml:space="preserve"> </w:t>
            </w:r>
            <w:r w:rsidRPr="00FD084C">
              <w:rPr>
                <w:color w:val="000000" w:themeColor="text1"/>
                <w:sz w:val="19"/>
              </w:rPr>
              <w:t>UI</w:t>
            </w:r>
            <w:r w:rsidRPr="00A0221D">
              <w:rPr>
                <w:color w:val="000000" w:themeColor="text1"/>
                <w:sz w:val="19"/>
                <w:lang w:val="el-GR"/>
              </w:rPr>
              <w:t xml:space="preserve"> </w:t>
            </w:r>
            <w:r w:rsidRPr="00FD084C">
              <w:rPr>
                <w:color w:val="000000" w:themeColor="text1"/>
                <w:sz w:val="19"/>
                <w:lang w:val="el-GR"/>
              </w:rPr>
              <w:t>και</w:t>
            </w:r>
            <w:r w:rsidRPr="00A0221D">
              <w:rPr>
                <w:color w:val="000000" w:themeColor="text1"/>
                <w:sz w:val="19"/>
                <w:lang w:val="el-GR"/>
              </w:rPr>
              <w:t xml:space="preserve"> </w:t>
            </w:r>
            <w:r w:rsidRPr="00FD084C">
              <w:rPr>
                <w:color w:val="000000" w:themeColor="text1"/>
                <w:sz w:val="19"/>
              </w:rPr>
              <w:t>metric</w:t>
            </w:r>
            <w:r w:rsidRPr="00A0221D">
              <w:rPr>
                <w:color w:val="000000" w:themeColor="text1"/>
                <w:sz w:val="19"/>
                <w:lang w:val="el-GR"/>
              </w:rPr>
              <w:t xml:space="preserve"> </w:t>
            </w:r>
            <w:r w:rsidRPr="00FD084C">
              <w:rPr>
                <w:color w:val="000000" w:themeColor="text1"/>
                <w:sz w:val="19"/>
              </w:rPr>
              <w:t>calculation</w:t>
            </w:r>
          </w:p>
        </w:tc>
      </w:tr>
      <w:tr w:rsidR="000D5971" w:rsidRPr="00FC3444" w14:paraId="5EF2A39E" w14:textId="25B86E9F" w:rsidTr="00257118">
        <w:trPr>
          <w:jc w:val="center"/>
        </w:trPr>
        <w:tc>
          <w:tcPr>
            <w:tcW w:w="2390" w:type="dxa"/>
            <w:vAlign w:val="center"/>
          </w:tcPr>
          <w:p w14:paraId="0C1696B1" w14:textId="77777777" w:rsidR="000D5971" w:rsidRPr="00FC3444" w:rsidRDefault="000D5971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Register payment UX</w:t>
            </w:r>
          </w:p>
        </w:tc>
        <w:tc>
          <w:tcPr>
            <w:tcW w:w="3119" w:type="dxa"/>
            <w:vAlign w:val="center"/>
          </w:tcPr>
          <w:p w14:paraId="599FB514" w14:textId="77777777" w:rsidR="000D5971" w:rsidRPr="00FC3444" w:rsidRDefault="000D5971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Detail-first manual registration</w:t>
            </w:r>
          </w:p>
        </w:tc>
        <w:tc>
          <w:tcPr>
            <w:tcW w:w="5330" w:type="dxa"/>
          </w:tcPr>
          <w:p w14:paraId="2F788555" w14:textId="77777777" w:rsidR="000D5971" w:rsidRPr="00FC3444" w:rsidRDefault="000D5971">
            <w:pPr>
              <w:rPr>
                <w:color w:val="000000" w:themeColor="text1"/>
                <w:sz w:val="19"/>
              </w:rPr>
            </w:pPr>
          </w:p>
        </w:tc>
      </w:tr>
      <w:tr w:rsidR="000D5971" w:rsidRPr="00FC3444" w14:paraId="246C1FE1" w14:textId="3D9FD0DE" w:rsidTr="00257118">
        <w:trPr>
          <w:jc w:val="center"/>
        </w:trPr>
        <w:tc>
          <w:tcPr>
            <w:tcW w:w="2390" w:type="dxa"/>
            <w:vAlign w:val="center"/>
          </w:tcPr>
          <w:p w14:paraId="1D7BDF0F" w14:textId="77777777" w:rsidR="000D5971" w:rsidRPr="00FC3444" w:rsidRDefault="000D5971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Approval permissions</w:t>
            </w:r>
          </w:p>
        </w:tc>
        <w:tc>
          <w:tcPr>
            <w:tcW w:w="3119" w:type="dxa"/>
            <w:vAlign w:val="center"/>
          </w:tcPr>
          <w:p w14:paraId="34290330" w14:textId="77777777" w:rsidR="000D5971" w:rsidRPr="00FC3444" w:rsidRDefault="000D5971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Μη κλειδωμένο ακόμη</w:t>
            </w:r>
          </w:p>
        </w:tc>
        <w:tc>
          <w:tcPr>
            <w:tcW w:w="5330" w:type="dxa"/>
          </w:tcPr>
          <w:p w14:paraId="2CB3860A" w14:textId="77777777" w:rsidR="00E11766" w:rsidRPr="00E11766" w:rsidRDefault="00E11766" w:rsidP="00E11766">
            <w:pPr>
              <w:pStyle w:val="aa"/>
              <w:numPr>
                <w:ilvl w:val="0"/>
                <w:numId w:val="16"/>
              </w:numPr>
              <w:rPr>
                <w:color w:val="000000" w:themeColor="text1"/>
                <w:sz w:val="19"/>
                <w:lang w:val="el-GR"/>
              </w:rPr>
            </w:pPr>
            <w:r w:rsidRPr="00E11766">
              <w:rPr>
                <w:color w:val="000000" w:themeColor="text1"/>
                <w:sz w:val="19"/>
                <w:lang w:val="el-GR"/>
              </w:rPr>
              <w:t xml:space="preserve">ποιος μπορεί να αναλάβει / αλλάξει </w:t>
            </w:r>
            <w:r w:rsidRPr="00E11766">
              <w:rPr>
                <w:color w:val="000000" w:themeColor="text1"/>
                <w:sz w:val="19"/>
              </w:rPr>
              <w:t>owner</w:t>
            </w:r>
            <w:r w:rsidRPr="00E11766">
              <w:rPr>
                <w:color w:val="000000" w:themeColor="text1"/>
                <w:sz w:val="19"/>
                <w:lang w:val="el-GR"/>
              </w:rPr>
              <w:t xml:space="preserve"> σε </w:t>
            </w:r>
            <w:r w:rsidRPr="00E11766">
              <w:rPr>
                <w:color w:val="000000" w:themeColor="text1"/>
                <w:sz w:val="19"/>
              </w:rPr>
              <w:t>receivables</w:t>
            </w:r>
            <w:r w:rsidRPr="00E11766">
              <w:rPr>
                <w:color w:val="000000" w:themeColor="text1"/>
                <w:sz w:val="19"/>
                <w:lang w:val="el-GR"/>
              </w:rPr>
              <w:t xml:space="preserve"> </w:t>
            </w:r>
            <w:r w:rsidRPr="00E11766">
              <w:rPr>
                <w:color w:val="000000" w:themeColor="text1"/>
                <w:sz w:val="19"/>
              </w:rPr>
              <w:t>follow</w:t>
            </w:r>
            <w:r w:rsidRPr="00E11766">
              <w:rPr>
                <w:color w:val="000000" w:themeColor="text1"/>
                <w:sz w:val="19"/>
                <w:lang w:val="el-GR"/>
              </w:rPr>
              <w:t>-</w:t>
            </w:r>
            <w:r w:rsidRPr="00E11766">
              <w:rPr>
                <w:color w:val="000000" w:themeColor="text1"/>
                <w:sz w:val="19"/>
              </w:rPr>
              <w:t>up</w:t>
            </w:r>
          </w:p>
          <w:p w14:paraId="7E29E740" w14:textId="5DA86E86" w:rsidR="00E11766" w:rsidRPr="00E11766" w:rsidRDefault="00E11766" w:rsidP="00E11766">
            <w:pPr>
              <w:pStyle w:val="aa"/>
              <w:numPr>
                <w:ilvl w:val="0"/>
                <w:numId w:val="16"/>
              </w:numPr>
              <w:rPr>
                <w:color w:val="000000" w:themeColor="text1"/>
                <w:sz w:val="19"/>
              </w:rPr>
            </w:pPr>
            <w:r w:rsidRPr="00E11766">
              <w:rPr>
                <w:color w:val="000000" w:themeColor="text1"/>
                <w:sz w:val="19"/>
              </w:rPr>
              <w:t>finance only</w:t>
            </w:r>
            <w:r w:rsidR="00AC7D28">
              <w:rPr>
                <w:color w:val="000000" w:themeColor="text1"/>
                <w:sz w:val="19"/>
                <w:lang w:val="el-GR"/>
              </w:rPr>
              <w:t>?</w:t>
            </w:r>
          </w:p>
          <w:p w14:paraId="2899763E" w14:textId="52B67C3F" w:rsidR="00E11766" w:rsidRPr="00E11766" w:rsidRDefault="00E11766" w:rsidP="00E11766">
            <w:pPr>
              <w:pStyle w:val="aa"/>
              <w:numPr>
                <w:ilvl w:val="0"/>
                <w:numId w:val="16"/>
              </w:numPr>
              <w:rPr>
                <w:color w:val="000000" w:themeColor="text1"/>
                <w:sz w:val="19"/>
              </w:rPr>
            </w:pPr>
            <w:r w:rsidRPr="00E11766">
              <w:rPr>
                <w:color w:val="000000" w:themeColor="text1"/>
                <w:sz w:val="19"/>
              </w:rPr>
              <w:t>account managers too</w:t>
            </w:r>
            <w:r w:rsidR="00AC7D28">
              <w:rPr>
                <w:color w:val="000000" w:themeColor="text1"/>
                <w:sz w:val="19"/>
                <w:lang w:val="el-GR"/>
              </w:rPr>
              <w:t>?</w:t>
            </w:r>
          </w:p>
          <w:p w14:paraId="371C96F6" w14:textId="7407A196" w:rsidR="000D5971" w:rsidRPr="00E11766" w:rsidRDefault="00E11766" w:rsidP="00E11766">
            <w:pPr>
              <w:pStyle w:val="aa"/>
              <w:numPr>
                <w:ilvl w:val="0"/>
                <w:numId w:val="16"/>
              </w:numPr>
              <w:rPr>
                <w:color w:val="000000" w:themeColor="text1"/>
                <w:sz w:val="19"/>
              </w:rPr>
            </w:pPr>
            <w:r w:rsidRPr="00E11766">
              <w:rPr>
                <w:color w:val="000000" w:themeColor="text1"/>
                <w:sz w:val="19"/>
              </w:rPr>
              <w:t>manager override only</w:t>
            </w:r>
            <w:r w:rsidR="00AC7D28">
              <w:rPr>
                <w:color w:val="000000" w:themeColor="text1"/>
                <w:sz w:val="19"/>
                <w:lang w:val="el-GR"/>
              </w:rPr>
              <w:t>?</w:t>
            </w:r>
          </w:p>
        </w:tc>
      </w:tr>
      <w:tr w:rsidR="000D5971" w:rsidRPr="009D66E4" w14:paraId="320C5880" w14:textId="5ED82BB0" w:rsidTr="00257118">
        <w:trPr>
          <w:jc w:val="center"/>
        </w:trPr>
        <w:tc>
          <w:tcPr>
            <w:tcW w:w="2390" w:type="dxa"/>
            <w:vAlign w:val="center"/>
          </w:tcPr>
          <w:p w14:paraId="630FD39A" w14:textId="77777777" w:rsidR="000D5971" w:rsidRPr="00FC3444" w:rsidRDefault="000D5971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Employee cost visibility</w:t>
            </w:r>
          </w:p>
        </w:tc>
        <w:tc>
          <w:tcPr>
            <w:tcW w:w="3119" w:type="dxa"/>
            <w:vAlign w:val="center"/>
          </w:tcPr>
          <w:p w14:paraId="7135A51E" w14:textId="77777777" w:rsidR="000D5971" w:rsidRPr="00FC3444" w:rsidRDefault="000D5971">
            <w:pPr>
              <w:rPr>
                <w:color w:val="000000" w:themeColor="text1"/>
                <w:lang w:val="el-GR"/>
              </w:rPr>
            </w:pPr>
            <w:r w:rsidRPr="00FC3444">
              <w:rPr>
                <w:color w:val="000000" w:themeColor="text1"/>
                <w:sz w:val="19"/>
              </w:rPr>
              <w:t>Aggregates</w:t>
            </w:r>
            <w:r w:rsidRPr="00FC3444">
              <w:rPr>
                <w:color w:val="000000" w:themeColor="text1"/>
                <w:sz w:val="19"/>
                <w:lang w:val="el-GR"/>
              </w:rPr>
              <w:t>-</w:t>
            </w:r>
            <w:r w:rsidRPr="00FC3444">
              <w:rPr>
                <w:color w:val="000000" w:themeColor="text1"/>
                <w:sz w:val="19"/>
              </w:rPr>
              <w:t>only</w:t>
            </w:r>
            <w:r w:rsidRPr="00FC3444">
              <w:rPr>
                <w:color w:val="000000" w:themeColor="text1"/>
                <w:sz w:val="19"/>
                <w:lang w:val="el-GR"/>
              </w:rPr>
              <w:t xml:space="preserve"> για μη προνομιούχους</w:t>
            </w:r>
          </w:p>
        </w:tc>
        <w:tc>
          <w:tcPr>
            <w:tcW w:w="5330" w:type="dxa"/>
          </w:tcPr>
          <w:p w14:paraId="1995AD43" w14:textId="77777777" w:rsidR="009D66E4" w:rsidRPr="009D66E4" w:rsidRDefault="009D66E4" w:rsidP="009D66E4">
            <w:pPr>
              <w:pStyle w:val="aa"/>
              <w:numPr>
                <w:ilvl w:val="0"/>
                <w:numId w:val="26"/>
              </w:numPr>
              <w:rPr>
                <w:color w:val="000000" w:themeColor="text1"/>
                <w:sz w:val="19"/>
              </w:rPr>
            </w:pPr>
            <w:r w:rsidRPr="009D66E4">
              <w:rPr>
                <w:color w:val="000000" w:themeColor="text1"/>
                <w:sz w:val="19"/>
                <w:lang w:val="el-GR"/>
              </w:rPr>
              <w:t>αν</w:t>
            </w:r>
            <w:r w:rsidRPr="009D66E4">
              <w:rPr>
                <w:color w:val="000000" w:themeColor="text1"/>
                <w:sz w:val="19"/>
              </w:rPr>
              <w:t xml:space="preserve"> privileged users </w:t>
            </w:r>
            <w:r w:rsidRPr="009D66E4">
              <w:rPr>
                <w:color w:val="000000" w:themeColor="text1"/>
                <w:sz w:val="19"/>
                <w:lang w:val="el-GR"/>
              </w:rPr>
              <w:t>βλέπουν</w:t>
            </w:r>
            <w:r w:rsidRPr="009D66E4">
              <w:rPr>
                <w:color w:val="000000" w:themeColor="text1"/>
                <w:sz w:val="19"/>
              </w:rPr>
              <w:t xml:space="preserve"> employee-level exact values</w:t>
            </w:r>
          </w:p>
          <w:p w14:paraId="1E24922C" w14:textId="77777777" w:rsidR="009D66E4" w:rsidRPr="009D66E4" w:rsidRDefault="009D66E4" w:rsidP="009D66E4">
            <w:pPr>
              <w:pStyle w:val="aa"/>
              <w:numPr>
                <w:ilvl w:val="0"/>
                <w:numId w:val="26"/>
              </w:numPr>
              <w:rPr>
                <w:color w:val="000000" w:themeColor="text1"/>
                <w:sz w:val="19"/>
              </w:rPr>
            </w:pPr>
            <w:r w:rsidRPr="009D66E4">
              <w:rPr>
                <w:color w:val="000000" w:themeColor="text1"/>
                <w:sz w:val="19"/>
                <w:lang w:val="el-GR"/>
              </w:rPr>
              <w:t>ή</w:t>
            </w:r>
            <w:r w:rsidRPr="009D66E4">
              <w:rPr>
                <w:color w:val="000000" w:themeColor="text1"/>
                <w:sz w:val="19"/>
              </w:rPr>
              <w:t xml:space="preserve"> banded values</w:t>
            </w:r>
          </w:p>
          <w:p w14:paraId="2610F45A" w14:textId="7C08699D" w:rsidR="000D5971" w:rsidRPr="009D66E4" w:rsidRDefault="009D66E4" w:rsidP="009D66E4">
            <w:pPr>
              <w:pStyle w:val="aa"/>
              <w:numPr>
                <w:ilvl w:val="0"/>
                <w:numId w:val="26"/>
              </w:numPr>
              <w:rPr>
                <w:color w:val="000000" w:themeColor="text1"/>
                <w:sz w:val="19"/>
              </w:rPr>
            </w:pPr>
            <w:r w:rsidRPr="009D66E4">
              <w:rPr>
                <w:color w:val="000000" w:themeColor="text1"/>
                <w:sz w:val="19"/>
                <w:lang w:val="el-GR"/>
              </w:rPr>
              <w:t>ή</w:t>
            </w:r>
            <w:r w:rsidRPr="009D66E4">
              <w:rPr>
                <w:color w:val="000000" w:themeColor="text1"/>
                <w:sz w:val="19"/>
              </w:rPr>
              <w:t xml:space="preserve"> </w:t>
            </w:r>
            <w:r w:rsidRPr="009D66E4">
              <w:rPr>
                <w:color w:val="000000" w:themeColor="text1"/>
                <w:sz w:val="19"/>
                <w:lang w:val="el-GR"/>
              </w:rPr>
              <w:t>μόνο</w:t>
            </w:r>
            <w:r w:rsidRPr="009D66E4">
              <w:rPr>
                <w:color w:val="000000" w:themeColor="text1"/>
                <w:sz w:val="19"/>
              </w:rPr>
              <w:t xml:space="preserve"> grouped values</w:t>
            </w:r>
          </w:p>
        </w:tc>
      </w:tr>
      <w:tr w:rsidR="000D5971" w:rsidRPr="00FC3444" w14:paraId="16870C3D" w14:textId="737AEC5F" w:rsidTr="00257118">
        <w:trPr>
          <w:jc w:val="center"/>
        </w:trPr>
        <w:tc>
          <w:tcPr>
            <w:tcW w:w="2390" w:type="dxa"/>
            <w:vAlign w:val="center"/>
          </w:tcPr>
          <w:p w14:paraId="1EABEFDB" w14:textId="4C49AF19" w:rsidR="000D5971" w:rsidRPr="00FC3444" w:rsidRDefault="006A68A9">
            <w:pPr>
              <w:rPr>
                <w:color w:val="000000" w:themeColor="text1"/>
              </w:rPr>
            </w:pPr>
            <w:r w:rsidRPr="006A68A9">
              <w:rPr>
                <w:color w:val="000000" w:themeColor="text1"/>
                <w:sz w:val="19"/>
              </w:rPr>
              <w:t>Budget model</w:t>
            </w:r>
          </w:p>
        </w:tc>
        <w:tc>
          <w:tcPr>
            <w:tcW w:w="3119" w:type="dxa"/>
            <w:vAlign w:val="center"/>
          </w:tcPr>
          <w:p w14:paraId="451D77BB" w14:textId="225093AA" w:rsidR="000D5971" w:rsidRPr="00213869" w:rsidRDefault="00213869">
            <w:pPr>
              <w:rPr>
                <w:color w:val="000000" w:themeColor="text1"/>
                <w:lang w:val="el-GR"/>
              </w:rPr>
            </w:pPr>
            <w:r>
              <w:rPr>
                <w:color w:val="000000" w:themeColor="text1"/>
                <w:sz w:val="19"/>
                <w:lang w:val="el-GR"/>
              </w:rPr>
              <w:t xml:space="preserve"> </w:t>
            </w:r>
          </w:p>
        </w:tc>
        <w:tc>
          <w:tcPr>
            <w:tcW w:w="5330" w:type="dxa"/>
          </w:tcPr>
          <w:p w14:paraId="266CB36E" w14:textId="69465926" w:rsidR="00D674EC" w:rsidRPr="00D674EC" w:rsidRDefault="00D674EC" w:rsidP="00D674EC">
            <w:pPr>
              <w:pStyle w:val="aa"/>
              <w:numPr>
                <w:ilvl w:val="0"/>
                <w:numId w:val="16"/>
              </w:numPr>
              <w:rPr>
                <w:color w:val="000000" w:themeColor="text1"/>
                <w:sz w:val="19"/>
                <w:lang w:val="el-GR"/>
              </w:rPr>
            </w:pPr>
            <w:r w:rsidRPr="00D674EC">
              <w:rPr>
                <w:color w:val="000000" w:themeColor="text1"/>
                <w:sz w:val="19"/>
                <w:lang w:val="el-GR"/>
              </w:rPr>
              <w:t xml:space="preserve">τι σημαίνει ακριβώς </w:t>
            </w:r>
            <w:proofErr w:type="spellStart"/>
            <w:r w:rsidRPr="00D674EC">
              <w:rPr>
                <w:color w:val="000000" w:themeColor="text1"/>
                <w:sz w:val="19"/>
                <w:lang w:val="el-GR"/>
              </w:rPr>
              <w:t>commitment</w:t>
            </w:r>
            <w:proofErr w:type="spellEnd"/>
            <w:r w:rsidRPr="00D674EC">
              <w:rPr>
                <w:color w:val="000000" w:themeColor="text1"/>
                <w:sz w:val="19"/>
                <w:lang w:val="el-GR"/>
              </w:rPr>
              <w:t xml:space="preserve"> </w:t>
            </w:r>
          </w:p>
          <w:p w14:paraId="332C596E" w14:textId="49CD0C8D" w:rsidR="00D674EC" w:rsidRPr="00D674EC" w:rsidRDefault="00D674EC" w:rsidP="00D674EC">
            <w:pPr>
              <w:pStyle w:val="aa"/>
              <w:numPr>
                <w:ilvl w:val="0"/>
                <w:numId w:val="16"/>
              </w:numPr>
              <w:rPr>
                <w:color w:val="000000" w:themeColor="text1"/>
                <w:sz w:val="19"/>
                <w:lang w:val="el-GR"/>
              </w:rPr>
            </w:pPr>
            <w:r w:rsidRPr="00D674EC">
              <w:rPr>
                <w:color w:val="000000" w:themeColor="text1"/>
                <w:sz w:val="19"/>
                <w:lang w:val="el-GR"/>
              </w:rPr>
              <w:t xml:space="preserve">πότε αυξάνεται </w:t>
            </w:r>
          </w:p>
          <w:p w14:paraId="476F9BF7" w14:textId="01EC1583" w:rsidR="00D674EC" w:rsidRPr="00D674EC" w:rsidRDefault="00D674EC" w:rsidP="00D674EC">
            <w:pPr>
              <w:pStyle w:val="aa"/>
              <w:numPr>
                <w:ilvl w:val="0"/>
                <w:numId w:val="16"/>
              </w:numPr>
              <w:rPr>
                <w:color w:val="000000" w:themeColor="text1"/>
                <w:sz w:val="19"/>
                <w:lang w:val="el-GR"/>
              </w:rPr>
            </w:pPr>
            <w:r w:rsidRPr="00D674EC">
              <w:rPr>
                <w:color w:val="000000" w:themeColor="text1"/>
                <w:sz w:val="19"/>
                <w:lang w:val="el-GR"/>
              </w:rPr>
              <w:t xml:space="preserve">πότε “αποδεσμεύεται” </w:t>
            </w:r>
          </w:p>
          <w:p w14:paraId="1FBF25C1" w14:textId="09DAC812" w:rsidR="00D674EC" w:rsidRPr="00D674EC" w:rsidRDefault="00D674EC" w:rsidP="00D674EC">
            <w:pPr>
              <w:pStyle w:val="aa"/>
              <w:numPr>
                <w:ilvl w:val="0"/>
                <w:numId w:val="16"/>
              </w:numPr>
              <w:rPr>
                <w:color w:val="000000" w:themeColor="text1"/>
                <w:sz w:val="19"/>
                <w:lang w:val="el-GR"/>
              </w:rPr>
            </w:pPr>
            <w:r w:rsidRPr="00D674EC">
              <w:rPr>
                <w:color w:val="000000" w:themeColor="text1"/>
                <w:sz w:val="19"/>
                <w:lang w:val="el-GR"/>
              </w:rPr>
              <w:t xml:space="preserve">αν </w:t>
            </w:r>
            <w:proofErr w:type="spellStart"/>
            <w:r w:rsidRPr="00D674EC">
              <w:rPr>
                <w:color w:val="000000" w:themeColor="text1"/>
                <w:sz w:val="19"/>
                <w:lang w:val="el-GR"/>
              </w:rPr>
              <w:t>supplier</w:t>
            </w:r>
            <w:proofErr w:type="spellEnd"/>
            <w:r w:rsidRPr="00D674EC">
              <w:rPr>
                <w:color w:val="000000" w:themeColor="text1"/>
                <w:sz w:val="19"/>
                <w:lang w:val="el-GR"/>
              </w:rPr>
              <w:t xml:space="preserve"> </w:t>
            </w:r>
            <w:proofErr w:type="spellStart"/>
            <w:r w:rsidRPr="00D674EC">
              <w:rPr>
                <w:color w:val="000000" w:themeColor="text1"/>
                <w:sz w:val="19"/>
                <w:lang w:val="el-GR"/>
              </w:rPr>
              <w:t>bill</w:t>
            </w:r>
            <w:proofErr w:type="spellEnd"/>
            <w:r w:rsidRPr="00D674EC">
              <w:rPr>
                <w:color w:val="000000" w:themeColor="text1"/>
                <w:sz w:val="19"/>
                <w:lang w:val="el-GR"/>
              </w:rPr>
              <w:t xml:space="preserve"> αντικαθιστά </w:t>
            </w:r>
            <w:proofErr w:type="spellStart"/>
            <w:r w:rsidRPr="00D674EC">
              <w:rPr>
                <w:color w:val="000000" w:themeColor="text1"/>
                <w:sz w:val="19"/>
                <w:lang w:val="el-GR"/>
              </w:rPr>
              <w:t>commitment</w:t>
            </w:r>
            <w:proofErr w:type="spellEnd"/>
            <w:r w:rsidRPr="00D674EC">
              <w:rPr>
                <w:color w:val="000000" w:themeColor="text1"/>
                <w:sz w:val="19"/>
                <w:lang w:val="el-GR"/>
              </w:rPr>
              <w:t xml:space="preserve"> ή συνυπάρχει </w:t>
            </w:r>
          </w:p>
          <w:p w14:paraId="03181A7C" w14:textId="347E8BDD" w:rsidR="00D674EC" w:rsidRPr="00D674EC" w:rsidRDefault="00D674EC" w:rsidP="00D674EC">
            <w:pPr>
              <w:pStyle w:val="aa"/>
              <w:numPr>
                <w:ilvl w:val="0"/>
                <w:numId w:val="16"/>
              </w:numPr>
              <w:rPr>
                <w:color w:val="000000" w:themeColor="text1"/>
                <w:sz w:val="19"/>
                <w:lang w:val="el-GR"/>
              </w:rPr>
            </w:pPr>
            <w:r w:rsidRPr="00D674EC">
              <w:rPr>
                <w:color w:val="000000" w:themeColor="text1"/>
                <w:sz w:val="19"/>
                <w:lang w:val="el-GR"/>
              </w:rPr>
              <w:t xml:space="preserve">τι ακριβώς μετράει το </w:t>
            </w:r>
            <w:proofErr w:type="spellStart"/>
            <w:r w:rsidRPr="00D674EC">
              <w:rPr>
                <w:color w:val="000000" w:themeColor="text1"/>
                <w:sz w:val="19"/>
                <w:lang w:val="el-GR"/>
              </w:rPr>
              <w:t>Budget</w:t>
            </w:r>
            <w:proofErr w:type="spellEnd"/>
            <w:r w:rsidRPr="00D674EC">
              <w:rPr>
                <w:color w:val="000000" w:themeColor="text1"/>
                <w:sz w:val="19"/>
                <w:lang w:val="el-GR"/>
              </w:rPr>
              <w:t xml:space="preserve"> </w:t>
            </w:r>
            <w:proofErr w:type="spellStart"/>
            <w:r w:rsidRPr="00D674EC">
              <w:rPr>
                <w:color w:val="000000" w:themeColor="text1"/>
                <w:sz w:val="19"/>
                <w:lang w:val="el-GR"/>
              </w:rPr>
              <w:t>Utilization</w:t>
            </w:r>
            <w:proofErr w:type="spellEnd"/>
            <w:r w:rsidRPr="00D674EC">
              <w:rPr>
                <w:color w:val="000000" w:themeColor="text1"/>
                <w:sz w:val="19"/>
                <w:lang w:val="el-GR"/>
              </w:rPr>
              <w:t xml:space="preserve"> </w:t>
            </w:r>
          </w:p>
          <w:p w14:paraId="04E52731" w14:textId="77777777" w:rsidR="00D674EC" w:rsidRPr="00D674EC" w:rsidRDefault="00D674EC" w:rsidP="00D674EC">
            <w:pPr>
              <w:pStyle w:val="aa"/>
              <w:numPr>
                <w:ilvl w:val="0"/>
                <w:numId w:val="16"/>
              </w:numPr>
              <w:rPr>
                <w:color w:val="000000" w:themeColor="text1"/>
                <w:sz w:val="19"/>
              </w:rPr>
            </w:pPr>
            <w:r w:rsidRPr="00D674EC">
              <w:rPr>
                <w:color w:val="000000" w:themeColor="text1"/>
                <w:sz w:val="19"/>
                <w:lang w:val="el-GR"/>
              </w:rPr>
              <w:t>πώς</w:t>
            </w:r>
            <w:r w:rsidRPr="00D674EC">
              <w:rPr>
                <w:color w:val="000000" w:themeColor="text1"/>
                <w:sz w:val="19"/>
              </w:rPr>
              <w:t xml:space="preserve"> </w:t>
            </w:r>
            <w:r w:rsidRPr="00D674EC">
              <w:rPr>
                <w:color w:val="000000" w:themeColor="text1"/>
                <w:sz w:val="19"/>
                <w:lang w:val="el-GR"/>
              </w:rPr>
              <w:t>αποφεύγεται</w:t>
            </w:r>
            <w:r w:rsidRPr="00D674EC">
              <w:rPr>
                <w:color w:val="000000" w:themeColor="text1"/>
                <w:sz w:val="19"/>
              </w:rPr>
              <w:t xml:space="preserve"> double counting </w:t>
            </w:r>
          </w:p>
          <w:p w14:paraId="4DCAE3E2" w14:textId="40868D3D" w:rsidR="000D5971" w:rsidRPr="00D674EC" w:rsidRDefault="00D674EC" w:rsidP="00D674EC">
            <w:pPr>
              <w:pStyle w:val="aa"/>
              <w:numPr>
                <w:ilvl w:val="0"/>
                <w:numId w:val="16"/>
              </w:numPr>
              <w:rPr>
                <w:color w:val="000000" w:themeColor="text1"/>
                <w:sz w:val="19"/>
              </w:rPr>
            </w:pPr>
            <w:r w:rsidRPr="00D674EC">
              <w:rPr>
                <w:color w:val="000000" w:themeColor="text1"/>
                <w:sz w:val="19"/>
                <w:lang w:val="el-GR"/>
              </w:rPr>
              <w:t>ποια</w:t>
            </w:r>
            <w:r w:rsidRPr="00D674EC">
              <w:rPr>
                <w:color w:val="000000" w:themeColor="text1"/>
                <w:sz w:val="19"/>
              </w:rPr>
              <w:t xml:space="preserve"> dimensions </w:t>
            </w:r>
            <w:r w:rsidRPr="00D674EC">
              <w:rPr>
                <w:color w:val="000000" w:themeColor="text1"/>
                <w:sz w:val="19"/>
                <w:lang w:val="el-GR"/>
              </w:rPr>
              <w:t>είναι</w:t>
            </w:r>
            <w:r w:rsidRPr="00D674EC">
              <w:rPr>
                <w:color w:val="000000" w:themeColor="text1"/>
                <w:sz w:val="19"/>
              </w:rPr>
              <w:t xml:space="preserve"> canonical: project / task / category / department</w:t>
            </w:r>
          </w:p>
        </w:tc>
      </w:tr>
      <w:tr w:rsidR="0070490E" w:rsidRPr="00FC3444" w14:paraId="098B6FD0" w14:textId="77777777" w:rsidTr="00257118">
        <w:trPr>
          <w:jc w:val="center"/>
        </w:trPr>
        <w:tc>
          <w:tcPr>
            <w:tcW w:w="2390" w:type="dxa"/>
            <w:vAlign w:val="center"/>
          </w:tcPr>
          <w:p w14:paraId="4BA947BA" w14:textId="33000CD0" w:rsidR="0070490E" w:rsidRPr="006A68A9" w:rsidRDefault="0070490E">
            <w:pPr>
              <w:rPr>
                <w:color w:val="000000" w:themeColor="text1"/>
                <w:sz w:val="19"/>
              </w:rPr>
            </w:pPr>
            <w:r w:rsidRPr="0070490E">
              <w:rPr>
                <w:color w:val="000000" w:themeColor="text1"/>
                <w:sz w:val="19"/>
              </w:rPr>
              <w:t>Budget version management</w:t>
            </w:r>
          </w:p>
        </w:tc>
        <w:tc>
          <w:tcPr>
            <w:tcW w:w="3119" w:type="dxa"/>
            <w:vAlign w:val="center"/>
          </w:tcPr>
          <w:p w14:paraId="38319951" w14:textId="5B14C545" w:rsidR="0070490E" w:rsidRDefault="0070490E">
            <w:pPr>
              <w:rPr>
                <w:color w:val="000000" w:themeColor="text1"/>
                <w:sz w:val="19"/>
                <w:lang w:val="el-GR"/>
              </w:rPr>
            </w:pPr>
            <w:r w:rsidRPr="0070490E">
              <w:rPr>
                <w:color w:val="000000" w:themeColor="text1"/>
                <w:sz w:val="19"/>
              </w:rPr>
              <w:t xml:space="preserve">read-only </w:t>
            </w:r>
            <w:proofErr w:type="spellStart"/>
            <w:r w:rsidRPr="0070490E">
              <w:rPr>
                <w:color w:val="000000" w:themeColor="text1"/>
                <w:sz w:val="19"/>
              </w:rPr>
              <w:t>στο</w:t>
            </w:r>
            <w:proofErr w:type="spellEnd"/>
            <w:r w:rsidRPr="0070490E">
              <w:rPr>
                <w:color w:val="000000" w:themeColor="text1"/>
                <w:sz w:val="19"/>
              </w:rPr>
              <w:t xml:space="preserve"> v1</w:t>
            </w:r>
          </w:p>
        </w:tc>
        <w:tc>
          <w:tcPr>
            <w:tcW w:w="5330" w:type="dxa"/>
          </w:tcPr>
          <w:p w14:paraId="61D37DBC" w14:textId="77777777" w:rsidR="0070490E" w:rsidRPr="0091218C" w:rsidRDefault="0070490E" w:rsidP="0091218C">
            <w:pPr>
              <w:rPr>
                <w:color w:val="000000" w:themeColor="text1"/>
                <w:sz w:val="19"/>
              </w:rPr>
            </w:pPr>
          </w:p>
        </w:tc>
      </w:tr>
      <w:tr w:rsidR="00EE286B" w:rsidRPr="00814A47" w14:paraId="6E79A6F9" w14:textId="77777777" w:rsidTr="00257118">
        <w:trPr>
          <w:jc w:val="center"/>
        </w:trPr>
        <w:tc>
          <w:tcPr>
            <w:tcW w:w="2390" w:type="dxa"/>
            <w:vAlign w:val="center"/>
          </w:tcPr>
          <w:p w14:paraId="6172F8BB" w14:textId="36F56783" w:rsidR="00EE286B" w:rsidRPr="006A68A9" w:rsidRDefault="00EE286B">
            <w:pPr>
              <w:rPr>
                <w:color w:val="000000" w:themeColor="text1"/>
                <w:sz w:val="19"/>
              </w:rPr>
            </w:pPr>
            <w:r w:rsidRPr="00EE286B">
              <w:rPr>
                <w:color w:val="000000" w:themeColor="text1"/>
                <w:sz w:val="19"/>
              </w:rPr>
              <w:t>Billable work source model</w:t>
            </w:r>
          </w:p>
        </w:tc>
        <w:tc>
          <w:tcPr>
            <w:tcW w:w="3119" w:type="dxa"/>
            <w:vAlign w:val="center"/>
          </w:tcPr>
          <w:p w14:paraId="12BD178C" w14:textId="3262BEFD" w:rsidR="00EE286B" w:rsidRPr="00EE286B" w:rsidRDefault="00EE286B">
            <w:pPr>
              <w:rPr>
                <w:color w:val="000000" w:themeColor="text1"/>
                <w:sz w:val="19"/>
                <w:lang w:val="el-GR"/>
              </w:rPr>
            </w:pPr>
            <w:r>
              <w:rPr>
                <w:color w:val="000000" w:themeColor="text1"/>
                <w:sz w:val="19"/>
                <w:lang w:val="el-GR"/>
              </w:rPr>
              <w:t>Ωριαία / Σταθερή χρέωση</w:t>
            </w:r>
          </w:p>
        </w:tc>
        <w:tc>
          <w:tcPr>
            <w:tcW w:w="5330" w:type="dxa"/>
          </w:tcPr>
          <w:p w14:paraId="48001781" w14:textId="77777777" w:rsidR="00E55539" w:rsidRPr="00E55539" w:rsidRDefault="00E55539" w:rsidP="00E55539">
            <w:pPr>
              <w:pStyle w:val="aa"/>
              <w:numPr>
                <w:ilvl w:val="0"/>
                <w:numId w:val="16"/>
              </w:numPr>
              <w:rPr>
                <w:color w:val="000000" w:themeColor="text1"/>
                <w:sz w:val="19"/>
                <w:lang w:val="el-GR"/>
              </w:rPr>
            </w:pPr>
            <w:r w:rsidRPr="00E55539">
              <w:rPr>
                <w:color w:val="000000" w:themeColor="text1"/>
                <w:sz w:val="19"/>
                <w:lang w:val="el-GR"/>
              </w:rPr>
              <w:t xml:space="preserve">ποια είναι η </w:t>
            </w:r>
            <w:proofErr w:type="spellStart"/>
            <w:r w:rsidRPr="00E55539">
              <w:rPr>
                <w:color w:val="000000" w:themeColor="text1"/>
                <w:sz w:val="19"/>
                <w:lang w:val="el-GR"/>
              </w:rPr>
              <w:t>canonical</w:t>
            </w:r>
            <w:proofErr w:type="spellEnd"/>
            <w:r w:rsidRPr="00E55539">
              <w:rPr>
                <w:color w:val="000000" w:themeColor="text1"/>
                <w:sz w:val="19"/>
                <w:lang w:val="el-GR"/>
              </w:rPr>
              <w:t xml:space="preserve"> </w:t>
            </w:r>
            <w:proofErr w:type="spellStart"/>
            <w:r w:rsidRPr="00E55539">
              <w:rPr>
                <w:color w:val="000000" w:themeColor="text1"/>
                <w:sz w:val="19"/>
                <w:lang w:val="el-GR"/>
              </w:rPr>
              <w:t>source</w:t>
            </w:r>
            <w:proofErr w:type="spellEnd"/>
            <w:r w:rsidRPr="00E55539">
              <w:rPr>
                <w:color w:val="000000" w:themeColor="text1"/>
                <w:sz w:val="19"/>
                <w:lang w:val="el-GR"/>
              </w:rPr>
              <w:t xml:space="preserve"> μονάδα χρέωσης</w:t>
            </w:r>
          </w:p>
          <w:p w14:paraId="2C2A2104" w14:textId="77777777" w:rsidR="00E55539" w:rsidRDefault="00E55539" w:rsidP="00E55539">
            <w:pPr>
              <w:pStyle w:val="aa"/>
              <w:numPr>
                <w:ilvl w:val="0"/>
                <w:numId w:val="18"/>
              </w:numPr>
              <w:rPr>
                <w:color w:val="000000" w:themeColor="text1"/>
                <w:sz w:val="19"/>
                <w:lang w:val="el-GR"/>
              </w:rPr>
            </w:pPr>
            <w:proofErr w:type="spellStart"/>
            <w:r w:rsidRPr="00E55539">
              <w:rPr>
                <w:color w:val="000000" w:themeColor="text1"/>
                <w:sz w:val="19"/>
                <w:lang w:val="el-GR"/>
              </w:rPr>
              <w:t>time</w:t>
            </w:r>
            <w:proofErr w:type="spellEnd"/>
            <w:r w:rsidRPr="00E55539">
              <w:rPr>
                <w:color w:val="000000" w:themeColor="text1"/>
                <w:sz w:val="19"/>
                <w:lang w:val="el-GR"/>
              </w:rPr>
              <w:t xml:space="preserve"> </w:t>
            </w:r>
            <w:proofErr w:type="spellStart"/>
            <w:r w:rsidRPr="00E55539">
              <w:rPr>
                <w:color w:val="000000" w:themeColor="text1"/>
                <w:sz w:val="19"/>
                <w:lang w:val="el-GR"/>
              </w:rPr>
              <w:t>entry</w:t>
            </w:r>
            <w:proofErr w:type="spellEnd"/>
            <w:r>
              <w:rPr>
                <w:color w:val="000000" w:themeColor="text1"/>
                <w:sz w:val="19"/>
                <w:lang w:val="el-GR"/>
              </w:rPr>
              <w:t xml:space="preserve"> </w:t>
            </w:r>
          </w:p>
          <w:p w14:paraId="10A35AC3" w14:textId="77777777" w:rsidR="00E55539" w:rsidRDefault="00E55539" w:rsidP="00E55539">
            <w:pPr>
              <w:pStyle w:val="aa"/>
              <w:numPr>
                <w:ilvl w:val="0"/>
                <w:numId w:val="18"/>
              </w:numPr>
              <w:rPr>
                <w:color w:val="000000" w:themeColor="text1"/>
                <w:sz w:val="19"/>
                <w:lang w:val="el-GR"/>
              </w:rPr>
            </w:pPr>
            <w:proofErr w:type="spellStart"/>
            <w:r w:rsidRPr="00E55539">
              <w:rPr>
                <w:color w:val="000000" w:themeColor="text1"/>
                <w:sz w:val="19"/>
                <w:lang w:val="el-GR"/>
              </w:rPr>
              <w:t>task</w:t>
            </w:r>
            <w:proofErr w:type="spellEnd"/>
            <w:r w:rsidRPr="00E55539">
              <w:rPr>
                <w:color w:val="000000" w:themeColor="text1"/>
                <w:sz w:val="19"/>
                <w:lang w:val="el-GR"/>
              </w:rPr>
              <w:t>;</w:t>
            </w:r>
          </w:p>
          <w:p w14:paraId="147B7C5E" w14:textId="77777777" w:rsidR="00E55539" w:rsidRDefault="00E55539" w:rsidP="00E55539">
            <w:pPr>
              <w:pStyle w:val="aa"/>
              <w:numPr>
                <w:ilvl w:val="0"/>
                <w:numId w:val="18"/>
              </w:numPr>
              <w:rPr>
                <w:color w:val="000000" w:themeColor="text1"/>
                <w:sz w:val="19"/>
                <w:lang w:val="el-GR"/>
              </w:rPr>
            </w:pPr>
            <w:proofErr w:type="spellStart"/>
            <w:r w:rsidRPr="00E55539">
              <w:rPr>
                <w:color w:val="000000" w:themeColor="text1"/>
                <w:sz w:val="19"/>
                <w:lang w:val="el-GR"/>
              </w:rPr>
              <w:t>deliverable</w:t>
            </w:r>
            <w:proofErr w:type="spellEnd"/>
            <w:r w:rsidRPr="00E55539">
              <w:rPr>
                <w:color w:val="000000" w:themeColor="text1"/>
                <w:sz w:val="19"/>
                <w:lang w:val="el-GR"/>
              </w:rPr>
              <w:t xml:space="preserve"> </w:t>
            </w:r>
            <w:proofErr w:type="spellStart"/>
            <w:r w:rsidRPr="00E55539">
              <w:rPr>
                <w:color w:val="000000" w:themeColor="text1"/>
                <w:sz w:val="19"/>
                <w:lang w:val="el-GR"/>
              </w:rPr>
              <w:t>line</w:t>
            </w:r>
            <w:proofErr w:type="spellEnd"/>
            <w:r w:rsidRPr="00E55539">
              <w:rPr>
                <w:color w:val="000000" w:themeColor="text1"/>
                <w:sz w:val="19"/>
                <w:lang w:val="el-GR"/>
              </w:rPr>
              <w:t>;</w:t>
            </w:r>
          </w:p>
          <w:p w14:paraId="4FCE98DA" w14:textId="77777777" w:rsidR="00E55539" w:rsidRDefault="00E55539" w:rsidP="00E55539">
            <w:pPr>
              <w:pStyle w:val="aa"/>
              <w:numPr>
                <w:ilvl w:val="0"/>
                <w:numId w:val="18"/>
              </w:numPr>
              <w:rPr>
                <w:color w:val="000000" w:themeColor="text1"/>
                <w:sz w:val="19"/>
                <w:lang w:val="el-GR"/>
              </w:rPr>
            </w:pPr>
            <w:proofErr w:type="spellStart"/>
            <w:r w:rsidRPr="00E55539">
              <w:rPr>
                <w:color w:val="000000" w:themeColor="text1"/>
                <w:sz w:val="19"/>
                <w:lang w:val="el-GR"/>
              </w:rPr>
              <w:t>manual</w:t>
            </w:r>
            <w:proofErr w:type="spellEnd"/>
            <w:r w:rsidRPr="00E55539">
              <w:rPr>
                <w:color w:val="000000" w:themeColor="text1"/>
                <w:sz w:val="19"/>
                <w:lang w:val="el-GR"/>
              </w:rPr>
              <w:t xml:space="preserve"> </w:t>
            </w:r>
            <w:proofErr w:type="spellStart"/>
            <w:r w:rsidRPr="00E55539">
              <w:rPr>
                <w:color w:val="000000" w:themeColor="text1"/>
                <w:sz w:val="19"/>
                <w:lang w:val="el-GR"/>
              </w:rPr>
              <w:t>billable</w:t>
            </w:r>
            <w:proofErr w:type="spellEnd"/>
            <w:r w:rsidRPr="00E55539">
              <w:rPr>
                <w:color w:val="000000" w:themeColor="text1"/>
                <w:sz w:val="19"/>
                <w:lang w:val="el-GR"/>
              </w:rPr>
              <w:t xml:space="preserve"> </w:t>
            </w:r>
            <w:proofErr w:type="spellStart"/>
            <w:r w:rsidRPr="00E55539">
              <w:rPr>
                <w:color w:val="000000" w:themeColor="text1"/>
                <w:sz w:val="19"/>
                <w:lang w:val="el-GR"/>
              </w:rPr>
              <w:t>item</w:t>
            </w:r>
            <w:proofErr w:type="spellEnd"/>
            <w:r w:rsidRPr="00E55539">
              <w:rPr>
                <w:color w:val="000000" w:themeColor="text1"/>
                <w:sz w:val="19"/>
                <w:lang w:val="el-GR"/>
              </w:rPr>
              <w:t>;</w:t>
            </w:r>
          </w:p>
          <w:p w14:paraId="6A8F0F56" w14:textId="3174257A" w:rsidR="00E55539" w:rsidRPr="00E55539" w:rsidRDefault="00E55539" w:rsidP="00E55539">
            <w:pPr>
              <w:pStyle w:val="aa"/>
              <w:numPr>
                <w:ilvl w:val="0"/>
                <w:numId w:val="18"/>
              </w:numPr>
              <w:rPr>
                <w:color w:val="000000" w:themeColor="text1"/>
                <w:sz w:val="19"/>
                <w:lang w:val="el-GR"/>
              </w:rPr>
            </w:pPr>
            <w:proofErr w:type="spellStart"/>
            <w:r w:rsidRPr="00E55539">
              <w:rPr>
                <w:color w:val="000000" w:themeColor="text1"/>
                <w:sz w:val="19"/>
                <w:lang w:val="el-GR"/>
              </w:rPr>
              <w:t>hybrid</w:t>
            </w:r>
            <w:proofErr w:type="spellEnd"/>
            <w:r w:rsidRPr="00E55539">
              <w:rPr>
                <w:color w:val="000000" w:themeColor="text1"/>
                <w:sz w:val="19"/>
                <w:lang w:val="el-GR"/>
              </w:rPr>
              <w:t>;</w:t>
            </w:r>
          </w:p>
          <w:p w14:paraId="050AA902" w14:textId="77777777" w:rsidR="00E55539" w:rsidRPr="00E55539" w:rsidRDefault="00E55539" w:rsidP="00E55539">
            <w:pPr>
              <w:pStyle w:val="aa"/>
              <w:numPr>
                <w:ilvl w:val="0"/>
                <w:numId w:val="16"/>
              </w:numPr>
              <w:rPr>
                <w:color w:val="000000" w:themeColor="text1"/>
                <w:sz w:val="19"/>
                <w:lang w:val="el-GR"/>
              </w:rPr>
            </w:pPr>
            <w:r w:rsidRPr="00E55539">
              <w:rPr>
                <w:color w:val="000000" w:themeColor="text1"/>
                <w:sz w:val="19"/>
                <w:lang w:val="el-GR"/>
              </w:rPr>
              <w:t xml:space="preserve">πότε μια </w:t>
            </w:r>
            <w:proofErr w:type="spellStart"/>
            <w:r w:rsidRPr="00E55539">
              <w:rPr>
                <w:color w:val="000000" w:themeColor="text1"/>
                <w:sz w:val="19"/>
                <w:lang w:val="el-GR"/>
              </w:rPr>
              <w:t>billable</w:t>
            </w:r>
            <w:proofErr w:type="spellEnd"/>
            <w:r w:rsidRPr="00E55539">
              <w:rPr>
                <w:color w:val="000000" w:themeColor="text1"/>
                <w:sz w:val="19"/>
                <w:lang w:val="el-GR"/>
              </w:rPr>
              <w:t xml:space="preserve"> εργασία θεωρείται </w:t>
            </w:r>
            <w:proofErr w:type="spellStart"/>
            <w:r w:rsidRPr="00E55539">
              <w:rPr>
                <w:color w:val="000000" w:themeColor="text1"/>
                <w:sz w:val="19"/>
                <w:lang w:val="el-GR"/>
              </w:rPr>
              <w:t>eligible</w:t>
            </w:r>
            <w:proofErr w:type="spellEnd"/>
            <w:r w:rsidRPr="00E55539">
              <w:rPr>
                <w:color w:val="000000" w:themeColor="text1"/>
                <w:sz w:val="19"/>
                <w:lang w:val="el-GR"/>
              </w:rPr>
              <w:t xml:space="preserve"> for </w:t>
            </w:r>
            <w:proofErr w:type="spellStart"/>
            <w:r w:rsidRPr="00E55539">
              <w:rPr>
                <w:color w:val="000000" w:themeColor="text1"/>
                <w:sz w:val="19"/>
                <w:lang w:val="el-GR"/>
              </w:rPr>
              <w:t>prebilling</w:t>
            </w:r>
            <w:proofErr w:type="spellEnd"/>
          </w:p>
          <w:p w14:paraId="7B3D01C4" w14:textId="4CA53EA5" w:rsidR="00EE286B" w:rsidRPr="00D674EC" w:rsidRDefault="00E55539" w:rsidP="00814A47">
            <w:pPr>
              <w:pStyle w:val="aa"/>
              <w:numPr>
                <w:ilvl w:val="0"/>
                <w:numId w:val="16"/>
              </w:numPr>
              <w:rPr>
                <w:color w:val="000000" w:themeColor="text1"/>
                <w:sz w:val="19"/>
                <w:lang w:val="el-GR"/>
              </w:rPr>
            </w:pPr>
            <w:r w:rsidRPr="00E55539">
              <w:rPr>
                <w:color w:val="000000" w:themeColor="text1"/>
                <w:sz w:val="19"/>
                <w:lang w:val="el-GR"/>
              </w:rPr>
              <w:t xml:space="preserve">ποια </w:t>
            </w:r>
            <w:proofErr w:type="spellStart"/>
            <w:r w:rsidRPr="00E55539">
              <w:rPr>
                <w:color w:val="000000" w:themeColor="text1"/>
                <w:sz w:val="19"/>
                <w:lang w:val="el-GR"/>
              </w:rPr>
              <w:t>fields</w:t>
            </w:r>
            <w:proofErr w:type="spellEnd"/>
            <w:r w:rsidRPr="00E55539">
              <w:rPr>
                <w:color w:val="000000" w:themeColor="text1"/>
                <w:sz w:val="19"/>
                <w:lang w:val="el-GR"/>
              </w:rPr>
              <w:t xml:space="preserve"> είναι υποχρεωτικά για </w:t>
            </w:r>
            <w:proofErr w:type="spellStart"/>
            <w:r w:rsidRPr="00E55539">
              <w:rPr>
                <w:color w:val="000000" w:themeColor="text1"/>
                <w:sz w:val="19"/>
                <w:lang w:val="el-GR"/>
              </w:rPr>
              <w:t>hourly</w:t>
            </w:r>
            <w:proofErr w:type="spellEnd"/>
            <w:r w:rsidR="00814A47">
              <w:rPr>
                <w:color w:val="000000" w:themeColor="text1"/>
                <w:sz w:val="19"/>
                <w:lang w:val="el-GR"/>
              </w:rPr>
              <w:t xml:space="preserve"> &amp; ποια για </w:t>
            </w:r>
            <w:r w:rsidR="00814A47">
              <w:rPr>
                <w:color w:val="000000" w:themeColor="text1"/>
                <w:sz w:val="19"/>
              </w:rPr>
              <w:t>fixed</w:t>
            </w:r>
            <w:r w:rsidR="00814A47" w:rsidRPr="00814A47">
              <w:rPr>
                <w:color w:val="000000" w:themeColor="text1"/>
                <w:sz w:val="19"/>
                <w:lang w:val="el-GR"/>
              </w:rPr>
              <w:t xml:space="preserve"> </w:t>
            </w:r>
          </w:p>
        </w:tc>
      </w:tr>
      <w:tr w:rsidR="000D5971" w:rsidRPr="00FC3444" w14:paraId="2D18AA22" w14:textId="7B953A2D" w:rsidTr="00257118">
        <w:trPr>
          <w:jc w:val="center"/>
        </w:trPr>
        <w:tc>
          <w:tcPr>
            <w:tcW w:w="2390" w:type="dxa"/>
            <w:vAlign w:val="center"/>
          </w:tcPr>
          <w:p w14:paraId="55ED48B1" w14:textId="77777777" w:rsidR="000D5971" w:rsidRPr="00FC3444" w:rsidRDefault="000D5971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Collection ownership</w:t>
            </w:r>
          </w:p>
        </w:tc>
        <w:tc>
          <w:tcPr>
            <w:tcW w:w="3119" w:type="dxa"/>
            <w:vAlign w:val="center"/>
          </w:tcPr>
          <w:p w14:paraId="0B0A818D" w14:textId="77777777" w:rsidR="000D5971" w:rsidRPr="00FC3444" w:rsidRDefault="000D5971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Μη κλειδωμένο ακόμη</w:t>
            </w:r>
          </w:p>
        </w:tc>
        <w:tc>
          <w:tcPr>
            <w:tcW w:w="5330" w:type="dxa"/>
          </w:tcPr>
          <w:p w14:paraId="26E5D1D3" w14:textId="77777777" w:rsidR="000D5971" w:rsidRPr="00FC3444" w:rsidRDefault="000D5971">
            <w:pPr>
              <w:rPr>
                <w:color w:val="000000" w:themeColor="text1"/>
                <w:sz w:val="19"/>
              </w:rPr>
            </w:pPr>
          </w:p>
        </w:tc>
      </w:tr>
      <w:tr w:rsidR="000D5971" w:rsidRPr="00FC3444" w14:paraId="0FE9E79F" w14:textId="59AF60B2" w:rsidTr="00257118">
        <w:trPr>
          <w:jc w:val="center"/>
        </w:trPr>
        <w:tc>
          <w:tcPr>
            <w:tcW w:w="2390" w:type="dxa"/>
            <w:vAlign w:val="center"/>
          </w:tcPr>
          <w:p w14:paraId="26439EC3" w14:textId="77777777" w:rsidR="000D5971" w:rsidRPr="00FC3444" w:rsidRDefault="000D5971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Fiscal reference visibility</w:t>
            </w:r>
          </w:p>
        </w:tc>
        <w:tc>
          <w:tcPr>
            <w:tcW w:w="3119" w:type="dxa"/>
            <w:vAlign w:val="center"/>
          </w:tcPr>
          <w:p w14:paraId="0B2E7277" w14:textId="77777777" w:rsidR="000D5971" w:rsidRPr="00FC3444" w:rsidRDefault="000D5971">
            <w:pPr>
              <w:rPr>
                <w:color w:val="000000" w:themeColor="text1"/>
              </w:rPr>
            </w:pPr>
            <w:r w:rsidRPr="00FC3444">
              <w:rPr>
                <w:color w:val="000000" w:themeColor="text1"/>
                <w:sz w:val="19"/>
              </w:rPr>
              <w:t>Minimal operational visibility</w:t>
            </w:r>
          </w:p>
        </w:tc>
        <w:tc>
          <w:tcPr>
            <w:tcW w:w="5330" w:type="dxa"/>
          </w:tcPr>
          <w:p w14:paraId="6EB8B99F" w14:textId="4BD8A484" w:rsidR="00082F6A" w:rsidRPr="00082F6A" w:rsidRDefault="00082F6A" w:rsidP="00082F6A">
            <w:pPr>
              <w:pStyle w:val="aa"/>
              <w:numPr>
                <w:ilvl w:val="0"/>
                <w:numId w:val="23"/>
              </w:numPr>
              <w:rPr>
                <w:color w:val="000000" w:themeColor="text1"/>
                <w:sz w:val="19"/>
              </w:rPr>
            </w:pPr>
            <w:proofErr w:type="spellStart"/>
            <w:r w:rsidRPr="00082F6A">
              <w:rPr>
                <w:color w:val="000000" w:themeColor="text1"/>
                <w:sz w:val="19"/>
              </w:rPr>
              <w:t>μόνο</w:t>
            </w:r>
            <w:proofErr w:type="spellEnd"/>
            <w:r w:rsidRPr="00082F6A">
              <w:rPr>
                <w:color w:val="000000" w:themeColor="text1"/>
                <w:sz w:val="19"/>
              </w:rPr>
              <w:t xml:space="preserve"> summary references</w:t>
            </w:r>
            <w:r w:rsidR="00B772C9">
              <w:rPr>
                <w:color w:val="000000" w:themeColor="text1"/>
                <w:sz w:val="19"/>
              </w:rPr>
              <w:t>?</w:t>
            </w:r>
          </w:p>
          <w:p w14:paraId="3FB5F363" w14:textId="25FC251F" w:rsidR="00082F6A" w:rsidRPr="00082F6A" w:rsidRDefault="00082F6A" w:rsidP="00082F6A">
            <w:pPr>
              <w:pStyle w:val="aa"/>
              <w:numPr>
                <w:ilvl w:val="0"/>
                <w:numId w:val="23"/>
              </w:numPr>
              <w:rPr>
                <w:color w:val="000000" w:themeColor="text1"/>
                <w:sz w:val="19"/>
              </w:rPr>
            </w:pPr>
            <w:r w:rsidRPr="00082F6A">
              <w:rPr>
                <w:color w:val="000000" w:themeColor="text1"/>
                <w:sz w:val="19"/>
              </w:rPr>
              <w:lastRenderedPageBreak/>
              <w:t>full provider references</w:t>
            </w:r>
            <w:r w:rsidR="00B772C9">
              <w:rPr>
                <w:color w:val="000000" w:themeColor="text1"/>
                <w:sz w:val="19"/>
              </w:rPr>
              <w:t>?</w:t>
            </w:r>
          </w:p>
          <w:p w14:paraId="381D6CB9" w14:textId="19266574" w:rsidR="000D5971" w:rsidRPr="00082F6A" w:rsidRDefault="00082F6A" w:rsidP="00082F6A">
            <w:pPr>
              <w:pStyle w:val="aa"/>
              <w:numPr>
                <w:ilvl w:val="0"/>
                <w:numId w:val="23"/>
              </w:numPr>
              <w:rPr>
                <w:color w:val="000000" w:themeColor="text1"/>
                <w:sz w:val="19"/>
              </w:rPr>
            </w:pPr>
            <w:r w:rsidRPr="00082F6A">
              <w:rPr>
                <w:color w:val="000000" w:themeColor="text1"/>
                <w:sz w:val="19"/>
              </w:rPr>
              <w:t>hidden for non-privileged users</w:t>
            </w:r>
            <w:r w:rsidR="00B772C9">
              <w:rPr>
                <w:color w:val="000000" w:themeColor="text1"/>
                <w:sz w:val="19"/>
              </w:rPr>
              <w:t>?</w:t>
            </w:r>
          </w:p>
        </w:tc>
      </w:tr>
    </w:tbl>
    <w:p w14:paraId="7AE8B50F" w14:textId="23C0A1B5" w:rsidR="00D43EE3" w:rsidRPr="00082F6A" w:rsidRDefault="005C0F2B">
      <w:pPr>
        <w:rPr>
          <w:color w:val="000000" w:themeColor="text1"/>
        </w:rPr>
      </w:pPr>
      <w:r w:rsidRPr="00082F6A">
        <w:rPr>
          <w:color w:val="000000" w:themeColor="text1"/>
        </w:rPr>
        <w:lastRenderedPageBreak/>
        <w:t xml:space="preserve"> </w:t>
      </w:r>
    </w:p>
    <w:p w14:paraId="108B7B17" w14:textId="4C4ADE77" w:rsidR="00D43EE3" w:rsidRPr="00082F6A" w:rsidRDefault="005C0F2B" w:rsidP="00597491">
      <w:pPr>
        <w:rPr>
          <w:color w:val="000000" w:themeColor="text1"/>
        </w:rPr>
      </w:pPr>
      <w:r w:rsidRPr="00082F6A">
        <w:rPr>
          <w:color w:val="000000" w:themeColor="text1"/>
        </w:rPr>
        <w:t xml:space="preserve">  </w:t>
      </w:r>
    </w:p>
    <w:sectPr w:rsidR="00D43EE3" w:rsidRPr="00082F6A" w:rsidSect="0003461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E78B9" w14:textId="77777777" w:rsidR="00467EE5" w:rsidRDefault="00467EE5" w:rsidP="00004E8E">
      <w:pPr>
        <w:spacing w:after="0" w:line="240" w:lineRule="auto"/>
      </w:pPr>
      <w:r>
        <w:separator/>
      </w:r>
    </w:p>
  </w:endnote>
  <w:endnote w:type="continuationSeparator" w:id="0">
    <w:p w14:paraId="0031B201" w14:textId="77777777" w:rsidR="00467EE5" w:rsidRDefault="00467EE5" w:rsidP="00004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9D857" w14:textId="77777777" w:rsidR="00004E8E" w:rsidRDefault="00004E8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1355E" w14:textId="77777777" w:rsidR="00004E8E" w:rsidRDefault="00004E8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D74DF" w14:textId="77777777" w:rsidR="00004E8E" w:rsidRDefault="00004E8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AAF98" w14:textId="77777777" w:rsidR="00467EE5" w:rsidRDefault="00467EE5" w:rsidP="00004E8E">
      <w:pPr>
        <w:spacing w:after="0" w:line="240" w:lineRule="auto"/>
      </w:pPr>
      <w:r>
        <w:separator/>
      </w:r>
    </w:p>
  </w:footnote>
  <w:footnote w:type="continuationSeparator" w:id="0">
    <w:p w14:paraId="7B4B3DD7" w14:textId="77777777" w:rsidR="00467EE5" w:rsidRDefault="00467EE5" w:rsidP="00004E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612D9" w14:textId="77777777" w:rsidR="00004E8E" w:rsidRDefault="00004E8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1D3AF" w14:textId="77777777" w:rsidR="00004E8E" w:rsidRDefault="00004E8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25821" w14:textId="77777777" w:rsidR="00004E8E" w:rsidRDefault="00004E8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A43A6"/>
    <w:multiLevelType w:val="hybridMultilevel"/>
    <w:tmpl w:val="DD941BA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512BD9"/>
    <w:multiLevelType w:val="hybridMultilevel"/>
    <w:tmpl w:val="A3E4024E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B73396"/>
    <w:multiLevelType w:val="hybridMultilevel"/>
    <w:tmpl w:val="713A550E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DCF01E0"/>
    <w:multiLevelType w:val="hybridMultilevel"/>
    <w:tmpl w:val="AAA65380"/>
    <w:lvl w:ilvl="0" w:tplc="8BB89AF2">
      <w:start w:val="3"/>
      <w:numFmt w:val="bullet"/>
      <w:lvlText w:val="-"/>
      <w:lvlJc w:val="left"/>
      <w:pPr>
        <w:ind w:left="720" w:hanging="360"/>
      </w:pPr>
      <w:rPr>
        <w:rFonts w:ascii="Aptos" w:eastAsia="Aptos" w:hAnsi="Aptos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0B74DF"/>
    <w:multiLevelType w:val="hybridMultilevel"/>
    <w:tmpl w:val="0C08FC96"/>
    <w:lvl w:ilvl="0" w:tplc="EED032A4">
      <w:numFmt w:val="bullet"/>
      <w:lvlText w:val=""/>
      <w:lvlJc w:val="left"/>
      <w:pPr>
        <w:ind w:left="360" w:hanging="360"/>
      </w:pPr>
      <w:rPr>
        <w:rFonts w:ascii="Aptos" w:eastAsia="Aptos" w:hAnsi="Aptos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A56103C"/>
    <w:multiLevelType w:val="hybridMultilevel"/>
    <w:tmpl w:val="E06E80B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AD6AE3"/>
    <w:multiLevelType w:val="hybridMultilevel"/>
    <w:tmpl w:val="29F6249E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9F79E0"/>
    <w:multiLevelType w:val="hybridMultilevel"/>
    <w:tmpl w:val="C90694A4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401297"/>
    <w:multiLevelType w:val="hybridMultilevel"/>
    <w:tmpl w:val="A8AC6BD6"/>
    <w:lvl w:ilvl="0" w:tplc="EED032A4">
      <w:numFmt w:val="bullet"/>
      <w:lvlText w:val=""/>
      <w:lvlJc w:val="left"/>
      <w:pPr>
        <w:ind w:left="360" w:hanging="360"/>
      </w:pPr>
      <w:rPr>
        <w:rFonts w:ascii="Aptos" w:eastAsia="Aptos" w:hAnsi="Aptos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502325"/>
    <w:multiLevelType w:val="hybridMultilevel"/>
    <w:tmpl w:val="FF3C33BC"/>
    <w:lvl w:ilvl="0" w:tplc="EED032A4">
      <w:numFmt w:val="bullet"/>
      <w:lvlText w:val=""/>
      <w:lvlJc w:val="left"/>
      <w:pPr>
        <w:ind w:left="360" w:hanging="360"/>
      </w:pPr>
      <w:rPr>
        <w:rFonts w:ascii="Aptos" w:eastAsia="Aptos" w:hAnsi="Aptos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162453"/>
    <w:multiLevelType w:val="hybridMultilevel"/>
    <w:tmpl w:val="7A4AE21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CF43EA"/>
    <w:multiLevelType w:val="hybridMultilevel"/>
    <w:tmpl w:val="6C06B0AE"/>
    <w:lvl w:ilvl="0" w:tplc="8BB89AF2">
      <w:start w:val="3"/>
      <w:numFmt w:val="bullet"/>
      <w:lvlText w:val="-"/>
      <w:lvlJc w:val="left"/>
      <w:pPr>
        <w:ind w:left="720" w:hanging="360"/>
      </w:pPr>
      <w:rPr>
        <w:rFonts w:ascii="Aptos" w:eastAsia="Aptos" w:hAnsi="Aptos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7A2222"/>
    <w:multiLevelType w:val="hybridMultilevel"/>
    <w:tmpl w:val="DD06E928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F86636"/>
    <w:multiLevelType w:val="hybridMultilevel"/>
    <w:tmpl w:val="E4AAEE16"/>
    <w:lvl w:ilvl="0" w:tplc="8BB89AF2">
      <w:start w:val="3"/>
      <w:numFmt w:val="bullet"/>
      <w:lvlText w:val="-"/>
      <w:lvlJc w:val="left"/>
      <w:pPr>
        <w:ind w:left="720" w:hanging="360"/>
      </w:pPr>
      <w:rPr>
        <w:rFonts w:ascii="Aptos" w:eastAsia="Aptos" w:hAnsi="Aptos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295A05"/>
    <w:multiLevelType w:val="hybridMultilevel"/>
    <w:tmpl w:val="11425ED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13089B"/>
    <w:multiLevelType w:val="hybridMultilevel"/>
    <w:tmpl w:val="AEE63C5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E2014"/>
    <w:multiLevelType w:val="hybridMultilevel"/>
    <w:tmpl w:val="9C48037A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2576005">
    <w:abstractNumId w:val="8"/>
  </w:num>
  <w:num w:numId="2" w16cid:durableId="1578323371">
    <w:abstractNumId w:val="6"/>
  </w:num>
  <w:num w:numId="3" w16cid:durableId="1610429928">
    <w:abstractNumId w:val="5"/>
  </w:num>
  <w:num w:numId="4" w16cid:durableId="1281843403">
    <w:abstractNumId w:val="4"/>
  </w:num>
  <w:num w:numId="5" w16cid:durableId="980309090">
    <w:abstractNumId w:val="7"/>
  </w:num>
  <w:num w:numId="6" w16cid:durableId="847334082">
    <w:abstractNumId w:val="3"/>
  </w:num>
  <w:num w:numId="7" w16cid:durableId="1403798514">
    <w:abstractNumId w:val="2"/>
  </w:num>
  <w:num w:numId="8" w16cid:durableId="1217668142">
    <w:abstractNumId w:val="1"/>
  </w:num>
  <w:num w:numId="9" w16cid:durableId="1115520203">
    <w:abstractNumId w:val="0"/>
  </w:num>
  <w:num w:numId="10" w16cid:durableId="351884952">
    <w:abstractNumId w:val="19"/>
  </w:num>
  <w:num w:numId="11" w16cid:durableId="2075664418">
    <w:abstractNumId w:val="13"/>
  </w:num>
  <w:num w:numId="12" w16cid:durableId="445737628">
    <w:abstractNumId w:val="16"/>
  </w:num>
  <w:num w:numId="13" w16cid:durableId="1362590795">
    <w:abstractNumId w:val="17"/>
  </w:num>
  <w:num w:numId="14" w16cid:durableId="427773631">
    <w:abstractNumId w:val="18"/>
  </w:num>
  <w:num w:numId="15" w16cid:durableId="1582984135">
    <w:abstractNumId w:val="15"/>
  </w:num>
  <w:num w:numId="16" w16cid:durableId="1974291103">
    <w:abstractNumId w:val="11"/>
  </w:num>
  <w:num w:numId="17" w16cid:durableId="761877746">
    <w:abstractNumId w:val="14"/>
  </w:num>
  <w:num w:numId="18" w16cid:durableId="1594778415">
    <w:abstractNumId w:val="12"/>
  </w:num>
  <w:num w:numId="19" w16cid:durableId="1415544635">
    <w:abstractNumId w:val="20"/>
  </w:num>
  <w:num w:numId="20" w16cid:durableId="171920000">
    <w:abstractNumId w:val="22"/>
  </w:num>
  <w:num w:numId="21" w16cid:durableId="408773808">
    <w:abstractNumId w:val="21"/>
  </w:num>
  <w:num w:numId="22" w16cid:durableId="1301037073">
    <w:abstractNumId w:val="23"/>
  </w:num>
  <w:num w:numId="23" w16cid:durableId="417140559">
    <w:abstractNumId w:val="25"/>
  </w:num>
  <w:num w:numId="24" w16cid:durableId="1775248435">
    <w:abstractNumId w:val="24"/>
  </w:num>
  <w:num w:numId="25" w16cid:durableId="1404906992">
    <w:abstractNumId w:val="9"/>
  </w:num>
  <w:num w:numId="26" w16cid:durableId="20366117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E8E"/>
    <w:rsid w:val="0002486F"/>
    <w:rsid w:val="00034616"/>
    <w:rsid w:val="00043BF9"/>
    <w:rsid w:val="00047FB8"/>
    <w:rsid w:val="00052FD6"/>
    <w:rsid w:val="00057366"/>
    <w:rsid w:val="0006063C"/>
    <w:rsid w:val="00082F6A"/>
    <w:rsid w:val="000A3662"/>
    <w:rsid w:val="000D5971"/>
    <w:rsid w:val="000D7491"/>
    <w:rsid w:val="00103F70"/>
    <w:rsid w:val="00105AB1"/>
    <w:rsid w:val="00106AFF"/>
    <w:rsid w:val="00106CAA"/>
    <w:rsid w:val="00125D82"/>
    <w:rsid w:val="00126FDA"/>
    <w:rsid w:val="00136966"/>
    <w:rsid w:val="0015074B"/>
    <w:rsid w:val="0015494B"/>
    <w:rsid w:val="001615A1"/>
    <w:rsid w:val="00175021"/>
    <w:rsid w:val="00182461"/>
    <w:rsid w:val="001A22BA"/>
    <w:rsid w:val="001B59C3"/>
    <w:rsid w:val="001E2852"/>
    <w:rsid w:val="00206A4B"/>
    <w:rsid w:val="00207066"/>
    <w:rsid w:val="00213869"/>
    <w:rsid w:val="00234834"/>
    <w:rsid w:val="00257118"/>
    <w:rsid w:val="0028275B"/>
    <w:rsid w:val="0029639D"/>
    <w:rsid w:val="002A4FD1"/>
    <w:rsid w:val="002C465D"/>
    <w:rsid w:val="002D40E9"/>
    <w:rsid w:val="0031099C"/>
    <w:rsid w:val="003118F9"/>
    <w:rsid w:val="00326F90"/>
    <w:rsid w:val="00350A55"/>
    <w:rsid w:val="00361BD6"/>
    <w:rsid w:val="00387283"/>
    <w:rsid w:val="003D3749"/>
    <w:rsid w:val="003D6571"/>
    <w:rsid w:val="003E36CA"/>
    <w:rsid w:val="00447B4F"/>
    <w:rsid w:val="00467EE5"/>
    <w:rsid w:val="004D187D"/>
    <w:rsid w:val="004D7E2F"/>
    <w:rsid w:val="004E3501"/>
    <w:rsid w:val="00502641"/>
    <w:rsid w:val="005324AF"/>
    <w:rsid w:val="00585EA3"/>
    <w:rsid w:val="00597491"/>
    <w:rsid w:val="005B40CC"/>
    <w:rsid w:val="005C0F2B"/>
    <w:rsid w:val="005F2920"/>
    <w:rsid w:val="00601BA6"/>
    <w:rsid w:val="00643500"/>
    <w:rsid w:val="006843D7"/>
    <w:rsid w:val="00687F6E"/>
    <w:rsid w:val="006A68A9"/>
    <w:rsid w:val="006E2875"/>
    <w:rsid w:val="0070490E"/>
    <w:rsid w:val="00712A63"/>
    <w:rsid w:val="00790C74"/>
    <w:rsid w:val="007A7C71"/>
    <w:rsid w:val="007E147E"/>
    <w:rsid w:val="00804919"/>
    <w:rsid w:val="00814A47"/>
    <w:rsid w:val="00830CAD"/>
    <w:rsid w:val="00832A82"/>
    <w:rsid w:val="008453F0"/>
    <w:rsid w:val="00850E40"/>
    <w:rsid w:val="008753F8"/>
    <w:rsid w:val="0087763E"/>
    <w:rsid w:val="0090746E"/>
    <w:rsid w:val="0091218C"/>
    <w:rsid w:val="0093275F"/>
    <w:rsid w:val="00945732"/>
    <w:rsid w:val="00986926"/>
    <w:rsid w:val="009A0748"/>
    <w:rsid w:val="009B6F62"/>
    <w:rsid w:val="009D66E4"/>
    <w:rsid w:val="00A0221D"/>
    <w:rsid w:val="00A4574B"/>
    <w:rsid w:val="00A51385"/>
    <w:rsid w:val="00A8683D"/>
    <w:rsid w:val="00A95549"/>
    <w:rsid w:val="00A97166"/>
    <w:rsid w:val="00AA1D8D"/>
    <w:rsid w:val="00AC7D28"/>
    <w:rsid w:val="00B47730"/>
    <w:rsid w:val="00B6658D"/>
    <w:rsid w:val="00B67510"/>
    <w:rsid w:val="00B737B1"/>
    <w:rsid w:val="00B772C9"/>
    <w:rsid w:val="00B86E09"/>
    <w:rsid w:val="00BA5A26"/>
    <w:rsid w:val="00BD54A2"/>
    <w:rsid w:val="00BD665E"/>
    <w:rsid w:val="00BF0E99"/>
    <w:rsid w:val="00BF48FB"/>
    <w:rsid w:val="00C266C6"/>
    <w:rsid w:val="00C269D9"/>
    <w:rsid w:val="00C47C3E"/>
    <w:rsid w:val="00C82124"/>
    <w:rsid w:val="00CB0664"/>
    <w:rsid w:val="00CC0F22"/>
    <w:rsid w:val="00CE748F"/>
    <w:rsid w:val="00D22470"/>
    <w:rsid w:val="00D41F63"/>
    <w:rsid w:val="00D43EE3"/>
    <w:rsid w:val="00D628B2"/>
    <w:rsid w:val="00D674EC"/>
    <w:rsid w:val="00D92433"/>
    <w:rsid w:val="00D92A15"/>
    <w:rsid w:val="00DD3417"/>
    <w:rsid w:val="00DD7125"/>
    <w:rsid w:val="00DD7762"/>
    <w:rsid w:val="00DF13D3"/>
    <w:rsid w:val="00E11766"/>
    <w:rsid w:val="00E47745"/>
    <w:rsid w:val="00E55539"/>
    <w:rsid w:val="00EA5C2B"/>
    <w:rsid w:val="00EE286B"/>
    <w:rsid w:val="00F236DE"/>
    <w:rsid w:val="00F33B58"/>
    <w:rsid w:val="00F431DF"/>
    <w:rsid w:val="00F52920"/>
    <w:rsid w:val="00F64344"/>
    <w:rsid w:val="00F875EE"/>
    <w:rsid w:val="00FC3444"/>
    <w:rsid w:val="00FC693F"/>
    <w:rsid w:val="00FD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D0DC28"/>
  <w14:defaultImageDpi w14:val="300"/>
  <w15:docId w15:val="{93BEE792-40AA-4F1F-9AE1-1533C223E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Aptos" w:hAnsi="Aptos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4863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4863"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A37"/>
      <w:spacing w:val="5"/>
      <w:kern w:val="28"/>
      <w:sz w:val="44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2718A"/>
      <w:spacing w:val="15"/>
      <w:sz w:val="22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7</Pages>
  <Words>1686</Words>
  <Characters>9108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Sofia Petushok</cp:lastModifiedBy>
  <cp:revision>127</cp:revision>
  <dcterms:created xsi:type="dcterms:W3CDTF">2013-12-23T23:15:00Z</dcterms:created>
  <dcterms:modified xsi:type="dcterms:W3CDTF">2026-03-26T14:19:00Z</dcterms:modified>
  <cp:category/>
</cp:coreProperties>
</file>