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F5" w:rsidRDefault="00821CF5" w:rsidP="00160948">
      <w:pPr>
        <w:keepNext/>
        <w:spacing w:before="100" w:beforeAutospacing="1" w:after="11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</w:p>
    <w:p w:rsidR="00821CF5" w:rsidRDefault="00821CF5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br w:type="page"/>
      </w:r>
    </w:p>
    <w:p w:rsidR="00160948" w:rsidRPr="00160948" w:rsidRDefault="00160948" w:rsidP="00160948">
      <w:pPr>
        <w:keepNext/>
        <w:spacing w:before="100" w:beforeAutospacing="1" w:after="119" w:line="240" w:lineRule="auto"/>
        <w:jc w:val="center"/>
        <w:outlineLvl w:val="0"/>
        <w:rPr>
          <w:rFonts w:ascii="Liberation Serif" w:eastAsia="Times New Roman" w:hAnsi="Liberation Serif" w:cs="Liberation Serif"/>
          <w:b/>
          <w:bCs/>
          <w:kern w:val="36"/>
          <w:sz w:val="48"/>
          <w:szCs w:val="48"/>
          <w:lang w:eastAsia="ru-RU"/>
        </w:rPr>
      </w:pPr>
      <w:r w:rsidRPr="00160948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lastRenderedPageBreak/>
        <w:t>Что надо знать о правильном питании:</w:t>
      </w:r>
    </w:p>
    <w:p w:rsidR="00160948" w:rsidRPr="00160948" w:rsidRDefault="00160948" w:rsidP="0016094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609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Исследования продолжают связывать проблемы здоровья с ошибками в питании. Например, сбалансированный рацион может снизить риски развития сердечно-сосудистых заболеваний. Разнообразные и полноценные приемы пищи улучшают все функции организма — от физической работоспособности до когнитивных возможностей мозга. Фактически, пища влияет на все клетки и органы. Если при этом человек занимается спортом, то здоровое питание будет способствовать улучшению показателей и росту достижений.</w:t>
      </w:r>
    </w:p>
    <w:p w:rsidR="00160948" w:rsidRPr="00160948" w:rsidRDefault="00160948" w:rsidP="00160948">
      <w:pPr>
        <w:spacing w:after="0" w:line="36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В последние годы диетологи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не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считают основным параметром питательности и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пользы.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Подсчет калорий полезен, чтобы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сориентироваться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в выборе блюд и сделать меню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более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разнообразным, а потеря веса происходит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из-за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их дефицита. Но снижение калорийности блюд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часто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приводит к нехватке энергии и основных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 xml:space="preserve">жизненно-важных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макро- и микроэлементов. Базовый обмен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веществ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 энергетический баланс — не единственные критерии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здорового</w:t>
      </w:r>
      <w:r w:rsidR="00D516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питания.</w:t>
      </w:r>
      <w:bookmarkStart w:id="0" w:name="_GoBack"/>
      <w:bookmarkEnd w:id="0"/>
    </w:p>
    <w:p w:rsidR="00160948" w:rsidRPr="00160948" w:rsidRDefault="00160948" w:rsidP="009021B6">
      <w:pPr>
        <w:spacing w:before="360"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0948">
        <w:rPr>
          <w:rFonts w:ascii="Times New Roman" w:eastAsia="Times New Roman" w:hAnsi="Times New Roman" w:cs="Times New Roman"/>
          <w:color w:val="F10D0C"/>
          <w:sz w:val="30"/>
          <w:szCs w:val="30"/>
          <w:lang w:eastAsia="ru-RU"/>
        </w:rPr>
        <w:t>Существует три группы основных макронутриентов: углеводы, белки и жиры. Эти питательные вещества (плюс вода) — основа для жизни. Микроэлементы — это важные витамины и минералы. Каждый из них играет свою особую роль в функционировании организма. Так, магний участвует в более чем шестистах процессах, включая выработку энергии, работу нервной системы и сокращение мышц</w:t>
      </w:r>
      <w:r w:rsidRPr="00160948">
        <w:rPr>
          <w:rFonts w:ascii="Times New Roman" w:eastAsia="Times New Roman" w:hAnsi="Times New Roman" w:cs="Times New Roman"/>
          <w:i/>
          <w:iCs/>
          <w:color w:val="F10D0C"/>
          <w:sz w:val="24"/>
          <w:szCs w:val="24"/>
          <w:lang w:eastAsia="ru-RU"/>
        </w:rPr>
        <w:t xml:space="preserve"> </w:t>
      </w:r>
    </w:p>
    <w:p w:rsidR="00160948" w:rsidRPr="00160948" w:rsidRDefault="00160948" w:rsidP="00965E7A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8"/>
          <w:lang w:val="en-US" w:eastAsia="ru-RU"/>
        </w:rPr>
      </w:pP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Железо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perscript"/>
          <w:lang w:eastAsia="ru-RU"/>
        </w:rPr>
        <w:t>переносит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кислород,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bscript"/>
          <w:lang w:eastAsia="ru-RU"/>
        </w:rPr>
        <w:t>влияет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на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perscript"/>
          <w:lang w:eastAsia="ru-RU"/>
        </w:rPr>
        <w:t>иммунную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систему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bscript"/>
          <w:lang w:eastAsia="ru-RU"/>
        </w:rPr>
        <w:t>и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функции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perscript"/>
          <w:lang w:eastAsia="ru-RU"/>
        </w:rPr>
        <w:t>мозга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а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bscript"/>
          <w:lang w:eastAsia="ru-RU"/>
        </w:rPr>
        <w:t> </w:t>
      </w:r>
      <w:hyperlink r:id="rId8" w:tgtFrame="_blank" w:history="1">
        <w:r w:rsidRPr="009021B6">
          <w:rPr>
            <w:rFonts w:ascii="Tahoma" w:eastAsia="Times New Roman" w:hAnsi="Tahoma" w:cs="Tahoma"/>
            <w:color w:val="000000"/>
            <w:sz w:val="28"/>
            <w:szCs w:val="28"/>
            <w:u w:val="single"/>
            <w:bdr w:val="none" w:sz="0" w:space="0" w:color="auto" w:frame="1"/>
            <w:shd w:val="clear" w:color="auto" w:fill="FFFFFF"/>
            <w:vertAlign w:val="subscript"/>
            <w:lang w:eastAsia="ru-RU"/>
          </w:rPr>
          <w:t>кальций</w:t>
        </w:r>
      </w:hyperlink>
      <w:r w:rsidRPr="00160948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 — 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незаменимый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perscript"/>
          <w:lang w:eastAsia="ru-RU"/>
        </w:rPr>
        <w:t>компонент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зубов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bscript"/>
          <w:lang w:eastAsia="ru-RU"/>
        </w:rPr>
        <w:t>и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костей,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perscript"/>
          <w:lang w:eastAsia="ru-RU"/>
        </w:rPr>
        <w:t>ключевой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минерал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bscript"/>
          <w:lang w:eastAsia="ru-RU"/>
        </w:rPr>
        <w:t xml:space="preserve">для 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сердца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perscript"/>
          <w:lang w:eastAsia="ru-RU"/>
        </w:rPr>
        <w:t>и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мышц</w:t>
      </w:r>
      <w:r w:rsidRPr="00160948">
        <w:rPr>
          <w:rFonts w:ascii="Tahoma" w:eastAsia="Times New Roman" w:hAnsi="Tahoma" w:cs="Tahoma"/>
          <w:i/>
          <w:iCs/>
          <w:color w:val="F10D0C"/>
          <w:sz w:val="28"/>
          <w:szCs w:val="28"/>
          <w:lang w:eastAsia="ru-RU"/>
        </w:rPr>
        <w:t xml:space="preserve"> </w:t>
      </w:r>
    </w:p>
    <w:p w:rsidR="00160948" w:rsidRPr="00160948" w:rsidRDefault="00160948" w:rsidP="00283F72">
      <w:pPr>
        <w:spacing w:before="240"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u w:val="double" w:color="4472C4" w:themeColor="accent5"/>
          <w:lang w:eastAsia="ru-RU"/>
        </w:rPr>
      </w:pPr>
      <w:r w:rsidRPr="00160948">
        <w:rPr>
          <w:rFonts w:ascii="Arial" w:eastAsia="Times New Roman" w:hAnsi="Arial" w:cs="Arial"/>
          <w:color w:val="224B12"/>
          <w:sz w:val="28"/>
          <w:szCs w:val="28"/>
          <w:highlight w:val="lightGray"/>
          <w:u w:val="double" w:color="4472C4" w:themeColor="accent5"/>
          <w:shd w:val="clear" w:color="auto" w:fill="999999"/>
          <w:lang w:eastAsia="ru-RU"/>
        </w:rPr>
        <w:t>Нехватку некоторых витаминов можно восполнить аптечными препаратами, но лучше не доводить до дефицита и получать все необходимое через пищу. Суточная потребность в тех или иных веществах варьируется в зависимости от индивидуальных особенностей организма.</w:t>
      </w:r>
    </w:p>
    <w:p w:rsidR="003406F6" w:rsidRDefault="00160948" w:rsidP="00160948">
      <w:pPr>
        <w:spacing w:after="0" w:line="437" w:lineRule="atLeas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160948">
        <w:rPr>
          <w:rFonts w:ascii="Times New Roman" w:eastAsia="Times New Roman" w:hAnsi="Times New Roman" w:cs="Times New Roman"/>
          <w:color w:val="000000"/>
          <w:sz w:val="26"/>
          <w:szCs w:val="26"/>
          <w:highlight w:val="cyan"/>
          <w:shd w:val="clear" w:color="auto" w:fill="FFFFFF"/>
          <w:lang w:eastAsia="ru-RU"/>
        </w:rPr>
        <w:t>Для начала отметим, что нет необходимости исключать продукты навсегда. Скорее всего, если вы дадите себе обещание больше никогда не есть хлеб, то однажды сорветесь.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4B9E" w:rsidTr="003406F6">
        <w:tc>
          <w:tcPr>
            <w:tcW w:w="3209" w:type="dxa"/>
          </w:tcPr>
          <w:p w:rsidR="00B64B9E" w:rsidRPr="00B64B9E" w:rsidRDefault="00D0448A" w:rsidP="00160948">
            <w:pPr>
              <w:spacing w:line="437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Фаст-фуд</w:t>
            </w:r>
          </w:p>
        </w:tc>
        <w:tc>
          <w:tcPr>
            <w:tcW w:w="3209" w:type="dxa"/>
          </w:tcPr>
          <w:p w:rsidR="00B64B9E" w:rsidRDefault="00D0448A" w:rsidP="00160948">
            <w:pPr>
              <w:spacing w:line="437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Сладости</w:t>
            </w:r>
          </w:p>
        </w:tc>
        <w:tc>
          <w:tcPr>
            <w:tcW w:w="3210" w:type="dxa"/>
          </w:tcPr>
          <w:p w:rsidR="00B64B9E" w:rsidRDefault="00D0448A" w:rsidP="00160948">
            <w:pPr>
              <w:spacing w:line="437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Консервы</w:t>
            </w:r>
          </w:p>
        </w:tc>
      </w:tr>
      <w:tr w:rsidR="00B64B9E" w:rsidTr="003406F6">
        <w:tc>
          <w:tcPr>
            <w:tcW w:w="3209" w:type="dxa"/>
          </w:tcPr>
          <w:p w:rsidR="00B64B9E" w:rsidRDefault="00D0448A" w:rsidP="00160948">
            <w:pPr>
              <w:spacing w:line="437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бургеры</w:t>
            </w:r>
          </w:p>
        </w:tc>
        <w:tc>
          <w:tcPr>
            <w:tcW w:w="3209" w:type="dxa"/>
          </w:tcPr>
          <w:p w:rsidR="00B64B9E" w:rsidRDefault="003406F6" w:rsidP="00160948">
            <w:pPr>
              <w:spacing w:line="437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ш</w:t>
            </w:r>
            <w:r w:rsidR="00D044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околад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hyperlink r:id="rId9" w:history="1">
              <w:r w:rsidRPr="003406F6">
                <w:rPr>
                  <w:rStyle w:val="ab"/>
                  <w:rFonts w:ascii="Times New Roman" w:eastAsia="Times New Roman" w:hAnsi="Times New Roman" w:cs="Times New Roman"/>
                  <w:sz w:val="26"/>
                  <w:szCs w:val="26"/>
                  <w:shd w:val="clear" w:color="auto" w:fill="FFFFFF"/>
                  <w:lang w:eastAsia="ru-RU"/>
                </w:rPr>
                <w:t>Что надо знать о правильном питании.docx</w:t>
              </w:r>
            </w:hyperlink>
          </w:p>
        </w:tc>
        <w:tc>
          <w:tcPr>
            <w:tcW w:w="3210" w:type="dxa"/>
          </w:tcPr>
          <w:p w:rsidR="00B64B9E" w:rsidRDefault="00D0448A" w:rsidP="00160948">
            <w:pPr>
              <w:spacing w:line="437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мясо</w:t>
            </w:r>
          </w:p>
        </w:tc>
      </w:tr>
    </w:tbl>
    <w:p w:rsidR="00B64B9E" w:rsidRPr="00BF4F6F" w:rsidRDefault="00BF4F6F" w:rsidP="00160948">
      <w:pPr>
        <w:spacing w:after="0" w:line="437" w:lineRule="atLeast"/>
        <w:rPr>
          <w:rFonts w:ascii="Times New Roman" w:eastAsia="Times New Roman" w:hAnsi="Times New Roman" w:cs="Times New Roman"/>
          <w:color w:val="000000"/>
          <w:spacing w:val="40"/>
          <w:sz w:val="26"/>
          <w:szCs w:val="26"/>
          <w:shd w:val="clear" w:color="auto" w:fill="FFFFFF"/>
          <w:lang w:eastAsia="ru-RU"/>
        </w:rPr>
      </w:pPr>
      <w:r w:rsidRPr="00BF4F6F">
        <w:rPr>
          <w:rFonts w:ascii="Times New Roman" w:eastAsia="Times New Roman" w:hAnsi="Times New Roman" w:cs="Times New Roman"/>
          <w:color w:val="000000" w:themeColor="text1"/>
          <w:spacing w:val="40"/>
          <w:sz w:val="30"/>
          <w:szCs w:val="30"/>
          <w:lang w:eastAsia="ru-RU"/>
        </w:rPr>
        <w:lastRenderedPageBreak/>
        <w:t xml:space="preserve">Каждый </w:t>
      </w:r>
      <w:r w:rsidRPr="00BF4F6F">
        <w:rPr>
          <w:rFonts w:ascii="Times New Roman" w:eastAsia="Times New Roman" w:hAnsi="Times New Roman" w:cs="Times New Roman"/>
          <w:color w:val="000000" w:themeColor="text1"/>
          <w:spacing w:val="-24"/>
          <w:sz w:val="30"/>
          <w:szCs w:val="30"/>
          <w:lang w:eastAsia="ru-RU"/>
        </w:rPr>
        <w:t>из них</w:t>
      </w:r>
      <w:r w:rsidRPr="00BF4F6F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 играет </w:t>
      </w:r>
      <w:r w:rsidRPr="00BF4F6F">
        <w:rPr>
          <w:rFonts w:ascii="Times New Roman" w:eastAsia="Times New Roman" w:hAnsi="Times New Roman" w:cs="Times New Roman"/>
          <w:color w:val="000000" w:themeColor="text1"/>
          <w:position w:val="8"/>
          <w:sz w:val="30"/>
          <w:szCs w:val="30"/>
          <w:lang w:eastAsia="ru-RU"/>
        </w:rPr>
        <w:t>свою особую</w:t>
      </w:r>
      <w:r w:rsidRPr="00BF4F6F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 </w:t>
      </w:r>
      <w:r w:rsidRPr="00BF4F6F">
        <w:rPr>
          <w:rFonts w:ascii="Times New Roman" w:eastAsia="Times New Roman" w:hAnsi="Times New Roman" w:cs="Times New Roman"/>
          <w:color w:val="000000" w:themeColor="text1"/>
          <w:position w:val="-10"/>
          <w:sz w:val="30"/>
          <w:szCs w:val="30"/>
          <w:lang w:eastAsia="ru-RU"/>
        </w:rPr>
        <w:t>роль в функционировании</w:t>
      </w:r>
      <w:r w:rsidRPr="00BF4F6F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 </w:t>
      </w:r>
      <w:r w:rsidRPr="00BF4F6F">
        <w:rPr>
          <w:rFonts w:ascii="Times New Roman" w:eastAsia="Times New Roman" w:hAnsi="Times New Roman" w:cs="Times New Roman"/>
          <w:color w:val="000000" w:themeColor="text1"/>
          <w:spacing w:val="40"/>
          <w:sz w:val="30"/>
          <w:szCs w:val="30"/>
          <w:lang w:eastAsia="ru-RU"/>
        </w:rPr>
        <w:t>организма</w:t>
      </w:r>
    </w:p>
    <w:sectPr w:rsidR="00B64B9E" w:rsidRPr="00BF4F6F" w:rsidSect="00160948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E02" w:rsidRDefault="00450E02" w:rsidP="00821CF5">
      <w:pPr>
        <w:spacing w:after="0" w:line="240" w:lineRule="auto"/>
      </w:pPr>
      <w:r>
        <w:separator/>
      </w:r>
    </w:p>
  </w:endnote>
  <w:endnote w:type="continuationSeparator" w:id="0">
    <w:p w:rsidR="00450E02" w:rsidRDefault="00450E02" w:rsidP="0082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CF5" w:rsidRDefault="00821CF5">
    <w:pPr>
      <w:pStyle w:val="af0"/>
    </w:pPr>
    <w:r>
      <w:t>Лейба Виктория ФИТ-241 17.09.2024</w:t>
    </w:r>
  </w:p>
  <w:p w:rsidR="00821CF5" w:rsidRDefault="00821CF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E02" w:rsidRDefault="00450E02" w:rsidP="00821CF5">
      <w:pPr>
        <w:spacing w:after="0" w:line="240" w:lineRule="auto"/>
      </w:pPr>
      <w:r>
        <w:separator/>
      </w:r>
    </w:p>
  </w:footnote>
  <w:footnote w:type="continuationSeparator" w:id="0">
    <w:p w:rsidR="00450E02" w:rsidRDefault="00450E02" w:rsidP="00821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7812950"/>
      <w:docPartObj>
        <w:docPartGallery w:val="Page Numbers (Top of Page)"/>
        <w:docPartUnique/>
      </w:docPartObj>
    </w:sdtPr>
    <w:sdtContent>
      <w:p w:rsidR="00821CF5" w:rsidRDefault="00821CF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654">
          <w:rPr>
            <w:noProof/>
          </w:rPr>
          <w:t>3</w:t>
        </w:r>
        <w:r>
          <w:fldChar w:fldCharType="end"/>
        </w:r>
      </w:p>
    </w:sdtContent>
  </w:sdt>
  <w:p w:rsidR="00821CF5" w:rsidRDefault="00821CF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F3C5F"/>
    <w:multiLevelType w:val="hybridMultilevel"/>
    <w:tmpl w:val="79F89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formatting="1" w:enforcement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67"/>
    <w:rsid w:val="000154F0"/>
    <w:rsid w:val="00045D67"/>
    <w:rsid w:val="00160948"/>
    <w:rsid w:val="001F1172"/>
    <w:rsid w:val="00283F72"/>
    <w:rsid w:val="003406F6"/>
    <w:rsid w:val="00440A53"/>
    <w:rsid w:val="00450E02"/>
    <w:rsid w:val="00570668"/>
    <w:rsid w:val="006B27FD"/>
    <w:rsid w:val="00821CF5"/>
    <w:rsid w:val="009021B6"/>
    <w:rsid w:val="00965E7A"/>
    <w:rsid w:val="009C6E49"/>
    <w:rsid w:val="00AB6DA8"/>
    <w:rsid w:val="00B64B9E"/>
    <w:rsid w:val="00BF4F6F"/>
    <w:rsid w:val="00D0448A"/>
    <w:rsid w:val="00D5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4486"/>
  <w15:chartTrackingRefBased/>
  <w15:docId w15:val="{413FC097-15F3-446C-8A64-467C4D53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0948"/>
    <w:pPr>
      <w:keepNext/>
      <w:spacing w:before="100" w:beforeAutospacing="1" w:after="119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45D6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45D6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45D6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45D6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45D6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45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45D6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9C6E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09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Hyperlink"/>
    <w:basedOn w:val="a0"/>
    <w:uiPriority w:val="99"/>
    <w:unhideWhenUsed/>
    <w:rsid w:val="00160948"/>
    <w:rPr>
      <w:color w:val="000080"/>
      <w:u w:val="single"/>
    </w:rPr>
  </w:style>
  <w:style w:type="paragraph" w:styleId="ac">
    <w:name w:val="Normal (Web)"/>
    <w:basedOn w:val="a"/>
    <w:uiPriority w:val="99"/>
    <w:semiHidden/>
    <w:unhideWhenUsed/>
    <w:rsid w:val="00160948"/>
    <w:pPr>
      <w:spacing w:before="357" w:after="142" w:line="240" w:lineRule="auto"/>
      <w:ind w:firstLine="113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015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821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21CF5"/>
  </w:style>
  <w:style w:type="paragraph" w:styleId="af0">
    <w:name w:val="footer"/>
    <w:basedOn w:val="a"/>
    <w:link w:val="af1"/>
    <w:uiPriority w:val="99"/>
    <w:unhideWhenUsed/>
    <w:rsid w:val="00821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21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le.rbc.ru/health/5f1592d79a79472a56c19423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&#1063;&#1090;&#1086;%20&#1085;&#1072;&#1076;&#1086;%20&#1079;&#1085;&#1072;&#1090;&#1100;%20&#1086;%20&#1087;&#1088;&#1072;&#1074;&#1080;&#1083;&#1100;&#1085;&#1086;&#1084;%20&#1087;&#1080;&#1090;&#1072;&#1085;&#1080;&#1080;.docx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F2"/>
    <w:rsid w:val="00393FFE"/>
    <w:rsid w:val="0098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8E1857F2EA410F82EC599FAB6F47CC">
    <w:name w:val="178E1857F2EA410F82EC599FAB6F47CC"/>
    <w:rsid w:val="009800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99E8-6C1D-4377-BE5E-F1B19CA4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</dc:creator>
  <cp:keywords/>
  <dc:description/>
  <cp:lastModifiedBy>Evgeniya</cp:lastModifiedBy>
  <cp:revision>9</cp:revision>
  <dcterms:created xsi:type="dcterms:W3CDTF">2024-09-16T13:18:00Z</dcterms:created>
  <dcterms:modified xsi:type="dcterms:W3CDTF">2024-09-17T14:40:00Z</dcterms:modified>
</cp:coreProperties>
</file>