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5F30A">
      <w:pPr>
        <w:pStyle w:val="16"/>
        <w:keepNext w:val="0"/>
        <w:keepLines w:val="0"/>
        <w:widowControl/>
        <w:suppressLineNumbers w:val="0"/>
      </w:pPr>
      <w:r>
        <w:t>Leida Pereira</w:t>
      </w:r>
    </w:p>
    <w:p w14:paraId="57AF05BC">
      <w:pPr>
        <w:pStyle w:val="16"/>
        <w:keepNext w:val="0"/>
        <w:keepLines w:val="0"/>
        <w:widowControl/>
        <w:suppressLineNumbers w:val="0"/>
      </w:pPr>
      <w:r>
        <w:t>Sister Ruzel Grace Elisan</w:t>
      </w:r>
    </w:p>
    <w:p w14:paraId="25383487">
      <w:pPr>
        <w:pStyle w:val="16"/>
        <w:keepNext w:val="0"/>
        <w:keepLines w:val="0"/>
        <w:widowControl/>
        <w:suppressLineNumbers w:val="0"/>
      </w:pPr>
      <w:r>
        <w:t>PC 101 Life Skills</w:t>
      </w:r>
    </w:p>
    <w:p w14:paraId="5489B0E5">
      <w:pPr>
        <w:pStyle w:val="16"/>
        <w:keepNext w:val="0"/>
        <w:keepLines w:val="0"/>
        <w:widowControl/>
        <w:suppressLineNumbers w:val="0"/>
      </w:pPr>
      <w:r>
        <w:t>December 5, 2025</w:t>
      </w:r>
    </w:p>
    <w:p w14:paraId="4A951033">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center"/>
        <w:textAlignment w:val="auto"/>
        <w:rPr>
          <w:b w:val="0"/>
          <w:bCs w:val="0"/>
        </w:rPr>
      </w:pPr>
      <w:r>
        <w:rPr>
          <w:b w:val="0"/>
          <w:bCs w:val="0"/>
        </w:rPr>
        <w:t>Overcoming Thinking Errors for a Life of Peace</w:t>
      </w:r>
    </w:p>
    <w:p w14:paraId="6C158DF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 xml:space="preserve">Has a stressful situation ever led you to react in a way that only made things worse? This common experience is the direct result of what psychology calls thinking errors, defined as failures in judgment caused and fueled by stress. These cognitive distortions force us to view the world incorrectly, causing us to fall into patterns like victimization, entitlement, or a scarcity mindset. While all human beings are at risk of committing these errors in our </w:t>
      </w:r>
      <w:bookmarkStart w:id="0" w:name="_GoBack"/>
      <w:bookmarkEnd w:id="0"/>
      <w:r>
        <w:rPr>
          <w:b w:val="0"/>
          <w:bCs w:val="0"/>
        </w:rPr>
        <w:t>"natural" state, the good news is that agency grants us the power to choose a healthier response. Therefore, recognizing the nature of these lapses in judgment and applying a proactive model of change is fundamental to shedding our natural inclination and cultivating a life of greater peace and learning.</w:t>
      </w:r>
    </w:p>
    <w:p w14:paraId="3898C5F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The manifestation of a thinking error is the culmination of multiple factors that make us vulnerable to stress. Specifically, thinking errors arise when instinctive primary emotions (such as fear, hurt, or disappointment) are addressed through a negative response, such as worry or self-pity, instead of a constructive response like courage or optimism. This negative response is exacerbated by a series of common daily life conditions, such as boredom, loneliness, anger, hunger, stress, or exhaustion. The presence of two or more of these conditions creates fertile ground for judgment to become distorted, causing the individual to magnify or minimize problems beyond reality. For example, a tired and stressed person can easily fall into the error of justification, convincing themselves that they deserve an inappropriate break or that they can breach a commitment due to their exhaustion. Therefore, the prevention of thinking errors requires the conscious management of both our primary emotions and the physical and mental conditions that surround us.</w:t>
      </w:r>
    </w:p>
    <w:p w14:paraId="3406EFCC">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Fortunately, the process for overcoming these thinking errors is available to everyone and focuses on a four-step cycle involving personal agency. This process begins with the mandate to Stop, where the thinking error is immediately recognized and ceased; it continues with the Think phase, which requires reflection to identify the source of the error, the primary emotion, and the underlying conditions. The third step, Act, is the crucial one: it involves an immediate change in the physical or mental state to address the root of the problem constructively, whether by taking deep breaths, singing a hymn, or seeking external help. Finally, the Reflect step closes the cycle by evaluating the success of the effort and planning improvements for the next time. Through the consistent application of this model (Stop, Think, Act, Reflect), one becomes an active partner with the Savior in the process of atonement, strengthening the capacity to assume personal responsibility and achieving constant and sustained progress toward inner peace.</w:t>
      </w:r>
    </w:p>
    <w:p w14:paraId="72D2B3DC">
      <w:pPr>
        <w:spacing w:line="480" w:lineRule="auto"/>
        <w:jc w:val="both"/>
        <w:rPr>
          <w:b w:val="0"/>
          <w:bCs w:val="0"/>
        </w:rPr>
      </w:pPr>
    </w:p>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05652"/>
    <w:rsid w:val="00051505"/>
    <w:rsid w:val="000B414C"/>
    <w:rsid w:val="00107DB0"/>
    <w:rsid w:val="00136173"/>
    <w:rsid w:val="002054E5"/>
    <w:rsid w:val="00222617"/>
    <w:rsid w:val="0039432A"/>
    <w:rsid w:val="003D4F9A"/>
    <w:rsid w:val="00435163"/>
    <w:rsid w:val="004A5FE2"/>
    <w:rsid w:val="00545B9B"/>
    <w:rsid w:val="0060090D"/>
    <w:rsid w:val="00644EE5"/>
    <w:rsid w:val="008A25F9"/>
    <w:rsid w:val="008B2C44"/>
    <w:rsid w:val="008C5C19"/>
    <w:rsid w:val="00941553"/>
    <w:rsid w:val="009D2197"/>
    <w:rsid w:val="00A47B81"/>
    <w:rsid w:val="00A704D4"/>
    <w:rsid w:val="00A82C56"/>
    <w:rsid w:val="00AA3B37"/>
    <w:rsid w:val="00AD0C19"/>
    <w:rsid w:val="00B21108"/>
    <w:rsid w:val="00C10CBD"/>
    <w:rsid w:val="00D66F0A"/>
    <w:rsid w:val="00E05460"/>
    <w:rsid w:val="00E17A84"/>
    <w:rsid w:val="00E74CBD"/>
    <w:rsid w:val="00E92318"/>
    <w:rsid w:val="00E92911"/>
    <w:rsid w:val="00FC30B1"/>
    <w:rsid w:val="00FE19E1"/>
    <w:rsid w:val="00FE2D28"/>
    <w:rsid w:val="072511C6"/>
    <w:rsid w:val="0B1D080B"/>
    <w:rsid w:val="31581391"/>
    <w:rsid w:val="346D5E8F"/>
    <w:rsid w:val="440314C1"/>
    <w:rsid w:val="47A44D8B"/>
    <w:rsid w:val="59CE511B"/>
    <w:rsid w:val="660F2580"/>
    <w:rsid w:val="7D226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3">
    <w:name w:val="Strong"/>
    <w:basedOn w:val="8"/>
    <w:qFormat/>
    <w:uiPriority w:val="22"/>
    <w:rPr>
      <w:b/>
      <w:bCs/>
    </w:rPr>
  </w:style>
  <w:style w:type="paragraph" w:styleId="14">
    <w:name w:val="Balloon Text"/>
    <w:basedOn w:val="1"/>
    <w:link w:val="20"/>
    <w:semiHidden/>
    <w:unhideWhenUsed/>
    <w:qFormat/>
    <w:uiPriority w:val="99"/>
    <w:rPr>
      <w:rFonts w:ascii="Segoe UI" w:hAnsi="Segoe UI" w:cs="Segoe UI"/>
      <w:sz w:val="18"/>
      <w:szCs w:val="18"/>
    </w:rPr>
  </w:style>
  <w:style w:type="paragraph" w:styleId="15">
    <w:name w:val="annotation text"/>
    <w:basedOn w:val="1"/>
    <w:link w:val="19"/>
    <w:semiHidden/>
    <w:unhideWhenUsed/>
    <w:qFormat/>
    <w:uiPriority w:val="99"/>
    <w:rPr>
      <w:sz w:val="20"/>
      <w:szCs w:val="20"/>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10"/>
    <w:pPr>
      <w:keepNext/>
      <w:keepLines/>
      <w:spacing w:before="480" w:after="120"/>
    </w:pPr>
    <w:rPr>
      <w:b/>
      <w:sz w:val="72"/>
      <w:szCs w:val="72"/>
    </w:rPr>
  </w:style>
  <w:style w:type="character" w:customStyle="1" w:styleId="19">
    <w:name w:val="Comment Text Char"/>
    <w:basedOn w:val="8"/>
    <w:link w:val="15"/>
    <w:semiHidden/>
    <w:qFormat/>
    <w:uiPriority w:val="99"/>
    <w:rPr>
      <w:sz w:val="20"/>
      <w:szCs w:val="20"/>
    </w:rPr>
  </w:style>
  <w:style w:type="character" w:customStyle="1" w:styleId="20">
    <w:name w:val="Balloon Text Char"/>
    <w:basedOn w:val="8"/>
    <w:link w:val="14"/>
    <w:semiHidden/>
    <w:qFormat/>
    <w:uiPriority w:val="99"/>
    <w:rPr>
      <w:rFonts w:ascii="Segoe UI" w:hAnsi="Segoe UI" w:cs="Segoe UI"/>
      <w:sz w:val="18"/>
      <w:szCs w:val="18"/>
    </w:r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693</Words>
  <Characters>3953</Characters>
  <Lines>32</Lines>
  <Paragraphs>9</Paragraphs>
  <TotalTime>173</TotalTime>
  <ScaleCrop>false</ScaleCrop>
  <LinksUpToDate>false</LinksUpToDate>
  <CharactersWithSpaces>4637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2020-04-02T18:48:00Z</dcterms:created>
  <dc:creator>r-rod</dc:creator>
  <cp:lastModifiedBy>leriennys pereira hidrogo (Nen</cp:lastModifiedBy>
  <dcterms:modified xsi:type="dcterms:W3CDTF">2025-12-05T01:12:54Z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1F665DA8089A471EB5EA26A86F475400_13</vt:lpwstr>
  </property>
</Properties>
</file>