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1CEE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hd w:val="clear" w:fill="7CDB05"/>
        <w:spacing w:before="0" w:beforeAutospacing="0" w:after="0" w:afterAutospacing="0"/>
        <w:ind w:left="425" w:leftChars="0" w:right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¿Cuál es la mayor preocupación que tienes sobre continuar tu educación después de PathwayConnect?</w:t>
      </w:r>
    </w:p>
    <w:p w14:paraId="2CEAD977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Grupo de opciones de respuesta</w:t>
      </w:r>
    </w:p>
    <w:p w14:paraId="5C1B328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267571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024BB1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Que no pueda equilibrar mis tareas escolares con mis otras responsabilidades.</w:t>
      </w:r>
    </w:p>
    <w:p w14:paraId="709E834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Que no podré pagar mi matrícula cada semestre</w:t>
      </w:r>
    </w:p>
    <w:p w14:paraId="5729042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Que tal vez no tenga lo necesario para tener éxito académico en mis cursos.</w:t>
      </w:r>
    </w:p>
    <w:p w14:paraId="2C78C6A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Que mi inglés no sea lo suficientemente avanzado como para que pueda tener éxito en mis cursos.</w:t>
      </w:r>
    </w:p>
    <w:p w14:paraId="03889AE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Que carezco de la habilidad tecnológica requerida o del acceso al dispositivo adecuado para tener éxito en mis cursos.</w:t>
      </w:r>
    </w:p>
    <w:p w14:paraId="5D6BAD5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Otro</w:t>
      </w:r>
    </w:p>
    <w:p w14:paraId="20ED0F5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836BB64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Ninguno. Me siento preparado y listo para continuar mi educación. Ejercicio W02: Próximos pasos.</w:t>
      </w:r>
    </w:p>
    <w:p w14:paraId="2479555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</w:pPr>
    </w:p>
    <w:p w14:paraId="32842B7A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  <w:lang w:val="es-ES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  <w:lang w:val="es-ES"/>
        </w:rPr>
        <w:t>RESPUESTA:</w:t>
      </w:r>
    </w:p>
    <w:p w14:paraId="5F1DCD71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Esta es una pregunta fundamental para tu reflexión personal en el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Ejercicio W02: Próximos pasos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. Al avanzar desde PathwayConnect hacia un programa de grado, identificar tus miedos es el primer paso para superarlos.</w:t>
      </w:r>
    </w:p>
    <w:p w14:paraId="54C7E0BB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Aquí te ayudo a desglosar qué implica cada una de estas preocupaciones comunes para que puedas elegir la que más resuene contigo:</w:t>
      </w:r>
    </w:p>
    <w:p w14:paraId="2A5E270F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Desglose de Preocupaciones Comunes</w:t>
      </w:r>
    </w:p>
    <w:p w14:paraId="0BE0D79F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Equilibrio de responsabilidades: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Es el reto de la "gestión del tiempo". Si trabajas a tiempo completo o tienes familia, la carga académica adicional puede parecer abrumadora.</w:t>
      </w:r>
    </w:p>
    <w:p w14:paraId="5C3D1782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Capacidad financiera: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El miedo a que surjan gastos inesperados o que el presupuesto familiar no alcance para cubrir la matrícula semestre tras semestre.</w:t>
      </w:r>
    </w:p>
    <w:p w14:paraId="1F695CFE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Capacidad académica: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Conocido a veces como el "síndrome del impostor". Es la duda de si uno es lo suficientemente inteligente o disciplinado para las materias de nivel universitario.</w:t>
      </w:r>
    </w:p>
    <w:p w14:paraId="58E43D2D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Barrera del idioma: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Para quienes el inglés no es su lengua materna, el miedo a no comprender lecturas complejas o no poder redactar ensayos académicos de alto nivel.</w:t>
      </w:r>
    </w:p>
    <w:p w14:paraId="3A61E1C9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Brecha tecnológica: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No sentirse cómodo con las nuevas plataformas de estudio o no contar con una computadora que soporte el software necesario.</w:t>
      </w:r>
    </w:p>
    <w:p w14:paraId="2373E5B9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¿Cuál es el propósito principal de las universidades?</w:t>
      </w:r>
    </w:p>
    <w:p w14:paraId="2CC5081A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Grupo de opciones de respuesta</w:t>
      </w:r>
    </w:p>
    <w:p w14:paraId="568D712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hd w:val="clear" w:fill="7CDB05"/>
        <w:spacing w:before="0" w:beforeAutospacing="0" w:after="0" w:afterAutospacing="0"/>
        <w:ind w:leftChars="0" w:right="0" w:rightChars="0"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Proporcionar educación primaria</w:t>
      </w:r>
    </w:p>
    <w:p w14:paraId="278B3BC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hd w:val="clear" w:fill="7CDB05"/>
        <w:spacing w:before="0" w:beforeAutospacing="0" w:after="0" w:afterAutospacing="0"/>
        <w:ind w:left="0" w:leftChars="0" w:right="0"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Preparar a los estudiantes para diversas ocupaciones.</w:t>
      </w:r>
    </w:p>
    <w:p w14:paraId="2FACF42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hd w:val="clear" w:fill="7CDB05"/>
        <w:spacing w:before="0" w:beforeAutospacing="0" w:after="0" w:afterAutospacing="0"/>
        <w:ind w:left="0" w:leftChars="0" w:right="0"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Ofrecer actividades recreativas</w:t>
      </w:r>
    </w:p>
    <w:p w14:paraId="12D167C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hd w:val="clear" w:fill="7CDB05"/>
        <w:spacing w:before="0" w:beforeAutospacing="0" w:after="0" w:afterAutospacing="0"/>
        <w:ind w:left="0" w:leftChars="0" w:right="0"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Enseñar únicamente conocimientos teóricos</w:t>
      </w:r>
    </w:p>
    <w:p w14:paraId="2ABF6F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t>Gemini ha dicho</w:t>
      </w:r>
    </w:p>
    <w:p w14:paraId="5595176D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El propósito principal de las universidades, dentro del contexto de tu curso y de la educación superior en general, es:</w:t>
      </w:r>
    </w:p>
    <w:p w14:paraId="1FC2313C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240" w:afterAutospacing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1F1F1F"/>
          <w:spacing w:val="0"/>
          <w:sz w:val="24"/>
          <w:szCs w:val="24"/>
        </w:rPr>
        <w:t>Preparar a los estudiantes para diversas ocupaciones.</w:t>
      </w:r>
    </w:p>
    <w:p w14:paraId="03D95002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Aunque las universidades son centros de pensamiento y cultura, su función estructural en la sociedad moderna es dotar a las personas de las competencias, títulos y habilidades necesarias para integrarse al mundo laboral y contribuir profesionalmente.</w:t>
      </w:r>
    </w:p>
    <w:p w14:paraId="58FAE585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¿Por qué esta es la respuesta correcta?</w:t>
      </w:r>
    </w:p>
    <w:p w14:paraId="75F6B215"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Para entender mejor el rol de la universidad frente a otras instituciones, podemos observar sus funciones clave:</w:t>
      </w:r>
    </w:p>
    <w:p w14:paraId="7F552D72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Especialización: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A diferencia de la educación primaria o secundaria (que busca una base general), la universidad se enfoca en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campos específicos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(ingeniería, artes, negocios, salud, etc.).</w:t>
      </w:r>
    </w:p>
    <w:p w14:paraId="2FE0FFFE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Desarrollo de habilidades prácticas y teóricas: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No se trata solo de "saber", sino de "saber hacer". Las universidades modernas combinan la teoría con la preparación para resolver problemas reales en el trabajo.</w:t>
      </w:r>
    </w:p>
    <w:p w14:paraId="0804B693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Investigación y Progreso: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Las universidades son motores de innovación que permiten que las ocupaciones evolucionen mediante el descubrimiento de nuevas tecnologías y métodos.</w:t>
      </w:r>
    </w:p>
    <w:p w14:paraId="013320BA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Comparación con las otras opciones:</w:t>
      </w:r>
    </w:p>
    <w:tbl>
      <w:tblPr>
        <w:tblW w:w="823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0F4F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7"/>
        <w:gridCol w:w="5852"/>
      </w:tblGrid>
      <w:tr w14:paraId="6B96A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1" w:hRule="atLeast"/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9037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Opción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FA3AB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Por qué no es el propósito principal</w:t>
            </w:r>
          </w:p>
        </w:tc>
      </w:tr>
      <w:tr w14:paraId="00E17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6" w:hRule="atLeast"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FA6B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Educación primaria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E6EE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Esta es la base obligatoria (leer, escribir, aritmética básica) que ocurre en la infancia.</w:t>
            </w:r>
          </w:p>
        </w:tc>
      </w:tr>
      <w:tr w14:paraId="7B2CB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6" w:hRule="atLeast"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14420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Actividades recreativas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F187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Aunque existen clubes y deportes, estos son complementarios y no el fin académico de la institución.</w:t>
            </w:r>
          </w:p>
        </w:tc>
      </w:tr>
      <w:tr w14:paraId="68E14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0" w:hRule="atLeast"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67F6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Solo conocimientos teóricos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10EE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Una educación que ignore la aplicación práctica no prepararía adecuadamente a alguien para el mercado laboral actual.</w:t>
            </w:r>
          </w:p>
        </w:tc>
      </w:tr>
    </w:tbl>
    <w:p w14:paraId="6652744B">
      <w:pPr>
        <w:keepNext w:val="0"/>
        <w:keepLines w:val="0"/>
        <w:widowControl/>
        <w:suppressLineNumbers w:val="0"/>
        <w:pBdr>
          <w:top w:val="single" w:color="C4C7C5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4629F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Este enfoque en la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preparación para el empleo y el servicio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es precisamente lo que da sentido a tu esfuerzo en PathwayConnect: construir el puente hacia una carrera que te permita progresar.</w:t>
      </w:r>
    </w:p>
    <w:p w14:paraId="2125F11B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¿Te gustaría que repasemos algún otro concepto clave de tu cuestionario de la Semana 02?</w:t>
      </w:r>
    </w:p>
    <w:p w14:paraId="459E1D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7CDB05"/>
        <w:bidi w:val="0"/>
        <w:spacing w:before="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Has dicho</w:t>
      </w:r>
    </w:p>
    <w:p w14:paraId="72E4ABE6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¿Qué es un término en un contexto universitario?</w:t>
      </w:r>
    </w:p>
    <w:p w14:paraId="614D4E4F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Grupo de opciones de respuesta</w:t>
      </w:r>
    </w:p>
    <w:p w14:paraId="58CE3AFD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E1FBA7D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A180A67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Un período en el que los estudiantes están de vacaciones</w:t>
      </w:r>
    </w:p>
    <w:p w14:paraId="2EA0CB13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6B72606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Un marco de tiempo para completar un curso</w:t>
      </w:r>
    </w:p>
    <w:p w14:paraId="7C326038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1B6C3F5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Una designación para la clasificación de estudiantes</w:t>
      </w:r>
    </w:p>
    <w:p w14:paraId="30609078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907F6A4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Un tipo de título universitario</w:t>
      </w:r>
    </w:p>
    <w:p w14:paraId="4F02C5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t>Gemini ha dicho</w:t>
      </w:r>
    </w:p>
    <w:p w14:paraId="55B70D73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En un contexto universitario, la respuesta correcta es:</w:t>
      </w:r>
    </w:p>
    <w:p w14:paraId="643EFBE9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240" w:afterAutospacing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1F1F1F"/>
          <w:spacing w:val="0"/>
          <w:sz w:val="24"/>
          <w:szCs w:val="24"/>
        </w:rPr>
        <w:t>Un marco de tiempo para completar un curso.</w:t>
      </w:r>
    </w:p>
    <w:p w14:paraId="50D78399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Un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término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(o </w:t>
      </w:r>
      <w:r>
        <w:rPr>
          <w:rFonts w:hint="default" w:ascii="Times New Roman" w:hAnsi="Times New Roman" w:eastAsia="sans-serif" w:cs="Times New Roman"/>
          <w:i/>
          <w:iCs/>
          <w:color w:val="1F1F1F"/>
          <w:spacing w:val="0"/>
          <w:sz w:val="24"/>
          <w:szCs w:val="24"/>
        </w:rPr>
        <w:t>term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en inglés) es la unidad de medida temporal en la que se divide el año académico. Es el espacio de tiempo definido donde te inscribes, asistes a clases, entregas tareas y, finalmente, recibes una calificación.</w:t>
      </w:r>
    </w:p>
    <w:p w14:paraId="3999728D">
      <w:pPr>
        <w:keepNext w:val="0"/>
        <w:keepLines w:val="0"/>
        <w:widowControl/>
        <w:suppressLineNumbers w:val="0"/>
        <w:pBdr>
          <w:top w:val="single" w:color="C4C7C5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66F69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Tipos comunes de términos académicos</w:t>
      </w:r>
    </w:p>
    <w:p w14:paraId="1ACD2C5D"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Dependiendo de la universidad y su sistema de calendario, los términos pueden recibir diferentes nombres:</w:t>
      </w:r>
    </w:p>
    <w:p w14:paraId="01300257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Semestre: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El año se divide en dos períodos principales (otoño y primavera), que suelen durar entre 15 y 17 semanas.</w:t>
      </w:r>
    </w:p>
    <w:p w14:paraId="5BDE6779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Trimestre: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El año se divide en tres períodos.</w:t>
      </w:r>
    </w:p>
    <w:p w14:paraId="5BCC6943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Cuatrimestre: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El año se divide en cuatro periodos (común en programas intensivos o de verano).</w:t>
      </w:r>
    </w:p>
    <w:p w14:paraId="7632F00F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¿Por qué las otras opciones no son correctas?</w:t>
      </w:r>
    </w:p>
    <w:p w14:paraId="3F3D6258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Vacaciones: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Aunque hay descansos </w:t>
      </w:r>
      <w:r>
        <w:rPr>
          <w:rFonts w:hint="default" w:ascii="Times New Roman" w:hAnsi="Times New Roman" w:eastAsia="sans-serif" w:cs="Times New Roman"/>
          <w:i/>
          <w:iCs/>
          <w:color w:val="1F1F1F"/>
          <w:spacing w:val="0"/>
          <w:sz w:val="24"/>
          <w:szCs w:val="24"/>
        </w:rPr>
        <w:t>entre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términos (como el "Spring Break" o vacaciones de invierno), el término en sí se refiere al tiempo de estudio activo.</w:t>
      </w:r>
    </w:p>
    <w:p w14:paraId="12A224E3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Clasificación de estudiantes: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Eso se refiere al nivel de grado (por ejemplo: </w:t>
      </w:r>
      <w:r>
        <w:rPr>
          <w:rFonts w:hint="default" w:ascii="Times New Roman" w:hAnsi="Times New Roman" w:eastAsia="sans-serif" w:cs="Times New Roman"/>
          <w:i/>
          <w:iCs/>
          <w:color w:val="1F1F1F"/>
          <w:spacing w:val="0"/>
          <w:sz w:val="24"/>
          <w:szCs w:val="24"/>
        </w:rPr>
        <w:t>Freshman, Sophomore, Junior, Senior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).</w:t>
      </w:r>
    </w:p>
    <w:p w14:paraId="746101D2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Tipo de título: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Los títulos son las credenciales que obtienes al finalizar (Certificado, Licenciatura, Maestría, etc.).</w:t>
      </w:r>
    </w:p>
    <w:p w14:paraId="71E4F4C2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Comprender la duración de tu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término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es vital para organizar tu tiempo, ya que marca la fecha de inicio y el límite final para completar todas tus responsabilidades académicas.</w:t>
      </w:r>
    </w:p>
    <w:p w14:paraId="46D01EE5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¿Quieres que te ayude a calcular cuánto tiempo falta para que termine tu término actual o a planificar tus fechas de entrega?</w:t>
      </w:r>
    </w:p>
    <w:p w14:paraId="5D7C02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7CDB05"/>
        <w:bidi w:val="0"/>
        <w:spacing w:before="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Has dicho</w:t>
      </w:r>
    </w:p>
    <w:p w14:paraId="384C28DD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¿Qué calificaciones con letras se utilizan comúnmente para informar los niveles de logro en un curso?</w:t>
      </w:r>
    </w:p>
    <w:p w14:paraId="5CE948EE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Grupo de opciones de respuesta</w:t>
      </w:r>
    </w:p>
    <w:p w14:paraId="0CD3FB02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A, B, C, D, F</w:t>
      </w:r>
    </w:p>
    <w:p w14:paraId="53F8082D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E, F, G, H, I</w:t>
      </w:r>
    </w:p>
    <w:p w14:paraId="75EB2092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P, Q, R, S, T</w:t>
      </w:r>
    </w:p>
    <w:p w14:paraId="57A9B0F1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X, Y, Z</w:t>
      </w:r>
    </w:p>
    <w:p w14:paraId="79775F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t>Gemini ha dicho</w:t>
      </w:r>
    </w:p>
    <w:p w14:paraId="79858993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La respuesta correcta es:</w:t>
      </w:r>
    </w:p>
    <w:p w14:paraId="3265244F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240" w:afterAutospacing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1F1F1F"/>
          <w:spacing w:val="0"/>
          <w:sz w:val="24"/>
          <w:szCs w:val="24"/>
        </w:rPr>
        <w:t>A, B, C, D, F</w:t>
      </w:r>
    </w:p>
    <w:p w14:paraId="27ABBCC0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Este es el sistema de calificación estándar utilizado en la mayoría de las universidades (especialmente en el sistema estadounidense que sigue BYU-Pathway). Cada letra representa un rango de porcentaje y un nivel de dominio de la materia.</w:t>
      </w:r>
    </w:p>
    <w:p w14:paraId="30682E4D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¿Qué significa cada letra?</w:t>
      </w:r>
    </w:p>
    <w:p w14:paraId="49CCC7C6"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El sistema funciona como una escala descendente de logro académico:</w:t>
      </w:r>
    </w:p>
    <w:p w14:paraId="336179E8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120" w:afterAutospacing="0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41622EF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A (Excelente):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Demuestra un dominio sobresaliente del contenido.</w:t>
      </w:r>
    </w:p>
    <w:p w14:paraId="1927EB99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B (Bueno):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Indica un rendimiento por encima del promedio.</w:t>
      </w:r>
    </w:p>
    <w:p w14:paraId="2018E920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C (Satisfactorio):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Representa un conocimiento básico y suficiente de la materia.</w:t>
      </w:r>
    </w:p>
    <w:p w14:paraId="0D78216A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D (Pobre/Pase bajo):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El nivel mínimo para aprobar en algunos contextos, pero suele indicar dificultades.</w:t>
      </w:r>
    </w:p>
    <w:p w14:paraId="39D2132B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F (Reprobado/Fallo):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No se cumplieron los requisitos mínimos del curso.</w:t>
      </w:r>
    </w:p>
    <w:p w14:paraId="2C9DD367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Datos importantes sobre las calificaciones:</w:t>
      </w:r>
    </w:p>
    <w:p w14:paraId="547F538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120" w:afterAutospacing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GPA (Promedio de Calificaciones):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Estas letras se convierten en números (normalmente del 0.0 al 4.0) para calcular tu promedio general. Por ejemplo, una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A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suele valer 4 puntos y una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B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vale 3.</w:t>
      </w:r>
    </w:p>
    <w:p w14:paraId="1FA7E5D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120" w:afterAutospacing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La letra "E":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Notarás que la escala salta de la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D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a la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F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. En la mayoría de las instituciones no se usa la "E"; se pasa directamente a la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F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(de </w:t>
      </w:r>
      <w:r>
        <w:rPr>
          <w:rFonts w:hint="default" w:ascii="Times New Roman" w:hAnsi="Times New Roman" w:eastAsia="sans-serif" w:cs="Times New Roman"/>
          <w:i/>
          <w:iCs/>
          <w:color w:val="1F1F1F"/>
          <w:spacing w:val="0"/>
          <w:sz w:val="24"/>
          <w:szCs w:val="24"/>
        </w:rPr>
        <w:t>Fail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).</w:t>
      </w:r>
    </w:p>
    <w:p w14:paraId="4AFAD0C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120" w:afterAutospacing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Signos (+/-):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Muchas universidades añaden un "+" o "-" (como B+ o A-) para dar mayor precisión al nivel de logro dentro de una misma categoría.</w:t>
      </w:r>
    </w:p>
    <w:p w14:paraId="491E663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120" w:afterAutospacing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Dominar este sistema es clave para que puedas monitorear tu progreso y asegurarte de mantener el promedio necesario para graduarte o recibir becas.</w:t>
      </w:r>
    </w:p>
    <w:p w14:paraId="289AA51C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¿Te gustaría que te ayude a calcular cómo afectaría una calificación específica a tu promedio general (GPA)?</w:t>
      </w:r>
    </w:p>
    <w:p w14:paraId="417476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7CDB05"/>
        <w:bidi w:val="0"/>
        <w:spacing w:before="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Has dicho</w:t>
      </w:r>
    </w:p>
    <w:p w14:paraId="1012CEA4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¿Qué es un “crédito” en términos universitarios?</w:t>
      </w:r>
    </w:p>
    <w:p w14:paraId="0E265BDE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 </w:t>
      </w:r>
    </w:p>
    <w:p w14:paraId="67C20D34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Grupo de opciones de respuesta</w:t>
      </w:r>
    </w:p>
    <w:p w14:paraId="3F15CADB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40796DE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D96C87C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Una recompensa monetaria por las buenas calificaciones</w:t>
      </w:r>
    </w:p>
    <w:p w14:paraId="57D09225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4795517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Una unidad que mide el valor del curso</w:t>
      </w:r>
    </w:p>
    <w:p w14:paraId="28D4FB5E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5E7B2B5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Un pase para acceder a las instalaciones universitarias</w:t>
      </w:r>
    </w:p>
    <w:p w14:paraId="35710EBC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FB5AE68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Una beca para estudiantes</w:t>
      </w:r>
    </w:p>
    <w:p w14:paraId="1AECF1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t>Gemini ha dicho</w:t>
      </w:r>
    </w:p>
    <w:p w14:paraId="27DE5E44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En el ámbito académico, la respuesta correcta es:</w:t>
      </w:r>
    </w:p>
    <w:p w14:paraId="5CE1DB82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1F1F1F"/>
          <w:spacing w:val="0"/>
          <w:sz w:val="24"/>
          <w:szCs w:val="24"/>
        </w:rPr>
        <w:t>Una unidad que mide el valor del curso.</w:t>
      </w:r>
    </w:p>
    <w:p w14:paraId="779ECDA7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Un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crédito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(o </w:t>
      </w:r>
      <w:r>
        <w:rPr>
          <w:rFonts w:hint="default" w:ascii="Times New Roman" w:hAnsi="Times New Roman" w:eastAsia="sans-serif" w:cs="Times New Roman"/>
          <w:i/>
          <w:iCs/>
          <w:color w:val="1F1F1F"/>
          <w:spacing w:val="0"/>
          <w:sz w:val="24"/>
          <w:szCs w:val="24"/>
        </w:rPr>
        <w:t>credit hour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) es la medida estándar que las universidades utilizan para cuantificar el "peso" de una materia. No se refiere a dinero ni a acceso físico, sino al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tiempo y esfuerzo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que inviertes en una clase específica.</w:t>
      </w:r>
    </w:p>
    <w:p w14:paraId="6A3E1113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¿Cómo funciona el sistema de créditos?</w:t>
      </w:r>
    </w:p>
    <w:p w14:paraId="4F9EF967"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Para entender qué significa que una materia tenga, por ejemplo,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3 créditos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, considera lo siguiente:</w:t>
      </w:r>
    </w:p>
    <w:p w14:paraId="53E03CCA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Tiempo en clase: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Normalmente, 1 crédito equivale a una hora de instrucción directa por semana durante un semestre.</w:t>
      </w:r>
    </w:p>
    <w:p w14:paraId="276D1734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Carga de trabajo: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Se espera que por cada hora en clase, dediques entre 2 y 3 horas adicionales de estudio independiente (tareas, lecturas, proyectos).</w:t>
      </w:r>
    </w:p>
    <w:p w14:paraId="3A35D20E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Requisito de graduación: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Para obtener un título (como un </w:t>
      </w:r>
      <w:r>
        <w:rPr>
          <w:rFonts w:hint="default" w:ascii="Times New Roman" w:hAnsi="Times New Roman" w:eastAsia="sans-serif" w:cs="Times New Roman"/>
          <w:i/>
          <w:iCs/>
          <w:color w:val="1F1F1F"/>
          <w:spacing w:val="0"/>
          <w:sz w:val="24"/>
          <w:szCs w:val="24"/>
        </w:rPr>
        <w:t>Associate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o </w:t>
      </w:r>
      <w:r>
        <w:rPr>
          <w:rFonts w:hint="default" w:ascii="Times New Roman" w:hAnsi="Times New Roman" w:eastAsia="sans-serif" w:cs="Times New Roman"/>
          <w:i/>
          <w:iCs/>
          <w:color w:val="1F1F1F"/>
          <w:spacing w:val="0"/>
          <w:sz w:val="24"/>
          <w:szCs w:val="24"/>
        </w:rPr>
        <w:t>Bachelor’s degree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), la universidad te exige completar un número total de créditos (por ejemplo, 120 créditos para una licenciatura).</w:t>
      </w:r>
    </w:p>
    <w:p w14:paraId="6F3555C3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Comparación con las otras opciones:</w:t>
      </w:r>
    </w:p>
    <w:tbl>
      <w:tblPr>
        <w:tblW w:w="900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0F4F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0"/>
        <w:gridCol w:w="6210"/>
      </w:tblGrid>
      <w:tr w14:paraId="57345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64A06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Concepto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26BB63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Término correcto</w:t>
            </w:r>
          </w:p>
        </w:tc>
      </w:tr>
      <w:tr w14:paraId="77B9F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103A2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Recompensa monetaria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DC9D0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 llama </w:t>
            </w: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Bono</w:t>
            </w: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 </w:t>
            </w: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Premio a la excelencia</w:t>
            </w: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</w:t>
            </w:r>
          </w:p>
        </w:tc>
      </w:tr>
      <w:tr w14:paraId="601D7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40CCC6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Pase a instalaciones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96231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Suele ser la </w:t>
            </w: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Identificación estudiantil (ID)</w:t>
            </w: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</w:t>
            </w:r>
          </w:p>
        </w:tc>
      </w:tr>
      <w:tr w14:paraId="0712F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3EFDB9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Ayuda financiera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18C09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 conoce como </w:t>
            </w: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Beca (Scholarship)</w:t>
            </w: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o </w:t>
            </w: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Subvención (Grant)</w:t>
            </w: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</w:t>
            </w:r>
          </w:p>
        </w:tc>
      </w:tr>
    </w:tbl>
    <w:p w14:paraId="26E518AE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¿Por qué es importante para ti?</w:t>
      </w:r>
    </w:p>
    <w:p w14:paraId="3CF9A57D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El número de créditos determina si eres un estudiante de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tiempo completo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(usualmente 12 créditos o más por semestre) o de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medio tiempo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. También influye directamente en el costo de tu matrícula, ya que muchas instituciones cobran "por crédito".</w:t>
      </w:r>
    </w:p>
    <w:p w14:paraId="16465BFB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¿Te gustaría que te ayude a calcular cuántos créditos necesitas en total para el título que tienes en mente después de PathwayConnect?</w:t>
      </w:r>
    </w:p>
    <w:p w14:paraId="4BF80B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Has dicho</w:t>
      </w:r>
    </w:p>
    <w:p w14:paraId="5B8867EF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¿Cuántos créditos en total se requieren normalmente para obtener una licenciatura a través de BYU-Pathway Worldwide?</w:t>
      </w:r>
    </w:p>
    <w:p w14:paraId="67E7F025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Grupo de opciones de respuesta</w:t>
      </w:r>
    </w:p>
    <w:p w14:paraId="076C4137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30</w:t>
      </w:r>
    </w:p>
    <w:p w14:paraId="19DC373D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60</w:t>
      </w:r>
    </w:p>
    <w:p w14:paraId="454B92BB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90</w:t>
      </w:r>
    </w:p>
    <w:p w14:paraId="2022B20A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120</w:t>
      </w:r>
    </w:p>
    <w:p w14:paraId="0B0CCB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t>Gemini ha dicho</w:t>
      </w:r>
    </w:p>
    <w:p w14:paraId="5C3BA058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Para obtener una licenciatura a través de BYU-Pathway Worldwide, la respuesta correcta es:</w:t>
      </w:r>
    </w:p>
    <w:p w14:paraId="6555B2FF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240" w:afterAutospacing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1F1F1F"/>
          <w:spacing w:val="0"/>
          <w:sz w:val="24"/>
          <w:szCs w:val="24"/>
        </w:rPr>
        <w:t>90 (o entre 90 y 96 créditos)</w:t>
      </w:r>
    </w:p>
    <w:p w14:paraId="6D9D3F90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Es importante notar que hubo un cambio significativo recientemente. Históricamente, las licenciaturas requerían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120 créditos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, pero BYU-Pathway Worldwide (en conjunto con BYU-Idaho y Ensign College) introdujo un modelo optimizado de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"Licenciatura en 3 años"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que reduce el total a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90-96 créditos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.</w:t>
      </w:r>
    </w:p>
    <w:p w14:paraId="53BFEFF5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¿Cómo se distribuyen estos créditos?</w:t>
      </w:r>
    </w:p>
    <w:p w14:paraId="44BE8F65"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Este modelo se basa en un enfoque de "certificados primero", lo que te permite obtener credenciales mientras avanzas hacia tu meta final:</w:t>
      </w:r>
    </w:p>
    <w:p w14:paraId="6E3E390C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Primer Certificado: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13–15 créditos (habilidades para el empleo inmediato).</w:t>
      </w:r>
    </w:p>
    <w:p w14:paraId="50CDFF8E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Segundo Certificado: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Al llegar a los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60 créditos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, generalmente obtienes un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Título de Asociado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i/>
          <w:iCs/>
          <w:color w:val="1F1F1F"/>
          <w:spacing w:val="0"/>
          <w:sz w:val="24"/>
          <w:szCs w:val="24"/>
        </w:rPr>
        <w:t>Associate Degree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).</w:t>
      </w:r>
    </w:p>
    <w:p w14:paraId="4C0679FA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Tercer Certificado + Cursos Generales: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Al completar un total de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90–96 créditos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, obtienes tu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Licenciatura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i/>
          <w:iCs/>
          <w:color w:val="1F1F1F"/>
          <w:spacing w:val="0"/>
          <w:sz w:val="24"/>
          <w:szCs w:val="24"/>
        </w:rPr>
        <w:t>Bachelor's Degree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).</w:t>
      </w:r>
    </w:p>
    <w:p w14:paraId="41FC11CA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Diferencia clave:</w:t>
      </w:r>
    </w:p>
    <w:p w14:paraId="0AC6BB5D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La razón por la que este programa requiere menos créditos que una universidad tradicional (que suele pedir 120) es porque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elimina la mayoría de los créditos optativos (electivos)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, enfocándose exclusivamente en las materias que necesitas para tu carrera, educación general y religión. Esto te ahorra tiempo y dinero.</w:t>
      </w:r>
    </w:p>
    <w:p w14:paraId="55FE57A2">
      <w:pPr>
        <w:keepNext w:val="0"/>
        <w:keepLines w:val="0"/>
        <w:widowControl/>
        <w:suppressLineNumbers w:val="0"/>
        <w:pBdr>
          <w:top w:val="single" w:color="C4C7C5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1D627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¿Te gustaría que revisemos cuántos créditos tiene el certificado específico que te interesa iniciar después de PathwayConnect?</w:t>
      </w:r>
    </w:p>
    <w:p w14:paraId="10E553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7CDB05"/>
        <w:bidi w:val="0"/>
        <w:spacing w:before="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Has dicho</w:t>
      </w:r>
    </w:p>
    <w:p w14:paraId="2B7B870F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¿A qué se refiere “carga de crédito”?</w:t>
      </w:r>
    </w:p>
    <w:p w14:paraId="680186DF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Grupo de opciones de respuesta</w:t>
      </w:r>
    </w:p>
    <w:p w14:paraId="19665F22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1A28808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643E19D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El número de actividades extracurriculares a las que se une un estudiante</w:t>
      </w:r>
    </w:p>
    <w:p w14:paraId="4B01EABE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7236B04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El número de créditos que un estudiante toma por trimestre</w:t>
      </w:r>
    </w:p>
    <w:p w14:paraId="35807ADA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93F4849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El importe de las tasas de matrícula pagadas</w:t>
      </w:r>
    </w:p>
    <w:p w14:paraId="218379B3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ED54C82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El número de libros de la biblioteca prestados</w:t>
      </w:r>
    </w:p>
    <w:p w14:paraId="60FB0E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t>Gemini ha dicho</w:t>
      </w:r>
    </w:p>
    <w:p w14:paraId="286E05AD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La respuesta correcta es:</w:t>
      </w:r>
    </w:p>
    <w:p w14:paraId="6F1CA1EE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240" w:afterAutospacing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1F1F1F"/>
          <w:spacing w:val="0"/>
          <w:sz w:val="24"/>
          <w:szCs w:val="24"/>
        </w:rPr>
        <w:t>El número de créditos que un estudiante toma por trimestre.</w:t>
      </w:r>
    </w:p>
    <w:p w14:paraId="7891A75F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La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carga de crédito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(o </w:t>
      </w:r>
      <w:r>
        <w:rPr>
          <w:rFonts w:hint="default" w:ascii="Times New Roman" w:hAnsi="Times New Roman" w:eastAsia="sans-serif" w:cs="Times New Roman"/>
          <w:i/>
          <w:iCs/>
          <w:color w:val="1F1F1F"/>
          <w:spacing w:val="0"/>
          <w:sz w:val="24"/>
          <w:szCs w:val="24"/>
        </w:rPr>
        <w:t>credit load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) es básicamente el "volumen" de trabajo académico que un estudiante decide asumir en un periodo determinado. Es lo que define qué tan ocupado estarás durante el semestre o trimestre.</w:t>
      </w:r>
    </w:p>
    <w:p w14:paraId="2F437864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¿Cómo influye la carga de crédito en tu vida diaria?</w:t>
      </w:r>
    </w:p>
    <w:p w14:paraId="398D2184"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Dependiendo de cuántos créditos elijas, tu estatus como estudiante cambia y, con ello, la cantidad de horas que debes dedicar al estudio:</w:t>
      </w:r>
    </w:p>
    <w:p w14:paraId="044CB790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Tiempo completo (Full-time):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Generalmente implica tomar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12 créditos o más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. Esto equivale a unas 36–48 horas de trabajo total a la semana (incluyendo clases y tareas).</w:t>
      </w:r>
    </w:p>
    <w:p w14:paraId="68F6C10B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Medio tiempo (Part-time):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Generalmente implica tomar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menos de 12 créditos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(por ejemplo, 6 o 9). Es la opción ideal para quienes trabajan o tienen muchas responsabilidades familiares.</w:t>
      </w:r>
    </w:p>
    <w:p w14:paraId="732DCA39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¿Por qué es importante elegir la carga correcta?</w:t>
      </w:r>
    </w:p>
    <w:p w14:paraId="028F3C01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Ritmo de graduación: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A mayor carga de crédito, más rápido terminarás tu carrera, pero el estrés será mayor.</w:t>
      </w:r>
    </w:p>
    <w:p w14:paraId="352E5AA6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Costo: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En muchos casos, el costo de la matrícula se calcula multiplicando el precio de un crédito por tu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carga de crédito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total.</w:t>
      </w:r>
    </w:p>
    <w:p w14:paraId="3CD1BB25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Ayuda Financiera: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Algunas becas exigen que mantengas una carga de crédito mínima (usualmente tiempo completo) para seguir recibiendo el beneficio.</w:t>
      </w:r>
    </w:p>
    <w:p w14:paraId="2E928D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120" w:afterAutospacing="0"/>
        <w:ind w:left="0" w:right="0" w:hanging="36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47921AF">
      <w:pPr>
        <w:keepNext w:val="0"/>
        <w:keepLines w:val="0"/>
        <w:widowControl/>
        <w:suppressLineNumbers w:val="0"/>
        <w:pBdr>
          <w:top w:val="single" w:color="C4C7C5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FEAE1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¿Ya tienes una idea de cuántos créditos te gustaría tomar en tu primer semestre después de PathwayConnect?</w:t>
      </w:r>
    </w:p>
    <w:p w14:paraId="2C0E26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7CDB05"/>
        <w:bidi w:val="0"/>
        <w:spacing w:before="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Has dicho</w:t>
      </w:r>
    </w:p>
    <w:p w14:paraId="7F0D7F9D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¿Qué son los “cursos de educación general”?</w:t>
      </w:r>
    </w:p>
    <w:p w14:paraId="3ACC19FC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hd w:val="clear" w:fill="7CDB05"/>
        <w:spacing w:before="0" w:beforeAutospacing="0" w:after="0" w:afterAutospacing="0"/>
        <w:ind w:left="425" w:leftChars="0" w:right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Grupo de opciones de respuesta</w:t>
      </w:r>
    </w:p>
    <w:p w14:paraId="127B7F3C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hd w:val="clear" w:fill="7CDB05"/>
        <w:spacing w:before="0" w:beforeAutospacing="0" w:after="0" w:afterAutospacing="0"/>
        <w:ind w:left="425" w:leftChars="0" w:right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Cursos específicos de la especialidad de un estudiante</w:t>
      </w:r>
    </w:p>
    <w:p w14:paraId="5EA65AB5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hd w:val="clear" w:fill="7CDB05"/>
        <w:spacing w:before="0" w:beforeAutospacing="0" w:after="0" w:afterAutospacing="0"/>
        <w:ind w:left="425" w:leftChars="0" w:right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Cursos en materias como escritura, matemáticas y ciencias.</w:t>
      </w:r>
    </w:p>
    <w:p w14:paraId="25E17545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hd w:val="clear" w:fill="7CDB05"/>
        <w:spacing w:before="0" w:beforeAutospacing="0" w:after="0" w:afterAutospacing="0"/>
        <w:ind w:left="425" w:leftChars="0" w:right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Clases de actividades extracurriculares</w:t>
      </w:r>
    </w:p>
    <w:p w14:paraId="610E1180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hd w:val="clear" w:fill="7CDB05"/>
        <w:spacing w:before="0" w:beforeAutospacing="0" w:after="0" w:afterAutospacing="0"/>
        <w:ind w:left="425" w:leftChars="0" w:right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Seminarios de investigación avanzada</w:t>
      </w:r>
    </w:p>
    <w:p w14:paraId="0ACB68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t>Gemini ha dicho</w:t>
      </w:r>
    </w:p>
    <w:p w14:paraId="2D9D269B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La respuesta correcta es:</w:t>
      </w:r>
    </w:p>
    <w:p w14:paraId="17068E05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240" w:afterAutospacing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1F1F1F"/>
          <w:spacing w:val="0"/>
          <w:sz w:val="24"/>
          <w:szCs w:val="24"/>
        </w:rPr>
        <w:t>Cursos en materias como escritura, matemáticas y ciencias.</w:t>
      </w:r>
    </w:p>
    <w:p w14:paraId="69593471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Los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cursos de educación general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(a menudo llamados </w:t>
      </w:r>
      <w:r>
        <w:rPr>
          <w:rFonts w:hint="default" w:ascii="Times New Roman" w:hAnsi="Times New Roman" w:eastAsia="sans-serif" w:cs="Times New Roman"/>
          <w:i/>
          <w:iCs/>
          <w:color w:val="1F1F1F"/>
          <w:spacing w:val="0"/>
          <w:sz w:val="24"/>
          <w:szCs w:val="24"/>
        </w:rPr>
        <w:t>Gen Ed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) son la base de cualquier título universitario. Independientemente de si estudias Negocios, Tecnología o Salud, la universidad requiere que todos los estudiantes tengan un conocimiento sólido en áreas fundamentales.</w:t>
      </w:r>
    </w:p>
    <w:p w14:paraId="4AD8C8C0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¿Cuál es el propósito de estos cursos?</w:t>
      </w:r>
    </w:p>
    <w:p w14:paraId="52EA4428"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El objetivo no es solo que memorices datos, sino que desarrolles habilidades transferibles que te servirán en cualquier trabajo:</w:t>
      </w:r>
    </w:p>
    <w:p w14:paraId="419484C8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Escritura/Comunicación: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Para que puedas expresar ideas de forma clara y profesional.</w:t>
      </w:r>
    </w:p>
    <w:p w14:paraId="2AE5E9DE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120" w:afterAutospacing="0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CE9D54C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120" w:afterAutospacing="0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005B2CB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Matemáticas/Razonamiento Cuantitativo: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Para mejorar tu capacidad de análisis y resolución de problemas.</w:t>
      </w:r>
    </w:p>
    <w:p w14:paraId="1446CE80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Ciencias y Humanidades: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Para que comprendas el mundo que te rodea y pienses de manera crítica.</w:t>
      </w:r>
    </w:p>
    <w:p w14:paraId="08DC1760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Diferencia con otras opciones:</w:t>
      </w:r>
    </w:p>
    <w:tbl>
      <w:tblPr>
        <w:tblpPr w:leftFromText="180" w:rightFromText="180" w:vertAnchor="text" w:horzAnchor="page" w:tblpX="994" w:tblpY="589"/>
        <w:tblOverlap w:val="never"/>
        <w:tblW w:w="1038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0F4F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62"/>
        <w:gridCol w:w="6918"/>
      </w:tblGrid>
      <w:tr w14:paraId="77046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BDD12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Tipo de Curso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6471E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Definición</w:t>
            </w:r>
          </w:p>
        </w:tc>
      </w:tr>
      <w:tr w14:paraId="66A7F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6848C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Cursos de la Especialidad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8DD967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Materias específicas de tu carrera (ej. Contabilidad para un contador).</w:t>
            </w:r>
          </w:p>
        </w:tc>
      </w:tr>
      <w:tr w14:paraId="7AA17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A95AE6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Actividades Extracurriculares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16F1D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Deportes o clubes que no suelen dar créditos académicos.</w:t>
            </w:r>
          </w:p>
        </w:tc>
      </w:tr>
      <w:tr w14:paraId="75D20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92391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Seminarios de Investigación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2B22D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Cursos avanzados que se toman al final de la carrera, no al inicio.</w:t>
            </w:r>
          </w:p>
        </w:tc>
      </w:tr>
    </w:tbl>
    <w:p w14:paraId="4C9001A4">
      <w:pPr>
        <w:keepNext w:val="0"/>
        <w:keepLines w:val="0"/>
        <w:widowControl/>
        <w:suppressLineNumbers w:val="0"/>
        <w:pBdr>
          <w:top w:val="single" w:color="C4C7C5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5055F09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En el modelo de BYU-Pathway, estos cursos están integrados de manera que no sientas que estás "perdiendo el tiempo", sino construyendo una base sólida para tus certificados profesionales.</w:t>
      </w:r>
    </w:p>
    <w:p w14:paraId="4801DC69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¿Te gustaría saber cuáles son los cursos de educación general específicos que tendrías que tomar en tu primer año?</w:t>
      </w:r>
    </w:p>
    <w:p w14:paraId="000D6A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7CDB05"/>
        <w:bidi w:val="0"/>
        <w:spacing w:before="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Has dicho</w:t>
      </w:r>
    </w:p>
    <w:p w14:paraId="7833F9B4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¿Qué significa matricularse en una universidad?</w:t>
      </w:r>
    </w:p>
    <w:p w14:paraId="19FC65D6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Grupo de opciones de respuesta</w:t>
      </w:r>
    </w:p>
    <w:p w14:paraId="4967FD70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Graduarse con honores</w:t>
      </w:r>
    </w:p>
    <w:p w14:paraId="155A2D65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Para comenzar a obtener créditos para certificados y títulos</w:t>
      </w:r>
    </w:p>
    <w:p w14:paraId="65429EF0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Abandonar un programa</w:t>
      </w:r>
    </w:p>
    <w:p w14:paraId="49FC93D7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Para inscribirse en actividades extracurriculares</w:t>
      </w:r>
    </w:p>
    <w:p w14:paraId="46FDA1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t>Gemini ha dicho</w:t>
      </w:r>
    </w:p>
    <w:p w14:paraId="1AC25EAA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La respuesta correcta en el contexto académico es:</w:t>
      </w:r>
    </w:p>
    <w:p w14:paraId="6914D610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240" w:afterAutospacing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1F1F1F"/>
          <w:spacing w:val="0"/>
          <w:sz w:val="24"/>
          <w:szCs w:val="24"/>
        </w:rPr>
        <w:t>Para comenzar a obtener créditos para certificados y títulos.</w:t>
      </w:r>
    </w:p>
    <w:p w14:paraId="797643DF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Matricularse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(o </w:t>
      </w:r>
      <w:r>
        <w:rPr>
          <w:rFonts w:hint="default" w:ascii="Times New Roman" w:hAnsi="Times New Roman" w:eastAsia="sans-serif" w:cs="Times New Roman"/>
          <w:i/>
          <w:iCs/>
          <w:color w:val="1F1F1F"/>
          <w:spacing w:val="0"/>
          <w:sz w:val="24"/>
          <w:szCs w:val="24"/>
        </w:rPr>
        <w:t>matriculate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en inglés) es el proceso oficial mediante el cual dejas de ser un aspirante y te conviertes formalmente en un estudiante de una universidad con el objetivo de obtener un grado académico.</w:t>
      </w:r>
      <w:bookmarkStart w:id="0" w:name="_GoBack"/>
      <w:bookmarkEnd w:id="0"/>
    </w:p>
    <w:p w14:paraId="160A7F1A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¿Qué implica realmente la matriculación?</w:t>
      </w:r>
    </w:p>
    <w:p w14:paraId="309A8742"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Cuando te matriculas después de completar PathwayConnect, ocurren varias cosas importantes:</w:t>
      </w:r>
    </w:p>
    <w:p w14:paraId="17D5D345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Declaración de objetivos: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Eliges formalmente qué certificado o título vas a seguir (por ejemplo, Análisis de Datos o Gestión de Negocios).</w:t>
      </w:r>
    </w:p>
    <w:p w14:paraId="20EEC85F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Historial académico oficial: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A partir de ese momento, todos los cursos que apruebes se registran en tu expediente permanente hacia tu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Licenciatura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.</w:t>
      </w:r>
    </w:p>
    <w:p w14:paraId="70FC9F9F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Acceso a recursos: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Obtienes todos los derechos y servicios de un estudiante regular de la institución (BYU-Idaho o Ensign College).</w:t>
      </w:r>
    </w:p>
    <w:p w14:paraId="4E09DDAF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Diferencia entre "Inscribirse" y "Matricularse"</w:t>
      </w:r>
    </w:p>
    <w:tbl>
      <w:tblPr>
        <w:tblStyle w:val="5"/>
        <w:tblpPr w:leftFromText="180" w:rightFromText="180" w:vertAnchor="text" w:horzAnchor="page" w:tblpX="1163" w:tblpY="1723"/>
        <w:tblOverlap w:val="never"/>
        <w:tblW w:w="1038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0F4F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44"/>
        <w:gridCol w:w="7436"/>
      </w:tblGrid>
      <w:tr w14:paraId="41C0A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FB5E9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lang w:val="en-US" w:eastAsia="zh-CN" w:bidi="ar"/>
              </w:rPr>
              <w:t>Término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FA12C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lang w:val="en-US" w:eastAsia="zh-CN" w:bidi="ar"/>
              </w:rPr>
              <w:t>Significado</w:t>
            </w:r>
          </w:p>
        </w:tc>
      </w:tr>
      <w:tr w14:paraId="07837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861465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Inscribirse (Register)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3CB56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lang w:val="en-US" w:eastAsia="zh-CN" w:bidi="ar"/>
              </w:rPr>
              <w:t>Es el acto de elegir y anotar las clases específicas que tomarás en un trimestre.</w:t>
            </w:r>
          </w:p>
        </w:tc>
      </w:tr>
      <w:tr w14:paraId="22052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99A15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Matricularse (Matriculate)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E22B70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lang w:val="en-US" w:eastAsia="zh-CN" w:bidi="ar"/>
              </w:rPr>
              <w:t>Es el paso más grande de entrar formalmente a un programa de grado para graduarte.</w:t>
            </w:r>
          </w:p>
        </w:tc>
      </w:tr>
    </w:tbl>
    <w:p w14:paraId="7FD96DFD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Aunque a veces se usan como sinónimos, hay una diferencia técnica sutil:</w:t>
      </w:r>
    </w:p>
    <w:p w14:paraId="24A7C8BA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¿Por qué no son las otras opciones?</w:t>
      </w:r>
    </w:p>
    <w:p w14:paraId="63CEAD72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Graduarse con honores: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Esto sucede al </w:t>
      </w:r>
      <w:r>
        <w:rPr>
          <w:rFonts w:hint="default" w:ascii="Times New Roman" w:hAnsi="Times New Roman" w:eastAsia="sans-serif" w:cs="Times New Roman"/>
          <w:i/>
          <w:iCs/>
          <w:color w:val="1F1F1F"/>
          <w:spacing w:val="0"/>
          <w:sz w:val="24"/>
          <w:szCs w:val="24"/>
        </w:rPr>
        <w:t>final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del camino si tus calificaciones son excelentes.</w:t>
      </w:r>
    </w:p>
    <w:p w14:paraId="42F35F03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Abandonar un programa: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Eso se llama "dar de baja" (</w:t>
      </w:r>
      <w:r>
        <w:rPr>
          <w:rFonts w:hint="default" w:ascii="Times New Roman" w:hAnsi="Times New Roman" w:eastAsia="sans-serif" w:cs="Times New Roman"/>
          <w:i/>
          <w:iCs/>
          <w:color w:val="1F1F1F"/>
          <w:spacing w:val="0"/>
          <w:sz w:val="24"/>
          <w:szCs w:val="24"/>
        </w:rPr>
        <w:t>withdraw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) o deserción.</w:t>
      </w:r>
    </w:p>
    <w:p w14:paraId="10E83546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Actividades extracurriculares: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Puedes participar en ellas sin estar necesariamente matriculado en un programa de grado en algunos contextos, aunque la matrícula suele ser un requisito para clubes oficiales.</w:t>
      </w:r>
    </w:p>
    <w:p w14:paraId="1E103D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120" w:afterAutospacing="0"/>
        <w:ind w:left="0" w:right="0" w:hanging="36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98812E0">
      <w:pPr>
        <w:keepNext w:val="0"/>
        <w:keepLines w:val="0"/>
        <w:widowControl/>
        <w:suppressLineNumbers w:val="0"/>
        <w:pBdr>
          <w:top w:val="single" w:color="C4C7C5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57D57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¿Sabías que al terminar PathwayConnect el proceso de matriculación es mucho más sencillo y automático que en otras universidades? ¿Te gustaría saber qué documentos necesitas tener listos?</w:t>
      </w:r>
    </w:p>
    <w:p w14:paraId="229777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7CDB05"/>
        <w:bidi w:val="0"/>
        <w:spacing w:before="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Has dicho</w:t>
      </w:r>
    </w:p>
    <w:p w14:paraId="2E7A91D1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¿Qué es un 'catálogo académico'?</w:t>
      </w:r>
    </w:p>
    <w:p w14:paraId="09686A85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Grupo de opciones de respuesta</w:t>
      </w:r>
    </w:p>
    <w:p w14:paraId="7A34185C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Una lista de ex alumnos de la universidad</w:t>
      </w:r>
    </w:p>
    <w:p w14:paraId="50B4E3E8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Una colección de cursos, certificados y títulos ofrecidos</w:t>
      </w:r>
    </w:p>
    <w:p w14:paraId="4FC354BB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Un calendario de eventos universitarios</w:t>
      </w:r>
    </w:p>
    <w:p w14:paraId="479AB63C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hd w:val="clear" w:fill="7CDB05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Un directorio de miembros de la facultad</w:t>
      </w:r>
    </w:p>
    <w:p w14:paraId="307BAD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t>Gemini ha dicho</w:t>
      </w:r>
    </w:p>
    <w:p w14:paraId="3AF0A751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La respuesta correcta es:</w:t>
      </w:r>
    </w:p>
    <w:p w14:paraId="75D542F3">
      <w:pPr>
        <w:pStyle w:val="6"/>
        <w:keepNext w:val="0"/>
        <w:keepLines w:val="0"/>
        <w:widowControl/>
        <w:suppressLineNumbers w:val="0"/>
        <w:shd w:val="clear" w:fill="7CDB05"/>
        <w:spacing w:before="0" w:beforeAutospacing="0" w:after="240" w:afterAutospacing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1F1F1F"/>
          <w:spacing w:val="0"/>
          <w:sz w:val="24"/>
          <w:szCs w:val="24"/>
        </w:rPr>
        <w:t>Una colección de cursos, certificados y títulos ofrecidos.</w:t>
      </w:r>
    </w:p>
    <w:p w14:paraId="5D1F8A41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El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catálogo académico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es esencialmente el "manual de reglas" y el "menú" oficial de una universidad. Es el documento más importante para un estudiante porque detalla exactamente qué debes hacer para graduarte.</w:t>
      </w:r>
    </w:p>
    <w:p w14:paraId="5F1A1555">
      <w:pPr>
        <w:keepNext w:val="0"/>
        <w:keepLines w:val="0"/>
        <w:widowControl/>
        <w:suppressLineNumbers w:val="0"/>
        <w:pBdr>
          <w:top w:val="single" w:color="C4C7C5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82540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¿Qué información encuentras en un catálogo académico?</w:t>
      </w:r>
    </w:p>
    <w:p w14:paraId="165C5EAD"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>Si abres el catálogo de BYU-Idaho o Ensign College, verás secciones específicas para:</w:t>
      </w:r>
    </w:p>
    <w:p w14:paraId="71C5A26B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Requisitos de Grado: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Qué cursos de educación general, religión y especialidad necesitas para tu licenciatura.</w:t>
      </w:r>
    </w:p>
    <w:p w14:paraId="19BD760B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Descripciones de Cursos: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Un resumen de lo que aprenderás en cada materia y si tiene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prerrequisitos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(clases que debes aprobar antes).</w:t>
      </w:r>
    </w:p>
    <w:p w14:paraId="68CB6D24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Políticas Académicas: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Reglas sobre calificaciones, transferencias de créditos y conducta.</w:t>
      </w:r>
    </w:p>
    <w:p w14:paraId="566CA248">
      <w:pPr>
        <w:pStyle w:val="6"/>
        <w:keepNext w:val="0"/>
        <w:keepLines w:val="0"/>
        <w:widowControl/>
        <w:suppressLineNumbers w:val="0"/>
        <w:spacing w:before="120" w:beforeAutospacing="0" w:after="12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Secuencia Sugerida: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Un mapa que te dice qué clases tomar en el primer, segundo y tercer año para no retrasarte.</w:t>
      </w:r>
    </w:p>
    <w:p w14:paraId="7D6B685E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¿Por qué no son las otras opciones?</w:t>
      </w:r>
    </w:p>
    <w:tbl>
      <w:tblPr>
        <w:tblW w:w="9705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0F4F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2"/>
        <w:gridCol w:w="7053"/>
      </w:tblGrid>
      <w:tr w14:paraId="14CEF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9CBD1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Opción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5DA8D5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Término Correcto</w:t>
            </w:r>
          </w:p>
        </w:tc>
      </w:tr>
      <w:tr w14:paraId="183A2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2D84A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Lista de ex alumnos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D8E84F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 llama </w:t>
            </w: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Directorio de Alumni</w:t>
            </w: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</w:t>
            </w:r>
          </w:p>
        </w:tc>
      </w:tr>
      <w:tr w14:paraId="1DA86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B18E4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Calendario de eventos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792CE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 llama </w:t>
            </w: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Calendario Académico</w:t>
            </w: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(fechas de exámenes, festivos, etc.).</w:t>
            </w:r>
          </w:p>
        </w:tc>
      </w:tr>
      <w:tr w14:paraId="0C042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0F4F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E2622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Directorio de facultad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937284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top"/>
              <w:rPr>
                <w:rFonts w:hint="default" w:ascii="Times New Roman" w:hAnsi="Times New Roman" w:eastAsia="sans-serif" w:cs="Times New Roman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 llama </w:t>
            </w:r>
            <w:r>
              <w:rPr>
                <w:rFonts w:hint="default" w:ascii="Times New Roman" w:hAnsi="Times New Roman" w:eastAsia="sans-serif" w:cs="Times New Roman"/>
                <w:b/>
                <w:bCs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Directorio de Personal o Facultad</w:t>
            </w:r>
            <w:r>
              <w:rPr>
                <w:rFonts w:hint="default" w:ascii="Times New Roman" w:hAnsi="Times New Roman" w:eastAsia="sans-serif" w:cs="Times New Roman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</w:t>
            </w:r>
          </w:p>
        </w:tc>
      </w:tr>
    </w:tbl>
    <w:p w14:paraId="766B3AF0">
      <w:pPr>
        <w:pStyle w:val="3"/>
        <w:keepNext w:val="0"/>
        <w:keepLines w:val="0"/>
        <w:widowControl/>
        <w:suppressLineNumbers w:val="0"/>
        <w:spacing w:before="420" w:beforeAutospacing="0" w:after="120" w:afterAutospacing="0"/>
        <w:ind w:left="0" w:right="0"/>
        <w:jc w:val="both"/>
        <w:rPr>
          <w:rFonts w:hint="default" w:ascii="Times New Roman" w:hAnsi="Times New Roman" w:eastAsia="sans-serif" w:cs="Times New Roman"/>
          <w:b/>
          <w:bCs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Un consejo útil</w:t>
      </w:r>
    </w:p>
    <w:p w14:paraId="4C26451D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El catálogo que esté vigente el año en que te </w:t>
      </w: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matriculas</w:t>
      </w:r>
      <w:r>
        <w:rPr>
          <w:rFonts w:hint="default" w:ascii="Times New Roman" w:hAnsi="Times New Roman" w:eastAsia="sans-serif" w:cs="Times New Roman"/>
          <w:color w:val="1F1F1F"/>
          <w:spacing w:val="0"/>
          <w:sz w:val="24"/>
          <w:szCs w:val="24"/>
        </w:rPr>
        <w:t xml:space="preserve"> es el que "congela" tus requisitos. Si la universidad cambia el plan de estudios después, tú generalmente puedes elegir seguir con el plan de tu catálogo original.</w:t>
      </w:r>
    </w:p>
    <w:p w14:paraId="30E2C187">
      <w:pPr>
        <w:pStyle w:val="6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spacing w:val="0"/>
          <w:sz w:val="24"/>
          <w:szCs w:val="24"/>
        </w:rPr>
        <w:t>¿Te gustaría que busquemos juntos el catálogo actual de la carrera que te interesa para ver qué materias incluye?</w:t>
      </w:r>
    </w:p>
    <w:p w14:paraId="3C0363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A214045">
      <w:pPr>
        <w:jc w:val="both"/>
        <w:rPr>
          <w:rFonts w:hint="default" w:ascii="Times New Roman" w:hAnsi="Times New Roman" w:cs="Times New Roman"/>
          <w:sz w:val="24"/>
          <w:szCs w:val="24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0E7819"/>
    <w:multiLevelType w:val="multilevel"/>
    <w:tmpl w:val="940E78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94AFDFF3"/>
    <w:multiLevelType w:val="singleLevel"/>
    <w:tmpl w:val="94AFDFF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95641FEE"/>
    <w:multiLevelType w:val="singleLevel"/>
    <w:tmpl w:val="95641FEE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C200AC33"/>
    <w:multiLevelType w:val="multilevel"/>
    <w:tmpl w:val="C200AC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CA51E13E"/>
    <w:multiLevelType w:val="singleLevel"/>
    <w:tmpl w:val="CA51E13E"/>
    <w:lvl w:ilvl="0" w:tentative="0">
      <w:start w:val="1"/>
      <w:numFmt w:val="upperLetter"/>
      <w:lvlText w:val="%1)"/>
      <w:lvlJc w:val="left"/>
      <w:pPr>
        <w:tabs>
          <w:tab w:val="left" w:pos="312"/>
        </w:tabs>
      </w:pPr>
    </w:lvl>
  </w:abstractNum>
  <w:abstractNum w:abstractNumId="5">
    <w:nsid w:val="FB5F0D8C"/>
    <w:multiLevelType w:val="singleLevel"/>
    <w:tmpl w:val="FB5F0D8C"/>
    <w:lvl w:ilvl="0" w:tentative="0">
      <w:start w:val="1"/>
      <w:numFmt w:val="lowerLetter"/>
      <w:suff w:val="space"/>
      <w:lvlText w:val="%1)"/>
      <w:lvlJc w:val="left"/>
    </w:lvl>
  </w:abstractNum>
  <w:abstractNum w:abstractNumId="6">
    <w:nsid w:val="FD25F129"/>
    <w:multiLevelType w:val="singleLevel"/>
    <w:tmpl w:val="FD25F129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1F9838A8"/>
    <w:multiLevelType w:val="singleLevel"/>
    <w:tmpl w:val="1F9838A8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53D00A10"/>
    <w:multiLevelType w:val="singleLevel"/>
    <w:tmpl w:val="53D00A10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7"/>
  </w:num>
  <w:num w:numId="7">
    <w:abstractNumId w:val="8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B8442C"/>
    <w:rsid w:val="1F3622DC"/>
    <w:rsid w:val="34A55333"/>
    <w:rsid w:val="36DA69EF"/>
    <w:rsid w:val="3BB8442C"/>
    <w:rsid w:val="4430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2026-03-05T23:25:00Z</dcterms:created>
  <dc:creator>leriennys pereira hidrogo (Nen</dc:creator>
  <cp:lastModifiedBy>leriennys pereira hidrogo (Nen</cp:lastModifiedBy>
  <dcterms:modified xsi:type="dcterms:W3CDTF">2026-03-05T23:51:14Z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A48BEB8A30024F91BB947E4325832BC9_11</vt:lpwstr>
  </property>
</Properties>
</file>