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5F30A">
      <w:pPr>
        <w:pStyle w:val="16"/>
        <w:keepNext w:val="0"/>
        <w:keepLines w:val="0"/>
        <w:widowControl/>
        <w:suppressLineNumbers w:val="0"/>
      </w:pPr>
      <w:r>
        <w:t>Leida Pereira</w:t>
      </w:r>
    </w:p>
    <w:p w14:paraId="57AF05BC">
      <w:pPr>
        <w:pStyle w:val="16"/>
        <w:keepNext w:val="0"/>
        <w:keepLines w:val="0"/>
        <w:widowControl/>
        <w:suppressLineNumbers w:val="0"/>
      </w:pPr>
      <w:r>
        <w:t>Sister Ruzel Grace Elisan</w:t>
      </w:r>
    </w:p>
    <w:p w14:paraId="25383487">
      <w:pPr>
        <w:pStyle w:val="16"/>
        <w:keepNext w:val="0"/>
        <w:keepLines w:val="0"/>
        <w:widowControl/>
        <w:suppressLineNumbers w:val="0"/>
      </w:pPr>
      <w:r>
        <w:t>PC 101 Life Skills</w:t>
      </w:r>
    </w:p>
    <w:p w14:paraId="5489B0E5">
      <w:pPr>
        <w:pStyle w:val="16"/>
        <w:keepNext w:val="0"/>
        <w:keepLines w:val="0"/>
        <w:widowControl/>
        <w:suppressLineNumbers w:val="0"/>
      </w:pPr>
      <w:r>
        <w:t>December 5, 2025</w:t>
      </w:r>
    </w:p>
    <w:p w14:paraId="4A951033">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jc w:val="center"/>
        <w:textAlignment w:val="auto"/>
        <w:rPr>
          <w:b w:val="0"/>
          <w:bCs w:val="0"/>
        </w:rPr>
      </w:pPr>
      <w:r>
        <w:rPr>
          <w:b w:val="0"/>
          <w:bCs w:val="0"/>
        </w:rPr>
        <w:t>Overcoming Thinking Errors for a Life of Peace</w:t>
      </w:r>
    </w:p>
    <w:p w14:paraId="6C158DF4">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 xml:space="preserve">Has a stressful situation ever led you to react in a way that only made things worse? This common experience is the direct result of what psychology calls thinking errors, defined as failures in judgment caused and fueled by stress. These cognitive distortions force us to view the world incorrectly, causing us to fall into patterns like victimization, entitlement, or a scarcity mindset. While all human beings are at risk of committing these errors in our </w:t>
      </w:r>
      <w:bookmarkStart w:id="0" w:name="_GoBack"/>
      <w:bookmarkEnd w:id="0"/>
      <w:r>
        <w:rPr>
          <w:b w:val="0"/>
          <w:bCs w:val="0"/>
        </w:rPr>
        <w:t>"natural" state, the good news is that agency grants us the power to choose a healthier response. Therefore, recognizing the nature of these lapses in judgment and applying a proactive model of change is fundamental to shedding our natural inclination and cultivating a life of greater peace and learning.</w:t>
      </w:r>
    </w:p>
    <w:p w14:paraId="3898C5FF">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The manifestation of a thinking error is the culmination of multiple factors that make us vulnerable to stress. Specifically, thinking errors arise when instinctive primary emotions (such as fear, hurt, or disappointment) are addressed through a negative response, such as worry or self-pity, instead of a constructive response like courage or optimism. This negative response is exacerbated by a series of common daily life conditions, such as boredom, loneliness, anger, hunger, stress, or exhaustion. The presence of two or more of these conditions creates fertile ground for judgment to become distorted, causing the individual to magnify or minimize problems beyond reality. For example, a tired and stressed person can easily fall into the error of justification, convincing themselves that they deserve an inappropriate break or that they can breach a commitment due to their exhaustion. Therefore, the prevention of thinking errors requires the conscious management of both our primary emotions and the physical and mental conditions that surround us.</w:t>
      </w:r>
    </w:p>
    <w:p w14:paraId="3406EFCC">
      <w:pPr>
        <w:pStyle w:val="16"/>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firstLine="720" w:firstLineChars="0"/>
        <w:jc w:val="both"/>
        <w:textAlignment w:val="auto"/>
        <w:rPr>
          <w:b w:val="0"/>
          <w:bCs w:val="0"/>
        </w:rPr>
      </w:pPr>
      <w:r>
        <w:rPr>
          <w:b w:val="0"/>
          <w:bCs w:val="0"/>
        </w:rPr>
        <w:t>Fortunately, the process for overcoming these thinking errors is available to everyone and focuses on a four-step cycle involving personal agency. This process begins with the mandate to Stop, where the thinking error is immediately recognized and ceased; it continues with the Think phase, which requires reflection to identify the source of the error, the primary emotion, and the underlying conditions. The third step, Act, is the crucial one: it involves an immediate change in the physical or mental state to address the root of the problem constructively, whether by taking deep breaths, singing a hymn, or seeking external help. Finally, the Reflect step closes the cycle by evaluating the success of the effort and planning improvements for the next time. Through the consistent application of this model (Stop, Think, Act, Reflect), one becomes an active partner with the Savior in the process of atonement, strengthening the capacity to assume personal responsibility and achieving constant and sustained progress toward inner peace.</w:t>
      </w:r>
    </w:p>
    <w:p w14:paraId="72D2B3DC">
      <w:pPr>
        <w:spacing w:line="480" w:lineRule="auto"/>
        <w:jc w:val="both"/>
        <w:rPr>
          <w:b w:val="0"/>
          <w:bCs w:val="0"/>
        </w:rPr>
      </w:pPr>
    </w:p>
    <w:sectPr>
      <w:pgSz w:w="12240" w:h="15840"/>
      <w:pgMar w:top="1440" w:right="1440" w:bottom="90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DB0"/>
    <w:rsid w:val="00005652"/>
    <w:rsid w:val="00051505"/>
    <w:rsid w:val="000B414C"/>
    <w:rsid w:val="00107DB0"/>
    <w:rsid w:val="00136173"/>
    <w:rsid w:val="002054E5"/>
    <w:rsid w:val="00222617"/>
    <w:rsid w:val="0039432A"/>
    <w:rsid w:val="003D4F9A"/>
    <w:rsid w:val="00435163"/>
    <w:rsid w:val="004A5FE2"/>
    <w:rsid w:val="00545B9B"/>
    <w:rsid w:val="0060090D"/>
    <w:rsid w:val="00644EE5"/>
    <w:rsid w:val="008A25F9"/>
    <w:rsid w:val="008B2C44"/>
    <w:rsid w:val="008C5C19"/>
    <w:rsid w:val="00941553"/>
    <w:rsid w:val="009D2197"/>
    <w:rsid w:val="00A47B81"/>
    <w:rsid w:val="00A704D4"/>
    <w:rsid w:val="00A82C56"/>
    <w:rsid w:val="00AA3B37"/>
    <w:rsid w:val="00AD0C19"/>
    <w:rsid w:val="00B21108"/>
    <w:rsid w:val="00C10CBD"/>
    <w:rsid w:val="00D66F0A"/>
    <w:rsid w:val="00E05460"/>
    <w:rsid w:val="00E17A84"/>
    <w:rsid w:val="00E74CBD"/>
    <w:rsid w:val="00E92318"/>
    <w:rsid w:val="00E92911"/>
    <w:rsid w:val="00FC30B1"/>
    <w:rsid w:val="00FE19E1"/>
    <w:rsid w:val="00FE2D28"/>
    <w:rsid w:val="072511C6"/>
    <w:rsid w:val="0B1D080B"/>
    <w:rsid w:val="31581391"/>
    <w:rsid w:val="440314C1"/>
    <w:rsid w:val="59CE511B"/>
    <w:rsid w:val="7D2260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9"/>
    <w:pPr>
      <w:keepNext/>
      <w:keepLines/>
      <w:spacing w:before="240"/>
      <w:outlineLvl w:val="0"/>
    </w:pPr>
    <w:rPr>
      <w:b/>
      <w:sz w:val="32"/>
      <w:szCs w:val="32"/>
    </w:rPr>
  </w:style>
  <w:style w:type="paragraph" w:styleId="3">
    <w:name w:val="heading 2"/>
    <w:basedOn w:val="1"/>
    <w:next w:val="1"/>
    <w:unhideWhenUsed/>
    <w:qFormat/>
    <w:uiPriority w:val="9"/>
    <w:pPr>
      <w:keepNext/>
      <w:keepLines/>
      <w:spacing w:before="40"/>
      <w:outlineLvl w:val="1"/>
    </w:pPr>
    <w:rPr>
      <w:b/>
      <w:color w:val="323E4F"/>
      <w:sz w:val="28"/>
      <w:szCs w:val="28"/>
    </w:rPr>
  </w:style>
  <w:style w:type="paragraph" w:styleId="4">
    <w:name w:val="heading 3"/>
    <w:basedOn w:val="1"/>
    <w:next w:val="1"/>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3">
    <w:name w:val="Strong"/>
    <w:basedOn w:val="8"/>
    <w:qFormat/>
    <w:uiPriority w:val="22"/>
    <w:rPr>
      <w:b/>
      <w:bCs/>
    </w:rPr>
  </w:style>
  <w:style w:type="paragraph" w:styleId="14">
    <w:name w:val="Balloon Text"/>
    <w:basedOn w:val="1"/>
    <w:link w:val="20"/>
    <w:semiHidden/>
    <w:unhideWhenUsed/>
    <w:qFormat/>
    <w:uiPriority w:val="99"/>
    <w:rPr>
      <w:rFonts w:ascii="Segoe UI" w:hAnsi="Segoe UI" w:cs="Segoe UI"/>
      <w:sz w:val="18"/>
      <w:szCs w:val="18"/>
    </w:rPr>
  </w:style>
  <w:style w:type="paragraph" w:styleId="15">
    <w:name w:val="annotation text"/>
    <w:basedOn w:val="1"/>
    <w:link w:val="19"/>
    <w:semiHidden/>
    <w:unhideWhenUsed/>
    <w:qFormat/>
    <w:uiPriority w:val="99"/>
    <w:rPr>
      <w:sz w:val="20"/>
      <w:szCs w:val="20"/>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Title"/>
    <w:basedOn w:val="1"/>
    <w:next w:val="1"/>
    <w:qFormat/>
    <w:uiPriority w:val="10"/>
    <w:pPr>
      <w:keepNext/>
      <w:keepLines/>
      <w:spacing w:before="480" w:after="120"/>
    </w:pPr>
    <w:rPr>
      <w:b/>
      <w:sz w:val="72"/>
      <w:szCs w:val="72"/>
    </w:rPr>
  </w:style>
  <w:style w:type="character" w:customStyle="1" w:styleId="19">
    <w:name w:val="Comment Text Char"/>
    <w:basedOn w:val="8"/>
    <w:link w:val="15"/>
    <w:semiHidden/>
    <w:qFormat/>
    <w:uiPriority w:val="99"/>
    <w:rPr>
      <w:sz w:val="20"/>
      <w:szCs w:val="20"/>
    </w:rPr>
  </w:style>
  <w:style w:type="character" w:customStyle="1" w:styleId="20">
    <w:name w:val="Balloon Text Char"/>
    <w:basedOn w:val="8"/>
    <w:link w:val="14"/>
    <w:semiHidden/>
    <w:qFormat/>
    <w:uiPriority w:val="99"/>
    <w:rPr>
      <w:rFonts w:ascii="Segoe UI" w:hAnsi="Segoe UI" w:cs="Segoe UI"/>
      <w:sz w:val="18"/>
      <w:szCs w:val="18"/>
    </w:r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X/a5htjgxmSLE08xMlTgK+A4ZA==">AMUW2mXM002oru6YkXeOKq4zlB9TJbu967TYZFh82js2GdeyrIZpVUO1VgK5B4BLrgtXbvdZdRt7boidibk8rNyk5Atdc4ygyKBAbHxXyj6TjiNAE1jHH0Cz+GtTe02gKDXJ18qb3ZQh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693</Words>
  <Characters>3953</Characters>
  <Lines>32</Lines>
  <Paragraphs>9</Paragraphs>
  <TotalTime>171</TotalTime>
  <ScaleCrop>false</ScaleCrop>
  <LinksUpToDate>false</LinksUpToDate>
  <CharactersWithSpaces>4637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2020-04-02T18:48:00Z</dcterms:created>
  <dc:creator>r-rod</dc:creator>
  <cp:lastModifiedBy>leriennys pereira hidrogo (Nen</cp:lastModifiedBy>
  <dcterms:modified xsi:type="dcterms:W3CDTF">2025-12-05T01:09:19Z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9D444446FF2A4867A73E242972C4844A_13</vt:lpwstr>
  </property>
</Properties>
</file>