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7766EE">
      <w:pPr>
        <w:pStyle w:val="2"/>
        <w:keepNext w:val="0"/>
        <w:keepLines w:val="0"/>
        <w:widowControl/>
        <w:suppressLineNumbers w:val="0"/>
        <w:shd w:val="clear" w:fill="FFFFFF"/>
        <w:spacing w:before="225" w:beforeAutospacing="0" w:after="225" w:afterAutospacing="0" w:line="15" w:lineRule="atLeast"/>
        <w:ind w:left="0" w:right="0" w:firstLine="0"/>
        <w:rPr>
          <w:rFonts w:ascii="Helvetica" w:hAnsi="Helvetica" w:eastAsia="Helvetica" w:cs="Helvetica"/>
          <w:i w:val="0"/>
          <w:iCs w:val="0"/>
          <w:caps w:val="0"/>
          <w:color w:val="666666"/>
          <w:spacing w:val="0"/>
          <w:sz w:val="42"/>
          <w:szCs w:val="42"/>
        </w:rPr>
      </w:pPr>
      <w:r>
        <w:rPr>
          <w:rFonts w:hint="default" w:ascii="Helvetica" w:hAnsi="Helvetica" w:eastAsia="Helvetica" w:cs="Helvetica"/>
          <w:i w:val="0"/>
          <w:iCs w:val="0"/>
          <w:caps w:val="0"/>
          <w:color w:val="666666"/>
          <w:spacing w:val="0"/>
          <w:sz w:val="42"/>
          <w:szCs w:val="42"/>
          <w:shd w:val="clear" w:fill="FFFFFF"/>
        </w:rPr>
        <w:t>Preparación de matemáticas W04: Práctica para el examen 1</w:t>
      </w:r>
    </w:p>
    <w:p w14:paraId="4EE9A54F">
      <w:pPr>
        <w:keepNext w:val="0"/>
        <w:keepLines w:val="0"/>
        <w:widowControl/>
        <w:suppressLineNumbers w:val="0"/>
        <w:shd w:val="clear" w:fill="FFFFFF"/>
        <w:ind w:left="0" w:firstLine="0"/>
        <w:jc w:val="left"/>
        <w:rPr>
          <w:rFonts w:hint="default" w:ascii="Helvetica" w:hAnsi="Helvetica" w:eastAsia="Helvetica" w:cs="Helvetica"/>
          <w:i w:val="0"/>
          <w:iCs w:val="0"/>
          <w:caps w:val="0"/>
          <w:color w:val="000000"/>
          <w:spacing w:val="0"/>
          <w:sz w:val="24"/>
          <w:szCs w:val="24"/>
        </w:rPr>
      </w:pPr>
      <w:r>
        <w:rPr>
          <w:rFonts w:hint="default" w:ascii="Helvetica" w:hAnsi="Helvetica" w:eastAsia="Helvetica" w:cs="Helvetica"/>
          <w:b/>
          <w:bCs/>
          <w:i w:val="0"/>
          <w:iCs w:val="0"/>
          <w:caps w:val="0"/>
          <w:color w:val="000000"/>
          <w:spacing w:val="0"/>
          <w:kern w:val="0"/>
          <w:sz w:val="24"/>
          <w:szCs w:val="24"/>
          <w:bdr w:val="none" w:color="auto" w:sz="0" w:space="0"/>
          <w:shd w:val="clear" w:fill="FFFFFF"/>
          <w:lang w:val="en-US" w:eastAsia="zh-CN" w:bidi="ar"/>
        </w:rPr>
        <w:t>Fecha límite: 19 de noviembre a las 11:59 p. m.</w:t>
      </w:r>
      <w:r>
        <w:rPr>
          <w:rFonts w:hint="default" w:ascii="Helvetica" w:hAnsi="Helvetica" w:eastAsia="Helvetica" w:cs="Helvetica"/>
          <w:b/>
          <w:bCs/>
          <w:i w:val="0"/>
          <w:iCs w:val="0"/>
          <w:caps w:val="0"/>
          <w:color w:val="000000"/>
          <w:spacing w:val="0"/>
          <w:kern w:val="0"/>
          <w:sz w:val="24"/>
          <w:szCs w:val="24"/>
          <w:shd w:val="clear" w:fill="FFFFFF"/>
          <w:lang w:val="en-US" w:eastAsia="zh-CN" w:bidi="ar"/>
        </w:rPr>
        <w:t>Fecha límite: 19 de noviembre a las 11:59 p. m.</w:t>
      </w:r>
    </w:p>
    <w:p w14:paraId="286F4038">
      <w:pPr>
        <w:pStyle w:val="3"/>
        <w:keepNext w:val="0"/>
        <w:keepLines w:val="0"/>
        <w:widowControl/>
        <w:suppressLineNumbers w:val="0"/>
        <w:spacing w:before="90" w:beforeAutospacing="0" w:after="90" w:afterAutospacing="0" w:line="15" w:lineRule="atLeast"/>
        <w:ind w:left="0" w:right="0"/>
        <w:rPr>
          <w:rFonts w:hint="default" w:ascii="Helvetica" w:hAnsi="Helvetica" w:eastAsia="Helvetica" w:cs="Helvetica"/>
          <w:b w:val="0"/>
          <w:bCs w:val="0"/>
          <w:color w:val="525252"/>
          <w:sz w:val="21"/>
          <w:szCs w:val="21"/>
        </w:rPr>
      </w:pPr>
      <w:r>
        <w:rPr>
          <w:rFonts w:hint="default" w:ascii="Helvetica" w:hAnsi="Helvetica" w:eastAsia="Helvetica" w:cs="Helvetica"/>
          <w:b w:val="0"/>
          <w:bCs w:val="0"/>
          <w:i w:val="0"/>
          <w:iCs w:val="0"/>
          <w:caps w:val="0"/>
          <w:color w:val="525252"/>
          <w:spacing w:val="0"/>
          <w:sz w:val="21"/>
          <w:szCs w:val="21"/>
          <w:shd w:val="clear" w:fill="FFFFFF"/>
        </w:rPr>
        <w:t>Instrucciones</w:t>
      </w:r>
    </w:p>
    <w:p w14:paraId="5CBFC598">
      <w:pPr>
        <w:pStyle w:val="16"/>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Esta página te ayudará a prepararte para </w:t>
      </w:r>
      <w:r>
        <w:rPr>
          <w:rFonts w:hint="default" w:ascii="Helvetica" w:hAnsi="Helvetica" w:eastAsia="Helvetica" w:cs="Helvetica"/>
          <w:i w:val="0"/>
          <w:iCs w:val="0"/>
          <w:caps w:val="0"/>
          <w:color w:val="036F86"/>
          <w:spacing w:val="0"/>
          <w:sz w:val="24"/>
          <w:szCs w:val="24"/>
          <w:u w:val="single"/>
          <w:shd w:val="clear" w:fill="FFFFFF"/>
        </w:rPr>
        <w:fldChar w:fldCharType="begin"/>
      </w:r>
      <w:r>
        <w:rPr>
          <w:rFonts w:hint="default" w:ascii="Helvetica" w:hAnsi="Helvetica" w:eastAsia="Helvetica" w:cs="Helvetica"/>
          <w:i w:val="0"/>
          <w:iCs w:val="0"/>
          <w:caps w:val="0"/>
          <w:color w:val="036F86"/>
          <w:spacing w:val="0"/>
          <w:sz w:val="24"/>
          <w:szCs w:val="24"/>
          <w:u w:val="single"/>
          <w:shd w:val="clear" w:fill="FFFFFF"/>
        </w:rPr>
        <w:instrText xml:space="preserve"> HYPERLINK "https://byupw.instructure.com/courses/27472/pages/w05-exam-math-exam-1-instructions?wrap=1" \o "Examen W05: Instrucciones del examen de matemáticas 1" </w:instrText>
      </w:r>
      <w:r>
        <w:rPr>
          <w:rFonts w:hint="default" w:ascii="Helvetica" w:hAnsi="Helvetica" w:eastAsia="Helvetica" w:cs="Helvetica"/>
          <w:i w:val="0"/>
          <w:iCs w:val="0"/>
          <w:caps w:val="0"/>
          <w:color w:val="036F86"/>
          <w:spacing w:val="0"/>
          <w:sz w:val="24"/>
          <w:szCs w:val="24"/>
          <w:u w:val="single"/>
          <w:shd w:val="clear" w:fill="FFFFFF"/>
        </w:rPr>
        <w:fldChar w:fldCharType="separate"/>
      </w:r>
      <w:r>
        <w:rPr>
          <w:rStyle w:val="12"/>
          <w:rFonts w:hint="default" w:ascii="Helvetica" w:hAnsi="Helvetica" w:eastAsia="Helvetica" w:cs="Helvetica"/>
          <w:i w:val="0"/>
          <w:iCs w:val="0"/>
          <w:caps w:val="0"/>
          <w:color w:val="036F86"/>
          <w:spacing w:val="0"/>
          <w:sz w:val="24"/>
          <w:szCs w:val="24"/>
          <w:u w:val="single"/>
          <w:shd w:val="clear" w:fill="FFFFFF"/>
        </w:rPr>
        <w:t>el Examen 1 de Matemáticas W05</w:t>
      </w:r>
      <w:r>
        <w:rPr>
          <w:rFonts w:hint="default" w:ascii="Helvetica" w:hAnsi="Helvetica" w:eastAsia="Helvetica" w:cs="Helvetica"/>
          <w:i w:val="0"/>
          <w:iCs w:val="0"/>
          <w:caps w:val="0"/>
          <w:color w:val="036F86"/>
          <w:spacing w:val="0"/>
          <w:sz w:val="24"/>
          <w:szCs w:val="24"/>
          <w:u w:val="single"/>
          <w:shd w:val="clear" w:fill="FFFFFF"/>
        </w:rPr>
        <w:fldChar w:fldCharType="end"/>
      </w:r>
      <w:r>
        <w:rPr>
          <w:rFonts w:hint="default" w:ascii="Helvetica" w:hAnsi="Helvetica" w:eastAsia="Helvetica" w:cs="Helvetica"/>
          <w:i w:val="0"/>
          <w:iCs w:val="0"/>
          <w:caps w:val="0"/>
          <w:color w:val="000000"/>
          <w:spacing w:val="0"/>
          <w:sz w:val="24"/>
          <w:szCs w:val="24"/>
          <w:shd w:val="clear" w:fill="FFFFFF"/>
        </w:rPr>
        <w:t> . Considera todos los temas a continuación y lo que ya sabes. ¿Qué temas debes repasar? Comienza con cada cuestionario de práctica. Si te va bien, pasa a otros temas. Estudia las lecciones vinculadas si lo necesitas. </w:t>
      </w:r>
    </w:p>
    <w:p w14:paraId="7CC032F9">
      <w:pPr>
        <w:pStyle w:val="16"/>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Los cuestionarios de práctica no se incluyen en tu calificación. Puedes repetir cada uno tantas veces como quieras, sin afectar tu calificación, hasta que te sientas seguro con ese tema. Ten en cuenta lo siguiente:</w:t>
      </w:r>
    </w:p>
    <w:p w14:paraId="31FC0FDD">
      <w:pPr>
        <w:keepNext w:val="0"/>
        <w:keepLines w:val="0"/>
        <w:widowControl/>
        <w:numPr>
          <w:ilvl w:val="0"/>
          <w:numId w:val="1"/>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Si obtienes una respuesta incorrecta en un cuestionario de práctica, un enlace te mostrará dónde estudiar. </w:t>
      </w:r>
    </w:p>
    <w:p w14:paraId="3B49C8E0">
      <w:pPr>
        <w:keepNext w:val="0"/>
        <w:keepLines w:val="0"/>
        <w:widowControl/>
        <w:numPr>
          <w:ilvl w:val="0"/>
          <w:numId w:val="1"/>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Puedes usar una calculadora o Excel como calculadora, pero </w:t>
      </w:r>
      <w:r>
        <w:rPr>
          <w:rStyle w:val="13"/>
          <w:rFonts w:hint="default" w:ascii="Helvetica" w:hAnsi="Helvetica" w:eastAsia="Helvetica" w:cs="Helvetica"/>
          <w:b/>
          <w:bCs/>
          <w:i w:val="0"/>
          <w:iCs w:val="0"/>
          <w:caps w:val="0"/>
          <w:color w:val="000000"/>
          <w:spacing w:val="0"/>
          <w:sz w:val="24"/>
          <w:szCs w:val="24"/>
          <w:bdr w:val="none" w:color="auto" w:sz="0" w:space="0"/>
          <w:shd w:val="clear" w:fill="FFFFFF"/>
        </w:rPr>
        <w:t>no</w:t>
      </w:r>
      <w:r>
        <w:rPr>
          <w:rFonts w:hint="default" w:ascii="Helvetica" w:hAnsi="Helvetica" w:eastAsia="Helvetica" w:cs="Helvetica"/>
          <w:i w:val="0"/>
          <w:iCs w:val="0"/>
          <w:caps w:val="0"/>
          <w:color w:val="000000"/>
          <w:spacing w:val="0"/>
          <w:sz w:val="24"/>
          <w:szCs w:val="24"/>
          <w:bdr w:val="none" w:color="auto" w:sz="0" w:space="0"/>
          <w:shd w:val="clear" w:fill="FFFFFF"/>
        </w:rPr>
        <w:t> uses software para resolver ecuaciones.</w:t>
      </w:r>
    </w:p>
    <w:p w14:paraId="2B07408A">
      <w:pPr>
        <w:pStyle w:val="3"/>
        <w:keepNext w:val="0"/>
        <w:keepLines w:val="0"/>
        <w:widowControl/>
        <w:suppressLineNumbers w:val="0"/>
        <w:spacing w:before="90" w:beforeAutospacing="0" w:after="90" w:afterAutospacing="0" w:line="15" w:lineRule="atLeast"/>
        <w:ind w:left="0" w:right="0"/>
        <w:rPr>
          <w:rFonts w:hint="default" w:ascii="Helvetica" w:hAnsi="Helvetica" w:eastAsia="Helvetica" w:cs="Helvetica"/>
          <w:b w:val="0"/>
          <w:bCs w:val="0"/>
          <w:color w:val="525252"/>
          <w:sz w:val="21"/>
          <w:szCs w:val="21"/>
        </w:rPr>
      </w:pPr>
      <w:r>
        <w:rPr>
          <w:rFonts w:hint="default" w:ascii="Helvetica" w:hAnsi="Helvetica" w:eastAsia="Helvetica" w:cs="Helvetica"/>
          <w:b w:val="0"/>
          <w:bCs w:val="0"/>
          <w:i w:val="0"/>
          <w:iCs w:val="0"/>
          <w:caps w:val="0"/>
          <w:color w:val="525252"/>
          <w:spacing w:val="0"/>
          <w:sz w:val="21"/>
          <w:szCs w:val="21"/>
          <w:shd w:val="clear" w:fill="FFFFFF"/>
        </w:rPr>
        <w:t>Temas</w:t>
      </w:r>
    </w:p>
    <w:p w14:paraId="381557EB">
      <w:pPr>
        <w:keepNext w:val="0"/>
        <w:keepLines w:val="0"/>
        <w:widowControl/>
        <w:numPr>
          <w:ilvl w:val="0"/>
          <w:numId w:val="2"/>
        </w:numPr>
        <w:suppressLineNumbers w:val="0"/>
        <w:spacing w:before="0" w:beforeAutospacing="1" w:after="0" w:afterAutospacing="1"/>
        <w:ind w:left="360" w:hanging="360"/>
      </w:pPr>
      <w:r>
        <w:rPr>
          <w:rStyle w:val="13"/>
          <w:rFonts w:hint="default" w:ascii="Helvetica" w:hAnsi="Helvetica" w:eastAsia="Helvetica" w:cs="Helvetica"/>
          <w:b/>
          <w:bCs/>
          <w:i w:val="0"/>
          <w:iCs w:val="0"/>
          <w:caps w:val="0"/>
          <w:color w:val="000000"/>
          <w:spacing w:val="0"/>
          <w:sz w:val="24"/>
          <w:szCs w:val="24"/>
          <w:bdr w:val="none" w:color="auto" w:sz="0" w:space="0"/>
          <w:shd w:val="clear" w:fill="FFFFFF"/>
        </w:rPr>
        <w:t>Aritmética con números negativos</w:t>
      </w:r>
    </w:p>
    <w:p w14:paraId="4910F9A4">
      <w:pPr>
        <w:keepNext w:val="0"/>
        <w:keepLines w:val="0"/>
        <w:widowControl/>
        <w:numPr>
          <w:ilvl w:val="1"/>
          <w:numId w:val="3"/>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bdr w:val="none" w:color="auto" w:sz="0" w:space="0"/>
          <w:shd w:val="clear" w:fill="FFFFFF"/>
        </w:rPr>
        <w:t>Ejemplos : -5 - 10 = -15  </w:t>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 </w:t>
      </w:r>
      <w:r>
        <w:rPr>
          <w:rFonts w:hint="default" w:ascii="Helvetica" w:hAnsi="Helvetica" w:eastAsia="Helvetica" w:cs="Helvetica"/>
          <w:i w:val="0"/>
          <w:iCs w:val="0"/>
          <w:caps w:val="0"/>
          <w:color w:val="000000"/>
          <w:spacing w:val="0"/>
          <w:sz w:val="24"/>
          <w:szCs w:val="24"/>
          <w:bdr w:val="none" w:color="auto" w:sz="0" w:space="0"/>
          <w:shd w:val="clear" w:fill="FFFFFF"/>
        </w:rPr>
        <w:t>  10 - (-7) = 17 </w:t>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 </w:t>
      </w:r>
      <w:r>
        <w:rPr>
          <w:rFonts w:hint="default" w:ascii="Helvetica" w:hAnsi="Helvetica" w:eastAsia="Helvetica" w:cs="Helvetica"/>
          <w:i w:val="0"/>
          <w:iCs w:val="0"/>
          <w:caps w:val="0"/>
          <w:color w:val="000000"/>
          <w:spacing w:val="0"/>
          <w:sz w:val="24"/>
          <w:szCs w:val="24"/>
          <w:bdr w:val="none" w:color="auto" w:sz="0" w:space="0"/>
          <w:shd w:val="clear" w:fill="FFFFFF"/>
        </w:rPr>
        <w:t>-3 x 2 = -6 </w:t>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w:t>
      </w:r>
      <w:r>
        <w:rPr>
          <w:rFonts w:hint="default" w:ascii="Helvetica" w:hAnsi="Helvetica" w:eastAsia="Helvetica" w:cs="Helvetica"/>
          <w:i w:val="0"/>
          <w:iCs w:val="0"/>
          <w:caps w:val="0"/>
          <w:color w:val="000000"/>
          <w:spacing w:val="0"/>
          <w:sz w:val="24"/>
          <w:szCs w:val="24"/>
          <w:bdr w:val="none" w:color="auto" w:sz="0" w:space="0"/>
          <w:shd w:val="clear" w:fill="FFFFFF"/>
        </w:rPr>
        <w:t> -10 ÷ -5 = 2        </w:t>
      </w:r>
    </w:p>
    <w:p w14:paraId="467E229A">
      <w:pPr>
        <w:keepNext w:val="0"/>
        <w:keepLines w:val="0"/>
        <w:widowControl/>
        <w:numPr>
          <w:ilvl w:val="1"/>
          <w:numId w:val="3"/>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FF0000"/>
          <w:spacing w:val="0"/>
          <w:sz w:val="24"/>
          <w:szCs w:val="24"/>
          <w:bdr w:val="none" w:color="auto" w:sz="0" w:space="0"/>
          <w:shd w:val="clear" w:fill="FFFFFF"/>
        </w:rPr>
        <w:t>Cuestionarios de práctica:</w:t>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"https://byupw.instructure.com/courses/27472/quizzes/220046" \o "Práctica 3-1: Restar de un número negativo"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Restar de un número negativo 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w:t>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"https://byupw.instructure.com/courses/27472/quizzes/219439" \o "Práctica 3-2: Restar un número negativo"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Restar un negativo 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w:t>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"https://byupw.instructure.com/courses/27472/quizzes/219749" \o "Práctica 3-3: Suma y resta con números positivos y negativos"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Suma y resta con números positivos y negativos 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w:t>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"https://byupw.instructure.com/courses/27472/quizzes/220055" \o "Práctica 3-5: Multiplicación y división con números negativos"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Multiplicación y división con números negativos</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63668457">
      <w:pPr>
        <w:keepNext w:val="0"/>
        <w:keepLines w:val="0"/>
        <w:widowControl/>
        <w:numPr>
          <w:ilvl w:val="1"/>
          <w:numId w:val="3"/>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"https://resourcecenter.byupathway.org/math/m02-07" \o "¿Qué significa restar un número negativo?"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¿Qué significa restar un número negativo?Enlaces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6F3E1206">
      <w:pPr>
        <w:keepNext w:val="0"/>
        <w:keepLines w:val="0"/>
        <w:widowControl/>
        <w:numPr>
          <w:ilvl w:val="1"/>
          <w:numId w:val="3"/>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"https://resourcecenter.byupathway.org/math/m02-06"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Restar de un número negativoEnlaces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20FB7E5B">
      <w:pPr>
        <w:keepNext w:val="0"/>
        <w:keepLines w:val="0"/>
        <w:widowControl/>
        <w:numPr>
          <w:ilvl w:val="1"/>
          <w:numId w:val="3"/>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"https://resourcecenter.byupathway.org/math/m02-08"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Suma y resta con números positivos y negativosEnlaces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68381A04">
      <w:pPr>
        <w:keepNext w:val="0"/>
        <w:keepLines w:val="0"/>
        <w:widowControl/>
        <w:numPr>
          <w:ilvl w:val="1"/>
          <w:numId w:val="3"/>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"https://resourcecenter.byupathway.org/math/m04-07" \o "Multiplicación y división con números negativos"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Multiplicación y división con números negativosEnlaces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6A6F7C5A">
      <w:pPr>
        <w:keepNext w:val="0"/>
        <w:keepLines w:val="0"/>
        <w:widowControl/>
        <w:numPr>
          <w:ilvl w:val="0"/>
          <w:numId w:val="2"/>
        </w:numPr>
        <w:suppressLineNumbers w:val="0"/>
        <w:spacing w:before="0" w:beforeAutospacing="1" w:after="0" w:afterAutospacing="1"/>
        <w:ind w:left="360" w:hanging="360"/>
      </w:pPr>
      <w:r>
        <w:rPr>
          <w:rStyle w:val="13"/>
          <w:rFonts w:hint="default" w:ascii="Helvetica" w:hAnsi="Helvetica" w:eastAsia="Helvetica" w:cs="Helvetica"/>
          <w:b/>
          <w:bCs/>
          <w:i w:val="0"/>
          <w:iCs w:val="0"/>
          <w:caps w:val="0"/>
          <w:color w:val="000000"/>
          <w:spacing w:val="0"/>
          <w:sz w:val="24"/>
          <w:szCs w:val="24"/>
          <w:bdr w:val="none" w:color="auto" w:sz="0" w:space="0"/>
          <w:shd w:val="clear" w:fill="FFFFFF"/>
        </w:rPr>
        <w:t>Despejar una variable</w:t>
      </w:r>
    </w:p>
    <w:p w14:paraId="5DDBC543">
      <w:pPr>
        <w:keepNext w:val="0"/>
        <w:keepLines w:val="0"/>
        <w:widowControl/>
        <w:numPr>
          <w:ilvl w:val="1"/>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bdr w:val="none" w:color="auto" w:sz="0" w:space="0"/>
          <w:shd w:val="clear" w:fill="FFFFFF"/>
        </w:rPr>
        <w:t>Ejemplo: Despejar n donde </w:t>
      </w:r>
      <w:r>
        <w:rPr>
          <w:rStyle w:val="11"/>
          <w:rFonts w:hint="default" w:ascii="Helvetica" w:hAnsi="Helvetica" w:eastAsia="Helvetica" w:cs="Helvetica"/>
          <w:i/>
          <w:iCs/>
          <w:caps w:val="0"/>
          <w:color w:val="000000"/>
          <w:spacing w:val="0"/>
          <w:sz w:val="24"/>
          <w:szCs w:val="24"/>
          <w:bdr w:val="none" w:color="auto" w:sz="0" w:space="0"/>
          <w:shd w:val="clear" w:fill="FFFFFF"/>
        </w:rPr>
        <w:t>n</w:t>
      </w:r>
      <w:r>
        <w:rPr>
          <w:rFonts w:hint="default" w:ascii="Helvetica" w:hAnsi="Helvetica" w:eastAsia="Helvetica" w:cs="Helvetica"/>
          <w:i w:val="0"/>
          <w:iCs w:val="0"/>
          <w:caps w:val="0"/>
          <w:color w:val="000000"/>
          <w:spacing w:val="0"/>
          <w:sz w:val="24"/>
          <w:szCs w:val="24"/>
          <w:bdr w:val="none" w:color="auto" w:sz="0" w:space="0"/>
          <w:shd w:val="clear" w:fill="FFFFFF"/>
        </w:rPr>
        <w:t> - 4 = 14 →  </w:t>
      </w:r>
      <w:r>
        <w:rPr>
          <w:rStyle w:val="11"/>
          <w:rFonts w:hint="default" w:ascii="Helvetica" w:hAnsi="Helvetica" w:eastAsia="Helvetica" w:cs="Helvetica"/>
          <w:i/>
          <w:iCs/>
          <w:caps w:val="0"/>
          <w:color w:val="000000"/>
          <w:spacing w:val="0"/>
          <w:sz w:val="24"/>
          <w:szCs w:val="24"/>
          <w:bdr w:val="none" w:color="auto" w:sz="0" w:space="0"/>
          <w:shd w:val="clear" w:fill="FFFFFF"/>
        </w:rPr>
        <w:t>n</w:t>
      </w:r>
      <w:r>
        <w:rPr>
          <w:rFonts w:hint="default" w:ascii="Helvetica" w:hAnsi="Helvetica" w:eastAsia="Helvetica" w:cs="Helvetica"/>
          <w:i w:val="0"/>
          <w:iCs w:val="0"/>
          <w:caps w:val="0"/>
          <w:color w:val="000000"/>
          <w:spacing w:val="0"/>
          <w:sz w:val="24"/>
          <w:szCs w:val="24"/>
          <w:bdr w:val="none" w:color="auto" w:sz="0" w:space="0"/>
          <w:shd w:val="clear" w:fill="FFFFFF"/>
        </w:rPr>
        <w:t> = 18</w:t>
      </w:r>
    </w:p>
    <w:p w14:paraId="1B1AA743">
      <w:pPr>
        <w:keepNext w:val="0"/>
        <w:keepLines w:val="0"/>
        <w:widowControl/>
        <w:numPr>
          <w:ilvl w:val="1"/>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0000"/>
          <w:spacing w:val="0"/>
          <w:sz w:val="24"/>
          <w:szCs w:val="24"/>
          <w:bdr w:val="none" w:color="auto" w:sz="0" w:space="0"/>
          <w:shd w:val="clear" w:fill="FFFFFF"/>
        </w:rPr>
        <w:t>Cuestionario de práctica:</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"https://byupw.instructure.com/courses/27472/quizzes/219931" \o "Práctica 3-4: Despejar una variable en un lado usando suma y resta"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FF0000"/>
          <w:spacing w:val="0"/>
          <w:sz w:val="24"/>
          <w:szCs w:val="24"/>
          <w:bdr w:val="none" w:color="auto" w:sz="0" w:space="0"/>
          <w:shd w:val="clear" w:fill="FFFFFF"/>
        </w:rPr>
        <w:t>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"https://byupw.instructure.com/courses/27472/quizzes/219931" \o "Práctica 3-4: Despejar una variable en un lado usando suma y resta"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Despejar una variable en un lado usando la suma y la resta</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w:t>
      </w:r>
    </w:p>
    <w:p w14:paraId="417A739A">
      <w:pPr>
        <w:keepNext w:val="0"/>
        <w:keepLines w:val="0"/>
        <w:widowControl/>
        <w:numPr>
          <w:ilvl w:val="1"/>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"https://resourcecenter.byupathway.org/math/m09-01" \o "Despejar una variable en un lado usando suma y resta"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Despejar una variable en un lado usando suma y restaEnlaces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75435C70">
      <w:pPr>
        <w:keepNext w:val="0"/>
        <w:keepLines w:val="0"/>
        <w:widowControl/>
        <w:numPr>
          <w:ilvl w:val="0"/>
          <w:numId w:val="4"/>
        </w:numPr>
        <w:suppressLineNumbers w:val="0"/>
        <w:spacing w:before="0" w:beforeAutospacing="1" w:after="0" w:afterAutospacing="1"/>
        <w:ind w:left="360" w:hanging="360"/>
      </w:pPr>
      <w:r>
        <w:rPr>
          <w:rStyle w:val="13"/>
          <w:rFonts w:hint="default" w:ascii="Helvetica" w:hAnsi="Helvetica" w:eastAsia="Helvetica" w:cs="Helvetica"/>
          <w:b/>
          <w:bCs/>
          <w:i w:val="0"/>
          <w:iCs w:val="0"/>
          <w:caps w:val="0"/>
          <w:color w:val="000000"/>
          <w:spacing w:val="0"/>
          <w:sz w:val="24"/>
          <w:szCs w:val="24"/>
          <w:bdr w:val="none" w:color="auto" w:sz="0" w:space="0"/>
          <w:shd w:val="clear" w:fill="FFFFFF"/>
        </w:rPr>
        <w:t>Orden de las operaciones y propiedad distributiva</w:t>
      </w:r>
    </w:p>
    <w:p w14:paraId="41947F90">
      <w:pPr>
        <w:keepNext w:val="0"/>
        <w:keepLines w:val="0"/>
        <w:widowControl/>
        <w:numPr>
          <w:ilvl w:val="1"/>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bdr w:val="none" w:color="auto" w:sz="0" w:space="0"/>
          <w:shd w:val="clear" w:fill="FFFFFF"/>
        </w:rPr>
        <w:t>Ejemplos: 5³ </w:t>
      </w:r>
      <w:r>
        <w:rPr>
          <w:rFonts w:hint="default" w:ascii="Helvetica" w:hAnsi="Helvetica" w:eastAsia="Helvetica" w:cs="Helvetica"/>
          <w:i w:val="0"/>
          <w:iCs w:val="0"/>
          <w:caps w:val="0"/>
          <w:color w:val="000000"/>
          <w:spacing w:val="0"/>
          <w:sz w:val="18"/>
          <w:szCs w:val="18"/>
          <w:bdr w:val="none" w:color="auto" w:sz="0" w:space="0"/>
          <w:shd w:val="clear" w:fill="FFFFFF"/>
          <w:vertAlign w:val="baseline"/>
        </w:rPr>
        <w:t>-</w:t>
      </w:r>
      <w:r>
        <w:rPr>
          <w:rFonts w:hint="default" w:ascii="Helvetica" w:hAnsi="Helvetica" w:eastAsia="Helvetica" w:cs="Helvetica"/>
          <w:i w:val="0"/>
          <w:iCs w:val="0"/>
          <w:caps w:val="0"/>
          <w:color w:val="000000"/>
          <w:spacing w:val="0"/>
          <w:sz w:val="24"/>
          <w:szCs w:val="24"/>
          <w:bdr w:val="none" w:color="auto" w:sz="0" w:space="0"/>
          <w:shd w:val="clear" w:fill="FFFFFF"/>
        </w:rPr>
        <w:t> (5 x 2) </w:t>
      </w:r>
      <w:r>
        <w:rPr>
          <w:rFonts w:hint="default" w:ascii="Helvetica" w:hAnsi="Helvetica" w:eastAsia="Helvetica" w:cs="Helvetica"/>
          <w:i w:val="0"/>
          <w:iCs w:val="0"/>
          <w:caps w:val="0"/>
          <w:color w:val="000000"/>
          <w:spacing w:val="0"/>
          <w:sz w:val="18"/>
          <w:szCs w:val="18"/>
          <w:bdr w:val="none" w:color="auto" w:sz="0" w:space="0"/>
          <w:shd w:val="clear" w:fill="FFFFFF"/>
          <w:vertAlign w:val="baseline"/>
        </w:rPr>
        <w:t>²</w:t>
      </w:r>
      <w:r>
        <w:rPr>
          <w:rFonts w:hint="default" w:ascii="Helvetica" w:hAnsi="Helvetica" w:eastAsia="Helvetica" w:cs="Helvetica"/>
          <w:i w:val="0"/>
          <w:iCs w:val="0"/>
          <w:caps w:val="0"/>
          <w:color w:val="000000"/>
          <w:spacing w:val="0"/>
          <w:sz w:val="24"/>
          <w:szCs w:val="24"/>
          <w:bdr w:val="none" w:color="auto" w:sz="0" w:space="0"/>
          <w:shd w:val="clear" w:fill="FFFFFF"/>
        </w:rPr>
        <w:t>  = 5³ </w:t>
      </w:r>
      <w:r>
        <w:rPr>
          <w:rFonts w:hint="default" w:ascii="Helvetica" w:hAnsi="Helvetica" w:eastAsia="Helvetica" w:cs="Helvetica"/>
          <w:i w:val="0"/>
          <w:iCs w:val="0"/>
          <w:caps w:val="0"/>
          <w:color w:val="000000"/>
          <w:spacing w:val="0"/>
          <w:sz w:val="18"/>
          <w:szCs w:val="18"/>
          <w:bdr w:val="none" w:color="auto" w:sz="0" w:space="0"/>
          <w:shd w:val="clear" w:fill="FFFFFF"/>
          <w:vertAlign w:val="baseline"/>
        </w:rPr>
        <w:t>-</w:t>
      </w:r>
      <w:r>
        <w:rPr>
          <w:rFonts w:hint="default" w:ascii="Helvetica" w:hAnsi="Helvetica" w:eastAsia="Helvetica" w:cs="Helvetica"/>
          <w:i w:val="0"/>
          <w:iCs w:val="0"/>
          <w:caps w:val="0"/>
          <w:color w:val="000000"/>
          <w:spacing w:val="0"/>
          <w:sz w:val="24"/>
          <w:szCs w:val="24"/>
          <w:bdr w:val="none" w:color="auto" w:sz="0" w:space="0"/>
          <w:shd w:val="clear" w:fill="FFFFFF"/>
        </w:rPr>
        <w:t> 10² </w:t>
      </w:r>
      <w:r>
        <w:rPr>
          <w:rFonts w:hint="default" w:ascii="Helvetica" w:hAnsi="Helvetica" w:eastAsia="Helvetica" w:cs="Helvetica"/>
          <w:i w:val="0"/>
          <w:iCs w:val="0"/>
          <w:caps w:val="0"/>
          <w:color w:val="000000"/>
          <w:spacing w:val="0"/>
          <w:sz w:val="18"/>
          <w:szCs w:val="18"/>
          <w:bdr w:val="none" w:color="auto" w:sz="0" w:space="0"/>
          <w:shd w:val="clear" w:fill="FFFFFF"/>
          <w:vertAlign w:val="baseline"/>
        </w:rPr>
        <w:t>=</w:t>
      </w:r>
      <w:r>
        <w:rPr>
          <w:rFonts w:hint="default" w:ascii="Helvetica" w:hAnsi="Helvetica" w:eastAsia="Helvetica" w:cs="Helvetica"/>
          <w:i w:val="0"/>
          <w:iCs w:val="0"/>
          <w:caps w:val="0"/>
          <w:color w:val="000000"/>
          <w:spacing w:val="0"/>
          <w:sz w:val="24"/>
          <w:szCs w:val="24"/>
          <w:bdr w:val="none" w:color="auto" w:sz="0" w:space="0"/>
          <w:shd w:val="clear" w:fill="FFFFFF"/>
        </w:rPr>
        <w:t> 125 - 100 = 25 </w:t>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 </w:t>
      </w:r>
      <w:r>
        <w:rPr>
          <w:rFonts w:hint="default" w:ascii="Helvetica" w:hAnsi="Helvetica" w:eastAsia="Helvetica" w:cs="Helvetica"/>
          <w:i w:val="0"/>
          <w:iCs w:val="0"/>
          <w:caps w:val="0"/>
          <w:color w:val="000000"/>
          <w:spacing w:val="0"/>
          <w:sz w:val="24"/>
          <w:szCs w:val="24"/>
          <w:bdr w:val="none" w:color="auto" w:sz="0" w:space="0"/>
          <w:shd w:val="clear" w:fill="FFFFFF"/>
        </w:rPr>
        <w:t>2(1 + 3) = (2 x 1) + (2 x 3) = 2 + 6 = 8    </w:t>
      </w:r>
    </w:p>
    <w:p w14:paraId="7E109060">
      <w:pPr>
        <w:keepNext w:val="0"/>
        <w:keepLines w:val="0"/>
        <w:widowControl/>
        <w:numPr>
          <w:ilvl w:val="1"/>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0000"/>
          <w:spacing w:val="0"/>
          <w:sz w:val="24"/>
          <w:szCs w:val="24"/>
          <w:bdr w:val="none" w:color="auto" w:sz="0" w:space="0"/>
          <w:shd w:val="clear" w:fill="FFFFFF"/>
        </w:rPr>
        <w:t>Cuestionarios de práctica:</w:t>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"https://byupw.instructure.com/courses/27472/quizzes/219367" \o "Práctica 3-6: Orden de las operaciones"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Orden de las operaciones 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Style w:val="13"/>
          <w:rFonts w:hint="default" w:ascii="Helvetica" w:hAnsi="Helvetica" w:eastAsia="Helvetica" w:cs="Helvetica"/>
          <w:b/>
          <w:bCs/>
          <w:i w:val="0"/>
          <w:iCs w:val="0"/>
          <w:caps w:val="0"/>
          <w:color w:val="E67E23"/>
          <w:spacing w:val="0"/>
          <w:sz w:val="24"/>
          <w:szCs w:val="24"/>
          <w:bdr w:val="none" w:color="auto" w:sz="0" w:space="0"/>
          <w:shd w:val="clear" w:fill="FFFFFF"/>
        </w:rPr>
        <w:t>|</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13451"/>
          <w:spacing w:val="0"/>
          <w:sz w:val="24"/>
          <w:szCs w:val="24"/>
          <w:u w:val="single"/>
          <w:bdr w:val="none" w:color="auto" w:sz="0" w:space="0"/>
          <w:shd w:val="clear" w:fill="FFFFFF"/>
        </w:rPr>
        <w:instrText xml:space="preserve"> HYPERLINK "https://byupw.instructure.com/courses/27472/quizzes/219407" \o "Práctica 3-7: Propiedad distributiva de la multiplicación sobre la suma" \t "https://byupw.instructure.com/courses/27472/pages/_blank" </w:instrTex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13451"/>
          <w:spacing w:val="0"/>
          <w:sz w:val="24"/>
          <w:szCs w:val="24"/>
          <w:u w:val="single"/>
          <w:bdr w:val="none" w:color="auto" w:sz="0" w:space="0"/>
          <w:shd w:val="clear" w:fill="FFFFFF"/>
        </w:rPr>
        <w:t> Propiedad distributiva de la multiplicación sobre la suma</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13451"/>
          <w:spacing w:val="0"/>
          <w:sz w:val="24"/>
          <w:szCs w:val="24"/>
          <w:u w:val="single"/>
          <w:bdr w:val="none" w:color="auto" w:sz="0" w:space="0"/>
          <w:shd w:val="clear" w:fill="FFFFFF"/>
        </w:rPr>
        <w:instrText xml:space="preserve"> HYPERLINK "https://byupw.instructure.com/courses/27472/quizzes/219407" \o "Práctica 3-7: Propiedad distributiva de la multiplicación sobre la suma" \t "https://byupw.instructure.com/courses/27472/pages/_blank" </w:instrTex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separate"/>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w:t>
      </w:r>
    </w:p>
    <w:p w14:paraId="0CB5BB5D">
      <w:pPr>
        <w:keepNext w:val="0"/>
        <w:keepLines w:val="0"/>
        <w:widowControl/>
        <w:numPr>
          <w:ilvl w:val="1"/>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"https://resourcecenter.byupathway.org/math/m06-01" \o "Orden de las operaciones"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Orden de las operacionesEnlaces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0F820308">
      <w:pPr>
        <w:keepNext w:val="0"/>
        <w:keepLines w:val="0"/>
        <w:widowControl/>
        <w:numPr>
          <w:ilvl w:val="1"/>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"https://resourcecenter.byupathway.org/math/m06-02"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La propiedad distributiva de la multiplicaciónEnlaces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7444B7FC">
      <w:pPr>
        <w:keepNext w:val="0"/>
        <w:keepLines w:val="0"/>
        <w:widowControl/>
        <w:numPr>
          <w:ilvl w:val="0"/>
          <w:numId w:val="4"/>
        </w:numPr>
        <w:suppressLineNumbers w:val="0"/>
        <w:spacing w:before="0" w:beforeAutospacing="1" w:after="0" w:afterAutospacing="1"/>
        <w:ind w:left="360" w:hanging="360"/>
      </w:pPr>
      <w:r>
        <w:rPr>
          <w:rStyle w:val="13"/>
          <w:rFonts w:hint="default" w:ascii="Helvetica" w:hAnsi="Helvetica" w:eastAsia="Helvetica" w:cs="Helvetica"/>
          <w:b/>
          <w:bCs/>
          <w:i w:val="0"/>
          <w:iCs w:val="0"/>
          <w:caps w:val="0"/>
          <w:color w:val="000000"/>
          <w:spacing w:val="0"/>
          <w:sz w:val="24"/>
          <w:szCs w:val="24"/>
          <w:bdr w:val="none" w:color="auto" w:sz="0" w:space="0"/>
          <w:shd w:val="clear" w:fill="FFFFFF"/>
        </w:rPr>
        <w:t>Simplificación de expresiones</w:t>
      </w:r>
    </w:p>
    <w:p w14:paraId="7D38842E">
      <w:pPr>
        <w:keepNext w:val="0"/>
        <w:keepLines w:val="0"/>
        <w:widowControl/>
        <w:numPr>
          <w:ilvl w:val="1"/>
          <w:numId w:val="5"/>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bdr w:val="none" w:color="auto" w:sz="0" w:space="0"/>
          <w:shd w:val="clear" w:fill="FFFFFF"/>
        </w:rPr>
        <w:t>Ejemplo: 7n </w:t>
      </w:r>
      <w:r>
        <w:rPr>
          <w:rStyle w:val="11"/>
          <w:rFonts w:hint="default" w:ascii="Helvetica" w:hAnsi="Helvetica" w:eastAsia="Helvetica" w:cs="Helvetica"/>
          <w:i/>
          <w:iCs/>
          <w:caps w:val="0"/>
          <w:color w:val="000000"/>
          <w:spacing w:val="0"/>
          <w:sz w:val="24"/>
          <w:szCs w:val="24"/>
          <w:bdr w:val="none" w:color="auto" w:sz="0" w:space="0"/>
          <w:shd w:val="clear" w:fill="FFFFFF"/>
        </w:rPr>
        <w:t>-</w:t>
      </w:r>
      <w:r>
        <w:rPr>
          <w:rFonts w:hint="default" w:ascii="Helvetica" w:hAnsi="Helvetica" w:eastAsia="Helvetica" w:cs="Helvetica"/>
          <w:i w:val="0"/>
          <w:iCs w:val="0"/>
          <w:caps w:val="0"/>
          <w:color w:val="000000"/>
          <w:spacing w:val="0"/>
          <w:sz w:val="24"/>
          <w:szCs w:val="24"/>
          <w:bdr w:val="none" w:color="auto" w:sz="0" w:space="0"/>
          <w:shd w:val="clear" w:fill="FFFFFF"/>
        </w:rPr>
        <w:t> 2n </w:t>
      </w:r>
      <w:r>
        <w:rPr>
          <w:rStyle w:val="11"/>
          <w:rFonts w:hint="default" w:ascii="Helvetica" w:hAnsi="Helvetica" w:eastAsia="Helvetica" w:cs="Helvetica"/>
          <w:i/>
          <w:iCs/>
          <w:caps w:val="0"/>
          <w:color w:val="000000"/>
          <w:spacing w:val="0"/>
          <w:sz w:val="24"/>
          <w:szCs w:val="24"/>
          <w:bdr w:val="none" w:color="auto" w:sz="0" w:space="0"/>
          <w:shd w:val="clear" w:fill="FFFFFF"/>
        </w:rPr>
        <w:t>=</w:t>
      </w:r>
      <w:r>
        <w:rPr>
          <w:rFonts w:hint="default" w:ascii="Helvetica" w:hAnsi="Helvetica" w:eastAsia="Helvetica" w:cs="Helvetica"/>
          <w:i w:val="0"/>
          <w:iCs w:val="0"/>
          <w:caps w:val="0"/>
          <w:color w:val="000000"/>
          <w:spacing w:val="0"/>
          <w:sz w:val="24"/>
          <w:szCs w:val="24"/>
          <w:bdr w:val="none" w:color="auto" w:sz="0" w:space="0"/>
          <w:shd w:val="clear" w:fill="FFFFFF"/>
        </w:rPr>
        <w:t> 5n</w:t>
      </w:r>
    </w:p>
    <w:p w14:paraId="77BEA6DF">
      <w:pPr>
        <w:keepNext w:val="0"/>
        <w:keepLines w:val="0"/>
        <w:widowControl/>
        <w:numPr>
          <w:ilvl w:val="1"/>
          <w:numId w:val="5"/>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FF0000"/>
          <w:spacing w:val="0"/>
          <w:sz w:val="24"/>
          <w:szCs w:val="24"/>
          <w:bdr w:val="none" w:color="auto" w:sz="0" w:space="0"/>
          <w:shd w:val="clear" w:fill="FFFFFF"/>
        </w:rPr>
        <w:t>Cuestionario de práctica: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"https://byupw.instructure.com/courses/27472/quizzes/220179" \o "Práctica 3-8: Simplificar expresiones con términos semejantes"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Simplificación de expresiones con términos semejantes</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w:t>
      </w:r>
    </w:p>
    <w:p w14:paraId="0CA091CD">
      <w:pPr>
        <w:keepNext w:val="0"/>
        <w:keepLines w:val="0"/>
        <w:widowControl/>
        <w:numPr>
          <w:ilvl w:val="1"/>
          <w:numId w:val="5"/>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13451"/>
          <w:spacing w:val="0"/>
          <w:sz w:val="24"/>
          <w:szCs w:val="24"/>
          <w:u w:val="single"/>
          <w:bdr w:val="none" w:color="auto" w:sz="0" w:space="0"/>
          <w:shd w:val="clear" w:fill="FFFFFF"/>
        </w:rPr>
        <w:instrText xml:space="preserve"> HYPERLINK "https://resourcecenter.byupathway.org/math/m06-05" \o "Simplificar expresiones con términos semejantes" \t "https://byupw.instructure.com/courses/27472/pages/_blank" </w:instrTex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13451"/>
          <w:spacing w:val="0"/>
          <w:sz w:val="24"/>
          <w:szCs w:val="24"/>
          <w:u w:val="single"/>
          <w:bdr w:val="none" w:color="auto" w:sz="0" w:space="0"/>
          <w:shd w:val="clear" w:fill="FFFFFF"/>
        </w:rPr>
        <w:t>Simplificar expresiones con términos semejantesEnlaces a un sitio externo.</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end"/>
      </w:r>
    </w:p>
    <w:p w14:paraId="7FB50B82">
      <w:pPr>
        <w:keepNext w:val="0"/>
        <w:keepLines w:val="0"/>
        <w:widowControl/>
        <w:numPr>
          <w:ilvl w:val="0"/>
          <w:numId w:val="4"/>
        </w:numPr>
        <w:suppressLineNumbers w:val="0"/>
        <w:spacing w:before="0" w:beforeAutospacing="1" w:after="0" w:afterAutospacing="1"/>
        <w:ind w:left="360" w:hanging="360"/>
      </w:pPr>
      <w:r>
        <w:rPr>
          <w:rStyle w:val="13"/>
          <w:rFonts w:hint="default" w:ascii="Helvetica" w:hAnsi="Helvetica" w:eastAsia="Helvetica" w:cs="Helvetica"/>
          <w:b/>
          <w:bCs/>
          <w:i w:val="0"/>
          <w:iCs w:val="0"/>
          <w:caps w:val="0"/>
          <w:color w:val="000000"/>
          <w:spacing w:val="0"/>
          <w:sz w:val="24"/>
          <w:szCs w:val="24"/>
          <w:bdr w:val="none" w:color="auto" w:sz="0" w:space="0"/>
          <w:shd w:val="clear" w:fill="FFFFFF"/>
        </w:rPr>
        <w:t>Hallar</w:t>
      </w:r>
    </w:p>
    <w:p w14:paraId="48497C59">
      <w:pPr>
        <w:keepNext w:val="0"/>
        <w:keepLines w:val="0"/>
        <w:widowControl/>
        <w:numPr>
          <w:ilvl w:val="1"/>
          <w:numId w:val="6"/>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bdr w:val="none" w:color="auto" w:sz="0" w:space="0"/>
          <w:shd w:val="clear" w:fill="FFFFFF"/>
        </w:rPr>
        <w:t>Ejemplo: 35% de 200 = 70</w:t>
      </w:r>
    </w:p>
    <w:p w14:paraId="008612D7">
      <w:pPr>
        <w:keepNext w:val="0"/>
        <w:keepLines w:val="0"/>
        <w:widowControl/>
        <w:numPr>
          <w:ilvl w:val="1"/>
          <w:numId w:val="6"/>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FF0000"/>
          <w:spacing w:val="0"/>
          <w:sz w:val="24"/>
          <w:szCs w:val="24"/>
          <w:bdr w:val="none" w:color="auto" w:sz="0" w:space="0"/>
          <w:shd w:val="clear" w:fill="FFFFFF"/>
        </w:rPr>
        <w:t>Prueba de práctica:</w:t>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13451"/>
          <w:spacing w:val="0"/>
          <w:sz w:val="24"/>
          <w:szCs w:val="24"/>
          <w:u w:val="single"/>
          <w:bdr w:val="none" w:color="auto" w:sz="0" w:space="0"/>
          <w:shd w:val="clear" w:fill="FFFFFF"/>
        </w:rPr>
        <w:instrText xml:space="preserve"> HYPERLINK "https://byupw.instructure.com/courses/27472/quizzes/220495" \o "Práctica 3-9: Hallar el porcentaje de una cantidad" \t "https://byupw.instructure.com/courses/27472/pages/_blank" </w:instrTex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13451"/>
          <w:spacing w:val="0"/>
          <w:sz w:val="24"/>
          <w:szCs w:val="24"/>
          <w:u w:val="single"/>
          <w:bdr w:val="none" w:color="auto" w:sz="0" w:space="0"/>
          <w:shd w:val="clear" w:fill="FFFFFF"/>
        </w:rPr>
        <w:t>Hallar el porcentaje de una cantidad</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w:t>
      </w:r>
    </w:p>
    <w:p w14:paraId="4860CFEC">
      <w:pPr>
        <w:keepNext w:val="0"/>
        <w:keepLines w:val="0"/>
        <w:widowControl/>
        <w:numPr>
          <w:ilvl w:val="1"/>
          <w:numId w:val="6"/>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"https://resourcecenter.byupathway.org/math/m05-06" \t "https://byupw.instructure.com/courses/27472/pages/_blank"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36F86"/>
          <w:spacing w:val="0"/>
          <w:sz w:val="24"/>
          <w:szCs w:val="24"/>
          <w:u w:val="single"/>
          <w:bdr w:val="none" w:color="auto" w:sz="0" w:space="0"/>
          <w:shd w:val="clear" w:fill="FFFFFF"/>
        </w:rPr>
        <w:t>Hallar el porcentaje de una cantidadEnlaces a un sitio externo.</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48431917">
      <w:pPr>
        <w:keepNext w:val="0"/>
        <w:keepLines w:val="0"/>
        <w:widowControl/>
        <w:numPr>
          <w:ilvl w:val="0"/>
          <w:numId w:val="4"/>
        </w:numPr>
        <w:suppressLineNumbers w:val="0"/>
        <w:spacing w:before="0" w:beforeAutospacing="1" w:after="0" w:afterAutospacing="1"/>
        <w:ind w:left="360" w:hanging="360"/>
      </w:pPr>
      <w:r>
        <w:rPr>
          <w:rStyle w:val="13"/>
          <w:rFonts w:hint="default" w:ascii="Helvetica" w:hAnsi="Helvetica" w:eastAsia="Helvetica" w:cs="Helvetica"/>
          <w:b/>
          <w:bCs/>
          <w:i w:val="0"/>
          <w:iCs w:val="0"/>
          <w:caps w:val="0"/>
          <w:color w:val="000000"/>
          <w:spacing w:val="0"/>
          <w:sz w:val="24"/>
          <w:szCs w:val="24"/>
          <w:bdr w:val="none" w:color="auto" w:sz="0" w:space="0"/>
          <w:shd w:val="clear" w:fill="FFFFFF"/>
        </w:rPr>
        <w:t>Factorización prima</w:t>
      </w:r>
    </w:p>
    <w:p w14:paraId="79D10E1E">
      <w:pPr>
        <w:keepNext w:val="0"/>
        <w:keepLines w:val="0"/>
        <w:widowControl/>
        <w:numPr>
          <w:ilvl w:val="1"/>
          <w:numId w:val="7"/>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00000"/>
          <w:spacing w:val="0"/>
          <w:sz w:val="24"/>
          <w:szCs w:val="24"/>
          <w:bdr w:val="none" w:color="auto" w:sz="0" w:space="0"/>
          <w:shd w:val="clear" w:fill="FFFFFF"/>
        </w:rPr>
        <w:t>Ejemplo: La factorización prima de 12 = 2 x 2 x 3 </w:t>
      </w:r>
    </w:p>
    <w:p w14:paraId="33D82C4B">
      <w:pPr>
        <w:keepNext w:val="0"/>
        <w:keepLines w:val="0"/>
        <w:widowControl/>
        <w:numPr>
          <w:ilvl w:val="1"/>
          <w:numId w:val="7"/>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FF0000"/>
          <w:spacing w:val="0"/>
          <w:sz w:val="24"/>
          <w:szCs w:val="24"/>
          <w:bdr w:val="none" w:color="auto" w:sz="0" w:space="0"/>
          <w:shd w:val="clear" w:fill="FFFFFF"/>
        </w:rPr>
        <w:t>Prueba de práctica:</w:t>
      </w:r>
      <w:r>
        <w:rPr>
          <w:rFonts w:hint="default" w:ascii="Helvetica" w:hAnsi="Helvetica" w:eastAsia="Helvetica" w:cs="Helvetica"/>
          <w:i w:val="0"/>
          <w:iCs w:val="0"/>
          <w:caps w:val="0"/>
          <w:color w:val="000000"/>
          <w:spacing w:val="0"/>
          <w:sz w:val="24"/>
          <w:szCs w:val="24"/>
          <w:bdr w:val="none" w:color="auto" w:sz="0" w:space="0"/>
          <w:shd w:val="clear" w:fill="FFFFFF"/>
        </w:rPr>
        <w:t> </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13451"/>
          <w:spacing w:val="0"/>
          <w:sz w:val="24"/>
          <w:szCs w:val="24"/>
          <w:u w:val="single"/>
          <w:bdr w:val="none" w:color="auto" w:sz="0" w:space="0"/>
          <w:shd w:val="clear" w:fill="FFFFFF"/>
        </w:rPr>
        <w:instrText xml:space="preserve"> HYPERLINK "https://byupw.instructure.com/courses/27472/quizzes/220192" \o "Práctica 3-10: Hallar la factorización prima de un número entero" \t "https://byupw.instructure.com/courses/27472/pages/_blank" </w:instrTex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13451"/>
          <w:spacing w:val="0"/>
          <w:sz w:val="24"/>
          <w:szCs w:val="24"/>
          <w:u w:val="single"/>
          <w:bdr w:val="none" w:color="auto" w:sz="0" w:space="0"/>
          <w:shd w:val="clear" w:fill="FFFFFF"/>
        </w:rPr>
        <w:t>Hallar la factorización prima de un número entero</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w:t>
      </w:r>
    </w:p>
    <w:p w14:paraId="53B03AC0">
      <w:pPr>
        <w:keepNext w:val="0"/>
        <w:keepLines w:val="0"/>
        <w:widowControl/>
        <w:numPr>
          <w:ilvl w:val="1"/>
          <w:numId w:val="7"/>
        </w:numPr>
        <w:suppressLineNumbers w:val="0"/>
        <w:tabs>
          <w:tab w:val="left" w:pos="1440"/>
        </w:tabs>
        <w:spacing w:before="0" w:beforeAutospacing="1" w:after="0" w:afterAutospacing="1"/>
        <w:ind w:left="720" w:hanging="360"/>
      </w:pP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13451"/>
          <w:spacing w:val="0"/>
          <w:sz w:val="24"/>
          <w:szCs w:val="24"/>
          <w:u w:val="single"/>
          <w:bdr w:val="none" w:color="auto" w:sz="0" w:space="0"/>
          <w:shd w:val="clear" w:fill="FFFFFF"/>
        </w:rPr>
        <w:instrText xml:space="preserve"> HYPERLINK "https://resourcecenter.byupathway.org/math/m07-01" \o "Factorización prima" \t "https://byupw.instructure.com/courses/27472/pages/_blank" </w:instrTex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separate"/>
      </w:r>
      <w:r>
        <w:rPr>
          <w:rStyle w:val="12"/>
          <w:rFonts w:hint="default" w:ascii="Helvetica" w:hAnsi="Helvetica" w:eastAsia="Helvetica" w:cs="Helvetica"/>
          <w:i w:val="0"/>
          <w:iCs w:val="0"/>
          <w:caps w:val="0"/>
          <w:color w:val="013451"/>
          <w:spacing w:val="0"/>
          <w:sz w:val="24"/>
          <w:szCs w:val="24"/>
          <w:u w:val="single"/>
          <w:bdr w:val="none" w:color="auto" w:sz="0" w:space="0"/>
          <w:shd w:val="clear" w:fill="FFFFFF"/>
        </w:rPr>
        <w:t>Factorización primaEnlaces a un sitio externo.</w:t>
      </w:r>
      <w:r>
        <w:rPr>
          <w:rFonts w:hint="default" w:ascii="Helvetica" w:hAnsi="Helvetica" w:eastAsia="Helvetica" w:cs="Helvetica"/>
          <w:i w:val="0"/>
          <w:iCs w:val="0"/>
          <w:caps w:val="0"/>
          <w:color w:val="013451"/>
          <w:spacing w:val="0"/>
          <w:sz w:val="24"/>
          <w:szCs w:val="24"/>
          <w:u w:val="single"/>
          <w:bdr w:val="none" w:color="auto" w:sz="0" w:space="0"/>
          <w:shd w:val="clear" w:fill="FFFFFF"/>
        </w:rPr>
        <w:fldChar w:fldCharType="end"/>
      </w:r>
    </w:p>
    <w:p w14:paraId="479A6A9B">
      <w:pPr>
        <w:rPr>
          <w:rFonts w:hint="default" w:ascii="Times New Roman" w:hAnsi="Times New Roman" w:eastAsia="Arial"/>
          <w:b/>
          <w:sz w:val="24"/>
          <w:szCs w:val="24"/>
        </w:rPr>
      </w:pPr>
      <w:bookmarkStart w:id="0" w:name="_GoBack"/>
      <w:bookmarkEnd w:id="0"/>
    </w:p>
    <w:p w14:paraId="08E448F1">
      <w:pPr>
        <w:keepNext w:val="0"/>
        <w:keepLines w:val="0"/>
        <w:pageBreakBefore w:val="0"/>
        <w:widowControl/>
        <w:kinsoku/>
        <w:wordWrap/>
        <w:overflowPunct/>
        <w:topLinePunct w:val="0"/>
        <w:autoSpaceDE/>
        <w:autoSpaceDN/>
        <w:bidi w:val="0"/>
        <w:adjustRightInd/>
        <w:snapToGrid/>
        <w:spacing w:afterAutospacing="0" w:line="240" w:lineRule="auto"/>
        <w:textAlignment w:val="auto"/>
        <w:rPr>
          <w:rFonts w:hint="default" w:ascii="Times New Roman" w:hAnsi="Times New Roman" w:eastAsia="Arial" w:cs="Times New Roman"/>
          <w:b/>
          <w:sz w:val="24"/>
          <w:szCs w:val="24"/>
        </w:rPr>
      </w:pPr>
    </w:p>
    <w:sectPr>
      <w:pgSz w:w="15840" w:h="12240" w:orient="landscape"/>
      <w:pgMar w:top="1080" w:right="1440" w:bottom="108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Open San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7050A"/>
    <w:multiLevelType w:val="multilevel"/>
    <w:tmpl w:val="95270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AAAE9E"/>
    <w:multiLevelType w:val="multilevel"/>
    <w:tmpl w:val="B6AAAE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7CCC999"/>
    <w:multiLevelType w:val="multilevel"/>
    <w:tmpl w:val="67CCC9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A150A"/>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F5B5841"/>
    <w:rsid w:val="12301AE7"/>
    <w:rsid w:val="1C3A049D"/>
    <w:rsid w:val="1C982DC5"/>
    <w:rsid w:val="436A1DD3"/>
    <w:rsid w:val="575F15FF"/>
    <w:rsid w:val="594A1A6A"/>
    <w:rsid w:val="5BA25291"/>
    <w:rsid w:val="63C45507"/>
    <w:rsid w:val="6B892031"/>
    <w:rsid w:val="70C96C0A"/>
    <w:rsid w:val="73DA6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Emphasis"/>
    <w:basedOn w:val="8"/>
    <w:qFormat/>
    <w:uiPriority w:val="20"/>
    <w:rPr>
      <w:i/>
      <w:iCs/>
    </w:rPr>
  </w:style>
  <w:style w:type="character" w:styleId="12">
    <w:name w:val="Hyperlink"/>
    <w:basedOn w:val="8"/>
    <w:semiHidden/>
    <w:unhideWhenUsed/>
    <w:uiPriority w:val="99"/>
    <w:rPr>
      <w:color w:val="0000FF"/>
      <w:u w:val="single"/>
    </w:rPr>
  </w:style>
  <w:style w:type="character" w:styleId="13">
    <w:name w:val="Strong"/>
    <w:basedOn w:val="8"/>
    <w:qFormat/>
    <w:uiPriority w:val="22"/>
    <w:rPr>
      <w:b/>
      <w:bCs/>
    </w:rPr>
  </w:style>
  <w:style w:type="paragraph" w:styleId="14">
    <w:name w:val="annotation subject"/>
    <w:basedOn w:val="15"/>
    <w:next w:val="15"/>
    <w:link w:val="27"/>
    <w:semiHidden/>
    <w:unhideWhenUsed/>
    <w:qFormat/>
    <w:uiPriority w:val="99"/>
    <w:rPr>
      <w:b/>
      <w:bCs/>
    </w:rPr>
  </w:style>
  <w:style w:type="paragraph" w:styleId="15">
    <w:name w:val="annotation text"/>
    <w:basedOn w:val="1"/>
    <w:link w:val="26"/>
    <w:unhideWhenUsed/>
    <w:uiPriority w:val="99"/>
    <w:rPr>
      <w:sz w:val="20"/>
      <w:szCs w:val="20"/>
    </w:rPr>
  </w:style>
  <w:style w:type="paragraph" w:styleId="16">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0"/>
    <w:pPr>
      <w:keepNext/>
      <w:keepLines/>
      <w:spacing w:before="480" w:after="120"/>
    </w:pPr>
    <w:rPr>
      <w:b/>
      <w:sz w:val="72"/>
      <w:szCs w:val="72"/>
    </w:rPr>
  </w:style>
  <w:style w:type="table" w:styleId="19">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_Style 11"/>
    <w:basedOn w:val="9"/>
    <w:qFormat/>
    <w:uiPriority w:val="0"/>
  </w:style>
  <w:style w:type="table" w:customStyle="1" w:styleId="21">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2">
    <w:name w:val="_Style 13"/>
    <w:basedOn w:val="9"/>
    <w:qFormat/>
    <w:uiPriority w:val="0"/>
    <w:tblPr>
      <w:tblCellMar>
        <w:top w:w="100" w:type="dxa"/>
        <w:left w:w="100" w:type="dxa"/>
        <w:bottom w:w="100" w:type="dxa"/>
        <w:right w:w="100" w:type="dxa"/>
      </w:tblCellMar>
    </w:tblPr>
    <w:tcPr>
      <w:shd w:val="clear" w:color="auto" w:fill="FFFFFF"/>
    </w:tcPr>
  </w:style>
  <w:style w:type="character" w:styleId="23">
    <w:name w:val="Placeholder Text"/>
    <w:basedOn w:val="8"/>
    <w:semiHidden/>
    <w:qFormat/>
    <w:uiPriority w:val="99"/>
    <w:rPr>
      <w:color w:val="808080"/>
    </w:rPr>
  </w:style>
  <w:style w:type="paragraph" w:styleId="24">
    <w:name w:val="List Paragraph"/>
    <w:basedOn w:val="1"/>
    <w:qFormat/>
    <w:uiPriority w:val="34"/>
    <w:pPr>
      <w:ind w:left="720"/>
      <w:contextualSpacing/>
    </w:pPr>
  </w:style>
  <w:style w:type="paragraph" w:styleId="25">
    <w:name w:val="No Spacing"/>
    <w:qFormat/>
    <w:uiPriority w:val="1"/>
    <w:rPr>
      <w:rFonts w:ascii="Calibri" w:hAnsi="Calibri" w:eastAsia="Calibri" w:cs="Calibri"/>
      <w:sz w:val="24"/>
      <w:szCs w:val="24"/>
      <w:lang w:val="en-US" w:eastAsia="en-US" w:bidi="ar-SA"/>
    </w:rPr>
  </w:style>
  <w:style w:type="character" w:customStyle="1" w:styleId="26">
    <w:name w:val="Comment Text Char"/>
    <w:basedOn w:val="8"/>
    <w:link w:val="15"/>
    <w:qFormat/>
    <w:uiPriority w:val="99"/>
    <w:rPr>
      <w:sz w:val="20"/>
      <w:szCs w:val="20"/>
    </w:rPr>
  </w:style>
  <w:style w:type="character" w:customStyle="1" w:styleId="27">
    <w:name w:val="Comment Subject Char"/>
    <w:basedOn w:val="26"/>
    <w:link w:val="14"/>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40</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cp:lastPrinted>2025-11-19T20:41:44Z</cp:lastPrinted>
  <dcterms:modified xsi:type="dcterms:W3CDTF">2025-11-19T21:10:31Z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A326A05B8E5445858907B529B1B1F807_13</vt:lpwstr>
  </property>
</Properties>
</file>