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DDB64" w14:textId="77777777" w:rsidR="00F10C00" w:rsidRDefault="00F10C00" w:rsidP="002D5B96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</w:tblGrid>
      <w:tr w:rsidR="00705A7F" w:rsidRPr="00B900C0" w14:paraId="21A59A87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7B8675A6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ID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705C57EA" w14:textId="469B7F98" w:rsidR="00705A7F" w:rsidRPr="00B900C0" w:rsidRDefault="00705A7F" w:rsidP="0014056D">
            <w:pPr>
              <w:rPr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UC-</w:t>
            </w:r>
            <w:r w:rsidR="00024495">
              <w:rPr>
                <w:rFonts w:cs="Arial"/>
                <w:b/>
                <w:sz w:val="18"/>
                <w:szCs w:val="18"/>
              </w:rPr>
              <w:t>03</w:t>
            </w:r>
          </w:p>
        </w:tc>
      </w:tr>
      <w:tr w:rsidR="00705A7F" w:rsidRPr="00B900C0" w14:paraId="496242B1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692603E2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726FE2F2" w14:textId="3EE77BB5" w:rsidR="00705A7F" w:rsidRPr="00B900C0" w:rsidRDefault="00705A7F" w:rsidP="0014056D">
            <w:pPr>
              <w:rPr>
                <w:rFonts w:cs="Arial"/>
                <w:b/>
                <w:color w:val="0000FF"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 xml:space="preserve">NOMBRE CASO DE USO </w:t>
            </w:r>
            <w:r w:rsidR="00024495" w:rsidRPr="00024495">
              <w:rPr>
                <w:rFonts w:cs="Arial"/>
                <w:sz w:val="18"/>
                <w:szCs w:val="18"/>
              </w:rPr>
              <w:t>Configurar tema de color del sistema</w:t>
            </w:r>
          </w:p>
        </w:tc>
      </w:tr>
      <w:tr w:rsidR="00705A7F" w:rsidRPr="00B900C0" w14:paraId="508641DD" w14:textId="77777777" w:rsidTr="00B900C0">
        <w:tc>
          <w:tcPr>
            <w:tcW w:w="2093" w:type="dxa"/>
            <w:gridSpan w:val="4"/>
            <w:shd w:val="clear" w:color="auto" w:fill="auto"/>
          </w:tcPr>
          <w:p w14:paraId="59A565FA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39461451" w14:textId="6B2E5307" w:rsidR="00E07613" w:rsidRPr="00B900C0" w:rsidRDefault="00024495" w:rsidP="0014056D">
            <w:pPr>
              <w:rPr>
                <w:rFonts w:cs="Arial"/>
                <w:sz w:val="18"/>
                <w:szCs w:val="18"/>
              </w:rPr>
            </w:pP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Deseable (Implementación deseable</w:t>
            </w:r>
          </w:p>
        </w:tc>
      </w:tr>
      <w:tr w:rsidR="00705A7F" w:rsidRPr="00B900C0" w14:paraId="6138238C" w14:textId="77777777" w:rsidTr="00B900C0">
        <w:tc>
          <w:tcPr>
            <w:tcW w:w="2093" w:type="dxa"/>
            <w:gridSpan w:val="4"/>
            <w:shd w:val="clear" w:color="auto" w:fill="auto"/>
          </w:tcPr>
          <w:p w14:paraId="49999E57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255C4E64" w14:textId="71B827F3" w:rsidR="00705A7F" w:rsidRPr="00B900C0" w:rsidRDefault="00024495" w:rsidP="0014056D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alta</w:t>
            </w:r>
          </w:p>
        </w:tc>
      </w:tr>
      <w:tr w:rsidR="00705A7F" w:rsidRPr="00B900C0" w14:paraId="0EF0A920" w14:textId="77777777" w:rsidTr="00B900C0">
        <w:tc>
          <w:tcPr>
            <w:tcW w:w="2093" w:type="dxa"/>
            <w:gridSpan w:val="4"/>
            <w:shd w:val="clear" w:color="auto" w:fill="auto"/>
          </w:tcPr>
          <w:p w14:paraId="41B8AE2A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Actores involucrados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64FE6835" w14:textId="5B0C3B92" w:rsidR="00705A7F" w:rsidRPr="00B900C0" w:rsidRDefault="00024495" w:rsidP="0014056D">
            <w:pPr>
              <w:rPr>
                <w:rFonts w:cs="Arial"/>
                <w:sz w:val="18"/>
                <w:szCs w:val="18"/>
                <w:lang w:val="es-ES"/>
              </w:rPr>
            </w:pPr>
            <w:proofErr w:type="spellStart"/>
            <w:r w:rsidRPr="00024495">
              <w:rPr>
                <w:rFonts w:cs="Arial"/>
                <w:sz w:val="18"/>
                <w:szCs w:val="18"/>
              </w:rPr>
              <w:t>AdminEmpresa</w:t>
            </w:r>
            <w:proofErr w:type="spellEnd"/>
            <w:r w:rsidRPr="00024495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024495">
              <w:rPr>
                <w:rFonts w:cs="Arial"/>
                <w:sz w:val="18"/>
                <w:szCs w:val="18"/>
              </w:rPr>
              <w:t>Admin</w:t>
            </w:r>
            <w:proofErr w:type="spellEnd"/>
            <w:r w:rsidRPr="00024495">
              <w:rPr>
                <w:rFonts w:cs="Arial"/>
                <w:sz w:val="18"/>
                <w:szCs w:val="18"/>
              </w:rPr>
              <w:t>), PM, Colaborador</w:t>
            </w:r>
          </w:p>
        </w:tc>
      </w:tr>
      <w:tr w:rsidR="00705A7F" w:rsidRPr="00B900C0" w14:paraId="09165E94" w14:textId="77777777" w:rsidTr="00B900C0">
        <w:tc>
          <w:tcPr>
            <w:tcW w:w="8472" w:type="dxa"/>
            <w:gridSpan w:val="11"/>
            <w:shd w:val="clear" w:color="auto" w:fill="B3B3B3"/>
          </w:tcPr>
          <w:p w14:paraId="4194EB5E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DESCRIPCION DEL CASO DE USO</w:t>
            </w:r>
          </w:p>
        </w:tc>
      </w:tr>
      <w:tr w:rsidR="00705A7F" w:rsidRPr="00B900C0" w14:paraId="15DA98B8" w14:textId="77777777" w:rsidTr="00B900C0">
        <w:tc>
          <w:tcPr>
            <w:tcW w:w="8472" w:type="dxa"/>
            <w:gridSpan w:val="11"/>
            <w:shd w:val="clear" w:color="auto" w:fill="auto"/>
          </w:tcPr>
          <w:p w14:paraId="69A263C6" w14:textId="62C384D8" w:rsidR="00705A7F" w:rsidRPr="00024495" w:rsidRDefault="00024495" w:rsidP="00B900C0">
            <w:pPr>
              <w:jc w:val="both"/>
              <w:rPr>
                <w:rFonts w:cs="Arial"/>
                <w:b/>
                <w:sz w:val="18"/>
                <w:szCs w:val="18"/>
              </w:rPr>
            </w:pPr>
            <w:r w:rsidRPr="00024495">
              <w:rPr>
                <w:rFonts w:cs="Arial"/>
                <w:sz w:val="18"/>
                <w:szCs w:val="18"/>
              </w:rPr>
              <w:t>Permite que el usuario (</w:t>
            </w:r>
            <w:proofErr w:type="spellStart"/>
            <w:r w:rsidRPr="00024495">
              <w:rPr>
                <w:rFonts w:cs="Arial"/>
                <w:sz w:val="18"/>
                <w:szCs w:val="18"/>
              </w:rPr>
              <w:t>Admin</w:t>
            </w:r>
            <w:proofErr w:type="spellEnd"/>
            <w:r w:rsidRPr="00024495">
              <w:rPr>
                <w:rFonts w:cs="Arial"/>
                <w:sz w:val="18"/>
                <w:szCs w:val="18"/>
              </w:rPr>
              <w:t>, PM o Colaborador) personalice el tema de color del sistema (modo claro/oscuro, color primario y variantes) para su sesión y perfil. La configuración se guarda a nivel de usuario y aplica inmediatamente a todas las vistas de DashKPI (</w:t>
            </w:r>
            <w:proofErr w:type="spellStart"/>
            <w:r w:rsidRPr="00024495">
              <w:rPr>
                <w:rFonts w:cs="Arial"/>
                <w:sz w:val="18"/>
                <w:szCs w:val="18"/>
              </w:rPr>
              <w:t>Dashboard</w:t>
            </w:r>
            <w:proofErr w:type="spellEnd"/>
            <w:r w:rsidRPr="00024495">
              <w:rPr>
                <w:rFonts w:cs="Arial"/>
                <w:sz w:val="18"/>
                <w:szCs w:val="18"/>
              </w:rPr>
              <w:t>, Proyectos, Tareas, KPI y módulos futuros) sin afectar a otros usuarios.</w:t>
            </w:r>
          </w:p>
        </w:tc>
      </w:tr>
      <w:tr w:rsidR="00705A7F" w:rsidRPr="00B900C0" w14:paraId="557B6F3B" w14:textId="77777777" w:rsidTr="00B900C0">
        <w:tc>
          <w:tcPr>
            <w:tcW w:w="4236" w:type="dxa"/>
            <w:gridSpan w:val="7"/>
            <w:shd w:val="clear" w:color="auto" w:fill="B3B3B3"/>
            <w:vAlign w:val="center"/>
          </w:tcPr>
          <w:p w14:paraId="7E2192FF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ENTRADAS</w:t>
            </w:r>
          </w:p>
        </w:tc>
        <w:tc>
          <w:tcPr>
            <w:tcW w:w="4236" w:type="dxa"/>
            <w:gridSpan w:val="4"/>
            <w:shd w:val="clear" w:color="auto" w:fill="B3B3B3"/>
            <w:vAlign w:val="center"/>
          </w:tcPr>
          <w:p w14:paraId="69113DC4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SALIDAS</w:t>
            </w:r>
          </w:p>
        </w:tc>
      </w:tr>
      <w:tr w:rsidR="00705A7F" w:rsidRPr="00B900C0" w14:paraId="7DB6E193" w14:textId="77777777" w:rsidTr="00B900C0">
        <w:tc>
          <w:tcPr>
            <w:tcW w:w="4236" w:type="dxa"/>
            <w:gridSpan w:val="7"/>
            <w:shd w:val="clear" w:color="auto" w:fill="FFFFFF"/>
          </w:tcPr>
          <w:p w14:paraId="7B66FAE7" w14:textId="74C9DFD8" w:rsidR="00705A7F" w:rsidRPr="00B900C0" w:rsidRDefault="00024495" w:rsidP="00024495">
            <w:pPr>
              <w:ind w:left="284"/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• Tema base (Claro/</w:t>
            </w:r>
            <w:proofErr w:type="gramStart"/>
            <w:r>
              <w:t>Oscuro)*</w:t>
            </w:r>
            <w:proofErr w:type="gramEnd"/>
            <w:r>
              <w:br/>
              <w:t>• Color primario (</w:t>
            </w:r>
            <w:proofErr w:type="spellStart"/>
            <w:r>
              <w:t>hex</w:t>
            </w:r>
            <w:proofErr w:type="spellEnd"/>
            <w:r>
              <w:t xml:space="preserve"> o paleta corporativa)*</w:t>
            </w:r>
            <w:r>
              <w:br/>
              <w:t>• Intensidad/tono del primario (100–900)</w:t>
            </w:r>
            <w:r>
              <w:br/>
              <w:t>• Color de acento opcional</w:t>
            </w:r>
            <w:r>
              <w:br/>
              <w:t>• Preferencia de alto contraste</w:t>
            </w:r>
            <w:r>
              <w:br/>
              <w:t>• Botón Confirmar/Cancelar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536499C3" w14:textId="77777777" w:rsidR="00024495" w:rsidRPr="00024495" w:rsidRDefault="00024495" w:rsidP="0002449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24495">
              <w:rPr>
                <w:rFonts w:cs="Arial"/>
                <w:sz w:val="18"/>
                <w:szCs w:val="18"/>
              </w:rPr>
              <w:t>Confirmación visual de cambios aplicados</w:t>
            </w:r>
          </w:p>
          <w:p w14:paraId="556BA73A" w14:textId="5811DF4E" w:rsidR="00024495" w:rsidRPr="00024495" w:rsidRDefault="00024495" w:rsidP="0002449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24495">
              <w:rPr>
                <w:rFonts w:cs="Arial"/>
                <w:sz w:val="18"/>
                <w:szCs w:val="18"/>
              </w:rPr>
              <w:t>Persistencia de preferencias en perfil de usuario</w:t>
            </w:r>
          </w:p>
          <w:p w14:paraId="1DFB50A9" w14:textId="503EA7DB" w:rsidR="00024495" w:rsidRPr="00024495" w:rsidRDefault="00024495" w:rsidP="0002449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24495">
              <w:rPr>
                <w:rFonts w:cs="Arial"/>
                <w:sz w:val="18"/>
                <w:szCs w:val="18"/>
              </w:rPr>
              <w:t>Actualización de estilos en tiempo real (sin recargar)</w:t>
            </w:r>
          </w:p>
          <w:p w14:paraId="38B47345" w14:textId="1DB0F74E" w:rsidR="00705A7F" w:rsidRPr="00B900C0" w:rsidRDefault="00024495" w:rsidP="00024495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024495">
              <w:rPr>
                <w:rFonts w:cs="Arial"/>
                <w:sz w:val="18"/>
                <w:szCs w:val="18"/>
              </w:rPr>
              <w:t>Registro de auditoría de cambio de tema</w:t>
            </w:r>
          </w:p>
        </w:tc>
      </w:tr>
      <w:tr w:rsidR="00705A7F" w:rsidRPr="00B900C0" w14:paraId="19CFF6C9" w14:textId="77777777" w:rsidTr="00B900C0">
        <w:tc>
          <w:tcPr>
            <w:tcW w:w="4236" w:type="dxa"/>
            <w:gridSpan w:val="7"/>
            <w:shd w:val="clear" w:color="auto" w:fill="B3B3B3"/>
          </w:tcPr>
          <w:p w14:paraId="6BF8B77D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PRECONDICIONES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3FA4369D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POSTCONDICIONES</w:t>
            </w:r>
          </w:p>
        </w:tc>
      </w:tr>
      <w:tr w:rsidR="00024495" w:rsidRPr="00B900C0" w14:paraId="04CA6015" w14:textId="77777777" w:rsidTr="00B900C0">
        <w:tc>
          <w:tcPr>
            <w:tcW w:w="4236" w:type="dxa"/>
            <w:gridSpan w:val="7"/>
          </w:tcPr>
          <w:p w14:paraId="5A3B3703" w14:textId="3016001B" w:rsidR="00024495" w:rsidRPr="00B900C0" w:rsidRDefault="00024495" w:rsidP="00024495">
            <w:pPr>
              <w:ind w:left="284"/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• Usuario autenticado con rol válido (</w:t>
            </w:r>
            <w:proofErr w:type="spellStart"/>
            <w:r>
              <w:t>Admin</w:t>
            </w:r>
            <w:proofErr w:type="spellEnd"/>
            <w:r>
              <w:t>, PM o Colaborador).</w:t>
            </w:r>
            <w:r>
              <w:br/>
              <w:t>• Módulo de Configuración habilitado para el usuario.</w:t>
            </w:r>
            <w:r>
              <w:br/>
              <w:t>• Paleta de colores definida por el sistema.</w:t>
            </w:r>
          </w:p>
        </w:tc>
        <w:tc>
          <w:tcPr>
            <w:tcW w:w="4236" w:type="dxa"/>
            <w:gridSpan w:val="4"/>
          </w:tcPr>
          <w:p w14:paraId="15EB4C16" w14:textId="55AA0DD2" w:rsidR="00024495" w:rsidRPr="00024495" w:rsidRDefault="00024495" w:rsidP="0002449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24495">
              <w:rPr>
                <w:rFonts w:cs="Arial"/>
                <w:sz w:val="18"/>
                <w:szCs w:val="18"/>
              </w:rPr>
              <w:t>Preferencias de tema guardadas y aplicadas al perfil de usuario.</w:t>
            </w:r>
          </w:p>
          <w:p w14:paraId="7ED2B6F7" w14:textId="1309B969" w:rsidR="00024495" w:rsidRPr="00024495" w:rsidRDefault="00024495" w:rsidP="0002449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24495">
              <w:rPr>
                <w:rFonts w:cs="Arial"/>
                <w:sz w:val="18"/>
                <w:szCs w:val="18"/>
              </w:rPr>
              <w:t>Estilos actualizados en toda la interfaz.</w:t>
            </w:r>
          </w:p>
          <w:p w14:paraId="2CBA5E8F" w14:textId="47DB743D" w:rsidR="00024495" w:rsidRPr="006A5A84" w:rsidRDefault="00024495" w:rsidP="00024495">
            <w:pPr>
              <w:ind w:left="284"/>
            </w:pPr>
          </w:p>
        </w:tc>
      </w:tr>
      <w:tr w:rsidR="002D0976" w:rsidRPr="00B900C0" w14:paraId="2DD7DB71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B3B3B3"/>
          </w:tcPr>
          <w:p w14:paraId="62D4A7B8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EPENDENCIA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1333307D" w14:textId="77777777" w:rsidR="002D0976" w:rsidRPr="00B900C0" w:rsidRDefault="002D097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</w:t>
            </w:r>
            <w:r w:rsidR="00287980" w:rsidRPr="00B900C0">
              <w:rPr>
                <w:rFonts w:cs="Arial"/>
                <w:b/>
                <w:sz w:val="18"/>
                <w:szCs w:val="18"/>
                <w:lang w:val="es-ES"/>
              </w:rPr>
              <w:t>XTENSION</w:t>
            </w:r>
          </w:p>
        </w:tc>
      </w:tr>
      <w:tr w:rsidR="002D0976" w:rsidRPr="00B900C0" w14:paraId="22E884B5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FFFFFF"/>
          </w:tcPr>
          <w:p w14:paraId="4D0A4216" w14:textId="48260CA7" w:rsidR="002D0976" w:rsidRPr="00B900C0" w:rsidRDefault="005B3285" w:rsidP="00B900C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Ninguna.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5E57F141" w14:textId="77777777" w:rsidR="005B3285" w:rsidRPr="005B3285" w:rsidRDefault="005B3285" w:rsidP="005B328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5B3285">
              <w:rPr>
                <w:rFonts w:cs="Arial"/>
                <w:sz w:val="18"/>
                <w:szCs w:val="18"/>
              </w:rPr>
              <w:t>UC-04. Configurar disposición de paneles en la vista principal</w:t>
            </w:r>
          </w:p>
          <w:p w14:paraId="6ECF33F6" w14:textId="77777777" w:rsidR="005B3285" w:rsidRPr="005B3285" w:rsidRDefault="005B3285" w:rsidP="005B3285">
            <w:pPr>
              <w:ind w:left="284"/>
              <w:rPr>
                <w:rFonts w:cs="Arial"/>
                <w:sz w:val="18"/>
                <w:szCs w:val="18"/>
              </w:rPr>
            </w:pPr>
            <w:r w:rsidRPr="005B3285">
              <w:rPr>
                <w:rFonts w:cs="Arial"/>
                <w:sz w:val="18"/>
                <w:szCs w:val="18"/>
              </w:rPr>
              <w:t>(extiende la personalización del entorno de trabajo).</w:t>
            </w:r>
          </w:p>
          <w:p w14:paraId="1E094D0B" w14:textId="77777777" w:rsidR="005B3285" w:rsidRPr="005B3285" w:rsidRDefault="005B3285" w:rsidP="005B3285">
            <w:pPr>
              <w:rPr>
                <w:rFonts w:cs="Arial"/>
                <w:sz w:val="18"/>
                <w:szCs w:val="18"/>
              </w:rPr>
            </w:pPr>
          </w:p>
          <w:p w14:paraId="65DD6F64" w14:textId="77777777" w:rsidR="005B3285" w:rsidRPr="005B3285" w:rsidRDefault="005B3285" w:rsidP="005B3285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5B3285">
              <w:rPr>
                <w:rFonts w:cs="Arial"/>
                <w:sz w:val="18"/>
                <w:szCs w:val="18"/>
              </w:rPr>
              <w:t>UC-18. Personalizar fondo de pantalla del usuario</w:t>
            </w:r>
          </w:p>
          <w:p w14:paraId="1D961D23" w14:textId="7B074BB5" w:rsidR="002D0976" w:rsidRPr="00B900C0" w:rsidRDefault="005B3285" w:rsidP="005B3285">
            <w:pPr>
              <w:ind w:left="284"/>
              <w:rPr>
                <w:rFonts w:cs="Arial"/>
                <w:sz w:val="18"/>
                <w:szCs w:val="18"/>
                <w:lang w:val="es-ES"/>
              </w:rPr>
            </w:pPr>
            <w:r w:rsidRPr="005B3285">
              <w:rPr>
                <w:rFonts w:cs="Arial"/>
                <w:sz w:val="18"/>
                <w:szCs w:val="18"/>
              </w:rPr>
              <w:t>(complementa la configuración estética del entorno).</w:t>
            </w:r>
          </w:p>
        </w:tc>
      </w:tr>
      <w:tr w:rsidR="00287980" w:rsidRPr="00B900C0" w14:paraId="74CDFB75" w14:textId="77777777" w:rsidTr="00B900C0">
        <w:tc>
          <w:tcPr>
            <w:tcW w:w="8472" w:type="dxa"/>
            <w:gridSpan w:val="11"/>
            <w:shd w:val="clear" w:color="auto" w:fill="B3B3B3"/>
          </w:tcPr>
          <w:p w14:paraId="4D37E80C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FLUJO NORMAL DE EVENTOS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Especificar la secuencia de actividades por parte del actor y del sistema para la ejecución del caso de uso</w:t>
            </w:r>
            <w:r w:rsidRPr="00B900C0">
              <w:rPr>
                <w:rFonts w:cs="Arial"/>
                <w:sz w:val="18"/>
                <w:szCs w:val="18"/>
              </w:rPr>
              <w:t xml:space="preserve"> &gt;</w:t>
            </w:r>
          </w:p>
        </w:tc>
      </w:tr>
      <w:tr w:rsidR="00287980" w:rsidRPr="00B900C0" w14:paraId="02A59D8B" w14:textId="77777777" w:rsidTr="00B900C0">
        <w:tc>
          <w:tcPr>
            <w:tcW w:w="534" w:type="dxa"/>
            <w:shd w:val="clear" w:color="auto" w:fill="E6E6E6"/>
            <w:vAlign w:val="center"/>
          </w:tcPr>
          <w:p w14:paraId="1D34B550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3969" w:type="dxa"/>
            <w:gridSpan w:val="7"/>
            <w:shd w:val="clear" w:color="auto" w:fill="E6E6E6"/>
            <w:vAlign w:val="center"/>
          </w:tcPr>
          <w:p w14:paraId="0A1C70A5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3969" w:type="dxa"/>
            <w:gridSpan w:val="3"/>
            <w:shd w:val="clear" w:color="auto" w:fill="E6E6E6"/>
            <w:vAlign w:val="center"/>
          </w:tcPr>
          <w:p w14:paraId="001A0E5C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287980" w:rsidRPr="00B900C0" w14:paraId="1827BE4B" w14:textId="77777777" w:rsidTr="00B900C0">
        <w:tc>
          <w:tcPr>
            <w:tcW w:w="534" w:type="dxa"/>
          </w:tcPr>
          <w:p w14:paraId="269980DE" w14:textId="2E700F77" w:rsidR="00287980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3969" w:type="dxa"/>
            <w:gridSpan w:val="7"/>
          </w:tcPr>
          <w:p w14:paraId="69F17C4E" w14:textId="168B7B93" w:rsidR="00287980" w:rsidRPr="005B3285" w:rsidRDefault="005B3285" w:rsidP="00E2018B">
            <w:r>
              <w:t>Acceder al módulo de “Configuración de apariencia”.</w:t>
            </w:r>
          </w:p>
        </w:tc>
        <w:tc>
          <w:tcPr>
            <w:tcW w:w="3969" w:type="dxa"/>
            <w:gridSpan w:val="3"/>
          </w:tcPr>
          <w:p w14:paraId="703ABB13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287980" w:rsidRPr="00B900C0" w14:paraId="0EE35468" w14:textId="77777777" w:rsidTr="00B900C0">
        <w:tc>
          <w:tcPr>
            <w:tcW w:w="534" w:type="dxa"/>
          </w:tcPr>
          <w:p w14:paraId="47BBF66C" w14:textId="608A4EA0" w:rsidR="00287980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3969" w:type="dxa"/>
            <w:gridSpan w:val="7"/>
          </w:tcPr>
          <w:p w14:paraId="10E96966" w14:textId="77777777" w:rsidR="00287980" w:rsidRPr="00B900C0" w:rsidRDefault="0028798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657D3190" w14:textId="4FBEE8EB" w:rsidR="00287980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t>Carga las opciones de personalización.</w:t>
            </w:r>
          </w:p>
        </w:tc>
      </w:tr>
      <w:tr w:rsidR="00287980" w:rsidRPr="00B900C0" w14:paraId="0EBFCDE4" w14:textId="77777777" w:rsidTr="00B900C0">
        <w:tc>
          <w:tcPr>
            <w:tcW w:w="534" w:type="dxa"/>
            <w:vAlign w:val="center"/>
          </w:tcPr>
          <w:p w14:paraId="4229CD42" w14:textId="34F727CB" w:rsidR="00287980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3969" w:type="dxa"/>
            <w:gridSpan w:val="7"/>
            <w:vAlign w:val="center"/>
          </w:tcPr>
          <w:p w14:paraId="58B42EA6" w14:textId="5DF7B20D" w:rsidR="00287980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>
              <w:t>Seleccionar modo de color (claro u oscuro).</w:t>
            </w:r>
          </w:p>
        </w:tc>
        <w:tc>
          <w:tcPr>
            <w:tcW w:w="3969" w:type="dxa"/>
            <w:gridSpan w:val="3"/>
            <w:vAlign w:val="center"/>
          </w:tcPr>
          <w:p w14:paraId="136E6FB2" w14:textId="77777777" w:rsidR="00287980" w:rsidRPr="00B900C0" w:rsidRDefault="00287980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5B3285" w:rsidRPr="00B900C0" w14:paraId="54FFC94A" w14:textId="77777777" w:rsidTr="00B900C0">
        <w:tc>
          <w:tcPr>
            <w:tcW w:w="534" w:type="dxa"/>
            <w:vAlign w:val="center"/>
          </w:tcPr>
          <w:p w14:paraId="06CB885A" w14:textId="08BE5E28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4</w:t>
            </w:r>
          </w:p>
        </w:tc>
        <w:tc>
          <w:tcPr>
            <w:tcW w:w="3969" w:type="dxa"/>
            <w:gridSpan w:val="7"/>
            <w:vAlign w:val="center"/>
          </w:tcPr>
          <w:p w14:paraId="493A892F" w14:textId="77777777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65ADBB85" w14:textId="45552F50" w:rsidR="005B3285" w:rsidRPr="005B3285" w:rsidRDefault="005B3285" w:rsidP="00E2018B">
            <w:pPr>
              <w:rPr>
                <w:rFonts w:cs="Arial"/>
                <w:b/>
                <w:sz w:val="16"/>
                <w:szCs w:val="16"/>
              </w:rPr>
            </w:pPr>
            <w:r w:rsidRPr="005B3285">
              <w:rPr>
                <w:rFonts w:cs="Arial"/>
                <w:b/>
                <w:sz w:val="16"/>
                <w:szCs w:val="16"/>
              </w:rPr>
              <w:t>Actualiza la vista previa con el modo elegido.</w:t>
            </w:r>
          </w:p>
        </w:tc>
      </w:tr>
      <w:tr w:rsidR="005B3285" w:rsidRPr="00B900C0" w14:paraId="111CA405" w14:textId="77777777" w:rsidTr="00B900C0">
        <w:tc>
          <w:tcPr>
            <w:tcW w:w="534" w:type="dxa"/>
            <w:vAlign w:val="center"/>
          </w:tcPr>
          <w:p w14:paraId="7CB334E7" w14:textId="0A2EDBFB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3969" w:type="dxa"/>
            <w:gridSpan w:val="7"/>
            <w:vAlign w:val="center"/>
          </w:tcPr>
          <w:p w14:paraId="020175D6" w14:textId="35E539F3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>
              <w:t>Elegir color principal desde la paleta.</w:t>
            </w:r>
          </w:p>
        </w:tc>
        <w:tc>
          <w:tcPr>
            <w:tcW w:w="3969" w:type="dxa"/>
            <w:gridSpan w:val="3"/>
            <w:vAlign w:val="center"/>
          </w:tcPr>
          <w:p w14:paraId="0D124639" w14:textId="77777777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5B3285" w:rsidRPr="00B900C0" w14:paraId="36C7FED9" w14:textId="77777777" w:rsidTr="00B900C0">
        <w:tc>
          <w:tcPr>
            <w:tcW w:w="534" w:type="dxa"/>
            <w:vAlign w:val="center"/>
          </w:tcPr>
          <w:p w14:paraId="5D52DDE5" w14:textId="42B9EF8B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6</w:t>
            </w:r>
          </w:p>
        </w:tc>
        <w:tc>
          <w:tcPr>
            <w:tcW w:w="3969" w:type="dxa"/>
            <w:gridSpan w:val="7"/>
            <w:vAlign w:val="center"/>
          </w:tcPr>
          <w:p w14:paraId="4F1779B9" w14:textId="77777777" w:rsidR="005B3285" w:rsidRDefault="005B3285" w:rsidP="00E2018B"/>
        </w:tc>
        <w:tc>
          <w:tcPr>
            <w:tcW w:w="3969" w:type="dxa"/>
            <w:gridSpan w:val="3"/>
            <w:vAlign w:val="center"/>
          </w:tcPr>
          <w:p w14:paraId="52A59EC0" w14:textId="1A2E54E0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>
              <w:t>Aplica el color seleccionado en tiempo real.</w:t>
            </w:r>
          </w:p>
        </w:tc>
      </w:tr>
      <w:tr w:rsidR="005B3285" w:rsidRPr="00B900C0" w14:paraId="290F70B7" w14:textId="77777777" w:rsidTr="00B900C0">
        <w:tc>
          <w:tcPr>
            <w:tcW w:w="534" w:type="dxa"/>
            <w:vAlign w:val="center"/>
          </w:tcPr>
          <w:p w14:paraId="25B4E8C4" w14:textId="72278CA6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3969" w:type="dxa"/>
            <w:gridSpan w:val="7"/>
            <w:vAlign w:val="center"/>
          </w:tcPr>
          <w:p w14:paraId="28528038" w14:textId="49F5D545" w:rsidR="005B3285" w:rsidRDefault="005B3285" w:rsidP="00E2018B">
            <w:r>
              <w:t>Confirmar cambios.</w:t>
            </w:r>
          </w:p>
        </w:tc>
        <w:tc>
          <w:tcPr>
            <w:tcW w:w="3969" w:type="dxa"/>
            <w:gridSpan w:val="3"/>
            <w:vAlign w:val="center"/>
          </w:tcPr>
          <w:p w14:paraId="000DB618" w14:textId="77777777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5B3285" w:rsidRPr="00B900C0" w14:paraId="0D6B242E" w14:textId="77777777" w:rsidTr="00B900C0">
        <w:tc>
          <w:tcPr>
            <w:tcW w:w="534" w:type="dxa"/>
            <w:vAlign w:val="center"/>
          </w:tcPr>
          <w:p w14:paraId="0312EACF" w14:textId="724B9E62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lastRenderedPageBreak/>
              <w:t>8</w:t>
            </w:r>
          </w:p>
        </w:tc>
        <w:tc>
          <w:tcPr>
            <w:tcW w:w="3969" w:type="dxa"/>
            <w:gridSpan w:val="7"/>
            <w:vAlign w:val="center"/>
          </w:tcPr>
          <w:p w14:paraId="07C6CA1D" w14:textId="77777777" w:rsidR="005B3285" w:rsidRDefault="005B3285" w:rsidP="00E2018B"/>
        </w:tc>
        <w:tc>
          <w:tcPr>
            <w:tcW w:w="3969" w:type="dxa"/>
            <w:gridSpan w:val="3"/>
            <w:vAlign w:val="center"/>
          </w:tcPr>
          <w:p w14:paraId="704475E1" w14:textId="0D254E70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>
              <w:t>Guarda la configuración en el perfil del usuario.</w:t>
            </w:r>
          </w:p>
        </w:tc>
      </w:tr>
      <w:tr w:rsidR="005B3285" w:rsidRPr="00B900C0" w14:paraId="727ABEFB" w14:textId="77777777" w:rsidTr="00B900C0">
        <w:tc>
          <w:tcPr>
            <w:tcW w:w="534" w:type="dxa"/>
            <w:vAlign w:val="center"/>
          </w:tcPr>
          <w:p w14:paraId="6FE5A0A5" w14:textId="5A080CF6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9</w:t>
            </w:r>
          </w:p>
        </w:tc>
        <w:tc>
          <w:tcPr>
            <w:tcW w:w="3969" w:type="dxa"/>
            <w:gridSpan w:val="7"/>
            <w:vAlign w:val="center"/>
          </w:tcPr>
          <w:p w14:paraId="5750D8A5" w14:textId="1E0CFFF1" w:rsidR="005B3285" w:rsidRDefault="005B3285" w:rsidP="00E2018B">
            <w:r>
              <w:t>Visualizar confirmación.</w:t>
            </w:r>
          </w:p>
        </w:tc>
        <w:tc>
          <w:tcPr>
            <w:tcW w:w="3969" w:type="dxa"/>
            <w:gridSpan w:val="3"/>
            <w:vAlign w:val="center"/>
          </w:tcPr>
          <w:p w14:paraId="539411C6" w14:textId="77777777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5B3285" w:rsidRPr="00B900C0" w14:paraId="18E2D4D4" w14:textId="77777777" w:rsidTr="00B900C0">
        <w:tc>
          <w:tcPr>
            <w:tcW w:w="534" w:type="dxa"/>
            <w:vAlign w:val="center"/>
          </w:tcPr>
          <w:p w14:paraId="1A35D948" w14:textId="7486D263" w:rsidR="005B3285" w:rsidRPr="00B900C0" w:rsidRDefault="005B3285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10</w:t>
            </w:r>
          </w:p>
        </w:tc>
        <w:tc>
          <w:tcPr>
            <w:tcW w:w="3969" w:type="dxa"/>
            <w:gridSpan w:val="7"/>
            <w:vAlign w:val="center"/>
          </w:tcPr>
          <w:p w14:paraId="1EDD5FD2" w14:textId="77777777" w:rsidR="005B3285" w:rsidRDefault="005B3285" w:rsidP="00E2018B"/>
        </w:tc>
        <w:tc>
          <w:tcPr>
            <w:tcW w:w="3969" w:type="dxa"/>
            <w:gridSpan w:val="3"/>
            <w:vAlign w:val="center"/>
          </w:tcPr>
          <w:p w14:paraId="2DB1CBC3" w14:textId="68D27173" w:rsidR="005B3285" w:rsidRPr="00B900C0" w:rsidRDefault="005B3285" w:rsidP="00E2018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>
              <w:t>Muestra mensaje de éxito y aplica el tema en toda la sesión.</w:t>
            </w:r>
          </w:p>
        </w:tc>
      </w:tr>
      <w:tr w:rsidR="00287980" w:rsidRPr="00B900C0" w14:paraId="15A7731C" w14:textId="77777777" w:rsidTr="00B900C0">
        <w:tc>
          <w:tcPr>
            <w:tcW w:w="8472" w:type="dxa"/>
            <w:gridSpan w:val="11"/>
            <w:shd w:val="clear" w:color="auto" w:fill="B3B3B3"/>
          </w:tcPr>
          <w:p w14:paraId="6F4A6F94" w14:textId="77777777" w:rsidR="00287980" w:rsidRPr="00B900C0" w:rsidRDefault="00287980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CAMINOS ALTERNATIVOS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Detallar actividades alternas a la ejecución normal del caso de uso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B14DC6" w:rsidRPr="00B900C0" w14:paraId="480FCFA5" w14:textId="77777777" w:rsidTr="00B900C0">
        <w:tc>
          <w:tcPr>
            <w:tcW w:w="2802" w:type="dxa"/>
            <w:gridSpan w:val="5"/>
            <w:shd w:val="clear" w:color="auto" w:fill="E6E6E6"/>
            <w:vAlign w:val="center"/>
          </w:tcPr>
          <w:p w14:paraId="53F7B3D7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 actividad en flujo normal</w:t>
            </w:r>
          </w:p>
        </w:tc>
        <w:tc>
          <w:tcPr>
            <w:tcW w:w="708" w:type="dxa"/>
            <w:vMerge w:val="restart"/>
            <w:shd w:val="clear" w:color="auto" w:fill="E6E6E6"/>
            <w:vAlign w:val="center"/>
          </w:tcPr>
          <w:p w14:paraId="60BB218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2481" w:type="dxa"/>
            <w:gridSpan w:val="4"/>
            <w:vMerge w:val="restart"/>
            <w:shd w:val="clear" w:color="auto" w:fill="E6E6E6"/>
            <w:vAlign w:val="center"/>
          </w:tcPr>
          <w:p w14:paraId="06035EB8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2481" w:type="dxa"/>
            <w:vMerge w:val="restart"/>
            <w:shd w:val="clear" w:color="auto" w:fill="E6E6E6"/>
            <w:vAlign w:val="center"/>
          </w:tcPr>
          <w:p w14:paraId="4A555E4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B14DC6" w:rsidRPr="00B900C0" w14:paraId="45EC0DA9" w14:textId="77777777" w:rsidTr="00B900C0">
        <w:trPr>
          <w:trHeight w:val="161"/>
        </w:trPr>
        <w:tc>
          <w:tcPr>
            <w:tcW w:w="1401" w:type="dxa"/>
            <w:gridSpan w:val="3"/>
            <w:shd w:val="clear" w:color="auto" w:fill="E6E6E6"/>
          </w:tcPr>
          <w:p w14:paraId="219DC9B4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presenta la alternativa</w:t>
            </w:r>
          </w:p>
        </w:tc>
        <w:tc>
          <w:tcPr>
            <w:tcW w:w="1401" w:type="dxa"/>
            <w:gridSpan w:val="2"/>
            <w:shd w:val="clear" w:color="auto" w:fill="E6E6E6"/>
          </w:tcPr>
          <w:p w14:paraId="3D4FD349" w14:textId="77777777" w:rsidR="00B14DC6" w:rsidRPr="00B900C0" w:rsidRDefault="00B14DC6" w:rsidP="00B900C0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integra al flujo normal</w:t>
            </w:r>
          </w:p>
        </w:tc>
        <w:tc>
          <w:tcPr>
            <w:tcW w:w="708" w:type="dxa"/>
            <w:vMerge/>
            <w:shd w:val="clear" w:color="auto" w:fill="auto"/>
          </w:tcPr>
          <w:p w14:paraId="3A6969A4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vMerge/>
            <w:shd w:val="clear" w:color="auto" w:fill="auto"/>
          </w:tcPr>
          <w:p w14:paraId="79069569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vMerge/>
            <w:shd w:val="clear" w:color="auto" w:fill="E6E6E6"/>
          </w:tcPr>
          <w:p w14:paraId="0C9EDF60" w14:textId="77777777" w:rsidR="00B14DC6" w:rsidRPr="00B900C0" w:rsidRDefault="00B14DC6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37978A17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0BD4F78C" w14:textId="55BE72A7" w:rsidR="004B665C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04295F99" w14:textId="15CDC11F" w:rsidR="004B665C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42452ABA" w14:textId="04E9C303" w:rsidR="004B665C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284F99C" w14:textId="000F28E4" w:rsidR="004B665C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7D5A40">
              <w:rPr>
                <w:rFonts w:cs="Arial"/>
                <w:sz w:val="18"/>
                <w:szCs w:val="18"/>
              </w:rPr>
              <w:t>Presiona “Cancelar”.</w:t>
            </w:r>
          </w:p>
        </w:tc>
        <w:tc>
          <w:tcPr>
            <w:tcW w:w="2481" w:type="dxa"/>
            <w:shd w:val="clear" w:color="auto" w:fill="auto"/>
          </w:tcPr>
          <w:p w14:paraId="7268BFEB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4B665C" w:rsidRPr="00B900C0" w14:paraId="3C28B187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4B99679A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57285137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40C095C1" w14:textId="085627EC" w:rsidR="004B665C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373DE0BC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5BE35B0C" w14:textId="19E5A8BE" w:rsidR="004B665C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7D5A40">
              <w:rPr>
                <w:rFonts w:cs="Arial"/>
                <w:sz w:val="16"/>
                <w:szCs w:val="16"/>
                <w:lang w:val="es-ES"/>
              </w:rPr>
              <w:t>Descarta los cambios y mantiene el tema anterior.</w:t>
            </w:r>
          </w:p>
        </w:tc>
      </w:tr>
      <w:tr w:rsidR="004B665C" w:rsidRPr="00B900C0" w14:paraId="0C618D69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002F5D8A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34243446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BF643A9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618E97A3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365C4220" w14:textId="77777777" w:rsidR="004B665C" w:rsidRPr="00B900C0" w:rsidRDefault="004B665C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013665A6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157AA913" w14:textId="1A875326" w:rsidR="00F10C00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1DB4ECA9" w14:textId="1176743E" w:rsidR="00F10C00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08" w:type="dxa"/>
            <w:shd w:val="clear" w:color="auto" w:fill="auto"/>
          </w:tcPr>
          <w:p w14:paraId="40E7D00F" w14:textId="6C464174" w:rsidR="00F10C00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18259FED" w14:textId="4A8211A9" w:rsidR="00F10C00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7D5A40">
              <w:rPr>
                <w:rFonts w:cs="Arial"/>
                <w:sz w:val="18"/>
                <w:szCs w:val="18"/>
              </w:rPr>
              <w:t>Selecciona “Restablecer valores por defecto”.</w:t>
            </w:r>
          </w:p>
        </w:tc>
        <w:tc>
          <w:tcPr>
            <w:tcW w:w="2481" w:type="dxa"/>
            <w:shd w:val="clear" w:color="auto" w:fill="auto"/>
          </w:tcPr>
          <w:p w14:paraId="7674FDB8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F10C00" w:rsidRPr="00B900C0" w14:paraId="2F9A2D32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1EE630B4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7FE720FC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0E966B5" w14:textId="7AEC4CE5" w:rsidR="00F10C00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516196C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6BDA451C" w14:textId="311393AB" w:rsidR="00F10C00" w:rsidRPr="00B900C0" w:rsidRDefault="007D5A40" w:rsidP="00E2018B">
            <w:pPr>
              <w:rPr>
                <w:rFonts w:cs="Arial"/>
                <w:sz w:val="16"/>
                <w:szCs w:val="16"/>
                <w:lang w:val="es-ES"/>
              </w:rPr>
            </w:pPr>
            <w:r w:rsidRPr="007D5A40">
              <w:rPr>
                <w:rFonts w:cs="Arial"/>
                <w:sz w:val="16"/>
                <w:szCs w:val="16"/>
                <w:lang w:val="es-ES"/>
              </w:rPr>
              <w:t>Restaura el tema predeterminado del sistema.</w:t>
            </w:r>
          </w:p>
        </w:tc>
      </w:tr>
      <w:tr w:rsidR="00F10C00" w:rsidRPr="00B900C0" w14:paraId="21E9B1CF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48C4B1E7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3CE9C37C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EFD3A58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03B43B0F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344A4FF1" w14:textId="77777777" w:rsidR="00F10C00" w:rsidRPr="00B900C0" w:rsidRDefault="00F10C00" w:rsidP="00E2018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B14DC6" w:rsidRPr="00B900C0" w14:paraId="32EE1C91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B3B3B3"/>
          </w:tcPr>
          <w:p w14:paraId="1D57233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CAMINOS DE EXCEPCION</w:t>
            </w:r>
          </w:p>
        </w:tc>
      </w:tr>
      <w:tr w:rsidR="00B14DC6" w:rsidRPr="00B900C0" w14:paraId="4259EFDF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FFFFFF"/>
          </w:tcPr>
          <w:p w14:paraId="52288B88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E-1: Error de conexión con el servidor → se muestran los cambios en vista previa, pero no se guardan hasta restablecer conexión.</w:t>
            </w:r>
          </w:p>
          <w:p w14:paraId="787DBDFD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0AEE8E19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E-2: Código de color inválido → se muestra mensaje de error y no se permite guardar hasta corregir.</w:t>
            </w:r>
          </w:p>
          <w:p w14:paraId="7CCDF9DE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3CAB3A0" w14:textId="04F7C0F9" w:rsidR="00B14DC6" w:rsidRPr="00B900C0" w:rsidRDefault="007D5A40" w:rsidP="007D5A40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7D5A40">
              <w:rPr>
                <w:rFonts w:cs="Arial"/>
                <w:sz w:val="18"/>
                <w:szCs w:val="18"/>
              </w:rPr>
              <w:t>E-3: Contraste insuficiente entre texto y fondo → el sistema sugiere combinaciones accesibles (modo alto contraste).</w:t>
            </w:r>
          </w:p>
        </w:tc>
      </w:tr>
      <w:tr w:rsidR="00A761D9" w:rsidRPr="00B900C0" w14:paraId="2515FB0C" w14:textId="77777777" w:rsidTr="00B900C0">
        <w:tc>
          <w:tcPr>
            <w:tcW w:w="8472" w:type="dxa"/>
            <w:gridSpan w:val="11"/>
            <w:tcBorders>
              <w:bottom w:val="single" w:sz="4" w:space="0" w:color="auto"/>
            </w:tcBorders>
            <w:shd w:val="clear" w:color="auto" w:fill="B3B3B3"/>
          </w:tcPr>
          <w:p w14:paraId="0F540379" w14:textId="77777777" w:rsidR="00A761D9" w:rsidRPr="00B900C0" w:rsidRDefault="00A761D9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PUNTOS DE EXTENSIÓN</w:t>
            </w:r>
          </w:p>
        </w:tc>
      </w:tr>
      <w:tr w:rsidR="00A761D9" w:rsidRPr="00B900C0" w14:paraId="350CCBB5" w14:textId="77777777" w:rsidTr="00B900C0">
        <w:tc>
          <w:tcPr>
            <w:tcW w:w="8472" w:type="dxa"/>
            <w:gridSpan w:val="11"/>
            <w:shd w:val="clear" w:color="auto" w:fill="auto"/>
          </w:tcPr>
          <w:p w14:paraId="574CB6C7" w14:textId="56979F30" w:rsidR="00A761D9" w:rsidRPr="00B900C0" w:rsidRDefault="007D5A40" w:rsidP="00B900C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>
              <w:t>Ninguno: Este caso de uso no requiere puntos de extensión adicionales, ya que se centra únicamente</w:t>
            </w:r>
            <w:r>
              <w:t xml:space="preserve"> en el cambio del color</w:t>
            </w:r>
          </w:p>
        </w:tc>
      </w:tr>
      <w:tr w:rsidR="00B14DC6" w:rsidRPr="00B900C0" w14:paraId="733F0B45" w14:textId="77777777" w:rsidTr="00B900C0">
        <w:tc>
          <w:tcPr>
            <w:tcW w:w="8472" w:type="dxa"/>
            <w:gridSpan w:val="11"/>
            <w:shd w:val="clear" w:color="auto" w:fill="B3B3B3"/>
          </w:tcPr>
          <w:p w14:paraId="46EFA94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CRITERIOS DE ACEPTACION</w:t>
            </w:r>
          </w:p>
        </w:tc>
      </w:tr>
      <w:tr w:rsidR="00B14DC6" w:rsidRPr="00B900C0" w14:paraId="54266B63" w14:textId="77777777" w:rsidTr="00B900C0">
        <w:tc>
          <w:tcPr>
            <w:tcW w:w="8472" w:type="dxa"/>
            <w:gridSpan w:val="11"/>
            <w:shd w:val="clear" w:color="auto" w:fill="auto"/>
          </w:tcPr>
          <w:p w14:paraId="3DF17874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Los cambios se aplican en tiempo real sin recargar la página.</w:t>
            </w:r>
          </w:p>
          <w:p w14:paraId="73A6C3A4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FAC720C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La configuración persiste tras cerrar y volver a iniciar sesión.</w:t>
            </w:r>
          </w:p>
          <w:p w14:paraId="75A01FC8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AF02B4D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El tema no afecta a otros usuarios.</w:t>
            </w:r>
          </w:p>
          <w:p w14:paraId="0AB9F554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58AAD48" w14:textId="35A1DDDE" w:rsidR="00B14DC6" w:rsidRPr="00B900C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Cumple los estándares de accesibilidad WCAG AA.</w:t>
            </w:r>
            <w:r w:rsidRPr="007D5A40">
              <w:rPr>
                <w:rFonts w:cs="Arial"/>
                <w:sz w:val="18"/>
                <w:szCs w:val="18"/>
              </w:rPr>
              <w:t xml:space="preserve"> </w:t>
            </w:r>
          </w:p>
        </w:tc>
      </w:tr>
      <w:tr w:rsidR="00B14DC6" w:rsidRPr="00B900C0" w14:paraId="54F2BFC8" w14:textId="77777777" w:rsidTr="00B900C0">
        <w:tc>
          <w:tcPr>
            <w:tcW w:w="8472" w:type="dxa"/>
            <w:gridSpan w:val="11"/>
            <w:shd w:val="clear" w:color="auto" w:fill="B3B3B3"/>
          </w:tcPr>
          <w:p w14:paraId="60F292B3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REQUERIMIENTOS NO FUNCIONALES ASOCIADOS</w:t>
            </w:r>
          </w:p>
        </w:tc>
      </w:tr>
      <w:tr w:rsidR="00B14DC6" w:rsidRPr="00B900C0" w14:paraId="473B8611" w14:textId="77777777" w:rsidTr="00B900C0">
        <w:tc>
          <w:tcPr>
            <w:tcW w:w="8472" w:type="dxa"/>
            <w:gridSpan w:val="11"/>
          </w:tcPr>
          <w:p w14:paraId="1A3EE1AA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RNF-01: Tiempo de actualización visual &lt; 200 ms.</w:t>
            </w:r>
          </w:p>
          <w:p w14:paraId="7963F1B9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0A3D448A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RNF-02: Validación de colores y contraste antes de guardar.</w:t>
            </w:r>
          </w:p>
          <w:p w14:paraId="6B7B1F32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6D68C2CA" w14:textId="77777777" w:rsidR="007D5A40" w:rsidRPr="007D5A40" w:rsidRDefault="007D5A40" w:rsidP="007D5A40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RNF-03: Persistencia individual en base de datos por usuario.</w:t>
            </w:r>
          </w:p>
          <w:p w14:paraId="6705A283" w14:textId="77777777" w:rsidR="007D5A40" w:rsidRPr="007D5A40" w:rsidRDefault="007D5A40" w:rsidP="007D5A40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1C5402B" w14:textId="33FE19F1" w:rsidR="00B14DC6" w:rsidRPr="00B900C0" w:rsidRDefault="007D5A40" w:rsidP="007D5A40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sz w:val="18"/>
                <w:szCs w:val="18"/>
              </w:rPr>
            </w:pPr>
            <w:r w:rsidRPr="007D5A40">
              <w:rPr>
                <w:rFonts w:cs="Arial"/>
                <w:sz w:val="18"/>
                <w:szCs w:val="18"/>
              </w:rPr>
              <w:t>RNF-04: Registro del evento en la bitácora de auditoría.</w:t>
            </w:r>
            <w:r w:rsidRPr="007D5A40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</w:tr>
      <w:tr w:rsidR="00A761D9" w:rsidRPr="00B900C0" w14:paraId="10C76266" w14:textId="77777777" w:rsidTr="00B900C0">
        <w:tc>
          <w:tcPr>
            <w:tcW w:w="8472" w:type="dxa"/>
            <w:gridSpan w:val="11"/>
            <w:shd w:val="clear" w:color="auto" w:fill="B3B3B3"/>
          </w:tcPr>
          <w:p w14:paraId="519308DA" w14:textId="77777777" w:rsidR="00A761D9" w:rsidRPr="00B900C0" w:rsidRDefault="00E3003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BORRADOR DE INTERFAZ GRÁFICA</w:t>
            </w:r>
          </w:p>
        </w:tc>
      </w:tr>
      <w:tr w:rsidR="00A761D9" w:rsidRPr="00B900C0" w14:paraId="3E5BC7FF" w14:textId="77777777" w:rsidTr="00B900C0">
        <w:tc>
          <w:tcPr>
            <w:tcW w:w="8472" w:type="dxa"/>
            <w:gridSpan w:val="11"/>
          </w:tcPr>
          <w:p w14:paraId="6D57E7FB" w14:textId="12BA4F10" w:rsidR="00E3003F" w:rsidRPr="00B900C0" w:rsidRDefault="00E3003F" w:rsidP="00E3003F">
            <w:pPr>
              <w:rPr>
                <w:rFonts w:cs="Arial"/>
                <w:sz w:val="18"/>
                <w:szCs w:val="18"/>
              </w:rPr>
            </w:pPr>
          </w:p>
          <w:p w14:paraId="606B7BA5" w14:textId="77777777" w:rsidR="00E3003F" w:rsidRPr="00B900C0" w:rsidRDefault="00E3003F" w:rsidP="00E3003F">
            <w:pPr>
              <w:rPr>
                <w:rFonts w:cs="Arial"/>
                <w:sz w:val="18"/>
                <w:szCs w:val="18"/>
              </w:rPr>
            </w:pPr>
          </w:p>
          <w:p w14:paraId="167365B3" w14:textId="20D84285" w:rsidR="00E3003F" w:rsidRDefault="00004318" w:rsidP="00E3003F">
            <w:pPr>
              <w:rPr>
                <w:rFonts w:cs="Arial"/>
                <w:sz w:val="18"/>
                <w:szCs w:val="18"/>
                <w:lang w:val="es-ES"/>
              </w:rPr>
            </w:pPr>
            <w:r w:rsidRPr="00004318">
              <w:rPr>
                <w:rFonts w:cs="Arial"/>
                <w:sz w:val="18"/>
                <w:szCs w:val="18"/>
                <w:lang w:val="es-ES"/>
              </w:rPr>
              <w:lastRenderedPageBreak/>
              <w:drawing>
                <wp:inline distT="0" distB="0" distL="0" distR="0" wp14:anchorId="237CAC6E" wp14:editId="00EFAFB6">
                  <wp:extent cx="5242560" cy="50196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01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1A17B" w14:textId="77777777" w:rsidR="00004318" w:rsidRPr="00B900C0" w:rsidRDefault="00004318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6411480F" w14:textId="77777777" w:rsidR="00E3003F" w:rsidRPr="00B900C0" w:rsidRDefault="00E3003F" w:rsidP="00E3003F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060664F5" w14:textId="77777777" w:rsidR="00A761D9" w:rsidRPr="00B900C0" w:rsidRDefault="00A761D9" w:rsidP="00E3003F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B14DC6" w:rsidRPr="00B900C0" w14:paraId="41317290" w14:textId="77777777" w:rsidTr="00B900C0">
        <w:tc>
          <w:tcPr>
            <w:tcW w:w="8472" w:type="dxa"/>
            <w:gridSpan w:val="11"/>
            <w:shd w:val="clear" w:color="auto" w:fill="B3B3B3"/>
          </w:tcPr>
          <w:p w14:paraId="621455EE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lastRenderedPageBreak/>
              <w:t>SEGUIMIENTO AL CASO DE USO</w:t>
            </w:r>
          </w:p>
        </w:tc>
      </w:tr>
      <w:tr w:rsidR="00B14DC6" w:rsidRPr="00B900C0" w14:paraId="56BEE5DF" w14:textId="77777777" w:rsidTr="00B900C0">
        <w:tc>
          <w:tcPr>
            <w:tcW w:w="1242" w:type="dxa"/>
            <w:gridSpan w:val="2"/>
            <w:shd w:val="clear" w:color="auto" w:fill="E6E6E6"/>
            <w:vAlign w:val="center"/>
          </w:tcPr>
          <w:p w14:paraId="2104D5C2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4631" w:type="dxa"/>
            <w:gridSpan w:val="7"/>
            <w:shd w:val="clear" w:color="auto" w:fill="E6E6E6"/>
            <w:vAlign w:val="center"/>
          </w:tcPr>
          <w:p w14:paraId="518925FA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1582D1FF" w14:textId="77777777" w:rsidR="00B14DC6" w:rsidRPr="00B900C0" w:rsidRDefault="00B14DC6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Gestor</w:t>
            </w:r>
          </w:p>
        </w:tc>
      </w:tr>
      <w:tr w:rsidR="00B14DC6" w:rsidRPr="00B900C0" w14:paraId="7E9A13CE" w14:textId="77777777" w:rsidTr="00004318">
        <w:trPr>
          <w:trHeight w:val="396"/>
        </w:trPr>
        <w:tc>
          <w:tcPr>
            <w:tcW w:w="1242" w:type="dxa"/>
            <w:gridSpan w:val="2"/>
            <w:shd w:val="clear" w:color="auto" w:fill="FFFFFF"/>
          </w:tcPr>
          <w:p w14:paraId="74858BBA" w14:textId="727E7DBE" w:rsidR="00B14DC6" w:rsidRPr="00B900C0" w:rsidRDefault="00004318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5/11/25</w:t>
            </w:r>
          </w:p>
        </w:tc>
        <w:tc>
          <w:tcPr>
            <w:tcW w:w="4631" w:type="dxa"/>
            <w:gridSpan w:val="7"/>
            <w:shd w:val="clear" w:color="auto" w:fill="FFFFFF"/>
          </w:tcPr>
          <w:p w14:paraId="424E581B" w14:textId="2782A24B" w:rsidR="00B14DC6" w:rsidRPr="00B900C0" w:rsidRDefault="00004318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Creación del documento UC-03.</w:t>
            </w:r>
          </w:p>
        </w:tc>
        <w:tc>
          <w:tcPr>
            <w:tcW w:w="2599" w:type="dxa"/>
            <w:gridSpan w:val="2"/>
            <w:shd w:val="clear" w:color="auto" w:fill="FFFFFF"/>
          </w:tcPr>
          <w:p w14:paraId="5296CF43" w14:textId="0D2A85A7" w:rsidR="00B14DC6" w:rsidRPr="00B900C0" w:rsidRDefault="00004318" w:rsidP="00E2018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Leidy Giraldo</w:t>
            </w:r>
          </w:p>
        </w:tc>
      </w:tr>
    </w:tbl>
    <w:p w14:paraId="77F6B733" w14:textId="77777777" w:rsidR="00287980" w:rsidRDefault="00287980" w:rsidP="00287980">
      <w:pPr>
        <w:rPr>
          <w:b/>
          <w:sz w:val="18"/>
          <w:szCs w:val="18"/>
          <w:lang w:val="es-ES"/>
        </w:rPr>
      </w:pPr>
      <w:r>
        <w:rPr>
          <w:b/>
          <w:sz w:val="18"/>
          <w:szCs w:val="18"/>
          <w:lang w:val="es-ES"/>
        </w:rPr>
        <w:t>* Obligatoriedad</w:t>
      </w:r>
    </w:p>
    <w:p w14:paraId="4EDF18FC" w14:textId="77777777" w:rsidR="00287980" w:rsidRDefault="00287980" w:rsidP="00287980">
      <w:pPr>
        <w:rPr>
          <w:b/>
          <w:sz w:val="18"/>
          <w:szCs w:val="18"/>
          <w:lang w:val="es-ES"/>
        </w:rPr>
      </w:pPr>
    </w:p>
    <w:p w14:paraId="5C00FAEA" w14:textId="33560F0B" w:rsidR="003A7E60" w:rsidRDefault="003A7E60" w:rsidP="003A7E60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151A71D3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2CA6C684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166DDCD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328D6426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7547DDFE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611C5175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1E7E6BF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0FBD9D5D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784AC549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677F6CD1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730094A1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0F139" w14:textId="77777777" w:rsidR="0079559A" w:rsidRDefault="0079559A">
      <w:r>
        <w:separator/>
      </w:r>
    </w:p>
  </w:endnote>
  <w:endnote w:type="continuationSeparator" w:id="0">
    <w:p w14:paraId="597411EB" w14:textId="77777777" w:rsidR="0079559A" w:rsidRDefault="00795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F7BC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8702F" w14:textId="77777777" w:rsidR="0079559A" w:rsidRDefault="0079559A">
      <w:r>
        <w:separator/>
      </w:r>
    </w:p>
  </w:footnote>
  <w:footnote w:type="continuationSeparator" w:id="0">
    <w:p w14:paraId="7D81B73B" w14:textId="77777777" w:rsidR="0079559A" w:rsidRDefault="00795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65C805DE" w14:textId="77777777" w:rsidTr="002B5BEC">
      <w:trPr>
        <w:trHeight w:val="1135"/>
      </w:trPr>
      <w:tc>
        <w:tcPr>
          <w:tcW w:w="1586" w:type="dxa"/>
        </w:tcPr>
        <w:p w14:paraId="70071BD9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eastAsia="es-CO"/>
            </w:rPr>
            <w:drawing>
              <wp:inline distT="0" distB="0" distL="0" distR="0" wp14:anchorId="68C73A88" wp14:editId="3E1D7269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5BC45289" w14:textId="77777777" w:rsidR="00842334" w:rsidRPr="006C794A" w:rsidRDefault="00842334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USO</w:t>
          </w:r>
        </w:p>
      </w:tc>
      <w:tc>
        <w:tcPr>
          <w:tcW w:w="1609" w:type="dxa"/>
          <w:gridSpan w:val="2"/>
        </w:tcPr>
        <w:p w14:paraId="159F319B" w14:textId="77777777" w:rsidR="00842334" w:rsidRDefault="00842334" w:rsidP="002B5BEC">
          <w:pPr>
            <w:jc w:val="both"/>
            <w:rPr>
              <w:sz w:val="18"/>
              <w:szCs w:val="18"/>
            </w:rPr>
          </w:pPr>
        </w:p>
        <w:p w14:paraId="5E650D9C" w14:textId="0355A5C0" w:rsidR="00842334" w:rsidRPr="002D5B96" w:rsidRDefault="00024495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DE5080">
            <w:rPr>
              <w:noProof/>
              <w:sz w:val="18"/>
              <w:szCs w:val="18"/>
              <w:lang w:val="es-ES"/>
            </w:rPr>
            <w:drawing>
              <wp:inline distT="0" distB="0" distL="0" distR="0" wp14:anchorId="07C46EA6" wp14:editId="15D59D1D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7D59EF0C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4595FA94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25BACCF2" w14:textId="14891FDC"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024495" w:rsidRPr="00DE5080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0A5516D7" w14:textId="5A3A453F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  <w:proofErr w:type="spellStart"/>
          <w:proofErr w:type="gramStart"/>
          <w:r w:rsidR="00024495">
            <w:rPr>
              <w:b/>
              <w:sz w:val="18"/>
              <w:szCs w:val="18"/>
            </w:rPr>
            <w:t>Print</w:t>
          </w:r>
          <w:proofErr w:type="spellEnd"/>
          <w:r w:rsidR="00024495">
            <w:rPr>
              <w:b/>
              <w:sz w:val="18"/>
              <w:szCs w:val="18"/>
            </w:rPr>
            <w:t>(</w:t>
          </w:r>
          <w:proofErr w:type="spellStart"/>
          <w:proofErr w:type="gramEnd"/>
          <w:r w:rsidR="00024495">
            <w:rPr>
              <w:b/>
              <w:sz w:val="18"/>
              <w:szCs w:val="18"/>
            </w:rPr>
            <w:t>Null</w:t>
          </w:r>
          <w:proofErr w:type="spellEnd"/>
          <w:r w:rsidR="00024495">
            <w:rPr>
              <w:b/>
              <w:sz w:val="18"/>
              <w:szCs w:val="18"/>
            </w:rPr>
            <w:t>)</w:t>
          </w:r>
        </w:p>
      </w:tc>
    </w:tr>
    <w:tr w:rsidR="00842334" w14:paraId="20246E5D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7E34A15B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441F25F5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79FFF241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6AFDA80A" w14:textId="225E1961" w:rsidR="00842334" w:rsidRPr="00466334" w:rsidRDefault="00024495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2</w:t>
          </w:r>
        </w:p>
      </w:tc>
    </w:tr>
  </w:tbl>
  <w:p w14:paraId="30AA9A76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6"/>
  </w:num>
  <w:num w:numId="6">
    <w:abstractNumId w:val="27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1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2"/>
  </w:num>
  <w:num w:numId="35">
    <w:abstractNumId w:val="23"/>
  </w:num>
  <w:num w:numId="36">
    <w:abstractNumId w:val="11"/>
  </w:num>
  <w:num w:numId="37">
    <w:abstractNumId w:val="16"/>
  </w:num>
  <w:num w:numId="38">
    <w:abstractNumId w:val="25"/>
  </w:num>
  <w:num w:numId="39">
    <w:abstractNumId w:val="15"/>
  </w:num>
  <w:num w:numId="40">
    <w:abstractNumId w:val="2"/>
  </w:num>
  <w:num w:numId="41">
    <w:abstractNumId w:val="29"/>
  </w:num>
  <w:num w:numId="42">
    <w:abstractNumId w:val="13"/>
  </w:num>
  <w:num w:numId="43">
    <w:abstractNumId w:val="28"/>
  </w:num>
  <w:num w:numId="44">
    <w:abstractNumId w:val="3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4318"/>
    <w:rsid w:val="00005157"/>
    <w:rsid w:val="00024495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B3285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44BFC"/>
    <w:rsid w:val="00754AAF"/>
    <w:rsid w:val="007725A6"/>
    <w:rsid w:val="0077677A"/>
    <w:rsid w:val="0079559A"/>
    <w:rsid w:val="007B36C0"/>
    <w:rsid w:val="007C5493"/>
    <w:rsid w:val="007D5A40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077A2"/>
    <w:rsid w:val="00B14DC6"/>
    <w:rsid w:val="00B4750C"/>
    <w:rsid w:val="00B52F87"/>
    <w:rsid w:val="00B672E7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BE01C"/>
  <w15:docId w15:val="{42A7875D-FEC8-4680-B1BB-78E6C466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2FA0-B5E7-4D7A-9D83-AF550904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3</TotalTime>
  <Pages>3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3</cp:revision>
  <cp:lastPrinted>2025-11-06T00:03:00Z</cp:lastPrinted>
  <dcterms:created xsi:type="dcterms:W3CDTF">2025-11-06T00:02:00Z</dcterms:created>
  <dcterms:modified xsi:type="dcterms:W3CDTF">2025-11-06T00:03:00Z</dcterms:modified>
</cp:coreProperties>
</file>