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THE DEAL</w:t>
        <w:br w:type="textWrapping"/>
        <w:br w:type="textWrapping"/>
      </w:r>
      <w:r w:rsidDel="00000000" w:rsidR="00000000" w:rsidRPr="00000000">
        <w:rPr>
          <w:b w:val="1"/>
          <w:sz w:val="36"/>
          <w:szCs w:val="36"/>
          <w:rtl w:val="0"/>
        </w:rPr>
        <w:t xml:space="preserve">(Band in)</w:t>
        <w:br w:type="textWrapping"/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br w:type="textWrapping"/>
        <w:t xml:space="preserve">Hal:</w:t>
      </w: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Finger on the trigger Hand on the Gold    Finger on the trigger Hand on the Gold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Finger on the trigger Hand on the Gold    Finger on the trigger Hand on the Gold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Sitting in the Crib, Feeling so Bold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Finger on the trigger hand on the gold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Looking for truth, only seeing lies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Feeling mother’s pain, forgetting father’s advice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Hands full of cash, heart full of fire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Wishing for my desire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Looking for truth only seeing lies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Hal:</w:t>
      </w:r>
      <w:r w:rsidDel="00000000" w:rsidR="00000000" w:rsidRPr="00000000">
        <w:rPr>
          <w:b w:val="1"/>
          <w:sz w:val="36"/>
          <w:szCs w:val="36"/>
          <w:rtl w:val="0"/>
        </w:rPr>
        <w:t xml:space="preserve"> Finger on the trigger Hand on the Gold    Finger on the trigger Hand on the Gold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Finger on the trigger Hand on the Gold    Finger on the trigger Hand on the Gold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False dreams filling my head,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While searching for bullets to fight off the dead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Brothers in pain Brothers laid to rest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Prison is a thought I can’t resist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Out of the blue they crash through the door,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Grab me by the throat, and threw me to the floor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H:Finger on the Trigger F-Finger on the trigger Hand on the gold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Finger on the Trigger, Hand on the Gold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Brothers in pain, Brothers laid to rest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H:Finger on the Trigger hey eee yea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God Said, Wake up young man before it’s too late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The next ten years will flood with tears to the ones that you love,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and the ones that you don’t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With that in mind and reaching for my soul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Grasping for air before getting old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Looking for the sun in my father’s eyes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before it’s too late, or my demise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Finger on the trigger hand on the gold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Finger on the trigger hand on the gold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Looking for the sun in my father’s eyes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Looking for the sun in my father’s eyes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Looking for the sun in my father’s eyes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Hal:</w:t>
      </w:r>
      <w:r w:rsidDel="00000000" w:rsidR="00000000" w:rsidRPr="00000000">
        <w:rPr>
          <w:b w:val="1"/>
          <w:sz w:val="36"/>
          <w:szCs w:val="36"/>
          <w:rtl w:val="0"/>
        </w:rPr>
        <w:t xml:space="preserve"> Finger on the trigger hand on the gold    Finger on the trigger hand on the gold x2  GOLD GOLD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