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84476C" w14:textId="2E42A8B7" w:rsidR="00945280" w:rsidRDefault="00030658" w:rsidP="00030658">
      <w:pPr>
        <w:jc w:val="center"/>
        <w:rPr>
          <w:b/>
        </w:rPr>
      </w:pPr>
      <w:r>
        <w:rPr>
          <w:b/>
        </w:rPr>
        <w:t>Calculating Growth Factor Dilutions</w:t>
      </w:r>
    </w:p>
    <w:p w14:paraId="16B4C384" w14:textId="77777777" w:rsidR="00945280" w:rsidRDefault="00945280" w:rsidP="00945280">
      <w:pPr>
        <w:rPr>
          <w:b/>
        </w:rPr>
      </w:pPr>
    </w:p>
    <w:p w14:paraId="6C1AFA35" w14:textId="6ADFEE1A" w:rsidR="00030658" w:rsidRPr="00030658" w:rsidRDefault="004A68B8" w:rsidP="00945280">
      <w:pPr>
        <w:rPr>
          <w:b/>
        </w:rPr>
      </w:pPr>
      <w:r>
        <w:rPr>
          <w:b/>
        </w:rPr>
        <w:t>Purpose</w:t>
      </w:r>
    </w:p>
    <w:p w14:paraId="2FBD6B28" w14:textId="2C1A367E" w:rsidR="00945280" w:rsidRDefault="00030658" w:rsidP="00945280">
      <w:r>
        <w:t>The amount of a growth factor needed in cell media is often so small that its mass cannot be accurately measured on a scale. Therefore, growth factors are put into solutions</w:t>
      </w:r>
      <w:r w:rsidR="00945280">
        <w:t xml:space="preserve"> at a concentration feasible for pipetting. </w:t>
      </w:r>
    </w:p>
    <w:p w14:paraId="10C4ACF5" w14:textId="77777777" w:rsidR="00945280" w:rsidRDefault="00945280" w:rsidP="00945280"/>
    <w:p w14:paraId="642BFB28" w14:textId="405EA605" w:rsidR="00945280" w:rsidRPr="00030658" w:rsidRDefault="00945280" w:rsidP="00945280">
      <w:pPr>
        <w:rPr>
          <w:b/>
        </w:rPr>
      </w:pPr>
      <w:r w:rsidRPr="00030658">
        <w:rPr>
          <w:b/>
        </w:rPr>
        <w:t>General steps for</w:t>
      </w:r>
      <w:r w:rsidR="004A68B8">
        <w:rPr>
          <w:b/>
        </w:rPr>
        <w:t xml:space="preserve"> making growth factor solutions</w:t>
      </w:r>
      <w:bookmarkStart w:id="0" w:name="_GoBack"/>
      <w:bookmarkEnd w:id="0"/>
    </w:p>
    <w:p w14:paraId="064F2AAA" w14:textId="77777777" w:rsidR="00945280" w:rsidRDefault="00945280" w:rsidP="00945280"/>
    <w:p w14:paraId="26247C46" w14:textId="346C78D2" w:rsidR="00945280" w:rsidRDefault="00030658" w:rsidP="00945280">
      <w:pPr>
        <w:pStyle w:val="ListParagraph"/>
        <w:numPr>
          <w:ilvl w:val="0"/>
          <w:numId w:val="1"/>
        </w:numPr>
      </w:pPr>
      <w:r>
        <w:t>Determine</w:t>
      </w:r>
      <w:r w:rsidR="00945280">
        <w:t xml:space="preserve"> the </w:t>
      </w:r>
      <w:r>
        <w:t>amount of growth factor needed (</w:t>
      </w:r>
      <w:r w:rsidR="00945280">
        <w:t>mass</w:t>
      </w:r>
      <w:r>
        <w:t xml:space="preserve"> of growth factor</w:t>
      </w:r>
      <w:r w:rsidR="00945280">
        <w:t xml:space="preserve"> per mL media</w:t>
      </w:r>
      <w:r>
        <w:t>)</w:t>
      </w:r>
      <w:r w:rsidR="00945280">
        <w:t xml:space="preserve"> and the stock concentration recommended. </w:t>
      </w:r>
    </w:p>
    <w:p w14:paraId="60C04BF7" w14:textId="4063EEEC" w:rsidR="00945280" w:rsidRDefault="00945280" w:rsidP="00945280">
      <w:pPr>
        <w:pStyle w:val="ListParagraph"/>
        <w:numPr>
          <w:ilvl w:val="1"/>
          <w:numId w:val="1"/>
        </w:numPr>
      </w:pPr>
      <w:r>
        <w:t>If no stock concentration is recommended, choose a concentration at which the mass per mL media will be feasible to pipette.</w:t>
      </w:r>
    </w:p>
    <w:p w14:paraId="4C2F27F5" w14:textId="77777777" w:rsidR="00945280" w:rsidRDefault="00945280" w:rsidP="00945280">
      <w:pPr>
        <w:pStyle w:val="ListParagraph"/>
        <w:ind w:left="1440"/>
      </w:pPr>
    </w:p>
    <w:p w14:paraId="481CCB0E" w14:textId="77777777" w:rsidR="00945280" w:rsidRDefault="00945280" w:rsidP="00945280">
      <w:pPr>
        <w:pStyle w:val="ListParagraph"/>
        <w:numPr>
          <w:ilvl w:val="0"/>
          <w:numId w:val="1"/>
        </w:numPr>
      </w:pPr>
      <w:r>
        <w:t xml:space="preserve">Calculate the volume to dilute the growth factor in which will yield the recommended concentration. Noggin is used in the following example: </w:t>
      </w:r>
    </w:p>
    <w:p w14:paraId="13A6A4E4" w14:textId="77777777" w:rsidR="00945280" w:rsidRDefault="00945280" w:rsidP="00945280">
      <w:pPr>
        <w:pStyle w:val="ListParagraph"/>
      </w:pPr>
    </w:p>
    <w:p w14:paraId="7B107945" w14:textId="77777777" w:rsidR="00945280" w:rsidRDefault="00945280" w:rsidP="00945280">
      <w:pPr>
        <w:pStyle w:val="ListParagraph"/>
      </w:pPr>
      <w:r>
        <w:t>The goal is to make 100ug/mL Noggin given 50ug Noggin.</w:t>
      </w:r>
    </w:p>
    <w:p w14:paraId="42093FFB" w14:textId="77777777" w:rsidR="00945280" w:rsidRDefault="00945280" w:rsidP="00945280">
      <w:pPr>
        <w:pStyle w:val="ListParagraph"/>
      </w:pPr>
      <w:r>
        <w:t>50ug Noggin / x mL = 100ug/1mL</w:t>
      </w:r>
    </w:p>
    <w:p w14:paraId="77E85A05" w14:textId="77777777" w:rsidR="00945280" w:rsidRDefault="00945280" w:rsidP="00945280">
      <w:pPr>
        <w:pStyle w:val="ListParagraph"/>
      </w:pPr>
      <w:r>
        <w:t>50 = 100x</w:t>
      </w:r>
    </w:p>
    <w:p w14:paraId="27D269DA" w14:textId="77777777" w:rsidR="00945280" w:rsidRDefault="00945280" w:rsidP="00945280">
      <w:pPr>
        <w:pStyle w:val="ListParagraph"/>
      </w:pPr>
      <w:r>
        <w:t>x = 0.5mL</w:t>
      </w:r>
    </w:p>
    <w:p w14:paraId="4E33A9BC" w14:textId="77777777" w:rsidR="00945280" w:rsidRDefault="00945280" w:rsidP="00945280">
      <w:pPr>
        <w:pStyle w:val="ListParagraph"/>
      </w:pPr>
    </w:p>
    <w:p w14:paraId="2F036D76" w14:textId="03171608" w:rsidR="00945280" w:rsidRDefault="00945280" w:rsidP="00945280">
      <w:pPr>
        <w:pStyle w:val="ListParagraph"/>
        <w:numPr>
          <w:ilvl w:val="0"/>
          <w:numId w:val="1"/>
        </w:numPr>
      </w:pPr>
      <w:r>
        <w:t xml:space="preserve">Mix </w:t>
      </w:r>
      <w:r w:rsidR="00030658">
        <w:t>the</w:t>
      </w:r>
      <w:r>
        <w:t xml:space="preserve"> growth factor with the calculated volume of filtered 0.1% BSA (unless otherwise indicated</w:t>
      </w:r>
      <w:r w:rsidR="00030658">
        <w:t xml:space="preserve"> on the manufacturer’s website</w:t>
      </w:r>
      <w:r>
        <w:t xml:space="preserve">… some growth factors are not soluble in BSA and require a different solvent). </w:t>
      </w:r>
    </w:p>
    <w:p w14:paraId="318B0B61" w14:textId="77777777" w:rsidR="00945280" w:rsidRDefault="00945280" w:rsidP="00945280">
      <w:pPr>
        <w:pStyle w:val="ListParagraph"/>
        <w:numPr>
          <w:ilvl w:val="1"/>
          <w:numId w:val="1"/>
        </w:numPr>
      </w:pPr>
      <w:r>
        <w:t>First, pipette some of the BSA into the vial containing the powdered growth factor. Pipette up and down to mix. Remove to a screw-top eppendorf.</w:t>
      </w:r>
    </w:p>
    <w:p w14:paraId="3E4054F7" w14:textId="623CEEAE" w:rsidR="00945280" w:rsidRDefault="00945280" w:rsidP="00945280">
      <w:pPr>
        <w:pStyle w:val="ListParagraph"/>
        <w:numPr>
          <w:ilvl w:val="1"/>
          <w:numId w:val="1"/>
        </w:numPr>
      </w:pPr>
      <w:r>
        <w:t xml:space="preserve">Pipette the rest of the BSA into the vial containing the </w:t>
      </w:r>
      <w:r w:rsidR="00030658">
        <w:t>remnants</w:t>
      </w:r>
      <w:r>
        <w:t xml:space="preserve"> of the powdered growth factor. Mix. Remove to the eppendorf. Mix.</w:t>
      </w:r>
    </w:p>
    <w:p w14:paraId="45086192" w14:textId="77777777" w:rsidR="00945280" w:rsidRDefault="00945280" w:rsidP="00945280"/>
    <w:p w14:paraId="6D93EFB5" w14:textId="569D673F" w:rsidR="00945280" w:rsidRPr="006149D8" w:rsidRDefault="00945280" w:rsidP="00945280">
      <w:pPr>
        <w:pStyle w:val="ListParagraph"/>
        <w:numPr>
          <w:ilvl w:val="0"/>
          <w:numId w:val="1"/>
        </w:numPr>
      </w:pPr>
      <w:r>
        <w:t xml:space="preserve">Aliquot out smaller amounts of the stock solution into separate screw-top </w:t>
      </w:r>
      <w:r w:rsidRPr="00A127FD">
        <w:t>eppendorfs. Label with growth factor name, date, and your initials. Freeze at -20</w:t>
      </w:r>
      <w:r w:rsidRPr="00A127FD">
        <w:rPr>
          <w:rFonts w:cs="Lucida Grande"/>
          <w:color w:val="000000"/>
        </w:rPr>
        <w:t>°C</w:t>
      </w:r>
      <w:r>
        <w:rPr>
          <w:rFonts w:cs="Lucida Grande"/>
          <w:color w:val="000000"/>
        </w:rPr>
        <w:t xml:space="preserve"> to store</w:t>
      </w:r>
      <w:r w:rsidRPr="00A127FD">
        <w:rPr>
          <w:rFonts w:cs="Lucida Grande"/>
          <w:color w:val="000000"/>
        </w:rPr>
        <w:t xml:space="preserve">. </w:t>
      </w:r>
      <w:r>
        <w:rPr>
          <w:rFonts w:cs="Lucida Grande"/>
          <w:color w:val="000000"/>
        </w:rPr>
        <w:t xml:space="preserve">Once defrosted, aliquots are good for about 1 week and cannot be refrozen. </w:t>
      </w:r>
    </w:p>
    <w:p w14:paraId="5F5FF281" w14:textId="77777777" w:rsidR="00945280" w:rsidRDefault="00945280" w:rsidP="00945280">
      <w:pPr>
        <w:rPr>
          <w:b/>
        </w:rPr>
      </w:pPr>
    </w:p>
    <w:p w14:paraId="7EE73386" w14:textId="6F8EB426" w:rsidR="00945280" w:rsidRDefault="00945280" w:rsidP="00945280">
      <w:pPr>
        <w:rPr>
          <w:b/>
        </w:rPr>
      </w:pPr>
      <w:r w:rsidRPr="00A127FD">
        <w:t>Note: Some growth factors arrive in liquid form and may need to be diluted/aliquoted before use.</w:t>
      </w:r>
      <w:r>
        <w:rPr>
          <w:b/>
        </w:rPr>
        <w:t xml:space="preserve"> </w:t>
      </w:r>
      <w:r w:rsidR="00030658" w:rsidRPr="00030658">
        <w:t>Ex.</w:t>
      </w:r>
      <w:r w:rsidR="00030658">
        <w:rPr>
          <w:b/>
        </w:rPr>
        <w:t xml:space="preserve"> </w:t>
      </w:r>
      <w:r w:rsidRPr="00BD71D9">
        <w:t>1-thioglycerol comes as a liquid of concentration 1.25 mg/mL. Dilution in PBS at 1/100 ratio results in stock solution at 12.5 ug/mL.</w:t>
      </w:r>
    </w:p>
    <w:p w14:paraId="06B094C5" w14:textId="77777777" w:rsidR="00E40550" w:rsidRPr="00945280" w:rsidRDefault="00A1227C">
      <w:pPr>
        <w:rPr>
          <w:b/>
        </w:rPr>
      </w:pPr>
    </w:p>
    <w:sectPr w:rsidR="00E40550" w:rsidRPr="00945280" w:rsidSect="000C5695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C2AE5B" w14:textId="77777777" w:rsidR="00A1227C" w:rsidRDefault="00A1227C" w:rsidP="00030658">
      <w:r>
        <w:separator/>
      </w:r>
    </w:p>
  </w:endnote>
  <w:endnote w:type="continuationSeparator" w:id="0">
    <w:p w14:paraId="11DB548A" w14:textId="77777777" w:rsidR="00A1227C" w:rsidRDefault="00A1227C" w:rsidP="000306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C54051" w14:textId="77777777" w:rsidR="00030658" w:rsidRDefault="00030658" w:rsidP="00B4610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CCA3419" w14:textId="77777777" w:rsidR="00030658" w:rsidRDefault="00030658" w:rsidP="0003065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0E2231" w14:textId="77777777" w:rsidR="00030658" w:rsidRDefault="00030658" w:rsidP="00B4610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1227C">
      <w:rPr>
        <w:rStyle w:val="PageNumber"/>
        <w:noProof/>
      </w:rPr>
      <w:t>1</w:t>
    </w:r>
    <w:r>
      <w:rPr>
        <w:rStyle w:val="PageNumber"/>
      </w:rPr>
      <w:fldChar w:fldCharType="end"/>
    </w:r>
  </w:p>
  <w:p w14:paraId="584157A3" w14:textId="48714D72" w:rsidR="00030658" w:rsidRDefault="00030658" w:rsidP="00030658">
    <w:pPr>
      <w:pStyle w:val="Footer"/>
      <w:ind w:right="360"/>
    </w:pPr>
    <w:r>
      <w:t>LeighHenderson.github.io</w:t>
    </w:r>
    <w:r>
      <w:tab/>
    </w: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BA646A" w14:textId="77777777" w:rsidR="00A1227C" w:rsidRDefault="00A1227C" w:rsidP="00030658">
      <w:r>
        <w:separator/>
      </w:r>
    </w:p>
  </w:footnote>
  <w:footnote w:type="continuationSeparator" w:id="0">
    <w:p w14:paraId="0CCDCF7D" w14:textId="77777777" w:rsidR="00A1227C" w:rsidRDefault="00A1227C" w:rsidP="000306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BB373C"/>
    <w:multiLevelType w:val="hybridMultilevel"/>
    <w:tmpl w:val="16B22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280"/>
    <w:rsid w:val="00030658"/>
    <w:rsid w:val="000C5695"/>
    <w:rsid w:val="002210B8"/>
    <w:rsid w:val="004A68B8"/>
    <w:rsid w:val="004F4BDC"/>
    <w:rsid w:val="00945280"/>
    <w:rsid w:val="0097781F"/>
    <w:rsid w:val="00A12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55844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528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2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06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0658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0306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0658"/>
    <w:rPr>
      <w:rFonts w:eastAsiaTheme="minorEastAsia"/>
    </w:rPr>
  </w:style>
  <w:style w:type="character" w:styleId="PageNumber">
    <w:name w:val="page number"/>
    <w:basedOn w:val="DefaultParagraphFont"/>
    <w:uiPriority w:val="99"/>
    <w:semiHidden/>
    <w:unhideWhenUsed/>
    <w:rsid w:val="00030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265</Words>
  <Characters>1515</Characters>
  <Application>Microsoft Macintosh Word</Application>
  <DocSecurity>0</DocSecurity>
  <Lines>12</Lines>
  <Paragraphs>3</Paragraphs>
  <ScaleCrop>false</ScaleCrop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2018-06-13T21:14:00Z</cp:lastPrinted>
  <dcterms:created xsi:type="dcterms:W3CDTF">2018-06-13T21:24:00Z</dcterms:created>
  <dcterms:modified xsi:type="dcterms:W3CDTF">2018-06-13T21:24:00Z</dcterms:modified>
</cp:coreProperties>
</file>