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Weir — Uniswap developer feedback</w:t>
      </w:r>
    </w:p>
    <w:bookmarkStart w:id="20" w:name="X53cd638baa07c94d11c4d3d6de65e4a914ad5a9"/>
    <w:p>
      <w:pPr>
        <w:pStyle w:val="Heading1"/>
      </w:pPr>
      <w:r>
        <w:t xml:space="preserve">Uniswap Developer Feedback Form — answers to paste</w:t>
      </w:r>
    </w:p>
    <w:p>
      <w:pPr>
        <w:pStyle w:val="FirstParagraph"/>
      </w:pPr>
      <w:r>
        <w:rPr>
          <w:b/>
          <w:bCs/>
        </w:rPr>
        <w:t xml:space="preserve">Form:</w:t>
      </w:r>
      <w:r>
        <w:t xml:space="preserve"> </w:t>
      </w:r>
      <w:hyperlink r:id="rId9">
        <w:r>
          <w:rPr>
            <w:rStyle w:val="Hyperlink"/>
          </w:rPr>
          <w:t xml:space="preserve">https://developers.uniswap.org/hackathon-feedback</w:t>
        </w:r>
      </w:hyperlink>
    </w:p>
    <w:p>
      <w:pPr>
        <w:pStyle w:val="BodyText"/>
      </w:pPr>
      <w:r>
        <w:rPr>
          <w:b/>
          <w:bCs/>
        </w:rPr>
        <w:t xml:space="preserve">Why this file exists:</w:t>
      </w:r>
      <w:r>
        <w:t xml:space="preserve"> </w:t>
      </w:r>
      <w:r>
        <w:t xml:space="preserve">Uniswap's prize requires "a completed submission to the Uniswap</w:t>
      </w:r>
      <w:r>
        <w:t xml:space="preserve"> </w:t>
      </w:r>
      <w:r>
        <w:t xml:space="preserve">Developer Feedback Form that includes the link to your FEEDBACK.md file." The form has no</w:t>
      </w:r>
      <w:r>
        <w:t xml:space="preserve"> </w:t>
      </w:r>
      <w:r>
        <w:t xml:space="preserve">dedicated field for that link, so it goes into two free-text fields below for safety.</w:t>
      </w:r>
    </w:p>
    <w:p>
      <w:pPr>
        <w:pStyle w:val="BodyText"/>
      </w:pPr>
      <w:r>
        <w:t xml:space="preserve">Every answer below is continuous prose with no hard line breaks, so pasting gives clean</w:t>
      </w:r>
      <w:r>
        <w:t xml:space="preserve"> </w:t>
      </w:r>
      <w:r>
        <w:t xml:space="preserve">paragraphs rather than ragged mid-sentence wrapping.</w:t>
      </w:r>
    </w:p>
    <w:p>
      <w:pPr>
        <w:pStyle w:val="BodyText"/>
      </w:pPr>
      <w:r>
        <w:rPr>
          <w:b/>
          <w:bCs/>
        </w:rPr>
        <w:t xml:space="preserve">Repo status:</w:t>
      </w:r>
      <w:r>
        <w:t xml:space="preserve"> </w:t>
      </w:r>
      <w:r>
        <w:rPr>
          <w:rStyle w:val="VerbatimChar"/>
        </w:rPr>
        <w:t xml:space="preserve">github.com/Leihyn/weir</w:t>
      </w:r>
      <w:r>
        <w:t xml:space="preserve"> </w:t>
      </w:r>
      <w:r>
        <w:t xml:space="preserve">is public and</w:t>
      </w:r>
      <w:r>
        <w:t xml:space="preserve"> </w:t>
      </w:r>
      <w:r>
        <w:rPr>
          <w:rStyle w:val="VerbatimChar"/>
        </w:rPr>
        <w:t xml:space="preserve">FEEDBACK.md</w:t>
      </w:r>
      <w:r>
        <w:t xml:space="preserve"> </w:t>
      </w:r>
      <w:r>
        <w:t xml:space="preserve">resolves anonymously —</w:t>
      </w:r>
      <w:r>
        <w:t xml:space="preserve"> </w:t>
      </w:r>
      <w:r>
        <w:t xml:space="preserve">verified. The link will not 404 on Uniswap's reviewers.</w:t>
      </w:r>
    </w:p>
    <w:p>
      <w:pPr>
        <w:pStyle w:val="BodyText"/>
      </w:pPr>
      <w:r>
        <w:rPr>
          <w:b/>
          <w:bCs/>
        </w:rPr>
        <w:t xml:space="preserve">Still needed from you:</w:t>
      </w:r>
      <w:r>
        <w:t xml:space="preserve"> </w:t>
      </w:r>
      <w:r>
        <w:t xml:space="preserve">your Telegram handle. It is the one required field I cannot fill.</w:t>
      </w:r>
    </w:p>
    <w:p>
      <w:r>
        <w:pict>
          <v:rect style="width:0;height:1.5pt" o:hralign="center" o:hrstd="t" o:hr="t"/>
        </w:pict>
      </w:r>
    </w:p>
    <w:bookmarkStart w:id="12" w:name="short-fields"/>
    <w:p>
      <w:pPr>
        <w:pStyle w:val="Heading2"/>
      </w:pPr>
      <w:r>
        <w:t xml:space="preserve">Short 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Answer</w:t>
            </w:r>
          </w:p>
        </w:tc>
      </w:tr>
      <w:tr>
        <w:tc>
          <w:tcPr/>
          <w:p>
            <w:pPr>
              <w:pStyle w:val="Compact"/>
            </w:pPr>
            <w:r>
              <w:t xml:space="preserve">First name</w:t>
            </w:r>
            <w:r>
              <w:t xml:space="preserve"> </w:t>
            </w:r>
            <w:r>
              <w:rPr>
                <w:i/>
                <w:iCs/>
              </w:rPr>
              <w:t xml:space="preserve">(required)</w:t>
            </w:r>
          </w:p>
        </w:tc>
        <w:tc>
          <w:tcPr/>
          <w:p>
            <w:pPr>
              <w:pStyle w:val="Compact"/>
            </w:pPr>
            <w:r>
              <w:t xml:space="preserve">Onatola</w:t>
            </w:r>
          </w:p>
        </w:tc>
      </w:tr>
      <w:tr>
        <w:tc>
          <w:tcPr/>
          <w:p>
            <w:pPr>
              <w:pStyle w:val="Compact"/>
            </w:pPr>
            <w:r>
              <w:t xml:space="preserve">Last name</w:t>
            </w:r>
          </w:p>
        </w:tc>
        <w:tc>
          <w:tcPr/>
          <w:p>
            <w:pPr>
              <w:pStyle w:val="Compact"/>
            </w:pPr>
            <w:r>
              <w:t xml:space="preserve">Timilehin</w:t>
            </w:r>
          </w:p>
        </w:tc>
      </w:tr>
      <w:tr>
        <w:tc>
          <w:tcPr/>
          <w:p>
            <w:pPr>
              <w:pStyle w:val="Compact"/>
            </w:pPr>
            <w:r>
              <w:t xml:space="preserve">Email</w:t>
            </w:r>
            <w:r>
              <w:t xml:space="preserve"> </w:t>
            </w:r>
            <w:r>
              <w:rPr>
                <w:i/>
                <w:iCs/>
              </w:rPr>
              <w:t xml:space="preserve">(required)</w:t>
            </w:r>
          </w:p>
        </w:tc>
        <w:tc>
          <w:tcPr/>
          <w:p>
            <w:pPr>
              <w:pStyle w:val="Compact"/>
            </w:pPr>
            <w:hyperlink r:id="rId10">
              <w:r>
                <w:rPr>
                  <w:rStyle w:val="Hyperlink"/>
                </w:rPr>
                <w:t xml:space="preserve">alexmustapha11@gmail.com</w:t>
              </w:r>
            </w:hyperlink>
          </w:p>
        </w:tc>
      </w:tr>
      <w:tr>
        <w:tc>
          <w:tcPr/>
          <w:p>
            <w:pPr>
              <w:pStyle w:val="Compact"/>
            </w:pPr>
            <w:r>
              <w:t xml:space="preserve">Telegram handle</w:t>
            </w:r>
            <w:r>
              <w:t xml:space="preserve"> </w:t>
            </w:r>
            <w:r>
              <w:rPr>
                <w:i/>
                <w:iCs/>
              </w:rPr>
              <w:t xml:space="preserve">(required)</w:t>
            </w:r>
          </w:p>
        </w:tc>
        <w:tc>
          <w:tcPr/>
          <w:p>
            <w:pPr>
              <w:pStyle w:val="Compact"/>
            </w:pPr>
            <w:r>
              <w:rPr>
                <w:b/>
                <w:bCs/>
              </w:rPr>
              <w:t xml:space="preserve">TODO — only you have this</w:t>
            </w:r>
          </w:p>
        </w:tc>
      </w:tr>
      <w:tr>
        <w:tc>
          <w:tcPr/>
          <w:p>
            <w:pPr>
              <w:pStyle w:val="Compact"/>
            </w:pPr>
            <w:r>
              <w:t xml:space="preserve">Which hackathon did you participate in?</w:t>
            </w:r>
            <w:r>
              <w:t xml:space="preserve"> </w:t>
            </w:r>
            <w:r>
              <w:rPr>
                <w:i/>
                <w:iCs/>
              </w:rPr>
              <w:t xml:space="preserve">(required)</w:t>
            </w:r>
          </w:p>
        </w:tc>
        <w:tc>
          <w:tcPr/>
          <w:p>
            <w:pPr>
              <w:pStyle w:val="Compact"/>
            </w:pPr>
            <w:r>
              <w:t xml:space="preserve">ETHOnline 2026</w:t>
            </w:r>
          </w:p>
        </w:tc>
      </w:tr>
      <w:tr>
        <w:tc>
          <w:tcPr/>
          <w:p>
            <w:pPr>
              <w:pStyle w:val="Compact"/>
            </w:pPr>
            <w:r>
              <w:t xml:space="preserve">Did you complete a project during the hackathon?</w:t>
            </w:r>
            <w:r>
              <w:t xml:space="preserve"> </w:t>
            </w:r>
            <w:r>
              <w:rPr>
                <w:i/>
                <w:iCs/>
              </w:rPr>
              <w:t xml:space="preserve">(required)</w:t>
            </w:r>
          </w:p>
        </w:tc>
        <w:tc>
          <w:tcPr/>
          <w:p>
            <w:pPr>
              <w:pStyle w:val="Compact"/>
            </w:pPr>
            <w:r>
              <w:t xml:space="preserve">Yes</w:t>
            </w:r>
          </w:p>
        </w:tc>
      </w:tr>
      <w:tr>
        <w:tc>
          <w:tcPr/>
          <w:p>
            <w:pPr>
              <w:pStyle w:val="Compact"/>
            </w:pPr>
            <w:r>
              <w:t xml:space="preserve">Are you building an AI-powered or agentic project?</w:t>
            </w:r>
            <w:r>
              <w:t xml:space="preserve"> </w:t>
            </w:r>
            <w:r>
              <w:rPr>
                <w:i/>
                <w:iCs/>
              </w:rPr>
              <w:t xml:space="preserve">(required)</w:t>
            </w:r>
          </w:p>
        </w:tc>
        <w:tc>
          <w:tcPr/>
          <w:p>
            <w:pPr>
              <w:pStyle w:val="Compact"/>
            </w:pPr>
            <w:r>
              <w:rPr>
                <w:b/>
                <w:bCs/>
              </w:rPr>
              <w:t xml:space="preserve">Yes: a bot / agent that executes onchain actions</w:t>
            </w:r>
          </w:p>
        </w:tc>
      </w:tr>
      <w:tr>
        <w:tc>
          <w:tcPr/>
          <w:p>
            <w:pPr>
              <w:pStyle w:val="Compact"/>
            </w:pPr>
            <w:r>
              <w:t xml:space="preserve">Were you able to successfully integrate Uniswap?</w:t>
            </w:r>
            <w:r>
              <w:t xml:space="preserve"> </w:t>
            </w:r>
            <w:r>
              <w:rPr>
                <w:i/>
                <w:iCs/>
              </w:rPr>
              <w:t xml:space="preserve">(required)</w:t>
            </w:r>
          </w:p>
        </w:tc>
        <w:tc>
          <w:tcPr/>
          <w:p>
            <w:pPr>
              <w:pStyle w:val="Compact"/>
            </w:pPr>
            <w:r>
              <w:t xml:space="preserve">Yes</w:t>
            </w:r>
          </w:p>
        </w:tc>
      </w:tr>
      <w:tr>
        <w:tc>
          <w:tcPr/>
          <w:p>
            <w:pPr>
              <w:pStyle w:val="Compact"/>
            </w:pPr>
            <w:r>
              <w:t xml:space="preserve">How long to your first successful integration?</w:t>
            </w:r>
            <w:r>
              <w:t xml:space="preserve"> </w:t>
            </w:r>
            <w:r>
              <w:rPr>
                <w:i/>
                <w:iCs/>
              </w:rPr>
              <w:t xml:space="preserve">(required)</w:t>
            </w:r>
          </w:p>
        </w:tc>
        <w:tc>
          <w:tcPr/>
          <w:p>
            <w:pPr>
              <w:pStyle w:val="Compact"/>
            </w:pPr>
            <w:r>
              <w:t xml:space="preserve">Shortest bucket offered —</w:t>
            </w:r>
            <w:r>
              <w:t xml:space="preserve"> </w:t>
            </w:r>
            <w:r>
              <w:rPr>
                <w:rStyle w:val="VerbatimChar"/>
              </w:rPr>
              <w:t xml:space="preserve">harvestAndSwap</w:t>
            </w:r>
            <w:r>
              <w:t xml:space="preserve"> </w:t>
            </w:r>
            <w:r>
              <w:t xml:space="preserve">went from interfaces written to a passing fork test in roughly an hour</w:t>
            </w:r>
          </w:p>
        </w:tc>
      </w:tr>
      <w:tr>
        <w:tc>
          <w:tcPr/>
          <w:p>
            <w:pPr>
              <w:pStyle w:val="Compact"/>
            </w:pPr>
            <w:r>
              <w:t xml:space="preserve">How helpful was the documentation?</w:t>
            </w:r>
            <w:r>
              <w:t xml:space="preserve"> </w:t>
            </w:r>
            <w:r>
              <w:rPr>
                <w:i/>
                <w:iCs/>
              </w:rPr>
              <w:t xml:space="preserve">(1–5, required)</w:t>
            </w:r>
          </w:p>
        </w:tc>
        <w:tc>
          <w:tcPr/>
          <w:p>
            <w:pPr>
              <w:pStyle w:val="Compact"/>
            </w:pPr>
            <w:r>
              <w:t xml:space="preserve">3</w:t>
            </w:r>
          </w:p>
        </w:tc>
      </w:tr>
      <w:tr>
        <w:tc>
          <w:tcPr/>
          <w:p>
            <w:pPr>
              <w:pStyle w:val="Compact"/>
            </w:pPr>
            <w:r>
              <w:t xml:space="preserve">How would you rate Uniswap's support overall?</w:t>
            </w:r>
            <w:r>
              <w:t xml:space="preserve"> </w:t>
            </w:r>
            <w:r>
              <w:rPr>
                <w:i/>
                <w:iCs/>
              </w:rPr>
              <w:t xml:space="preserve">(1–5, required)</w:t>
            </w:r>
          </w:p>
        </w:tc>
        <w:tc>
          <w:tcPr/>
          <w:p>
            <w:pPr>
              <w:pStyle w:val="Compact"/>
            </w:pPr>
            <w:r>
              <w:t xml:space="preserve">3 — we did not use support, so neutral rather than a complaint</w:t>
            </w:r>
          </w:p>
        </w:tc>
      </w:tr>
      <w:tr>
        <w:tc>
          <w:tcPr/>
          <w:p>
            <w:pPr>
              <w:pStyle w:val="Compact"/>
            </w:pPr>
            <w:r>
              <w:t xml:space="preserve">Do you plan to continue building this project?</w:t>
            </w:r>
            <w:r>
              <w:t xml:space="preserve"> </w:t>
            </w:r>
            <w:r>
              <w:rPr>
                <w:i/>
                <w:iCs/>
              </w:rPr>
              <w:t xml:space="preserve">(required)</w:t>
            </w:r>
          </w:p>
        </w:tc>
        <w:tc>
          <w:tcPr/>
          <w:p>
            <w:pPr>
              <w:pStyle w:val="Compact"/>
            </w:pPr>
            <w:r>
              <w:t xml:space="preserve">Yes</w:t>
            </w:r>
          </w:p>
        </w:tc>
      </w:tr>
      <w:tr>
        <w:tc>
          <w:tcPr/>
          <w:p>
            <w:pPr>
              <w:pStyle w:val="Compact"/>
            </w:pPr>
            <w:r>
              <w:t xml:space="preserve">What type of support did you use?</w:t>
            </w:r>
            <w:r>
              <w:t xml:space="preserve"> </w:t>
            </w:r>
            <w:r>
              <w:rPr>
                <w:i/>
                <w:iCs/>
              </w:rPr>
              <w:t xml:space="preserve">(required)</w:t>
            </w:r>
          </w:p>
        </w:tc>
        <w:tc>
          <w:tcPr/>
          <w:p>
            <w:pPr>
              <w:pStyle w:val="Compact"/>
            </w:pPr>
            <w:r>
              <w:t xml:space="preserve">Technical docs; Code examples/templates</w:t>
            </w:r>
          </w:p>
        </w:tc>
      </w:tr>
      <w:tr>
        <w:tc>
          <w:tcPr/>
          <w:p>
            <w:pPr>
              <w:pStyle w:val="Compact"/>
            </w:pPr>
            <w:r>
              <w:t xml:space="preserve">Can we follow up with you?</w:t>
            </w:r>
            <w:r>
              <w:t xml:space="preserve"> </w:t>
            </w:r>
            <w:r>
              <w:rPr>
                <w:i/>
                <w:iCs/>
              </w:rPr>
              <w:t xml:space="preserve">(required)</w:t>
            </w:r>
          </w:p>
        </w:tc>
        <w:tc>
          <w:tcPr/>
          <w:p>
            <w:pPr>
              <w:pStyle w:val="Compact"/>
            </w:pPr>
            <w:r>
              <w:t xml:space="preserve">Your call</w:t>
            </w:r>
          </w:p>
        </w:tc>
      </w:tr>
      <w:tr>
        <w:tc>
          <w:tcPr/>
          <w:p>
            <w:pPr>
              <w:pStyle w:val="Compact"/>
            </w:pPr>
            <w:r>
              <w:t xml:space="preserve">Terms agreement</w:t>
            </w:r>
            <w:r>
              <w:t xml:space="preserve"> </w:t>
            </w:r>
            <w:r>
              <w:rPr>
                <w:i/>
                <w:iCs/>
              </w:rPr>
              <w:t xml:space="preserve">(required)</w:t>
            </w:r>
          </w:p>
        </w:tc>
        <w:tc>
          <w:tcPr/>
          <w:p>
            <w:pPr>
              <w:pStyle w:val="Compact"/>
            </w:pPr>
            <w:r>
              <w:t xml:space="preserve">Check it</w:t>
            </w:r>
          </w:p>
        </w:tc>
      </w:tr>
    </w:tbl>
    <w:bookmarkStart w:id="11" w:name="the-agentic-dropdown"/>
    <w:p>
      <w:pPr>
        <w:pStyle w:val="Heading3"/>
      </w:pPr>
      <w:r>
        <w:t xml:space="preserve">The agentic dropdown</w:t>
      </w:r>
    </w:p>
    <w:p>
      <w:pPr>
        <w:pStyle w:val="FirstParagraph"/>
      </w:pPr>
      <w:r>
        <w:t xml:space="preserve">It offers exactly five options:</w:t>
      </w:r>
    </w:p>
    <w:p>
      <w:pPr>
        <w:pStyle w:val="Compact"/>
        <w:numPr>
          <w:ilvl w:val="0"/>
          <w:numId w:val="1001"/>
        </w:numPr>
      </w:pPr>
      <w:r>
        <w:rPr>
          <w:b/>
          <w:bCs/>
        </w:rPr>
        <w:t xml:space="preserve">Yes: a bot / agent that executes onchain actions</w:t>
      </w:r>
      <w:r>
        <w:t xml:space="preserve"> </w:t>
      </w:r>
      <w:r>
        <w:t xml:space="preserve">← pick this</w:t>
      </w:r>
    </w:p>
    <w:p>
      <w:pPr>
        <w:pStyle w:val="Compact"/>
        <w:numPr>
          <w:ilvl w:val="0"/>
          <w:numId w:val="1001"/>
        </w:numPr>
      </w:pPr>
      <w:r>
        <w:t xml:space="preserve">Yes: an LLM-powered app that uses Uniswap as a tool</w:t>
      </w:r>
    </w:p>
    <w:p>
      <w:pPr>
        <w:pStyle w:val="Compact"/>
        <w:numPr>
          <w:ilvl w:val="0"/>
          <w:numId w:val="1001"/>
        </w:numPr>
      </w:pPr>
      <w:r>
        <w:t xml:space="preserve">Yes: building AI tooling (Cursor/Claude Code plugins, MCP servers)</w:t>
      </w:r>
    </w:p>
    <w:p>
      <w:pPr>
        <w:pStyle w:val="Compact"/>
        <w:numPr>
          <w:ilvl w:val="0"/>
          <w:numId w:val="1001"/>
        </w:numPr>
      </w:pPr>
      <w:r>
        <w:t xml:space="preserve">No: but I'm considering it</w:t>
      </w:r>
    </w:p>
    <w:p>
      <w:pPr>
        <w:pStyle w:val="Compact"/>
        <w:numPr>
          <w:ilvl w:val="0"/>
          <w:numId w:val="1001"/>
        </w:numPr>
      </w:pPr>
      <w:r>
        <w:t xml:space="preserve">No: not in scope for what I'm building</w:t>
      </w:r>
    </w:p>
    <w:p>
      <w:pPr>
        <w:pStyle w:val="FirstParagraph"/>
      </w:pPr>
      <w:r>
        <w:t xml:space="preserve">Option 1 is the honest answer</w:t>
      </w:r>
      <w:r>
        <w:t xml:space="preserve"> </w:t>
      </w:r>
      <w:r>
        <w:rPr>
          <w:i/>
          <w:iCs/>
        </w:rPr>
        <w:t xml:space="preserve">for this form</w:t>
      </w:r>
      <w:r>
        <w:t xml:space="preserve">. Weir does ship an MCP server, which is</w:t>
      </w:r>
      <w:r>
        <w:t xml:space="preserve"> </w:t>
      </w:r>
      <w:r>
        <w:t xml:space="preserve">option 3, but the MCP never touches Uniswap. The Uniswap integration is</w:t>
      </w:r>
      <w:r>
        <w:t xml:space="preserve"> </w:t>
      </w:r>
      <w:r>
        <w:rPr>
          <w:rStyle w:val="VerbatimChar"/>
        </w:rPr>
        <w:t xml:space="preserve">harvestAndSwap</w:t>
      </w:r>
      <w:r>
        <w:t xml:space="preserve">,</w:t>
      </w:r>
      <w:r>
        <w:t xml:space="preserve"> </w:t>
      </w:r>
      <w:r>
        <w:t xml:space="preserve">which the agent calls on-chain itself, so option 1 is the accurate match.</w:t>
      </w:r>
    </w:p>
    <w:p>
      <w:r>
        <w:pict>
          <v:rect style="width:0;height:1.5pt" o:hralign="center" o:hrstd="t" o:hr="t"/>
        </w:pict>
      </w:r>
    </w:p>
    <w:bookmarkEnd w:id="11"/>
    <w:bookmarkEnd w:id="12"/>
    <w:bookmarkStart w:id="14" w:name="what-did-you-build-required"/>
    <w:p>
      <w:pPr>
        <w:pStyle w:val="Heading2"/>
      </w:pPr>
      <w:r>
        <w:t xml:space="preserve">What did you build?</w:t>
      </w:r>
      <w:r>
        <w:t xml:space="preserve"> </w:t>
      </w:r>
      <w:r>
        <w:rPr>
          <w:i/>
          <w:iCs/>
        </w:rPr>
        <w:t xml:space="preserve">(required)</w:t>
      </w:r>
    </w:p>
    <w:p>
      <w:pPr>
        <w:pStyle w:val="BlockText"/>
      </w:pPr>
      <w:r>
        <w:t xml:space="preserve">Weir endows an AI agent's recurring bills. An owner commits principal to Aave once; the agent is paid only what the index produces, forever, and can never touch the principal, because the released amount is derived from Aave's liquidity index rather than chosen by the caller.</w:t>
      </w:r>
    </w:p>
    <w:p>
      <w:pPr>
        <w:pStyle w:val="BlockText"/>
      </w:pPr>
      <w:r>
        <w:t xml:space="preserve">Agents' bills are denominated in USDC, but an endowment may be held in anything. That is where Uniswap sits: harvestAndSwap() routes the accrued yield of a WETH endowment through SwapRouter02 into the USDC the bills are actually paid in, so the owner picks the asset and the agent still gets paid in something spendable.</w:t>
      </w:r>
    </w:p>
    <w:p>
      <w:pPr>
        <w:pStyle w:val="BlockText"/>
      </w:pPr>
      <w:r>
        <w:t xml:space="preserve">Full write-up:</w:t>
      </w:r>
      <w:r>
        <w:t xml:space="preserve"> </w:t>
      </w:r>
      <w:hyperlink r:id="rId13">
        <w:r>
          <w:rPr>
            <w:rStyle w:val="Hyperlink"/>
          </w:rPr>
          <w:t xml:space="preserve">https://github.com/Leihyn/weir/blob/main/FEEDBACK.md</w:t>
        </w:r>
      </w:hyperlink>
    </w:p>
    <w:p>
      <w:r>
        <w:pict>
          <v:rect style="width:0;height:1.5pt" o:hralign="center" o:hrstd="t" o:hr="t"/>
        </w:pict>
      </w:r>
    </w:p>
    <w:bookmarkEnd w:id="14"/>
    <w:bookmarkStart w:id="15" w:name="Xbb05c8291c31ad9b5fe7317e5fd82889a872b61"/>
    <w:p>
      <w:pPr>
        <w:pStyle w:val="Heading2"/>
      </w:pPr>
      <w:r>
        <w:t xml:space="preserve">What was the biggest blocker you faced?</w:t>
      </w:r>
      <w:r>
        <w:t xml:space="preserve"> </w:t>
      </w:r>
      <w:r>
        <w:rPr>
          <w:i/>
          <w:iCs/>
        </w:rPr>
        <w:t xml:space="preserve">(optional)</w:t>
      </w:r>
    </w:p>
    <w:p>
      <w:pPr>
        <w:pStyle w:val="BlockText"/>
      </w:pPr>
      <w:r>
        <w:t xml:space="preserve">Two things. First, fee-tier selection is guesswork from a contract's point of view: there is no canonical on-chain "deepest tier for this pair" view, so every integrator hardcodes 500 and hopes, and silently executes worse if liquidity migrates. Second, OracleLibrary in v3-periphery is still pinned to 0.7.6, so modern 0.8 integrators either vendor a fork of TickMath or, more often, skip the price check entirely. That pragma gap is actively degrading integration quality.</w:t>
      </w:r>
    </w:p>
    <w:p>
      <w:r>
        <w:pict>
          <v:rect style="width:0;height:1.5pt" o:hralign="center" o:hrstd="t" o:hr="t"/>
        </w:pict>
      </w:r>
    </w:p>
    <w:bookmarkEnd w:id="15"/>
    <w:bookmarkStart w:id="16" w:name="X061c1409a4d01e09df135bef4a6ab11f3a732c3"/>
    <w:p>
      <w:pPr>
        <w:pStyle w:val="Heading2"/>
      </w:pPr>
      <w:r>
        <w:t xml:space="preserve">What was the hardest part of building an agentic app on Uniswap?</w:t>
      </w:r>
      <w:r>
        <w:t xml:space="preserve"> </w:t>
      </w:r>
      <w:r>
        <w:rPr>
          <w:i/>
          <w:iCs/>
        </w:rPr>
        <w:t xml:space="preserve">(optional)</w:t>
      </w:r>
    </w:p>
    <w:p>
      <w:pPr>
        <w:pStyle w:val="BlockText"/>
      </w:pPr>
      <w:r>
        <w:t xml:space="preserve">Keeping the swap permissionless. Weir's harvest() has no keeper: the amount and the destination both come from storage, so a caller has nothing to abuse. Adding a swap reintroduced exactly one attackable parameter, amountOutMinimum, and there is no first-party price reference a contract can floor it against. We used Aave's oracle because we already depended on Aave. A 0.8-compatible TWAP helper would have saved us the detour.</w:t>
      </w:r>
    </w:p>
    <w:p>
      <w:r>
        <w:pict>
          <v:rect style="width:0;height:1.5pt" o:hralign="center" o:hrstd="t" o:hr="t"/>
        </w:pict>
      </w:r>
    </w:p>
    <w:bookmarkEnd w:id="16"/>
    <w:bookmarkStart w:id="17" w:name="X90c9f4b91aaf16af35db87798171e751b87e8e0"/>
    <w:p>
      <w:pPr>
        <w:pStyle w:val="Heading2"/>
      </w:pPr>
      <w:r>
        <w:t xml:space="preserve">What support was missing, or could have been better?</w:t>
      </w:r>
      <w:r>
        <w:t xml:space="preserve"> </w:t>
      </w:r>
      <w:r>
        <w:rPr>
          <w:i/>
          <w:iCs/>
        </w:rPr>
        <w:t xml:space="preserve">(optional)</w:t>
      </w:r>
    </w:p>
    <w:p>
      <w:pPr>
        <w:pStyle w:val="BlockText"/>
      </w:pPr>
      <w:r>
        <w:t xml:space="preserve">Guidance for contract integrators rather than frontend and SDK consumers, and a 0.8-compatible OracleLibrary or TWAP helper.</w:t>
      </w:r>
    </w:p>
    <w:p>
      <w:r>
        <w:pict>
          <v:rect style="width:0;height:1.5pt" o:hralign="center" o:hrstd="t" o:hr="t"/>
        </w:pict>
      </w:r>
    </w:p>
    <w:bookmarkEnd w:id="17"/>
    <w:bookmarkStart w:id="18" w:name="X13288e4623d95f976a3b94ba8ff4ea6da6a940d"/>
    <w:p>
      <w:pPr>
        <w:pStyle w:val="Heading2"/>
      </w:pPr>
      <w:r>
        <w:t xml:space="preserve">Any additional feedback?</w:t>
      </w:r>
      <w:r>
        <w:t xml:space="preserve"> </w:t>
      </w:r>
      <w:r>
        <w:rPr>
          <w:i/>
          <w:iCs/>
        </w:rPr>
        <w:t xml:space="preserve">(optional — put the link here too)</w:t>
      </w:r>
    </w:p>
    <w:p>
      <w:pPr>
        <w:pStyle w:val="BlockText"/>
      </w:pPr>
      <w:r>
        <w:t xml:space="preserve">Full feedback with file and line references:</w:t>
      </w:r>
      <w:r>
        <w:t xml:space="preserve"> </w:t>
      </w:r>
      <w:hyperlink r:id="rId13">
        <w:r>
          <w:rPr>
            <w:rStyle w:val="Hyperlink"/>
          </w:rPr>
          <w:t xml:space="preserve">https://github.com/Leihyn/weir/blob/main/FEEDBACK.md</w:t>
        </w:r>
      </w:hyperlink>
    </w:p>
    <w:p>
      <w:pPr>
        <w:pStyle w:val="BlockText"/>
      </w:pPr>
      <w:r>
        <w:t xml:space="preserve">Verified on a Base fork: a 10 WETH endowment accrued 0.08638 WETH over 180 days and paid the agent 218.698043 USDC through SwapRouter02, matching the oracle price of $2,531.54 to within two cents.</w:t>
      </w:r>
    </w:p>
    <w:p>
      <w:pPr>
        <w:pStyle w:val="BlockText"/>
      </w:pPr>
      <w:r>
        <w:t xml:space="preserve">With more time we would build a v4 hook. Endowment harvests are scheduled, small and price-insensitive, which is close to ideal non-toxic flow for an LP.</w:t>
      </w:r>
    </w:p>
    <w:p>
      <w:r>
        <w:pict>
          <v:rect style="width:0;height:1.5pt" o:hralign="center" o:hrstd="t" o:hr="t"/>
        </w:pict>
      </w:r>
    </w:p>
    <w:bookmarkEnd w:id="18"/>
    <w:bookmarkStart w:id="19" w:name="before-you-submit"/>
    <w:p>
      <w:pPr>
        <w:pStyle w:val="Heading2"/>
      </w:pPr>
      <w:r>
        <w:t xml:space="preserve">Before you submit</w:t>
      </w:r>
    </w:p>
    <w:p>
      <w:pPr>
        <w:pStyle w:val="Compact"/>
        <w:numPr>
          <w:ilvl w:val="0"/>
          <w:numId w:val="1002"/>
        </w:numPr>
      </w:pPr>
      <w:r>
        <w:t xml:space="preserve">Repo public — done, verified</w:t>
      </w:r>
    </w:p>
    <w:p>
      <w:pPr>
        <w:pStyle w:val="Compact"/>
        <w:numPr>
          <w:ilvl w:val="0"/>
          <w:numId w:val="1003"/>
        </w:numPr>
      </w:pPr>
      <w:r>
        <w:rPr>
          <w:rStyle w:val="VerbatimChar"/>
        </w:rPr>
        <w:t xml:space="preserve">FEEDBACK.md</w:t>
      </w:r>
      <w:r>
        <w:t xml:space="preserve"> </w:t>
      </w:r>
      <w:r>
        <w:t xml:space="preserve">opens anonymously — verified, HTTP 200</w:t>
      </w:r>
    </w:p>
    <w:p>
      <w:pPr>
        <w:pStyle w:val="Compact"/>
        <w:numPr>
          <w:ilvl w:val="0"/>
          <w:numId w:val="1004"/>
        </w:numPr>
      </w:pPr>
      <w:r>
        <w:t xml:space="preserve">Telegram handle filled in</w:t>
      </w:r>
    </w:p>
    <w:p>
      <w:pPr>
        <w:pStyle w:val="Compact"/>
        <w:numPr>
          <w:ilvl w:val="0"/>
          <w:numId w:val="1005"/>
        </w:numPr>
      </w:pPr>
      <w:r>
        <w:t xml:space="preserve">Form submitted</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3"/>
  </w:num>
  <w:num w:numId="1003">
    <w:abstractNumId w:val="993"/>
  </w:num>
  <w:num w:numId="1004">
    <w:abstractNumId w:val="992"/>
  </w:num>
  <w:num w:numId="1005">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developers.uniswap.org/hackathon-feedback" TargetMode="External" /><Relationship Type="http://schemas.openxmlformats.org/officeDocument/2006/relationships/hyperlink" Id="rId13" Target="https://github.com/Leihyn/weir/blob/main/FEEDBACK.md" TargetMode="External" /><Relationship Type="http://schemas.openxmlformats.org/officeDocument/2006/relationships/hyperlink" Id="rId10" Target="mailto:alexmustapha11@gmail.com" TargetMode="External" /></Relationships>
</file>

<file path=word/_rels/footnotes.xml.rels><?xml version="1.0" encoding="UTF-8"?><Relationships xmlns="http://schemas.openxmlformats.org/package/2006/relationships"><Relationship Type="http://schemas.openxmlformats.org/officeDocument/2006/relationships/hyperlink" Id="rId9" Target="https://developers.uniswap.org/hackathon-feedback" TargetMode="External" /><Relationship Type="http://schemas.openxmlformats.org/officeDocument/2006/relationships/hyperlink" Id="rId13" Target="https://github.com/Leihyn/weir/blob/main/FEEDBACK.md" TargetMode="External" /><Relationship Type="http://schemas.openxmlformats.org/officeDocument/2006/relationships/hyperlink" Id="rId10" Target="mailto:alexmustapha11@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Weir — Uniswap developer feedback</dc:title>
  <dc:creator/>
  <cp:keywords/>
  <dcterms:created xsi:type="dcterms:W3CDTF">2026-09-13T13:26:22Z</dcterms:created>
  <dcterms:modified xsi:type="dcterms:W3CDTF">2026-09-13T13:26:22Z</dcterms:modified>
</cp:coreProperties>
</file>

<file path=docProps/custom.xml><?xml version="1.0" encoding="utf-8"?>
<Properties xmlns="http://schemas.openxmlformats.org/officeDocument/2006/custom-properties" xmlns:vt="http://schemas.openxmlformats.org/officeDocument/2006/docPropsVTypes"/>
</file>