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09" w:rsidRPr="00AB0509" w:rsidRDefault="00AB0509" w:rsidP="00AB050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B0509">
        <w:rPr>
          <w:rFonts w:ascii="Times New Roman" w:hAnsi="Times New Roman" w:cs="Times New Roman"/>
          <w:b/>
          <w:sz w:val="28"/>
          <w:szCs w:val="28"/>
        </w:rPr>
        <w:t>Лекция 1</w:t>
      </w:r>
      <w:r w:rsidR="007A4A6E">
        <w:rPr>
          <w:rFonts w:ascii="Times New Roman" w:hAnsi="Times New Roman" w:cs="Times New Roman"/>
          <w:b/>
          <w:sz w:val="28"/>
          <w:szCs w:val="28"/>
        </w:rPr>
        <w:t>8</w:t>
      </w:r>
    </w:p>
    <w:p w:rsidR="00AB0509" w:rsidRPr="00AB0509" w:rsidRDefault="00AB0509" w:rsidP="00AB050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B0509">
        <w:rPr>
          <w:rFonts w:ascii="Times New Roman" w:hAnsi="Times New Roman" w:cs="Times New Roman"/>
          <w:b/>
          <w:sz w:val="28"/>
          <w:szCs w:val="28"/>
        </w:rPr>
        <w:t>БГТУ, ФИТ, ПОИТ, 3 семестр, Языки программирования</w:t>
      </w:r>
    </w:p>
    <w:p w:rsidR="00AB0509" w:rsidRPr="00AB0509" w:rsidRDefault="00AB0509" w:rsidP="00AB05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509" w:rsidRPr="00AB0509" w:rsidRDefault="0055746F" w:rsidP="00AB0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Лексический анализатор: проектирование, принципы построения и реализации </w:t>
      </w:r>
    </w:p>
    <w:p w:rsidR="00AB0509" w:rsidRDefault="00AB0509">
      <w:pPr>
        <w:rPr>
          <w:rFonts w:ascii="Times New Roman" w:hAnsi="Times New Roman" w:cs="Times New Roman"/>
          <w:sz w:val="28"/>
        </w:rPr>
      </w:pPr>
    </w:p>
    <w:p w:rsidR="006A7971" w:rsidRPr="00287F1A" w:rsidRDefault="00AB0509">
      <w:pPr>
        <w:rPr>
          <w:rFonts w:ascii="Times New Roman" w:hAnsi="Times New Roman" w:cs="Times New Roman"/>
          <w:sz w:val="28"/>
          <w:szCs w:val="28"/>
        </w:rPr>
      </w:pPr>
      <w:r w:rsidRPr="00287F1A">
        <w:rPr>
          <w:rFonts w:ascii="Times New Roman" w:hAnsi="Times New Roman" w:cs="Times New Roman"/>
          <w:sz w:val="28"/>
          <w:szCs w:val="28"/>
        </w:rPr>
        <w:t>Цель:</w:t>
      </w:r>
      <w:r w:rsidR="00287F1A" w:rsidRPr="00287F1A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построения </w:t>
      </w:r>
      <w:r w:rsidR="00287F1A">
        <w:rPr>
          <w:rFonts w:ascii="Times New Roman" w:hAnsi="Times New Roman" w:cs="Times New Roman"/>
          <w:sz w:val="28"/>
          <w:szCs w:val="28"/>
        </w:rPr>
        <w:t xml:space="preserve">лексического анализатора </w:t>
      </w:r>
      <w:r w:rsidR="00287F1A" w:rsidRPr="00287F1A">
        <w:rPr>
          <w:rFonts w:ascii="Times New Roman" w:hAnsi="Times New Roman" w:cs="Times New Roman"/>
          <w:sz w:val="28"/>
          <w:szCs w:val="28"/>
        </w:rPr>
        <w:t>на примере заданного простейшего входного языка</w:t>
      </w:r>
    </w:p>
    <w:p w:rsidR="00AB0509" w:rsidRDefault="00AB0509">
      <w:pPr>
        <w:rPr>
          <w:rFonts w:ascii="Times New Roman" w:hAnsi="Times New Roman" w:cs="Times New Roman"/>
          <w:sz w:val="28"/>
        </w:rPr>
      </w:pPr>
    </w:p>
    <w:p w:rsidR="0055746F" w:rsidRDefault="0055746F" w:rsidP="00717B4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компиляции представляет собой последовательность фаз, каждая из которых преобразует одно из представлений исходной программы в другое. </w:t>
      </w:r>
    </w:p>
    <w:p w:rsidR="0055746F" w:rsidRDefault="0055746F" w:rsidP="00717B4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первой фазе лексический анализатор</w:t>
      </w:r>
      <w:r w:rsidR="00EF6572">
        <w:rPr>
          <w:rFonts w:ascii="Times New Roman" w:hAnsi="Times New Roman" w:cs="Times New Roman"/>
          <w:sz w:val="28"/>
          <w:szCs w:val="28"/>
        </w:rPr>
        <w:t xml:space="preserve"> (сканер) </w:t>
      </w:r>
      <w:r>
        <w:rPr>
          <w:rFonts w:ascii="Times New Roman" w:hAnsi="Times New Roman" w:cs="Times New Roman"/>
          <w:sz w:val="28"/>
          <w:szCs w:val="28"/>
        </w:rPr>
        <w:t>читает входной поток символов, составляющих исходную программу, и разбивает ее на составные части, накладывает н</w:t>
      </w:r>
      <w:r w:rsidR="00717B4C">
        <w:rPr>
          <w:rFonts w:ascii="Times New Roman" w:hAnsi="Times New Roman" w:cs="Times New Roman"/>
          <w:sz w:val="28"/>
          <w:szCs w:val="28"/>
        </w:rPr>
        <w:t xml:space="preserve">а них грамматическую структуру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промежуточного представления исходной программы (таблица лексем). </w:t>
      </w:r>
    </w:p>
    <w:p w:rsidR="001A79B0" w:rsidRDefault="001A79B0" w:rsidP="00717B4C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1A79B0">
        <w:rPr>
          <w:rFonts w:ascii="Times New Roman" w:hAnsi="Times New Roman" w:cs="Times New Roman"/>
          <w:sz w:val="28"/>
          <w:szCs w:val="28"/>
        </w:rPr>
        <w:t>Общая схема работы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B4C" w:rsidRDefault="00E2660F" w:rsidP="00717B4C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E2660F">
        <w:rPr>
          <w:rFonts w:ascii="Times New Roman" w:hAnsi="Times New Roman" w:cs="Times New Roman"/>
          <w:sz w:val="28"/>
          <w:szCs w:val="28"/>
        </w:rPr>
        <w:t>Лексический анализатор выполняет предварительную обработку текста, разбивая его на фразы. Входные символы, составляющие отдельную фразу (</w:t>
      </w:r>
      <w:proofErr w:type="spellStart"/>
      <w:r w:rsidRPr="00E2660F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E2660F">
        <w:rPr>
          <w:rFonts w:ascii="Times New Roman" w:hAnsi="Times New Roman" w:cs="Times New Roman"/>
          <w:sz w:val="28"/>
          <w:szCs w:val="28"/>
        </w:rPr>
        <w:t>), называется лексемой.</w:t>
      </w:r>
      <w:r w:rsidR="009329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295D">
        <w:rPr>
          <w:rFonts w:ascii="Times New Roman" w:hAnsi="Times New Roman" w:cs="Times New Roman"/>
          <w:sz w:val="28"/>
          <w:szCs w:val="28"/>
        </w:rPr>
        <w:t>Примеры лексем:</w:t>
      </w:r>
      <w:r w:rsidR="0093295D" w:rsidRPr="0093295D">
        <w:rPr>
          <w:rFonts w:ascii="Times New Roman" w:hAnsi="Times New Roman" w:cs="Times New Roman"/>
          <w:sz w:val="28"/>
          <w:szCs w:val="28"/>
        </w:rPr>
        <w:t xml:space="preserve"> числа (десятичные целые, вещественные), </w:t>
      </w:r>
      <w:r w:rsidR="0093295D">
        <w:rPr>
          <w:rFonts w:ascii="Times New Roman" w:hAnsi="Times New Roman" w:cs="Times New Roman"/>
          <w:sz w:val="28"/>
          <w:szCs w:val="28"/>
        </w:rPr>
        <w:t xml:space="preserve">строки символов, </w:t>
      </w:r>
      <w:r w:rsidR="0093295D" w:rsidRPr="0093295D">
        <w:rPr>
          <w:rFonts w:ascii="Times New Roman" w:hAnsi="Times New Roman" w:cs="Times New Roman"/>
          <w:sz w:val="28"/>
          <w:szCs w:val="28"/>
        </w:rPr>
        <w:t xml:space="preserve">идентификаторы, </w:t>
      </w:r>
      <w:r w:rsidR="0093295D">
        <w:rPr>
          <w:rFonts w:ascii="Times New Roman" w:hAnsi="Times New Roman" w:cs="Times New Roman"/>
          <w:sz w:val="28"/>
          <w:szCs w:val="28"/>
        </w:rPr>
        <w:t>ключевые</w:t>
      </w:r>
      <w:r w:rsidR="0093295D" w:rsidRPr="0093295D">
        <w:rPr>
          <w:rFonts w:ascii="Times New Roman" w:hAnsi="Times New Roman" w:cs="Times New Roman"/>
          <w:sz w:val="28"/>
          <w:szCs w:val="28"/>
        </w:rPr>
        <w:t xml:space="preserve"> слова, разделители</w:t>
      </w:r>
      <w:r w:rsidR="0093295D">
        <w:rPr>
          <w:rFonts w:ascii="Times New Roman" w:hAnsi="Times New Roman" w:cs="Times New Roman"/>
          <w:sz w:val="28"/>
          <w:szCs w:val="28"/>
        </w:rPr>
        <w:t>, знаки операций</w:t>
      </w:r>
      <w:r w:rsidR="0093295D" w:rsidRPr="0093295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717B4C" w:rsidRDefault="00717B4C" w:rsidP="00717B4C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D212D5">
        <w:rPr>
          <w:rFonts w:ascii="Times New Roman" w:hAnsi="Times New Roman" w:cs="Times New Roman"/>
          <w:sz w:val="28"/>
          <w:szCs w:val="28"/>
        </w:rPr>
        <w:t>Каждой лексеме сопоставляется</w:t>
      </w:r>
      <w:r>
        <w:rPr>
          <w:rFonts w:ascii="Times New Roman" w:hAnsi="Times New Roman" w:cs="Times New Roman"/>
          <w:sz w:val="28"/>
          <w:szCs w:val="28"/>
        </w:rPr>
        <w:t xml:space="preserve"> ее тип и запись в таблице идентификаторов, </w:t>
      </w:r>
      <w:r w:rsidR="00A8226C">
        <w:rPr>
          <w:rFonts w:ascii="Times New Roman" w:hAnsi="Times New Roman" w:cs="Times New Roman"/>
          <w:sz w:val="28"/>
          <w:szCs w:val="28"/>
        </w:rPr>
        <w:t xml:space="preserve">в которой </w:t>
      </w:r>
      <w:r>
        <w:rPr>
          <w:rFonts w:ascii="Times New Roman" w:hAnsi="Times New Roman" w:cs="Times New Roman"/>
          <w:sz w:val="28"/>
          <w:szCs w:val="28"/>
        </w:rPr>
        <w:t>хран</w:t>
      </w:r>
      <w:r w:rsidR="00A8226C">
        <w:rPr>
          <w:rFonts w:ascii="Times New Roman" w:hAnsi="Times New Roman" w:cs="Times New Roman"/>
          <w:sz w:val="28"/>
          <w:szCs w:val="28"/>
        </w:rPr>
        <w:t>ится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</w:t>
      </w:r>
      <w:r w:rsidR="00A8226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A8226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717B4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212D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лексема</w:t>
      </w:r>
      <w:r w:rsidRPr="00D21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являющаяся</w:t>
      </w:r>
      <w:r w:rsidRPr="00D21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идентификатором</w:t>
      </w:r>
      <w:r w:rsidR="005358E1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5358E1" w:rsidRPr="00E2660F">
        <w:rPr>
          <w:rFonts w:ascii="Times New Roman" w:hAnsi="Times New Roman" w:cs="Times New Roman"/>
          <w:sz w:val="28"/>
          <w:szCs w:val="28"/>
        </w:rPr>
        <w:t>SVV-2015</w:t>
      </w:r>
      <w:r>
        <w:rPr>
          <w:rFonts w:ascii="Times New Roman" w:hAnsi="Times New Roman" w:cs="Times New Roman"/>
          <w:sz w:val="28"/>
          <w:szCs w:val="28"/>
        </w:rPr>
        <w:t xml:space="preserve">. Обозначаем ее символом </w:t>
      </w:r>
      <w:r w:rsidRPr="00717B4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 В таблице идентификаторов создадим запись для это</w:t>
      </w:r>
      <w:r w:rsidR="005358E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8E1">
        <w:rPr>
          <w:rFonts w:ascii="Times New Roman" w:hAnsi="Times New Roman" w:cs="Times New Roman"/>
          <w:sz w:val="28"/>
          <w:szCs w:val="28"/>
        </w:rPr>
        <w:t>лексемы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358E1">
        <w:rPr>
          <w:rFonts w:ascii="Times New Roman" w:hAnsi="Times New Roman" w:cs="Times New Roman"/>
          <w:sz w:val="28"/>
          <w:szCs w:val="28"/>
        </w:rPr>
        <w:t>сохранив</w:t>
      </w:r>
      <w:r>
        <w:rPr>
          <w:rFonts w:ascii="Times New Roman" w:hAnsi="Times New Roman" w:cs="Times New Roman"/>
          <w:sz w:val="28"/>
          <w:szCs w:val="28"/>
        </w:rPr>
        <w:t xml:space="preserve"> имя</w:t>
      </w:r>
      <w:r w:rsidR="005358E1">
        <w:rPr>
          <w:rFonts w:ascii="Times New Roman" w:hAnsi="Times New Roman" w:cs="Times New Roman"/>
          <w:sz w:val="28"/>
          <w:szCs w:val="28"/>
        </w:rPr>
        <w:t xml:space="preserve"> идентификатора</w:t>
      </w:r>
      <w:r>
        <w:rPr>
          <w:rFonts w:ascii="Times New Roman" w:hAnsi="Times New Roman" w:cs="Times New Roman"/>
          <w:sz w:val="28"/>
          <w:szCs w:val="28"/>
        </w:rPr>
        <w:t>, тип и другую дополнительную информацию (например, отметим место его первого появления, определим область видимости).</w:t>
      </w:r>
    </w:p>
    <w:p w:rsidR="00AE231F" w:rsidRDefault="00AE231F" w:rsidP="00717B4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лексем (ТЛ) и таблица идентификаторов (ТИ) являются входом для следующей фазы компилятора – синтаксического анализа (разбора,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3295D" w:rsidRDefault="005358E1" w:rsidP="00F06367">
      <w:pPr>
        <w:spacing w:before="120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93295D" w:rsidRPr="0093295D">
        <w:rPr>
          <w:rFonts w:ascii="Times New Roman" w:hAnsi="Times New Roman" w:cs="Times New Roman"/>
          <w:sz w:val="28"/>
          <w:szCs w:val="28"/>
        </w:rPr>
        <w:t>Задачей лексического анализатора является замена элементов текста стандартн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3295D" w:rsidRPr="0093295D">
        <w:rPr>
          <w:rFonts w:ascii="Times New Roman" w:hAnsi="Times New Roman" w:cs="Times New Roman"/>
          <w:sz w:val="28"/>
          <w:szCs w:val="28"/>
        </w:rPr>
        <w:t xml:space="preserve">ми лексемами, которые в дальнейшем будет легче обрабатывать в других частях компилятора. </w:t>
      </w:r>
      <w:r w:rsidR="00717B4C">
        <w:rPr>
          <w:rFonts w:ascii="Times New Roman" w:hAnsi="Times New Roman" w:cs="Times New Roman"/>
          <w:sz w:val="28"/>
          <w:szCs w:val="28"/>
        </w:rPr>
        <w:t>Дополнительно л</w:t>
      </w:r>
      <w:r w:rsidR="0093295D" w:rsidRPr="0093295D">
        <w:rPr>
          <w:rFonts w:ascii="Times New Roman" w:hAnsi="Times New Roman" w:cs="Times New Roman"/>
          <w:sz w:val="28"/>
          <w:szCs w:val="28"/>
        </w:rPr>
        <w:t xml:space="preserve">ексический анализ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="0093295D" w:rsidRPr="0093295D">
        <w:rPr>
          <w:rFonts w:ascii="Times New Roman" w:hAnsi="Times New Roman" w:cs="Times New Roman"/>
          <w:sz w:val="28"/>
          <w:szCs w:val="28"/>
        </w:rPr>
        <w:t xml:space="preserve"> исключение незначащих фрагментов текстов программ, например, комментариев</w:t>
      </w:r>
      <w:r w:rsidR="00717B4C">
        <w:rPr>
          <w:rFonts w:ascii="Times New Roman" w:hAnsi="Times New Roman" w:cs="Times New Roman"/>
          <w:sz w:val="28"/>
          <w:szCs w:val="28"/>
        </w:rPr>
        <w:t>, незначащих пробелов</w:t>
      </w:r>
      <w:r w:rsidR="0093295D" w:rsidRPr="0093295D">
        <w:rPr>
          <w:rFonts w:ascii="Times New Roman" w:hAnsi="Times New Roman" w:cs="Times New Roman"/>
          <w:sz w:val="28"/>
          <w:szCs w:val="28"/>
        </w:rPr>
        <w:t>. Для тех языков, в которых имеются макросредства, дополнительно выполняется расширение макровызовов.</w:t>
      </w:r>
    </w:p>
    <w:p w:rsidR="00E2660F" w:rsidRPr="00E2660F" w:rsidRDefault="00E2660F" w:rsidP="00F0636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E2660F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работе №14 приведена спецификация языка </w:t>
      </w:r>
      <w:r w:rsidRPr="00E2660F">
        <w:rPr>
          <w:rFonts w:ascii="Times New Roman" w:hAnsi="Times New Roman" w:cs="Times New Roman"/>
          <w:sz w:val="28"/>
          <w:szCs w:val="28"/>
        </w:rPr>
        <w:t>SVV-2015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2660F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660F">
        <w:rPr>
          <w:rFonts w:ascii="Times New Roman" w:hAnsi="Times New Roman" w:cs="Times New Roman"/>
          <w:sz w:val="28"/>
          <w:szCs w:val="28"/>
        </w:rPr>
        <w:t xml:space="preserve"> п.6 дано соответствие фраз</w:t>
      </w:r>
      <w:r>
        <w:rPr>
          <w:rFonts w:ascii="Times New Roman" w:hAnsi="Times New Roman" w:cs="Times New Roman"/>
          <w:sz w:val="28"/>
          <w:szCs w:val="28"/>
        </w:rPr>
        <w:t xml:space="preserve"> входного языка</w:t>
      </w:r>
      <w:r w:rsidRPr="00E2660F">
        <w:rPr>
          <w:rFonts w:ascii="Times New Roman" w:hAnsi="Times New Roman" w:cs="Times New Roman"/>
          <w:sz w:val="28"/>
          <w:szCs w:val="28"/>
        </w:rPr>
        <w:t xml:space="preserve"> лексемам. </w:t>
      </w:r>
      <w:r>
        <w:rPr>
          <w:rFonts w:ascii="Times New Roman" w:hAnsi="Times New Roman" w:cs="Times New Roman"/>
          <w:sz w:val="28"/>
          <w:szCs w:val="28"/>
        </w:rPr>
        <w:t xml:space="preserve">Каждая лексема имеет </w:t>
      </w:r>
      <w:r w:rsidR="00AD5128">
        <w:rPr>
          <w:rFonts w:ascii="Times New Roman" w:hAnsi="Times New Roman" w:cs="Times New Roman"/>
          <w:sz w:val="28"/>
          <w:szCs w:val="28"/>
        </w:rPr>
        <w:t xml:space="preserve">свой тип. </w:t>
      </w:r>
    </w:p>
    <w:p w:rsidR="001A79B0" w:rsidRDefault="009D4D61" w:rsidP="00FB4855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F5330">
        <w:rPr>
          <w:rFonts w:ascii="Times New Roman" w:hAnsi="Times New Roman" w:cs="Times New Roman"/>
          <w:sz w:val="28"/>
          <w:szCs w:val="28"/>
        </w:rPr>
        <w:t>Все символы входной последовательности разделяются на символы, принадлежащие каким-либо лексемам, и символы, разделяющие лексемы (разделители).</w:t>
      </w:r>
      <w:r w:rsidR="00AD5128">
        <w:rPr>
          <w:rFonts w:ascii="Times New Roman" w:hAnsi="Times New Roman" w:cs="Times New Roman"/>
          <w:sz w:val="28"/>
          <w:szCs w:val="28"/>
        </w:rPr>
        <w:t xml:space="preserve"> Лексема, с</w:t>
      </w:r>
      <w:r w:rsidR="001A79B0" w:rsidRPr="001A79B0">
        <w:rPr>
          <w:rFonts w:ascii="Times New Roman" w:hAnsi="Times New Roman" w:cs="Times New Roman"/>
          <w:sz w:val="28"/>
          <w:szCs w:val="28"/>
        </w:rPr>
        <w:t>о</w:t>
      </w:r>
      <w:r w:rsidR="00AD5128">
        <w:rPr>
          <w:rFonts w:ascii="Times New Roman" w:hAnsi="Times New Roman" w:cs="Times New Roman"/>
          <w:sz w:val="28"/>
          <w:szCs w:val="28"/>
        </w:rPr>
        <w:t>ответствующая ограничителю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 </w:t>
      </w:r>
      <w:r w:rsidR="00AD5128">
        <w:rPr>
          <w:rFonts w:ascii="Times New Roman" w:hAnsi="Times New Roman" w:cs="Times New Roman"/>
          <w:sz w:val="28"/>
          <w:szCs w:val="28"/>
        </w:rPr>
        <w:t>является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AD5128">
        <w:rPr>
          <w:rFonts w:ascii="Times New Roman" w:hAnsi="Times New Roman" w:cs="Times New Roman"/>
          <w:sz w:val="28"/>
          <w:szCs w:val="28"/>
        </w:rPr>
        <w:t>ом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 лексического анализа</w:t>
      </w:r>
      <w:r w:rsidR="00AD5128">
        <w:rPr>
          <w:rFonts w:ascii="Times New Roman" w:hAnsi="Times New Roman" w:cs="Times New Roman"/>
          <w:sz w:val="28"/>
          <w:szCs w:val="28"/>
        </w:rPr>
        <w:t xml:space="preserve"> и заносится в ТЛ</w:t>
      </w:r>
      <w:r w:rsidR="001A79B0" w:rsidRPr="001A79B0">
        <w:rPr>
          <w:rFonts w:ascii="Times New Roman" w:hAnsi="Times New Roman" w:cs="Times New Roman"/>
          <w:sz w:val="28"/>
          <w:szCs w:val="28"/>
        </w:rPr>
        <w:t>. Если выделенная лексема является ключевым словом, то выдается признак</w:t>
      </w:r>
      <w:r w:rsidR="00A8226C">
        <w:rPr>
          <w:rFonts w:ascii="Times New Roman" w:hAnsi="Times New Roman" w:cs="Times New Roman"/>
          <w:sz w:val="28"/>
          <w:szCs w:val="28"/>
        </w:rPr>
        <w:t xml:space="preserve"> (тип лексемы)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 соответствующего ключевого слова. Если выделенная л</w:t>
      </w:r>
      <w:r w:rsidR="00A8226C">
        <w:rPr>
          <w:rFonts w:ascii="Times New Roman" w:hAnsi="Times New Roman" w:cs="Times New Roman"/>
          <w:sz w:val="28"/>
          <w:szCs w:val="28"/>
        </w:rPr>
        <w:t xml:space="preserve">ексема является идентификатором </w:t>
      </w:r>
      <w:r w:rsidR="00A8226C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выдается признак идентификатора, а сам идентификатор сохраняется </w:t>
      </w:r>
      <w:r w:rsidR="00AD5128">
        <w:rPr>
          <w:rFonts w:ascii="Times New Roman" w:hAnsi="Times New Roman" w:cs="Times New Roman"/>
          <w:sz w:val="28"/>
          <w:szCs w:val="28"/>
        </w:rPr>
        <w:t>в ТИ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. </w:t>
      </w:r>
      <w:r w:rsidR="00AD5128">
        <w:rPr>
          <w:rFonts w:ascii="Times New Roman" w:hAnsi="Times New Roman" w:cs="Times New Roman"/>
          <w:sz w:val="28"/>
          <w:szCs w:val="28"/>
        </w:rPr>
        <w:t>Е</w:t>
      </w:r>
      <w:r w:rsidR="001A79B0" w:rsidRPr="001A79B0">
        <w:rPr>
          <w:rFonts w:ascii="Times New Roman" w:hAnsi="Times New Roman" w:cs="Times New Roman"/>
          <w:sz w:val="28"/>
          <w:szCs w:val="28"/>
        </w:rPr>
        <w:t>сли выделенная лексема принадлежит какому-либо друг</w:t>
      </w:r>
      <w:r w:rsidR="00A8226C">
        <w:rPr>
          <w:rFonts w:ascii="Times New Roman" w:hAnsi="Times New Roman" w:cs="Times New Roman"/>
          <w:sz w:val="28"/>
          <w:szCs w:val="28"/>
        </w:rPr>
        <w:t>ому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 </w:t>
      </w:r>
      <w:r w:rsidR="00AD5128">
        <w:rPr>
          <w:rFonts w:ascii="Times New Roman" w:hAnsi="Times New Roman" w:cs="Times New Roman"/>
          <w:sz w:val="28"/>
          <w:szCs w:val="28"/>
        </w:rPr>
        <w:t>тип</w:t>
      </w:r>
      <w:r w:rsidR="00A8226C">
        <w:rPr>
          <w:rFonts w:ascii="Times New Roman" w:hAnsi="Times New Roman" w:cs="Times New Roman"/>
          <w:sz w:val="28"/>
          <w:szCs w:val="28"/>
        </w:rPr>
        <w:t>у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 лексем (например, лексема представляет собой число, строку и т.д.), то выдается </w:t>
      </w:r>
      <w:r w:rsidR="00AD5128">
        <w:rPr>
          <w:rFonts w:ascii="Times New Roman" w:hAnsi="Times New Roman" w:cs="Times New Roman"/>
          <w:sz w:val="28"/>
          <w:szCs w:val="28"/>
        </w:rPr>
        <w:t xml:space="preserve">лексема </w:t>
      </w:r>
      <w:r w:rsidR="00AD5128" w:rsidRPr="001A79B0">
        <w:rPr>
          <w:rFonts w:ascii="Times New Roman" w:hAnsi="Times New Roman" w:cs="Times New Roman"/>
          <w:sz w:val="28"/>
          <w:szCs w:val="28"/>
        </w:rPr>
        <w:t>соответствующе</w:t>
      </w:r>
      <w:r w:rsidR="00AD5128">
        <w:rPr>
          <w:rFonts w:ascii="Times New Roman" w:hAnsi="Times New Roman" w:cs="Times New Roman"/>
          <w:sz w:val="28"/>
          <w:szCs w:val="28"/>
        </w:rPr>
        <w:t>го</w:t>
      </w:r>
      <w:r w:rsidR="00AD5128" w:rsidRPr="001A79B0">
        <w:rPr>
          <w:rFonts w:ascii="Times New Roman" w:hAnsi="Times New Roman" w:cs="Times New Roman"/>
          <w:sz w:val="28"/>
          <w:szCs w:val="28"/>
        </w:rPr>
        <w:t xml:space="preserve"> </w:t>
      </w:r>
      <w:r w:rsidR="00AD5128">
        <w:rPr>
          <w:rFonts w:ascii="Times New Roman" w:hAnsi="Times New Roman" w:cs="Times New Roman"/>
          <w:sz w:val="28"/>
          <w:szCs w:val="28"/>
        </w:rPr>
        <w:t>типа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, а значение лексемы </w:t>
      </w:r>
      <w:r>
        <w:rPr>
          <w:rFonts w:ascii="Times New Roman" w:hAnsi="Times New Roman" w:cs="Times New Roman"/>
          <w:sz w:val="28"/>
          <w:szCs w:val="28"/>
        </w:rPr>
        <w:t xml:space="preserve">и другая дополнительная информация 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сохраняется </w:t>
      </w:r>
      <w:r w:rsidR="00AE231F">
        <w:rPr>
          <w:rFonts w:ascii="Times New Roman" w:hAnsi="Times New Roman" w:cs="Times New Roman"/>
          <w:sz w:val="28"/>
          <w:szCs w:val="28"/>
        </w:rPr>
        <w:t>в ТИ</w:t>
      </w:r>
      <w:r w:rsidR="001A79B0" w:rsidRPr="001A79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D61" w:rsidRDefault="009D4D61" w:rsidP="00F0636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1A79B0">
        <w:rPr>
          <w:rFonts w:ascii="Times New Roman" w:hAnsi="Times New Roman" w:cs="Times New Roman"/>
          <w:sz w:val="28"/>
          <w:szCs w:val="28"/>
        </w:rPr>
        <w:t>Если в процессе работы лексический анализатор не смог правильно определить тип лексемы, считается, что программа содержит ошибку.</w:t>
      </w:r>
      <w:r w:rsidR="00F06367">
        <w:rPr>
          <w:rFonts w:ascii="Times New Roman" w:hAnsi="Times New Roman" w:cs="Times New Roman"/>
          <w:sz w:val="28"/>
          <w:szCs w:val="28"/>
        </w:rPr>
        <w:t xml:space="preserve"> Информация об ошибке выдается пользователю. </w:t>
      </w:r>
    </w:p>
    <w:p w:rsidR="00487EA1" w:rsidRDefault="00487EA1" w:rsidP="00F0636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642">
        <w:rPr>
          <w:rFonts w:ascii="Times New Roman" w:hAnsi="Times New Roman" w:cs="Times New Roman"/>
          <w:sz w:val="28"/>
          <w:szCs w:val="28"/>
        </w:rPr>
        <w:t>заимодействие лексического и синтаксического анализаторов</w:t>
      </w:r>
      <w:r>
        <w:rPr>
          <w:rFonts w:ascii="Times New Roman" w:hAnsi="Times New Roman" w:cs="Times New Roman"/>
          <w:sz w:val="28"/>
          <w:szCs w:val="28"/>
        </w:rPr>
        <w:t xml:space="preserve"> может быть последовательным и параллельным.</w:t>
      </w:r>
    </w:p>
    <w:p w:rsidR="00487EA1" w:rsidRPr="00747642" w:rsidRDefault="00487EA1" w:rsidP="00FB4855">
      <w:pPr>
        <w:pStyle w:val="a7"/>
        <w:spacing w:before="240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747642">
        <w:rPr>
          <w:rFonts w:ascii="Times New Roman" w:hAnsi="Times New Roman" w:cs="Times New Roman"/>
          <w:sz w:val="28"/>
          <w:szCs w:val="28"/>
        </w:rPr>
        <w:t xml:space="preserve">Последовательное взаимодействие лексического и синтаксического анализаторов. </w:t>
      </w:r>
    </w:p>
    <w:p w:rsidR="00487EA1" w:rsidRPr="00747642" w:rsidRDefault="00487EA1" w:rsidP="00487E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7EA1" w:rsidRDefault="00487EA1" w:rsidP="00487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642">
        <w:rPr>
          <w:rFonts w:ascii="Times New Roman" w:hAnsi="Times New Roman" w:cs="Times New Roman"/>
          <w:sz w:val="28"/>
          <w:szCs w:val="28"/>
        </w:rPr>
        <w:object w:dxaOrig="11129" w:dyaOrig="3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51.45pt" o:ole="">
            <v:imagedata r:id="rId8" o:title=""/>
          </v:shape>
          <o:OLEObject Type="Embed" ProgID="Visio.Drawing.11" ShapeID="_x0000_i1025" DrawAspect="Content" ObjectID="_1566719300" r:id="rId9"/>
        </w:object>
      </w:r>
    </w:p>
    <w:p w:rsidR="00FB4855" w:rsidRDefault="00FB4855" w:rsidP="00487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4855" w:rsidRDefault="00FB4855" w:rsidP="00487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4855" w:rsidRDefault="00FB4855" w:rsidP="00487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4855" w:rsidRDefault="00FB4855" w:rsidP="00487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4855" w:rsidRDefault="00FB4855" w:rsidP="00487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4855" w:rsidRPr="00FB4855" w:rsidRDefault="00FB4855" w:rsidP="00487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7EA1" w:rsidRPr="00747642" w:rsidRDefault="00487EA1" w:rsidP="00FB4855">
      <w:pPr>
        <w:pStyle w:val="a7"/>
        <w:spacing w:before="240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3. </w:t>
      </w:r>
      <w:r w:rsidRPr="00747642">
        <w:rPr>
          <w:rFonts w:ascii="Times New Roman" w:hAnsi="Times New Roman" w:cs="Times New Roman"/>
          <w:sz w:val="28"/>
          <w:szCs w:val="28"/>
        </w:rPr>
        <w:t xml:space="preserve">Параллельное взаимодействие лексического и синтаксического анализаторов. </w:t>
      </w:r>
    </w:p>
    <w:p w:rsidR="00487EA1" w:rsidRPr="00747642" w:rsidRDefault="00487EA1" w:rsidP="00487E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7EA1" w:rsidRPr="001A79B0" w:rsidRDefault="00487EA1" w:rsidP="00CB5C19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object w:dxaOrig="10144" w:dyaOrig="4120">
          <v:shape id="_x0000_i1026" type="#_x0000_t75" style="width:468pt;height:190.2pt" o:ole="">
            <v:imagedata r:id="rId10" o:title=""/>
          </v:shape>
          <o:OLEObject Type="Embed" ProgID="Visio.Drawing.11" ShapeID="_x0000_i1026" DrawAspect="Content" ObjectID="_1566719301" r:id="rId11"/>
        </w:object>
      </w:r>
    </w:p>
    <w:p w:rsidR="001A79B0" w:rsidRPr="00AE231F" w:rsidRDefault="00487EA1" w:rsidP="00F06367">
      <w:pPr>
        <w:spacing w:before="120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E231F">
        <w:rPr>
          <w:rFonts w:ascii="Times New Roman" w:hAnsi="Times New Roman" w:cs="Times New Roman"/>
          <w:sz w:val="28"/>
          <w:szCs w:val="28"/>
        </w:rPr>
        <w:t>. </w:t>
      </w:r>
      <w:r w:rsidR="001A79B0" w:rsidRPr="00AE231F">
        <w:rPr>
          <w:rFonts w:ascii="Times New Roman" w:hAnsi="Times New Roman" w:cs="Times New Roman"/>
          <w:sz w:val="28"/>
          <w:szCs w:val="28"/>
        </w:rPr>
        <w:t>Для описания лексики языка программирования обычно применяются регулярные грамматики. С точки зрения лексического анализатора – язык программирования это набор лексем (</w:t>
      </w:r>
      <w:proofErr w:type="spellStart"/>
      <w:r w:rsidR="001A79B0" w:rsidRPr="00AE231F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1A79B0" w:rsidRPr="00AE231F">
        <w:rPr>
          <w:rFonts w:ascii="Times New Roman" w:hAnsi="Times New Roman" w:cs="Times New Roman"/>
          <w:sz w:val="28"/>
          <w:szCs w:val="28"/>
        </w:rPr>
        <w:t>), которые распознаются (классифицируются) лексическим анализатором по шаблонам, описывающим вид соответствующих лексем. Множество слов, или строк символов, которые соответствуют шаблону, называется языком. Для описания шаблонов используются регулярные выражения.</w:t>
      </w:r>
      <w:r w:rsidR="00AE231F">
        <w:rPr>
          <w:rFonts w:ascii="Times New Roman" w:hAnsi="Times New Roman" w:cs="Times New Roman"/>
          <w:sz w:val="28"/>
          <w:szCs w:val="28"/>
        </w:rPr>
        <w:t xml:space="preserve"> Я</w:t>
      </w:r>
      <w:r w:rsidR="001A79B0" w:rsidRPr="00AE231F">
        <w:rPr>
          <w:rFonts w:ascii="Times New Roman" w:hAnsi="Times New Roman" w:cs="Times New Roman"/>
          <w:sz w:val="28"/>
          <w:szCs w:val="28"/>
        </w:rPr>
        <w:t xml:space="preserve">зык программирования (на уровне лексического анализа) представляет собой регулярный язык, заданный регулярным выражением (язык типа 3 в иерархии Хомского). </w:t>
      </w:r>
    </w:p>
    <w:p w:rsidR="00ED214A" w:rsidRPr="005F1069" w:rsidRDefault="00CB5C19" w:rsidP="00F06367">
      <w:pPr>
        <w:spacing w:before="120"/>
        <w:ind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лексического анализатора является </w:t>
      </w:r>
      <w:r w:rsidR="00C676FE" w:rsidRPr="00C676FE">
        <w:rPr>
          <w:rFonts w:ascii="Times New Roman" w:hAnsi="Times New Roman" w:cs="Times New Roman"/>
          <w:sz w:val="28"/>
          <w:szCs w:val="28"/>
        </w:rPr>
        <w:t>разбиение входного текста, состоящего из последовательности символов алфавита, на минимально значимые части языка, называемые лексемами</w:t>
      </w:r>
      <w:r w:rsidR="00ED214A" w:rsidRPr="001A79B0">
        <w:rPr>
          <w:rFonts w:ascii="Times New Roman" w:hAnsi="Times New Roman" w:cs="Times New Roman"/>
          <w:sz w:val="28"/>
          <w:szCs w:val="28"/>
        </w:rPr>
        <w:t xml:space="preserve">. Вторая задача лексического анализатора </w:t>
      </w:r>
      <w:r w:rsidR="00B86ACC">
        <w:rPr>
          <w:rFonts w:ascii="Times New Roman" w:hAnsi="Times New Roman" w:cs="Times New Roman"/>
          <w:sz w:val="28"/>
          <w:szCs w:val="28"/>
        </w:rPr>
        <w:t>заключается в</w:t>
      </w:r>
      <w:r w:rsidR="00ED214A" w:rsidRPr="001A79B0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B86ACC">
        <w:rPr>
          <w:rFonts w:ascii="Times New Roman" w:hAnsi="Times New Roman" w:cs="Times New Roman"/>
          <w:sz w:val="28"/>
          <w:szCs w:val="28"/>
        </w:rPr>
        <w:t>и</w:t>
      </w:r>
      <w:r w:rsidR="00ED214A" w:rsidRPr="001A79B0">
        <w:rPr>
          <w:rFonts w:ascii="Times New Roman" w:hAnsi="Times New Roman" w:cs="Times New Roman"/>
          <w:sz w:val="28"/>
          <w:szCs w:val="28"/>
        </w:rPr>
        <w:t xml:space="preserve"> действий, связанных с обнаружением и распознаванием той или иной лексемы. </w:t>
      </w:r>
      <w:r w:rsidR="00B86ACC">
        <w:rPr>
          <w:rFonts w:ascii="Times New Roman" w:hAnsi="Times New Roman" w:cs="Times New Roman"/>
          <w:sz w:val="28"/>
          <w:szCs w:val="28"/>
        </w:rPr>
        <w:t xml:space="preserve">Математический аппарат, лежащий </w:t>
      </w:r>
      <w:r w:rsidR="00B86ACC" w:rsidRPr="001A79B0">
        <w:rPr>
          <w:rFonts w:ascii="Times New Roman" w:hAnsi="Times New Roman" w:cs="Times New Roman"/>
          <w:sz w:val="28"/>
          <w:szCs w:val="28"/>
        </w:rPr>
        <w:t>в основе лексического анализатора</w:t>
      </w:r>
      <w:r w:rsidR="00B86ACC">
        <w:rPr>
          <w:rFonts w:ascii="Times New Roman" w:hAnsi="Times New Roman" w:cs="Times New Roman"/>
          <w:sz w:val="28"/>
          <w:szCs w:val="28"/>
        </w:rPr>
        <w:t xml:space="preserve"> –</w:t>
      </w:r>
      <w:r w:rsidR="00ED214A" w:rsidRPr="001A79B0">
        <w:rPr>
          <w:rFonts w:ascii="Times New Roman" w:hAnsi="Times New Roman" w:cs="Times New Roman"/>
          <w:sz w:val="28"/>
          <w:szCs w:val="28"/>
        </w:rPr>
        <w:t xml:space="preserve"> </w:t>
      </w:r>
      <w:r w:rsidR="00B86ACC">
        <w:rPr>
          <w:rFonts w:ascii="Times New Roman" w:hAnsi="Times New Roman" w:cs="Times New Roman"/>
          <w:sz w:val="28"/>
          <w:szCs w:val="28"/>
        </w:rPr>
        <w:t xml:space="preserve">теория формальных языков и </w:t>
      </w:r>
      <w:r w:rsidR="00B86ACC" w:rsidRPr="001A79B0">
        <w:rPr>
          <w:rFonts w:ascii="Times New Roman" w:hAnsi="Times New Roman" w:cs="Times New Roman"/>
          <w:sz w:val="28"/>
          <w:szCs w:val="28"/>
        </w:rPr>
        <w:t>конечны</w:t>
      </w:r>
      <w:r w:rsidR="00B86ACC">
        <w:rPr>
          <w:rFonts w:ascii="Times New Roman" w:hAnsi="Times New Roman" w:cs="Times New Roman"/>
          <w:sz w:val="28"/>
          <w:szCs w:val="28"/>
        </w:rPr>
        <w:t>х</w:t>
      </w:r>
      <w:r w:rsidR="00B86ACC" w:rsidRPr="001A79B0">
        <w:rPr>
          <w:rFonts w:ascii="Times New Roman" w:hAnsi="Times New Roman" w:cs="Times New Roman"/>
          <w:sz w:val="28"/>
          <w:szCs w:val="28"/>
        </w:rPr>
        <w:t xml:space="preserve">  автомато</w:t>
      </w:r>
      <w:r w:rsidR="00B86ACC">
        <w:rPr>
          <w:rFonts w:ascii="Times New Roman" w:hAnsi="Times New Roman" w:cs="Times New Roman"/>
          <w:sz w:val="28"/>
          <w:szCs w:val="28"/>
        </w:rPr>
        <w:t xml:space="preserve">в. </w:t>
      </w:r>
      <w:r w:rsidR="00ED214A" w:rsidRPr="001A79B0">
        <w:rPr>
          <w:rFonts w:ascii="Times New Roman" w:hAnsi="Times New Roman" w:cs="Times New Roman"/>
          <w:sz w:val="28"/>
          <w:szCs w:val="28"/>
        </w:rPr>
        <w:t>Автомат распозна</w:t>
      </w:r>
      <w:r w:rsidR="00B86ACC">
        <w:rPr>
          <w:rFonts w:ascii="Times New Roman" w:hAnsi="Times New Roman" w:cs="Times New Roman"/>
          <w:sz w:val="28"/>
          <w:szCs w:val="28"/>
        </w:rPr>
        <w:t>ет</w:t>
      </w:r>
      <w:r w:rsidR="00ED214A" w:rsidRPr="001A79B0">
        <w:rPr>
          <w:rFonts w:ascii="Times New Roman" w:hAnsi="Times New Roman" w:cs="Times New Roman"/>
          <w:sz w:val="28"/>
          <w:szCs w:val="28"/>
        </w:rPr>
        <w:t xml:space="preserve"> правильную лексему на входе</w:t>
      </w:r>
      <w:r w:rsidR="00B86ACC">
        <w:rPr>
          <w:rFonts w:ascii="Times New Roman" w:hAnsi="Times New Roman" w:cs="Times New Roman"/>
          <w:sz w:val="28"/>
          <w:szCs w:val="28"/>
        </w:rPr>
        <w:t xml:space="preserve"> и </w:t>
      </w:r>
      <w:r w:rsidR="00B86ACC" w:rsidRPr="001A79B0">
        <w:rPr>
          <w:rFonts w:ascii="Times New Roman" w:hAnsi="Times New Roman" w:cs="Times New Roman"/>
          <w:sz w:val="28"/>
          <w:szCs w:val="28"/>
        </w:rPr>
        <w:t>выполня</w:t>
      </w:r>
      <w:r w:rsidR="00B86ACC">
        <w:rPr>
          <w:rFonts w:ascii="Times New Roman" w:hAnsi="Times New Roman" w:cs="Times New Roman"/>
          <w:sz w:val="28"/>
          <w:szCs w:val="28"/>
        </w:rPr>
        <w:t>ет</w:t>
      </w:r>
      <w:r w:rsidR="00B86ACC" w:rsidRPr="001A79B0">
        <w:rPr>
          <w:rFonts w:ascii="Times New Roman" w:hAnsi="Times New Roman" w:cs="Times New Roman"/>
          <w:sz w:val="28"/>
          <w:szCs w:val="28"/>
        </w:rPr>
        <w:t xml:space="preserve"> такие действия, как запись выделенной лексемы в таблицу лексем, поиск ее в таблице </w:t>
      </w:r>
      <w:r w:rsidR="00B86ACC">
        <w:rPr>
          <w:rFonts w:ascii="Times New Roman" w:hAnsi="Times New Roman" w:cs="Times New Roman"/>
          <w:sz w:val="28"/>
          <w:szCs w:val="28"/>
        </w:rPr>
        <w:t xml:space="preserve">идентификаторов, </w:t>
      </w:r>
      <w:r w:rsidR="00B86ACC" w:rsidRPr="001A79B0">
        <w:rPr>
          <w:rFonts w:ascii="Times New Roman" w:hAnsi="Times New Roman" w:cs="Times New Roman"/>
          <w:sz w:val="28"/>
          <w:szCs w:val="28"/>
        </w:rPr>
        <w:t xml:space="preserve">запись нового имени или новой константы в </w:t>
      </w:r>
      <w:r w:rsidR="00487EA1">
        <w:rPr>
          <w:rFonts w:ascii="Times New Roman" w:hAnsi="Times New Roman" w:cs="Times New Roman"/>
          <w:sz w:val="28"/>
          <w:szCs w:val="28"/>
        </w:rPr>
        <w:t>ТИ</w:t>
      </w:r>
      <w:r w:rsidR="00ED214A" w:rsidRPr="001A79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0200" w:rsidRDefault="00110200" w:rsidP="001A79B0">
      <w:pPr>
        <w:spacing w:before="1" w:line="240" w:lineRule="auto"/>
        <w:ind w:right="-20"/>
        <w:rPr>
          <w:rFonts w:ascii="Times New Roman" w:hAnsi="Times New Roman" w:cs="Times New Roman"/>
          <w:sz w:val="28"/>
          <w:szCs w:val="28"/>
        </w:rPr>
      </w:pPr>
    </w:p>
    <w:p w:rsidR="00487EA1" w:rsidRPr="00487EA1" w:rsidRDefault="00487EA1" w:rsidP="001A79B0">
      <w:pPr>
        <w:spacing w:before="1" w:line="240" w:lineRule="auto"/>
        <w:ind w:right="-20"/>
        <w:rPr>
          <w:rFonts w:ascii="Times New Roman" w:hAnsi="Times New Roman" w:cs="Times New Roman"/>
          <w:b/>
          <w:sz w:val="28"/>
          <w:szCs w:val="28"/>
        </w:rPr>
      </w:pPr>
      <w:r w:rsidRPr="00487EA1">
        <w:rPr>
          <w:rFonts w:ascii="Times New Roman" w:hAnsi="Times New Roman" w:cs="Times New Roman"/>
          <w:b/>
          <w:sz w:val="28"/>
          <w:szCs w:val="28"/>
        </w:rPr>
        <w:t>Напоминание.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Грамматика описывает множество правильных цепочек символов над заданным алфавитом. Как правило, для описания регулярных языков не применяют грамматики в виду громоздкости записи, а используют другую форму – регулярные выражения. 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lastRenderedPageBreak/>
        <w:t xml:space="preserve">Регулярное выражение описывает множество цепочек – формальный язык. Для записи регулярного выражения используются метасимволы. Множество цепочек описанных регулярным выражением называется </w:t>
      </w:r>
      <w:r w:rsidRPr="00747642">
        <w:rPr>
          <w:rFonts w:ascii="Times New Roman" w:hAnsi="Times New Roman" w:cs="Times New Roman"/>
          <w:b/>
          <w:sz w:val="28"/>
          <w:szCs w:val="28"/>
        </w:rPr>
        <w:t>регулярным множеством</w:t>
      </w:r>
      <w:r w:rsidRPr="00747642">
        <w:rPr>
          <w:rFonts w:ascii="Times New Roman" w:hAnsi="Times New Roman" w:cs="Times New Roman"/>
          <w:sz w:val="28"/>
          <w:szCs w:val="28"/>
        </w:rPr>
        <w:t xml:space="preserve"> (или регулярным языком).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747642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27" type="#_x0000_t75" style="width:12.25pt;height:15.6pt" o:ole="">
            <v:imagedata r:id="rId12" o:title=""/>
          </v:shape>
          <o:OLEObject Type="Embed" ProgID="Equation.3" ShapeID="_x0000_i1027" DrawAspect="Content" ObjectID="_1566719302" r:id="rId13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- алфавит. Регулярные выражения </w:t>
      </w:r>
      <w:proofErr w:type="gramStart"/>
      <w:r w:rsidRPr="00747642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747642">
        <w:rPr>
          <w:rFonts w:ascii="Times New Roman" w:hAnsi="Times New Roman" w:cs="Times New Roman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28" type="#_x0000_t75" style="width:12.25pt;height:15.6pt" o:ole="">
            <v:imagedata r:id="rId14" o:title=""/>
          </v:shape>
          <o:OLEObject Type="Embed" ProgID="Equation.3" ShapeID="_x0000_i1028" DrawAspect="Content" ObjectID="_1566719303" r:id="rId15"/>
        </w:objec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747642">
        <w:rPr>
          <w:rFonts w:ascii="Times New Roman" w:hAnsi="Times New Roman" w:cs="Times New Roman"/>
          <w:sz w:val="28"/>
          <w:szCs w:val="28"/>
        </w:rPr>
        <w:t>языки</w:t>
      </w:r>
      <w:proofErr w:type="gramEnd"/>
      <w:r w:rsidRPr="00747642">
        <w:rPr>
          <w:rFonts w:ascii="Times New Roman" w:hAnsi="Times New Roman" w:cs="Times New Roman"/>
          <w:sz w:val="28"/>
          <w:szCs w:val="28"/>
        </w:rPr>
        <w:t>, представляемые ими, рекурсивно определяются следующим образом.</w:t>
      </w:r>
    </w:p>
    <w:p w:rsidR="00110200" w:rsidRPr="00747642" w:rsidRDefault="00110200" w:rsidP="001102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340" w:dyaOrig="340">
          <v:shape id="_x0000_i1029" type="#_x0000_t75" style="width:16.3pt;height:16.3pt" o:ole="">
            <v:imagedata r:id="rId16" o:title=""/>
          </v:shape>
          <o:OLEObject Type="Embed" ProgID="Equation.3" ShapeID="_x0000_i1029" DrawAspect="Content" ObjectID="_1566719304" r:id="rId17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 - регулярное выражение и представляет пустое множество;</w:t>
      </w:r>
    </w:p>
    <w:p w:rsidR="00110200" w:rsidRPr="00747642" w:rsidRDefault="00110200" w:rsidP="001102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030" type="#_x0000_t75" style="width:13.6pt;height:16.3pt" o:ole="">
            <v:imagedata r:id="rId18" o:title=""/>
          </v:shape>
          <o:OLEObject Type="Embed" ProgID="Equation.3" ShapeID="_x0000_i1030" DrawAspect="Content" ObjectID="_1566719305" r:id="rId19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– регулярное выражение и представляет множество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499" w:dyaOrig="400">
          <v:shape id="_x0000_i1031" type="#_x0000_t75" style="width:24.45pt;height:19.7pt" o:ole="">
            <v:imagedata r:id="rId20" o:title=""/>
          </v:shape>
          <o:OLEObject Type="Embed" ProgID="Equation.3" ShapeID="_x0000_i1031" DrawAspect="Content" ObjectID="_1566719306" r:id="rId21"/>
        </w:object>
      </w:r>
      <w:r w:rsidRPr="00747642">
        <w:rPr>
          <w:rFonts w:ascii="Times New Roman" w:hAnsi="Times New Roman" w:cs="Times New Roman"/>
          <w:sz w:val="28"/>
          <w:szCs w:val="28"/>
        </w:rPr>
        <w:t>;</w:t>
      </w:r>
    </w:p>
    <w:p w:rsidR="00110200" w:rsidRPr="00747642" w:rsidRDefault="00110200" w:rsidP="001102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для  каждого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740" w:dyaOrig="340">
          <v:shape id="_x0000_i1032" type="#_x0000_t75" style="width:36.7pt;height:16.3pt" o:ole="">
            <v:imagedata r:id="rId22" o:title=""/>
          </v:shape>
          <o:OLEObject Type="Embed" ProgID="Equation.3" ShapeID="_x0000_i1032" DrawAspect="Content" ObjectID="_1566719307" r:id="rId23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символ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33" type="#_x0000_t75" style="width:12.25pt;height:12.25pt" o:ole="">
            <v:imagedata r:id="rId24" o:title=""/>
          </v:shape>
          <o:OLEObject Type="Embed" ProgID="Equation.3" ShapeID="_x0000_i1033" DrawAspect="Content" ObjectID="_1566719308" r:id="rId25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 является регулярным выражением и представляет множество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499" w:dyaOrig="400">
          <v:shape id="_x0000_i1034" type="#_x0000_t75" style="width:24.45pt;height:19.7pt" o:ole="">
            <v:imagedata r:id="rId26" o:title=""/>
          </v:shape>
          <o:OLEObject Type="Embed" ProgID="Equation.3" ShapeID="_x0000_i1034" DrawAspect="Content" ObjectID="_1566719309" r:id="rId27"/>
        </w:object>
      </w:r>
      <w:r w:rsidRPr="00747642">
        <w:rPr>
          <w:rFonts w:ascii="Times New Roman" w:hAnsi="Times New Roman" w:cs="Times New Roman"/>
          <w:sz w:val="28"/>
          <w:szCs w:val="28"/>
        </w:rPr>
        <w:t>;</w:t>
      </w:r>
    </w:p>
    <w:p w:rsidR="00110200" w:rsidRPr="00747642" w:rsidRDefault="00110200" w:rsidP="001102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300" w:dyaOrig="320">
          <v:shape id="_x0000_i1035" type="#_x0000_t75" style="width:14.95pt;height:15.6pt" o:ole="">
            <v:imagedata r:id="rId28" o:title=""/>
          </v:shape>
          <o:OLEObject Type="Embed" ProgID="Equation.3" ShapeID="_x0000_i1035" DrawAspect="Content" ObjectID="_1566719310" r:id="rId29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- регулярное приложение, представляющее множество </w:t>
      </w:r>
      <w:r w:rsidRPr="00747642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36" type="#_x0000_t75" style="width:14.95pt;height:15.6pt" o:ole="">
            <v:imagedata r:id="rId30" o:title=""/>
          </v:shape>
          <o:OLEObject Type="Embed" ProgID="Equation.3" ShapeID="_x0000_i1036" DrawAspect="Content" ObjectID="_1566719311" r:id="rId31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 если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240" w:dyaOrig="320">
          <v:shape id="_x0000_i1037" type="#_x0000_t75" style="width:12.25pt;height:15.6pt" o:ole="">
            <v:imagedata r:id="rId32" o:title=""/>
          </v:shape>
          <o:OLEObject Type="Embed" ProgID="Equation.3" ShapeID="_x0000_i1037" DrawAspect="Content" ObjectID="_1566719312" r:id="rId33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- регулярное приложение, представляющее множество 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320" w:dyaOrig="400">
          <v:shape id="_x0000_i1038" type="#_x0000_t75" style="width:16.3pt;height:19.7pt" o:ole="">
            <v:imagedata r:id="rId34" o:title=""/>
          </v:shape>
          <o:OLEObject Type="Embed" ProgID="Equation.3" ShapeID="_x0000_i1038" DrawAspect="Content" ObjectID="_1566719313" r:id="rId35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то 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800" w:dyaOrig="340">
          <v:shape id="_x0000_i1039" type="#_x0000_t75" style="width:40.1pt;height:16.3pt" o:ole="">
            <v:imagedata r:id="rId36" o:title=""/>
          </v:shape>
          <o:OLEObject Type="Embed" ProgID="Equation.3" ShapeID="_x0000_i1039" DrawAspect="Content" ObjectID="_1566719314" r:id="rId37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460" w:dyaOrig="320">
          <v:shape id="_x0000_i1040" type="#_x0000_t75" style="width:22.4pt;height:15.6pt" o:ole="">
            <v:imagedata r:id="rId38" o:title=""/>
          </v:shape>
          <o:OLEObject Type="Embed" ProgID="Equation.3" ShapeID="_x0000_i1040" DrawAspect="Content" ObjectID="_1566719315" r:id="rId39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440" w:dyaOrig="400">
          <v:shape id="_x0000_i1041" type="#_x0000_t75" style="width:21.75pt;height:19.7pt" o:ole="">
            <v:imagedata r:id="rId40" o:title=""/>
          </v:shape>
          <o:OLEObject Type="Embed" ProgID="Equation.3" ShapeID="_x0000_i1041" DrawAspect="Content" ObjectID="_1566719316" r:id="rId41"/>
        </w:objec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sz w:val="28"/>
          <w:szCs w:val="28"/>
        </w:rPr>
        <w:t xml:space="preserve">являются  регулярными выражениями и представляют множества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920" w:dyaOrig="400">
          <v:shape id="_x0000_i1042" type="#_x0000_t75" style="width:45.5pt;height:19.7pt" o:ole="">
            <v:imagedata r:id="rId42" o:title=""/>
          </v:shape>
          <o:OLEObject Type="Embed" ProgID="Equation.3" ShapeID="_x0000_i1042" DrawAspect="Content" ObjectID="_1566719317" r:id="rId43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540" w:dyaOrig="400">
          <v:shape id="_x0000_i1043" type="#_x0000_t75" style="width:27.15pt;height:19.7pt" o:ole="">
            <v:imagedata r:id="rId44" o:title=""/>
          </v:shape>
          <o:OLEObject Type="Embed" ProgID="Equation.3" ShapeID="_x0000_i1043" DrawAspect="Content" ObjectID="_1566719318" r:id="rId45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(конкатенация множеств</w:t>
      </w:r>
      <w:proofErr w:type="gramStart"/>
      <w:r w:rsidRPr="00747642">
        <w:rPr>
          <w:rFonts w:ascii="Times New Roman" w:hAnsi="Times New Roman" w:cs="Times New Roman"/>
          <w:sz w:val="28"/>
          <w:szCs w:val="28"/>
        </w:rPr>
        <w:t>)и</w:t>
      </w:r>
      <w:proofErr w:type="gramEnd"/>
      <w:r w:rsidRPr="00747642">
        <w:rPr>
          <w:rFonts w:ascii="Times New Roman" w:hAnsi="Times New Roman" w:cs="Times New Roman"/>
          <w:sz w:val="28"/>
          <w:szCs w:val="28"/>
        </w:rPr>
        <w:t xml:space="preserve">  </w:t>
      </w:r>
      <w:r w:rsidRPr="00747642">
        <w:rPr>
          <w:rFonts w:ascii="Times New Roman" w:hAnsi="Times New Roman" w:cs="Times New Roman"/>
          <w:position w:val="-4"/>
          <w:sz w:val="28"/>
          <w:szCs w:val="28"/>
        </w:rPr>
        <w:object w:dxaOrig="499" w:dyaOrig="320">
          <v:shape id="_x0000_i1044" type="#_x0000_t75" style="width:24.45pt;height:15.6pt" o:ole="">
            <v:imagedata r:id="rId46" o:title=""/>
          </v:shape>
          <o:OLEObject Type="Embed" ProgID="Equation.3" ShapeID="_x0000_i1044" DrawAspect="Content" ObjectID="_1566719319" r:id="rId47"/>
        </w:objec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 </w:t>
      </w:r>
      <w:r w:rsidRPr="00747642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110200" w:rsidRPr="00747642" w:rsidRDefault="00110200" w:rsidP="001102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1320" w:dyaOrig="499">
          <v:shape id="_x0000_i1045" type="#_x0000_t75" style="width:65.9pt;height:24.45pt" o:ole="">
            <v:imagedata r:id="rId48" o:title=""/>
          </v:shape>
          <o:OLEObject Type="Embed" ProgID="Equation.3" ShapeID="_x0000_i1045" DrawAspect="Content" ObjectID="_1566719320" r:id="rId49"/>
        </w:objec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  </w:t>
      </w:r>
    </w:p>
    <w:p w:rsidR="00110200" w:rsidRDefault="00145FE5" w:rsidP="001102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Например.</w:t>
      </w:r>
    </w:p>
    <w:p w:rsidR="00145FE5" w:rsidRDefault="00145FE5" w:rsidP="00110200">
      <w:pPr>
        <w:jc w:val="both"/>
        <w:rPr>
          <w:rFonts w:ascii="Times New Roman" w:hAnsi="Times New Roman" w:cs="Times New Roman"/>
          <w:sz w:val="28"/>
          <w:szCs w:val="28"/>
        </w:rPr>
      </w:pPr>
      <w:r w:rsidRPr="00E2660F">
        <w:rPr>
          <w:rFonts w:ascii="Times New Roman" w:hAnsi="Times New Roman" w:cs="Times New Roman"/>
          <w:sz w:val="28"/>
          <w:szCs w:val="28"/>
        </w:rPr>
        <w:t xml:space="preserve">Для каждой лексемы </w:t>
      </w:r>
      <w:r>
        <w:rPr>
          <w:rFonts w:ascii="Times New Roman" w:hAnsi="Times New Roman" w:cs="Times New Roman"/>
          <w:sz w:val="28"/>
          <w:szCs w:val="28"/>
        </w:rPr>
        <w:t xml:space="preserve">из лабораторной работы 14 надо </w:t>
      </w:r>
      <w:r w:rsidRPr="00E2660F">
        <w:rPr>
          <w:rFonts w:ascii="Times New Roman" w:hAnsi="Times New Roman" w:cs="Times New Roman"/>
          <w:sz w:val="28"/>
          <w:szCs w:val="28"/>
        </w:rPr>
        <w:t>разраб</w:t>
      </w:r>
      <w:r>
        <w:rPr>
          <w:rFonts w:ascii="Times New Roman" w:hAnsi="Times New Roman" w:cs="Times New Roman"/>
          <w:sz w:val="28"/>
          <w:szCs w:val="28"/>
        </w:rPr>
        <w:t>отать</w:t>
      </w:r>
      <w:r w:rsidRPr="00E2660F">
        <w:rPr>
          <w:rFonts w:ascii="Times New Roman" w:hAnsi="Times New Roman" w:cs="Times New Roman"/>
          <w:sz w:val="28"/>
          <w:szCs w:val="28"/>
        </w:rPr>
        <w:t xml:space="preserve"> регулярное выражение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2660F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660F">
        <w:rPr>
          <w:rFonts w:ascii="Times New Roman" w:hAnsi="Times New Roman" w:cs="Times New Roman"/>
          <w:sz w:val="28"/>
          <w:szCs w:val="28"/>
        </w:rPr>
        <w:t xml:space="preserve"> для лексемы t регулярное выражение </w:t>
      </w:r>
      <w:proofErr w:type="spellStart"/>
      <w:r w:rsidRPr="00E2660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2660F">
        <w:rPr>
          <w:rFonts w:ascii="Times New Roman" w:hAnsi="Times New Roman" w:cs="Times New Roman"/>
          <w:sz w:val="28"/>
          <w:szCs w:val="28"/>
        </w:rPr>
        <w:t xml:space="preserve"> соответствует строке </w:t>
      </w:r>
      <w:proofErr w:type="spellStart"/>
      <w:r w:rsidRPr="00E2660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2660F">
        <w:rPr>
          <w:rFonts w:ascii="Times New Roman" w:hAnsi="Times New Roman" w:cs="Times New Roman"/>
          <w:sz w:val="28"/>
          <w:szCs w:val="28"/>
        </w:rPr>
        <w:t>.</w:t>
      </w:r>
    </w:p>
    <w:p w:rsidR="00145FE5" w:rsidRPr="00145FE5" w:rsidRDefault="00145FE5" w:rsidP="00145FE5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145FE5">
        <w:rPr>
          <w:rFonts w:ascii="Times New Roman" w:hAnsi="Times New Roman" w:cs="Times New Roman"/>
          <w:sz w:val="28"/>
          <w:szCs w:val="28"/>
        </w:rPr>
        <w:t xml:space="preserve">При описании лексических структур полезно вводить имена некоторым регулярным выражениям и использовать эти имена для ссылки на них по имени. </w:t>
      </w:r>
    </w:p>
    <w:p w:rsidR="00145FE5" w:rsidRPr="00145FE5" w:rsidRDefault="00145FE5" w:rsidP="00145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5F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 использования имен для регулярных выражений. </w:t>
      </w:r>
    </w:p>
    <w:p w:rsidR="00145FE5" w:rsidRPr="00145FE5" w:rsidRDefault="00145FE5" w:rsidP="00145F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5F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Регулярное выражение для множества идентификаторов.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669"/>
      </w:tblGrid>
      <w:tr w:rsidR="00145FE5" w:rsidRPr="00F213E8" w:rsidTr="00656831">
        <w:trPr>
          <w:tblCellSpacing w:w="0" w:type="dxa"/>
        </w:trPr>
        <w:tc>
          <w:tcPr>
            <w:tcW w:w="0" w:type="auto"/>
            <w:noWrap/>
            <w:hideMark/>
          </w:tcPr>
          <w:p w:rsidR="00145FE5" w:rsidRPr="00145FE5" w:rsidRDefault="00145FE5" w:rsidP="00A8537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669" w:type="dxa"/>
            <w:noWrap/>
            <w:hideMark/>
          </w:tcPr>
          <w:p w:rsidR="00145FE5" w:rsidRPr="00145FE5" w:rsidRDefault="00145FE5" w:rsidP="00F51D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Letter = </w:t>
            </w:r>
            <w:proofErr w:type="spellStart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a|b|c</w:t>
            </w:r>
            <w:proofErr w:type="spellEnd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|...|</w:t>
            </w:r>
            <w:proofErr w:type="spellStart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x|y|z</w:t>
            </w:r>
            <w:proofErr w:type="spellEnd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|_ </w:t>
            </w:r>
          </w:p>
        </w:tc>
      </w:tr>
      <w:tr w:rsidR="00145FE5" w:rsidRPr="00145FE5" w:rsidTr="00656831">
        <w:trPr>
          <w:tblCellSpacing w:w="0" w:type="dxa"/>
        </w:trPr>
        <w:tc>
          <w:tcPr>
            <w:tcW w:w="0" w:type="auto"/>
            <w:noWrap/>
            <w:hideMark/>
          </w:tcPr>
          <w:p w:rsidR="00145FE5" w:rsidRPr="00145FE5" w:rsidRDefault="00145FE5" w:rsidP="00A8537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3669" w:type="dxa"/>
            <w:noWrap/>
            <w:hideMark/>
          </w:tcPr>
          <w:p w:rsidR="00145FE5" w:rsidRPr="00145FE5" w:rsidRDefault="00145FE5" w:rsidP="00A8537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Digit</w:t>
            </w:r>
            <w:proofErr w:type="spellEnd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= 0|1|...|9 </w:t>
            </w:r>
          </w:p>
        </w:tc>
      </w:tr>
      <w:tr w:rsidR="00145FE5" w:rsidRPr="00145FE5" w:rsidTr="00656831">
        <w:trPr>
          <w:tblCellSpacing w:w="0" w:type="dxa"/>
        </w:trPr>
        <w:tc>
          <w:tcPr>
            <w:tcW w:w="0" w:type="auto"/>
            <w:noWrap/>
            <w:hideMark/>
          </w:tcPr>
          <w:p w:rsidR="00145FE5" w:rsidRPr="00145FE5" w:rsidRDefault="00145FE5" w:rsidP="00A8537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669" w:type="dxa"/>
            <w:noWrap/>
            <w:hideMark/>
          </w:tcPr>
          <w:p w:rsidR="00145FE5" w:rsidRPr="00145FE5" w:rsidRDefault="00145FE5" w:rsidP="00A8537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Identifier</w:t>
            </w:r>
            <w:proofErr w:type="spellEnd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= </w:t>
            </w:r>
            <w:proofErr w:type="spellStart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Letter</w:t>
            </w:r>
            <w:proofErr w:type="spellEnd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spellStart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Letter|Digit</w:t>
            </w:r>
            <w:proofErr w:type="spellEnd"/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  <w:r w:rsidRPr="00145FE5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*</w:t>
            </w:r>
          </w:p>
        </w:tc>
      </w:tr>
    </w:tbl>
    <w:p w:rsidR="00145FE5" w:rsidRPr="00747642" w:rsidRDefault="00145FE5" w:rsidP="00145FE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110200" w:rsidRPr="0071549E" w:rsidRDefault="00110200" w:rsidP="001D007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Символы, применяемые для описания регулярных выражений, называются </w:t>
      </w:r>
      <w:r w:rsidRPr="00747642">
        <w:rPr>
          <w:rFonts w:ascii="Times New Roman" w:hAnsi="Times New Roman" w:cs="Times New Roman"/>
          <w:b/>
          <w:sz w:val="28"/>
          <w:szCs w:val="28"/>
        </w:rPr>
        <w:t>метасимволами</w:t>
      </w:r>
      <w:r w:rsidRPr="0074764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47642">
        <w:rPr>
          <w:rFonts w:ascii="Times New Roman" w:hAnsi="Times New Roman" w:cs="Times New Roman"/>
          <w:b/>
          <w:sz w:val="28"/>
          <w:szCs w:val="28"/>
        </w:rPr>
        <w:t>символами-джокерами</w:t>
      </w:r>
      <w:r w:rsidRPr="00747642">
        <w:rPr>
          <w:rFonts w:ascii="Times New Roman" w:hAnsi="Times New Roman" w:cs="Times New Roman"/>
          <w:sz w:val="28"/>
          <w:szCs w:val="28"/>
        </w:rPr>
        <w:t xml:space="preserve">. В описанном выше языке джокерами являются символы: 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1660" w:dyaOrig="499">
          <v:shape id="_x0000_i1046" type="#_x0000_t75" style="width:82.2pt;height:24.45pt" o:ole="">
            <v:imagedata r:id="rId50" o:title=""/>
          </v:shape>
          <o:OLEObject Type="Embed" ProgID="Equation.3" ShapeID="_x0000_i1046" DrawAspect="Content" ObjectID="_1566719321" r:id="rId51"/>
        </w:object>
      </w:r>
      <w:r w:rsidRPr="00747642">
        <w:rPr>
          <w:rFonts w:ascii="Times New Roman" w:hAnsi="Times New Roman" w:cs="Times New Roman"/>
          <w:sz w:val="28"/>
          <w:szCs w:val="28"/>
        </w:rPr>
        <w:t>.</w:t>
      </w:r>
    </w:p>
    <w:p w:rsidR="0071549E" w:rsidRPr="00747642" w:rsidRDefault="0071549E" w:rsidP="0071549E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0200" w:rsidRPr="00747642" w:rsidRDefault="00110200" w:rsidP="001D007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lastRenderedPageBreak/>
        <w:t>Схема работы  лексического анализатора</w:t>
      </w:r>
    </w:p>
    <w:p w:rsidR="00110200" w:rsidRPr="00747642" w:rsidRDefault="00110200" w:rsidP="001102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200" w:rsidRDefault="00110200" w:rsidP="00110200">
      <w:p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object w:dxaOrig="13703" w:dyaOrig="5614">
          <v:shape id="_x0000_i1047" type="#_x0000_t75" style="width:377.65pt;height:173.2pt" o:ole="">
            <v:imagedata r:id="rId52" o:title=""/>
          </v:shape>
          <o:OLEObject Type="Embed" ProgID="Visio.Drawing.11" ShapeID="_x0000_i1047" DrawAspect="Content" ObjectID="_1566719322" r:id="rId53"/>
        </w:object>
      </w:r>
    </w:p>
    <w:p w:rsidR="0031672B" w:rsidRDefault="0031672B" w:rsidP="00622AC2">
      <w:pPr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Распознаватель – это алгоритм, позволяющий определить некоторое множество (входной язык)</w:t>
      </w:r>
      <w:r w:rsidR="00622A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0200" w:rsidRPr="007A1B32" w:rsidRDefault="00110200" w:rsidP="0031672B">
      <w:pPr>
        <w:pStyle w:val="a8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Простейший р</w:t>
      </w:r>
      <w:r w:rsidRPr="00C7686E">
        <w:rPr>
          <w:sz w:val="28"/>
          <w:szCs w:val="28"/>
        </w:rPr>
        <w:t xml:space="preserve">аспознаватель состоит </w:t>
      </w:r>
      <w:r>
        <w:rPr>
          <w:sz w:val="28"/>
          <w:szCs w:val="28"/>
        </w:rPr>
        <w:t>из</w:t>
      </w:r>
      <w:r w:rsidRPr="00C7686E">
        <w:rPr>
          <w:sz w:val="28"/>
          <w:szCs w:val="28"/>
        </w:rPr>
        <w:t xml:space="preserve"> </w:t>
      </w:r>
      <w:r w:rsidRPr="00C7686E">
        <w:rPr>
          <w:i/>
          <w:sz w:val="28"/>
          <w:szCs w:val="28"/>
        </w:rPr>
        <w:t>входной</w:t>
      </w:r>
      <w:r w:rsidRPr="00C7686E">
        <w:rPr>
          <w:sz w:val="28"/>
          <w:szCs w:val="28"/>
        </w:rPr>
        <w:t xml:space="preserve"> </w:t>
      </w:r>
      <w:r w:rsidRPr="00C7686E">
        <w:rPr>
          <w:i/>
          <w:sz w:val="28"/>
          <w:szCs w:val="28"/>
        </w:rPr>
        <w:t>ленты</w:t>
      </w:r>
      <w:r>
        <w:rPr>
          <w:i/>
          <w:sz w:val="28"/>
          <w:szCs w:val="28"/>
        </w:rPr>
        <w:t xml:space="preserve"> </w:t>
      </w:r>
      <w:r w:rsidRPr="00C7686E">
        <w:rPr>
          <w:sz w:val="28"/>
          <w:szCs w:val="28"/>
        </w:rPr>
        <w:t xml:space="preserve">(входная цепочка символов), </w:t>
      </w:r>
      <w:r w:rsidRPr="00C7686E">
        <w:rPr>
          <w:i/>
          <w:sz w:val="28"/>
          <w:szCs w:val="28"/>
        </w:rPr>
        <w:t>управляющего устройства</w:t>
      </w:r>
      <w:r w:rsidRPr="00C7686E">
        <w:rPr>
          <w:sz w:val="28"/>
          <w:szCs w:val="28"/>
        </w:rPr>
        <w:t xml:space="preserve"> с конечной памятью.</w:t>
      </w:r>
    </w:p>
    <w:p w:rsidR="00110200" w:rsidRDefault="00110200" w:rsidP="0031672B">
      <w:pPr>
        <w:pStyle w:val="a8"/>
        <w:spacing w:after="0" w:line="276" w:lineRule="auto"/>
        <w:jc w:val="both"/>
        <w:rPr>
          <w:sz w:val="28"/>
          <w:szCs w:val="28"/>
        </w:rPr>
      </w:pPr>
      <w:r w:rsidRPr="005D2161">
        <w:rPr>
          <w:sz w:val="28"/>
          <w:szCs w:val="28"/>
        </w:rPr>
        <w:t xml:space="preserve">Работа конечного автомата представляет собой последовательность шагов </w:t>
      </w:r>
      <w:r>
        <w:rPr>
          <w:sz w:val="28"/>
          <w:szCs w:val="28"/>
        </w:rPr>
        <w:t xml:space="preserve">(или </w:t>
      </w:r>
      <w:r w:rsidRPr="005D2161">
        <w:rPr>
          <w:sz w:val="28"/>
          <w:szCs w:val="28"/>
        </w:rPr>
        <w:t>тактов</w:t>
      </w:r>
      <w:r>
        <w:rPr>
          <w:sz w:val="28"/>
          <w:szCs w:val="28"/>
        </w:rPr>
        <w:t>)</w:t>
      </w:r>
      <w:r w:rsidRPr="005D2161">
        <w:rPr>
          <w:sz w:val="28"/>
          <w:szCs w:val="28"/>
        </w:rPr>
        <w:t>. Такт определяется текущим состоянием управляющего устройства и входным символом, обозреваемым в данный момент входной головкой. Сам шаг состоит из изменения состояния и, возможно, сдвига входной головки на одну ячейку вправо.</w:t>
      </w:r>
    </w:p>
    <w:p w:rsidR="00110200" w:rsidRDefault="00110200" w:rsidP="001D0078">
      <w:pPr>
        <w:pStyle w:val="a7"/>
        <w:numPr>
          <w:ilvl w:val="0"/>
          <w:numId w:val="7"/>
        </w:numPr>
        <w:spacing w:before="100" w:beforeAutospacing="1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Класс алгоритмов, соответствующих  схеме (см. выше), мо</w:t>
      </w:r>
      <w:r w:rsidR="002E4B53">
        <w:rPr>
          <w:rFonts w:ascii="Times New Roman" w:hAnsi="Times New Roman" w:cs="Times New Roman"/>
          <w:sz w:val="28"/>
          <w:szCs w:val="28"/>
        </w:rPr>
        <w:t>же</w:t>
      </w:r>
      <w:r w:rsidRPr="00747642">
        <w:rPr>
          <w:rFonts w:ascii="Times New Roman" w:hAnsi="Times New Roman" w:cs="Times New Roman"/>
          <w:sz w:val="28"/>
          <w:szCs w:val="28"/>
        </w:rPr>
        <w:t>т быть записан в форме конечного автомата (</w:t>
      </w:r>
      <w:r w:rsidRPr="00747642"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747642">
        <w:rPr>
          <w:rFonts w:ascii="Times New Roman" w:hAnsi="Times New Roman" w:cs="Times New Roman"/>
          <w:sz w:val="28"/>
          <w:szCs w:val="28"/>
        </w:rPr>
        <w:t>).</w:t>
      </w:r>
      <w:r w:rsidR="00316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72B" w:rsidRPr="00747642" w:rsidRDefault="0031672B" w:rsidP="0031672B">
      <w:pPr>
        <w:pStyle w:val="a8"/>
        <w:spacing w:before="120" w:after="0" w:line="276" w:lineRule="auto"/>
        <w:jc w:val="both"/>
        <w:rPr>
          <w:sz w:val="28"/>
          <w:szCs w:val="28"/>
        </w:rPr>
      </w:pPr>
      <w:r w:rsidRPr="0031672B">
        <w:rPr>
          <w:sz w:val="28"/>
          <w:szCs w:val="28"/>
        </w:rPr>
        <w:t>Регулярные выражения, введенные ранее, служат для описания регулярных множеств. Для распознавания регулярных множе</w:t>
      </w:r>
      <w:proofErr w:type="gramStart"/>
      <w:r w:rsidRPr="0031672B">
        <w:rPr>
          <w:sz w:val="28"/>
          <w:szCs w:val="28"/>
        </w:rPr>
        <w:t>ств сл</w:t>
      </w:r>
      <w:proofErr w:type="gramEnd"/>
      <w:r w:rsidRPr="0031672B">
        <w:rPr>
          <w:sz w:val="28"/>
          <w:szCs w:val="28"/>
        </w:rPr>
        <w:t>ужат конечные автоматы.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КА это пятерка  </w:t>
      </w:r>
      <w:r w:rsidRPr="00747642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048" type="#_x0000_t75" style="width:126.35pt;height:21.75pt" o:ole="">
            <v:imagedata r:id="rId54" o:title=""/>
          </v:shape>
          <o:OLEObject Type="Embed" ProgID="Equation.3" ShapeID="_x0000_i1048" DrawAspect="Content" ObjectID="_1566719323" r:id="rId55"/>
        </w:object>
      </w:r>
      <w:r w:rsidRPr="00747642">
        <w:rPr>
          <w:rFonts w:ascii="Times New Roman" w:hAnsi="Times New Roman" w:cs="Times New Roman"/>
          <w:sz w:val="28"/>
          <w:szCs w:val="28"/>
        </w:rPr>
        <w:t>,</w:t>
      </w:r>
      <w:r w:rsidR="0031672B">
        <w:rPr>
          <w:rFonts w:ascii="Times New Roman" w:hAnsi="Times New Roman" w:cs="Times New Roman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sz w:val="28"/>
          <w:szCs w:val="28"/>
        </w:rPr>
        <w:t>где</w:t>
      </w:r>
    </w:p>
    <w:p w:rsidR="00110200" w:rsidRPr="00747642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049" type="#_x0000_t75" style="width:13.6pt;height:16.3pt" o:ole="">
            <v:imagedata r:id="rId56" o:title=""/>
          </v:shape>
          <o:OLEObject Type="Embed" ProgID="Equation.3" ShapeID="_x0000_i1049" DrawAspect="Content" ObjectID="_1566719324" r:id="rId57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- конечное множество состояний устройства управления;</w:t>
      </w:r>
    </w:p>
    <w:p w:rsidR="00110200" w:rsidRPr="00747642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50" type="#_x0000_t75" style="width:12.25pt;height:16.3pt" o:ole="">
            <v:imagedata r:id="rId58" o:title=""/>
          </v:shape>
          <o:OLEObject Type="Embed" ProgID="Equation.3" ShapeID="_x0000_i1050" DrawAspect="Content" ObjectID="_1566719325" r:id="rId59"/>
        </w:object>
      </w:r>
      <w:r w:rsidRPr="00747642">
        <w:rPr>
          <w:rFonts w:ascii="Times New Roman" w:hAnsi="Times New Roman" w:cs="Times New Roman"/>
          <w:sz w:val="28"/>
          <w:szCs w:val="28"/>
        </w:rPr>
        <w:t>- алфавит входных символов;</w:t>
      </w:r>
    </w:p>
    <w:p w:rsidR="00110200" w:rsidRPr="00747642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051" type="#_x0000_t75" style="width:12.25pt;height:16.3pt" o:ole="">
            <v:imagedata r:id="rId60" o:title=""/>
          </v:shape>
          <o:OLEObject Type="Embed" ProgID="Equation.3" ShapeID="_x0000_i1051" DrawAspect="Content" ObjectID="_1566719326" r:id="rId61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- функция переходов, отображающая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1800" w:dyaOrig="400">
          <v:shape id="_x0000_i1052" type="#_x0000_t75" style="width:89.65pt;height:19.7pt" o:ole="">
            <v:imagedata r:id="rId62" o:title=""/>
          </v:shape>
          <o:OLEObject Type="Embed" ProgID="Equation.3" ShapeID="_x0000_i1052" DrawAspect="Content" ObjectID="_1566719327" r:id="rId63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476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47642">
        <w:rPr>
          <w:rFonts w:ascii="Times New Roman" w:hAnsi="Times New Roman" w:cs="Times New Roman"/>
          <w:sz w:val="28"/>
          <w:szCs w:val="28"/>
        </w:rPr>
        <w:t xml:space="preserve"> множество подмножеств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053" type="#_x0000_t75" style="width:13.6pt;height:16.3pt" o:ole="">
            <v:imagedata r:id="rId56" o:title=""/>
          </v:shape>
          <o:OLEObject Type="Embed" ProgID="Equation.3" ShapeID="_x0000_i1053" DrawAspect="Content" ObjectID="_1566719328" r:id="rId64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: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2940" w:dyaOrig="400">
          <v:shape id="_x0000_i1054" type="#_x0000_t75" style="width:145.35pt;height:19.7pt" o:ole="">
            <v:imagedata r:id="rId65" o:title=""/>
          </v:shape>
          <o:OLEObject Type="Embed" ProgID="Equation.3" ShapeID="_x0000_i1054" DrawAspect="Content" ObjectID="_1566719329" r:id="rId66"/>
        </w:object>
      </w:r>
      <w:r w:rsidRPr="00747642">
        <w:rPr>
          <w:rFonts w:ascii="Times New Roman" w:hAnsi="Times New Roman" w:cs="Times New Roman"/>
          <w:sz w:val="28"/>
          <w:szCs w:val="28"/>
        </w:rPr>
        <w:t>;</w:t>
      </w:r>
    </w:p>
    <w:p w:rsidR="00110200" w:rsidRPr="00747642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14"/>
          <w:sz w:val="28"/>
          <w:szCs w:val="28"/>
        </w:rPr>
        <w:object w:dxaOrig="900" w:dyaOrig="440">
          <v:shape id="_x0000_i1055" type="#_x0000_t75" style="width:45.5pt;height:21.75pt" o:ole="">
            <v:imagedata r:id="rId67" o:title=""/>
          </v:shape>
          <o:OLEObject Type="Embed" ProgID="Equation.3" ShapeID="_x0000_i1055" DrawAspect="Content" ObjectID="_1566719330" r:id="rId68"/>
        </w:object>
      </w:r>
      <w:r w:rsidRPr="00747642">
        <w:rPr>
          <w:rFonts w:ascii="Times New Roman" w:hAnsi="Times New Roman" w:cs="Times New Roman"/>
          <w:sz w:val="28"/>
          <w:szCs w:val="28"/>
        </w:rPr>
        <w:t>- начальное состояние устройства управления;</w:t>
      </w:r>
    </w:p>
    <w:p w:rsidR="00110200" w:rsidRPr="00747642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10"/>
          <w:sz w:val="28"/>
          <w:szCs w:val="28"/>
        </w:rPr>
        <w:object w:dxaOrig="920" w:dyaOrig="380">
          <v:shape id="_x0000_i1056" type="#_x0000_t75" style="width:45.5pt;height:19.7pt" o:ole="">
            <v:imagedata r:id="rId69" o:title=""/>
          </v:shape>
          <o:OLEObject Type="Embed" ProgID="Equation.3" ShapeID="_x0000_i1056" DrawAspect="Content" ObjectID="_1566719331" r:id="rId70"/>
        </w:object>
      </w:r>
      <w:r w:rsidRPr="00747642">
        <w:rPr>
          <w:rFonts w:ascii="Times New Roman" w:hAnsi="Times New Roman" w:cs="Times New Roman"/>
          <w:sz w:val="28"/>
          <w:szCs w:val="28"/>
        </w:rPr>
        <w:t>- множество заключительных (допускающих)  состояний устройства управления.</w:t>
      </w:r>
    </w:p>
    <w:p w:rsidR="00110200" w:rsidRPr="00747642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1540" w:dyaOrig="400">
          <v:shape id="_x0000_i1057" type="#_x0000_t75" style="width:76.1pt;height:19.7pt" o:ole="">
            <v:imagedata r:id="rId71" o:title=""/>
          </v:shape>
          <o:OLEObject Type="Embed" ProgID="Equation.3" ShapeID="_x0000_i1057" DrawAspect="Content" ObjectID="_1566719332" r:id="rId72"/>
        </w:objec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   </w:t>
      </w:r>
      <w:r w:rsidRPr="00747642">
        <w:rPr>
          <w:rFonts w:ascii="Times New Roman" w:hAnsi="Times New Roman" w:cs="Times New Roman"/>
          <w:sz w:val="28"/>
          <w:szCs w:val="28"/>
        </w:rPr>
        <w:t xml:space="preserve">и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1520" w:dyaOrig="400">
          <v:shape id="_x0000_i1058" type="#_x0000_t75" style="width:76.1pt;height:19.7pt" o:ole="">
            <v:imagedata r:id="rId73" o:title=""/>
          </v:shape>
          <o:OLEObject Type="Embed" ProgID="Equation.3" ShapeID="_x0000_i1058" DrawAspect="Content" ObjectID="_1566719333" r:id="rId74"/>
        </w:object>
      </w:r>
      <w:r w:rsidRPr="007476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sz w:val="28"/>
          <w:szCs w:val="28"/>
        </w:rPr>
        <w:t xml:space="preserve">то конечный автомат </w:t>
      </w:r>
      <w:r w:rsidRPr="00747642">
        <w:rPr>
          <w:rFonts w:ascii="Times New Roman" w:hAnsi="Times New Roman" w:cs="Times New Roman"/>
          <w:b/>
          <w:sz w:val="28"/>
          <w:szCs w:val="28"/>
        </w:rPr>
        <w:t>детерминированный</w:t>
      </w:r>
      <w:r w:rsidRPr="00747642">
        <w:rPr>
          <w:rFonts w:ascii="Times New Roman" w:hAnsi="Times New Roman" w:cs="Times New Roman"/>
          <w:sz w:val="28"/>
          <w:szCs w:val="28"/>
        </w:rPr>
        <w:t xml:space="preserve"> (ДКА) иначе -  конечный автомат </w:t>
      </w:r>
      <w:r w:rsidRPr="00747642">
        <w:rPr>
          <w:rFonts w:ascii="Times New Roman" w:hAnsi="Times New Roman" w:cs="Times New Roman"/>
          <w:b/>
          <w:sz w:val="28"/>
          <w:szCs w:val="28"/>
        </w:rPr>
        <w:t>недетерминированный</w:t>
      </w:r>
      <w:r w:rsidRPr="00747642">
        <w:rPr>
          <w:rFonts w:ascii="Times New Roman" w:hAnsi="Times New Roman" w:cs="Times New Roman"/>
          <w:sz w:val="28"/>
          <w:szCs w:val="28"/>
        </w:rPr>
        <w:t xml:space="preserve">  (НКА).  </w:t>
      </w:r>
    </w:p>
    <w:p w:rsidR="0031672B" w:rsidRPr="0031672B" w:rsidRDefault="0031672B" w:rsidP="0031672B">
      <w:pPr>
        <w:spacing w:before="1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672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Недетерминированность автомата заключается в том, что, во-первых, находясь в некотором состоянии и обозревая текущий символ, </w:t>
      </w:r>
      <w:proofErr w:type="gramStart"/>
      <w:r w:rsidRPr="0031672B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</w:t>
      </w:r>
      <w:proofErr w:type="gramEnd"/>
      <w:r w:rsidRPr="003167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перейти в одно из нескольких возможных состояний, и во-вторых, автомат может делать переходы по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6C"/>
      </w:r>
      <w:r w:rsidR="009D76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(пустой цепочке)</w:t>
      </w:r>
      <w:r w:rsidRPr="0031672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Мгновенное описание КА является пара 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800" w:dyaOrig="400">
          <v:shape id="_x0000_i1059" type="#_x0000_t75" style="width:40.1pt;height:19.7pt" o:ole="">
            <v:imagedata r:id="rId75" o:title=""/>
          </v:shape>
          <o:OLEObject Type="Embed" ProgID="Equation.3" ShapeID="_x0000_i1059" DrawAspect="Content" ObjectID="_1566719334" r:id="rId76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740" w:dyaOrig="340">
          <v:shape id="_x0000_i1060" type="#_x0000_t75" style="width:36.7pt;height:16.3pt" o:ole="">
            <v:imagedata r:id="rId77" o:title=""/>
          </v:shape>
          <o:OLEObject Type="Embed" ProgID="Equation.3" ShapeID="_x0000_i1060" DrawAspect="Content" ObjectID="_1566719335" r:id="rId78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- состояние КА,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900" w:dyaOrig="440">
          <v:shape id="_x0000_i1061" type="#_x0000_t75" style="width:45.5pt;height:21.75pt" o:ole="">
            <v:imagedata r:id="rId79" o:title=""/>
          </v:shape>
          <o:OLEObject Type="Embed" ProgID="Equation.3" ShapeID="_x0000_i1061" DrawAspect="Content" ObjectID="_1566719336" r:id="rId80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- неиспользованная часть входной цепочки. 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14"/>
          <w:sz w:val="28"/>
          <w:szCs w:val="28"/>
        </w:rPr>
        <w:object w:dxaOrig="1100" w:dyaOrig="440">
          <v:shape id="_x0000_i1062" type="#_x0000_t75" style="width:54.35pt;height:21.75pt" o:ole="">
            <v:imagedata r:id="rId81" o:title=""/>
          </v:shape>
          <o:OLEObject Type="Embed" ProgID="Equation.3" ShapeID="_x0000_i1062" DrawAspect="Content" ObjectID="_1566719337" r:id="rId82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- начальное мгновенное описание КА,  </w:t>
      </w:r>
      <w:r w:rsidRPr="00747642">
        <w:rPr>
          <w:rFonts w:ascii="Times New Roman" w:hAnsi="Times New Roman" w:cs="Times New Roman"/>
          <w:position w:val="-14"/>
          <w:sz w:val="28"/>
          <w:szCs w:val="28"/>
        </w:rPr>
        <w:object w:dxaOrig="420" w:dyaOrig="440">
          <v:shape id="_x0000_i1063" type="#_x0000_t75" style="width:21.05pt;height:21.75pt" o:ole="">
            <v:imagedata r:id="rId83" o:title=""/>
          </v:shape>
          <o:OLEObject Type="Embed" ProgID="Equation.3" ShapeID="_x0000_i1063" DrawAspect="Content" ObjectID="_1566719338" r:id="rId84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7642">
        <w:rPr>
          <w:rFonts w:ascii="Times New Roman" w:hAnsi="Times New Roman" w:cs="Times New Roman"/>
          <w:sz w:val="28"/>
          <w:szCs w:val="28"/>
        </w:rPr>
        <w:t>–а</w:t>
      </w:r>
      <w:proofErr w:type="gramEnd"/>
      <w:r w:rsidRPr="00747642">
        <w:rPr>
          <w:rFonts w:ascii="Times New Roman" w:hAnsi="Times New Roman" w:cs="Times New Roman"/>
          <w:sz w:val="28"/>
          <w:szCs w:val="28"/>
        </w:rPr>
        <w:t>нализируемая цепочка.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position w:val="-18"/>
          <w:sz w:val="28"/>
          <w:szCs w:val="28"/>
        </w:rPr>
        <w:object w:dxaOrig="1960" w:dyaOrig="480">
          <v:shape id="_x0000_i1064" type="#_x0000_t75" style="width:97.8pt;height:22.4pt" o:ole="">
            <v:imagedata r:id="rId85" o:title=""/>
          </v:shape>
          <o:OLEObject Type="Embed" ProgID="Equation.3" ShapeID="_x0000_i1064" DrawAspect="Content" ObjectID="_1566719339" r:id="rId86"/>
        </w:object>
      </w:r>
      <w:r w:rsidRPr="00747642">
        <w:rPr>
          <w:rFonts w:ascii="Times New Roman" w:hAnsi="Times New Roman" w:cs="Times New Roman"/>
          <w:sz w:val="28"/>
          <w:szCs w:val="28"/>
        </w:rPr>
        <w:t>- допускающее мгновенное описание КА.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47642">
        <w:rPr>
          <w:rFonts w:ascii="Times New Roman" w:hAnsi="Times New Roman" w:cs="Times New Roman"/>
          <w:position w:val="-10"/>
          <w:sz w:val="28"/>
          <w:szCs w:val="28"/>
        </w:rPr>
        <w:object w:dxaOrig="720" w:dyaOrig="320">
          <v:shape id="_x0000_i1065" type="#_x0000_t75" style="width:46.2pt;height:20.4pt" o:ole="">
            <v:imagedata r:id="rId87" o:title=""/>
          </v:shape>
          <o:OLEObject Type="Embed" ProgID="Equation.3" ShapeID="_x0000_i1065" DrawAspect="Content" ObjectID="_1566719340" r:id="rId88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и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66" type="#_x0000_t75" style="width:58.4pt;height:19.7pt" o:ole="">
            <v:imagedata r:id="rId89" o:title=""/>
          </v:shape>
          <o:OLEObject Type="Embed" ProgID="Equation.3" ShapeID="_x0000_i1066" DrawAspect="Content" ObjectID="_1566719341" r:id="rId90"/>
        </w:object>
      </w:r>
      <w:r w:rsidRPr="00747642">
        <w:rPr>
          <w:rFonts w:ascii="Times New Roman" w:hAnsi="Times New Roman" w:cs="Times New Roman"/>
          <w:sz w:val="28"/>
          <w:szCs w:val="28"/>
        </w:rPr>
        <w:t>, где</w:t>
      </w:r>
      <w:proofErr w:type="gramStart"/>
      <w:r w:rsidRPr="00747642">
        <w:rPr>
          <w:rFonts w:ascii="Times New Roman" w:hAnsi="Times New Roman" w:cs="Times New Roman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position w:val="-10"/>
          <w:sz w:val="28"/>
          <w:szCs w:val="28"/>
        </w:rPr>
        <w:object w:dxaOrig="1100" w:dyaOrig="400">
          <v:shape id="_x0000_i1067" type="#_x0000_t75" style="width:54.35pt;height:19.7pt" o:ole="">
            <v:imagedata r:id="rId91" o:title=""/>
          </v:shape>
          <o:OLEObject Type="Embed" ProgID="Equation.3" ShapeID="_x0000_i1067" DrawAspect="Content" ObjectID="_1566719342" r:id="rId92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1300" w:dyaOrig="340">
          <v:shape id="_x0000_i1068" type="#_x0000_t75" style="width:64.55pt;height:16.3pt" o:ole="">
            <v:imagedata r:id="rId93" o:title=""/>
          </v:shape>
          <o:OLEObject Type="Embed" ProgID="Equation.3" ShapeID="_x0000_i1068" DrawAspect="Content" ObjectID="_1566719343" r:id="rId94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900" w:dyaOrig="440">
          <v:shape id="_x0000_i1069" type="#_x0000_t75" style="width:45.5pt;height:21.75pt" o:ole="">
            <v:imagedata r:id="rId95" o:title=""/>
          </v:shape>
          <o:OLEObject Type="Embed" ProgID="Equation.3" ShapeID="_x0000_i1069" DrawAspect="Content" ObjectID="_1566719344" r:id="rId96"/>
        </w:object>
      </w:r>
      <w:r w:rsidRPr="007476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47642">
        <w:rPr>
          <w:rFonts w:ascii="Times New Roman" w:hAnsi="Times New Roman" w:cs="Times New Roman"/>
          <w:sz w:val="28"/>
          <w:szCs w:val="28"/>
        </w:rPr>
        <w:t>то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object w:dxaOrig="2120" w:dyaOrig="420">
          <v:shape id="_x0000_i1070" type="#_x0000_t75" style="width:105.3pt;height:21.05pt" o:ole="">
            <v:imagedata r:id="rId97" o:title=""/>
          </v:shape>
          <o:OLEObject Type="Embed" ProgID="Equation.3" ShapeID="_x0000_i1070" DrawAspect="Content" ObjectID="_1566719345" r:id="rId98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- непосредственно следует. 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47642">
        <w:rPr>
          <w:rFonts w:ascii="Times New Roman" w:hAnsi="Times New Roman" w:cs="Times New Roman"/>
          <w:position w:val="-14"/>
          <w:sz w:val="28"/>
          <w:szCs w:val="28"/>
        </w:rPr>
        <w:object w:dxaOrig="6580" w:dyaOrig="440">
          <v:shape id="_x0000_i1071" type="#_x0000_t75" style="width:327.4pt;height:21.75pt" o:ole="">
            <v:imagedata r:id="rId99" o:title=""/>
          </v:shape>
          <o:OLEObject Type="Embed" ProgID="Equation.3" ShapeID="_x0000_i1071" DrawAspect="Content" ObjectID="_1566719346" r:id="rId100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то </w:t>
      </w:r>
      <w:r w:rsidRPr="00747642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072" type="#_x0000_t75" style="width:126.35pt;height:21.75pt" o:ole="">
            <v:imagedata r:id="rId101" o:title=""/>
          </v:shape>
          <o:OLEObject Type="Embed" ProgID="Equation.3" ShapeID="_x0000_i1072" DrawAspect="Content" ObjectID="_1566719347" r:id="rId102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- следует.   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47642">
        <w:rPr>
          <w:rFonts w:ascii="Times New Roman" w:hAnsi="Times New Roman" w:cs="Times New Roman"/>
          <w:position w:val="-18"/>
          <w:sz w:val="28"/>
          <w:szCs w:val="28"/>
        </w:rPr>
        <w:object w:dxaOrig="2360" w:dyaOrig="480">
          <v:shape id="_x0000_i1073" type="#_x0000_t75" style="width:117.5pt;height:22.4pt" o:ole="">
            <v:imagedata r:id="rId103" o:title=""/>
          </v:shape>
          <o:OLEObject Type="Embed" ProgID="Equation.3" ShapeID="_x0000_i1073" DrawAspect="Content" ObjectID="_1566719348" r:id="rId104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</w:t>
      </w:r>
      <w:r w:rsidRPr="00747642">
        <w:rPr>
          <w:rFonts w:ascii="Times New Roman" w:hAnsi="Times New Roman" w:cs="Times New Roman"/>
          <w:position w:val="-14"/>
          <w:sz w:val="28"/>
          <w:szCs w:val="28"/>
        </w:rPr>
        <w:object w:dxaOrig="900" w:dyaOrig="440">
          <v:shape id="_x0000_i1074" type="#_x0000_t75" style="width:45.5pt;height:21.75pt" o:ole="">
            <v:imagedata r:id="rId105" o:title=""/>
          </v:shape>
          <o:OLEObject Type="Embed" ProgID="Equation.3" ShapeID="_x0000_i1074" DrawAspect="Content" ObjectID="_1566719349" r:id="rId106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- начальное состояние, </w:t>
      </w:r>
      <w:r w:rsidRPr="00747642">
        <w:rPr>
          <w:rFonts w:ascii="Times New Roman" w:hAnsi="Times New Roman" w:cs="Times New Roman"/>
          <w:position w:val="-18"/>
          <w:sz w:val="28"/>
          <w:szCs w:val="28"/>
        </w:rPr>
        <w:object w:dxaOrig="999" w:dyaOrig="480">
          <v:shape id="_x0000_i1075" type="#_x0000_t75" style="width:49.6pt;height:22.4pt" o:ole="">
            <v:imagedata r:id="rId107" o:title=""/>
          </v:shape>
          <o:OLEObject Type="Embed" ProgID="Equation.3" ShapeID="_x0000_i1075" DrawAspect="Content" ObjectID="_1566719350" r:id="rId108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 - конечное состояние, </w: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sz w:val="28"/>
          <w:szCs w:val="28"/>
        </w:rPr>
        <w:t xml:space="preserve">то цепочка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900" w:dyaOrig="440">
          <v:shape id="_x0000_i1076" type="#_x0000_t75" style="width:45.5pt;height:21.75pt" o:ole="">
            <v:imagedata r:id="rId95" o:title=""/>
          </v:shape>
          <o:OLEObject Type="Embed" ProgID="Equation.3" ShapeID="_x0000_i1076" DrawAspect="Content" ObjectID="_1566719351" r:id="rId109"/>
        </w:object>
      </w:r>
      <w:r w:rsidRPr="00747642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sz w:val="28"/>
          <w:szCs w:val="28"/>
        </w:rPr>
        <w:t xml:space="preserve">допускается (распознается) КА. </w:t>
      </w:r>
    </w:p>
    <w:p w:rsidR="00E56E73" w:rsidRDefault="00E56E73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b/>
          <w:sz w:val="28"/>
          <w:szCs w:val="28"/>
        </w:rPr>
        <w:t>Графом переходов</w:t>
      </w:r>
      <w:r w:rsidRPr="008D77F5">
        <w:rPr>
          <w:rFonts w:ascii="Times New Roman" w:hAnsi="Times New Roman" w:cs="Times New Roman"/>
          <w:sz w:val="28"/>
          <w:szCs w:val="28"/>
        </w:rPr>
        <w:t xml:space="preserve"> конечного автомата </w:t>
      </w: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077" type="#_x0000_t75" style="width:127pt;height:21.75pt" o:ole="">
            <v:imagedata r:id="rId54" o:title=""/>
          </v:shape>
          <o:OLEObject Type="Embed" ProgID="Equation.3" ShapeID="_x0000_i1077" DrawAspect="Content" ObjectID="_1566719352" r:id="rId110"/>
        </w:object>
      </w:r>
      <w:r w:rsidRPr="008D77F5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называется  ориентированный граф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460" w:dyaOrig="400">
          <v:shape id="_x0000_i1078" type="#_x0000_t75" style="width:1in;height:20.4pt" o:ole="">
            <v:imagedata r:id="rId111" o:title=""/>
          </v:shape>
          <o:OLEObject Type="Embed" ProgID="Equation.3" ShapeID="_x0000_i1078" DrawAspect="Content" ObjectID="_1566719353" r:id="rId112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079" type="#_x0000_t75" style="width:12.9pt;height:17.65pt" o:ole="">
            <v:imagedata r:id="rId113" o:title=""/>
          </v:shape>
          <o:OLEObject Type="Embed" ProgID="Equation.3" ShapeID="_x0000_i1079" DrawAspect="Content" ObjectID="_1566719354" r:id="rId114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- множество  вершин графа совпадает с множеством состояний конечного автомата,  </w:t>
      </w:r>
    </w:p>
    <w:p w:rsidR="00E56E73" w:rsidRDefault="00E56E73" w:rsidP="00E56E73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80" type="#_x0000_t75" style="width:14.95pt;height:15.6pt" o:ole="">
            <v:imagedata r:id="rId115" o:title=""/>
          </v:shape>
          <o:OLEObject Type="Embed" ProgID="Equation.3" ShapeID="_x0000_i1080" DrawAspect="Content" ObjectID="_1566719355" r:id="rId116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– множество ребер (направленных линий, соединяющих вершины), </w:t>
      </w:r>
    </w:p>
    <w:p w:rsidR="00E56E73" w:rsidRDefault="00E56E73" w:rsidP="00E56E73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1540" w:dyaOrig="480">
          <v:shape id="_x0000_i1081" type="#_x0000_t75" style="width:76.75pt;height:23.75pt" o:ole="">
            <v:imagedata r:id="rId117" o:title=""/>
          </v:shape>
          <o:OLEObject Type="Embed" ProgID="Equation.3" ShapeID="_x0000_i1081" DrawAspect="Content" ObjectID="_1566719356" r:id="rId118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если 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3000" w:dyaOrig="480">
          <v:shape id="_x0000_i1082" type="#_x0000_t75" style="width:148.75pt;height:23.75pt" o:ole="">
            <v:imagedata r:id="rId119" o:title=""/>
          </v:shape>
          <o:OLEObject Type="Embed" ProgID="Equation.3" ShapeID="_x0000_i1082" DrawAspect="Content" ObjectID="_1566719357" r:id="rId120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E73" w:rsidRPr="008D77F5" w:rsidRDefault="00E56E73" w:rsidP="00E56E73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Метка ребра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980" w:dyaOrig="480">
          <v:shape id="_x0000_i1083" type="#_x0000_t75" style="width:48.25pt;height:23.75pt" o:ole="">
            <v:imagedata r:id="rId121" o:title=""/>
          </v:shape>
          <o:OLEObject Type="Embed" ProgID="Equation.3" ShapeID="_x0000_i1083" DrawAspect="Content" ObjectID="_1566719358" r:id="rId122"/>
        </w:object>
      </w:r>
      <w:r>
        <w:rPr>
          <w:rFonts w:ascii="Times New Roman" w:hAnsi="Times New Roman" w:cs="Times New Roman"/>
          <w:position w:val="-18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– все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84" type="#_x0000_t75" style="width:12.25pt;height:12.25pt" o:ole="">
            <v:imagedata r:id="rId123" o:title=""/>
          </v:shape>
          <o:OLEObject Type="Embed" ProgID="Equation.3" ShapeID="_x0000_i1084" DrawAspect="Content" ObjectID="_1566719359" r:id="rId124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для которых 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1660" w:dyaOrig="480">
          <v:shape id="_x0000_i1085" type="#_x0000_t75" style="width:82.2pt;height:23.75pt" o:ole="">
            <v:imagedata r:id="rId125" o:title=""/>
          </v:shape>
          <o:OLEObject Type="Embed" ProgID="Equation.3" ShapeID="_x0000_i1085" DrawAspect="Content" ObjectID="_1566719360" r:id="rId126"/>
        </w:object>
      </w:r>
      <w:r w:rsidRPr="008D77F5">
        <w:rPr>
          <w:rFonts w:ascii="Times New Roman" w:hAnsi="Times New Roman" w:cs="Times New Roman"/>
          <w:sz w:val="28"/>
          <w:szCs w:val="28"/>
        </w:rPr>
        <w:t>.</w:t>
      </w:r>
    </w:p>
    <w:p w:rsidR="00E56E73" w:rsidRDefault="00E56E73" w:rsidP="00E56E73">
      <w:pPr>
        <w:pStyle w:val="a7"/>
        <w:spacing w:before="12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5338" w:dyaOrig="3859">
          <v:shape id="_x0000_i1086" type="#_x0000_t75" style="width:266.95pt;height:192.25pt" o:ole="">
            <v:imagedata r:id="rId127" o:title=""/>
          </v:shape>
          <o:OLEObject Type="Embed" ProgID="Visio.Drawing.11" ShapeID="_x0000_i1086" DrawAspect="Content" ObjectID="_1566719361" r:id="rId128"/>
        </w:object>
      </w:r>
    </w:p>
    <w:p w:rsidR="00F213E8" w:rsidRPr="00F213E8" w:rsidRDefault="00F213E8" w:rsidP="00E56E73">
      <w:pPr>
        <w:pStyle w:val="a7"/>
        <w:spacing w:before="12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lastRenderedPageBreak/>
        <w:t xml:space="preserve">Конечный автомат может быть однозначно задан своим графом переходов. </w:t>
      </w:r>
    </w:p>
    <w:p w:rsidR="00110200" w:rsidRPr="00747642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Доказаны 4 утверждения:</w:t>
      </w:r>
    </w:p>
    <w:p w:rsidR="00110200" w:rsidRPr="00747642" w:rsidRDefault="00110200" w:rsidP="00B01826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язык является регулярным множеством тогда и только тогда, когда он задан регулярной грамматикой;</w:t>
      </w:r>
    </w:p>
    <w:p w:rsidR="00110200" w:rsidRPr="00747642" w:rsidRDefault="00110200" w:rsidP="00B01826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язык может быть задан регулярной грамматикой (левосторонней или правосторонней) тогда и только тогда, когда язык является регулярным множеством;</w:t>
      </w:r>
    </w:p>
    <w:p w:rsidR="00110200" w:rsidRPr="00747642" w:rsidRDefault="00110200" w:rsidP="00B01826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язык является регулярным множеством тогда и только тогда, когда он задан конечным автоматом;</w:t>
      </w:r>
    </w:p>
    <w:p w:rsidR="00110200" w:rsidRPr="00747642" w:rsidRDefault="00110200" w:rsidP="00B01826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язык распознается с помощью конечного автомата тогда и только тогда, когда он является регулярным множеством. </w:t>
      </w:r>
    </w:p>
    <w:p w:rsidR="00110200" w:rsidRPr="00747642" w:rsidRDefault="00110200" w:rsidP="00B01826">
      <w:pPr>
        <w:pStyle w:val="a7"/>
        <w:spacing w:before="12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Другими словами: любой регулярный  язык может быть задан регулярной грамматикой, регулярным выражением или конечным автоматом.  </w:t>
      </w:r>
    </w:p>
    <w:p w:rsidR="00110200" w:rsidRPr="00747642" w:rsidRDefault="00110200" w:rsidP="00B01826">
      <w:pPr>
        <w:pStyle w:val="a7"/>
        <w:spacing w:before="12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Другими словами: любой конечный автомат задает регулярный язык, а значит грамматику или регулярное выражение. </w:t>
      </w:r>
    </w:p>
    <w:p w:rsidR="00110200" w:rsidRDefault="00110200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7642">
        <w:rPr>
          <w:rFonts w:ascii="Times New Roman" w:hAnsi="Times New Roman" w:cs="Times New Roman"/>
          <w:sz w:val="28"/>
          <w:szCs w:val="28"/>
        </w:rPr>
        <w:t xml:space="preserve">Доказана теорема (А. </w:t>
      </w:r>
      <w:proofErr w:type="spellStart"/>
      <w:r w:rsidRPr="00747642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747642"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 w:rsidRPr="00747642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747642">
        <w:rPr>
          <w:rFonts w:ascii="Times New Roman" w:hAnsi="Times New Roman" w:cs="Times New Roman"/>
          <w:sz w:val="28"/>
          <w:szCs w:val="28"/>
        </w:rPr>
        <w:t xml:space="preserve">, Дж. Ульман): пусть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87" type="#_x0000_t75" style="width:13.6pt;height:12.25pt" o:ole="">
            <v:imagedata r:id="rId129" o:title=""/>
          </v:shape>
          <o:OLEObject Type="Embed" ProgID="Equation.3" ShapeID="_x0000_i1087" DrawAspect="Content" ObjectID="_1566719362" r:id="rId130"/>
        </w:objec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47642">
        <w:rPr>
          <w:rFonts w:ascii="Times New Roman" w:hAnsi="Times New Roman" w:cs="Times New Roman"/>
          <w:sz w:val="28"/>
          <w:szCs w:val="28"/>
        </w:rPr>
        <w:t xml:space="preserve">- регулярное выражение, тогда найдется недетерминированный конечный автомат </w:t>
      </w:r>
      <w:r w:rsidRPr="00747642">
        <w:rPr>
          <w:rFonts w:ascii="Times New Roman" w:hAnsi="Times New Roman" w:cs="Times New Roman"/>
          <w:position w:val="-18"/>
          <w:sz w:val="28"/>
          <w:szCs w:val="28"/>
        </w:rPr>
        <w:object w:dxaOrig="2920" w:dyaOrig="480">
          <v:shape id="_x0000_i1088" type="#_x0000_t75" style="width:144.7pt;height:23.75pt" o:ole="">
            <v:imagedata r:id="rId131" o:title=""/>
          </v:shape>
          <o:OLEObject Type="Embed" ProgID="Equation.3" ShapeID="_x0000_i1088" DrawAspect="Content" ObjectID="_1566719363" r:id="rId132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 допускающий автомат, представленный </w:t>
      </w:r>
      <w:r w:rsidRPr="00747642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89" type="#_x0000_t75" style="width:13.6pt;height:12.25pt" o:ole="">
            <v:imagedata r:id="rId129" o:title=""/>
          </v:shape>
          <o:OLEObject Type="Embed" ProgID="Equation.3" ShapeID="_x0000_i1089" DrawAspect="Content" ObjectID="_1566719364" r:id="rId133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, и обладающий следующими свойствами: </w:t>
      </w:r>
      <w:proofErr w:type="gramEnd"/>
    </w:p>
    <w:p w:rsidR="00110200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1)</w:t>
      </w:r>
      <w:r w:rsidRPr="00747642">
        <w:rPr>
          <w:rFonts w:ascii="Times New Roman" w:hAnsi="Times New Roman" w:cs="Times New Roman"/>
          <w:position w:val="-16"/>
          <w:sz w:val="28"/>
          <w:szCs w:val="28"/>
        </w:rPr>
        <w:object w:dxaOrig="1160" w:dyaOrig="480">
          <v:shape id="_x0000_i1090" type="#_x0000_t75" style="width:58.4pt;height:23.75pt" o:ole="">
            <v:imagedata r:id="rId134" o:title=""/>
          </v:shape>
          <o:OLEObject Type="Embed" ProgID="Equation.3" ShapeID="_x0000_i1090" DrawAspect="Content" ObjectID="_1566719365" r:id="rId135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;                       </w:t>
      </w:r>
    </w:p>
    <w:p w:rsidR="00110200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2)</w:t>
      </w:r>
      <w:r w:rsidRPr="00747642">
        <w:rPr>
          <w:rFonts w:ascii="Times New Roman" w:hAnsi="Times New Roman" w:cs="Times New Roman"/>
          <w:position w:val="-18"/>
          <w:sz w:val="28"/>
          <w:szCs w:val="28"/>
        </w:rPr>
        <w:object w:dxaOrig="3640" w:dyaOrig="480">
          <v:shape id="_x0000_i1091" type="#_x0000_t75" style="width:181.35pt;height:23.75pt" o:ole="">
            <v:imagedata r:id="rId136" o:title=""/>
          </v:shape>
          <o:OLEObject Type="Embed" ProgID="Equation.3" ShapeID="_x0000_i1091" DrawAspect="Content" ObjectID="_1566719366" r:id="rId137"/>
        </w:object>
      </w:r>
      <w:r w:rsidRPr="0074764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0200" w:rsidRPr="00747642" w:rsidRDefault="00110200" w:rsidP="0011020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 xml:space="preserve">3) </w:t>
      </w:r>
      <w:r w:rsidRPr="00747642">
        <w:rPr>
          <w:rFonts w:ascii="Times New Roman" w:hAnsi="Times New Roman" w:cs="Times New Roman"/>
          <w:position w:val="-44"/>
          <w:sz w:val="28"/>
          <w:szCs w:val="28"/>
        </w:rPr>
        <w:object w:dxaOrig="3260" w:dyaOrig="760">
          <v:shape id="_x0000_i1092" type="#_x0000_t75" style="width:163pt;height:37.35pt" o:ole="">
            <v:imagedata r:id="rId138" o:title=""/>
          </v:shape>
          <o:OLEObject Type="Embed" ProgID="Equation.3" ShapeID="_x0000_i1092" DrawAspect="Content" ObjectID="_1566719367" r:id="rId139"/>
        </w:object>
      </w:r>
      <w:r w:rsidRPr="00747642">
        <w:rPr>
          <w:rFonts w:ascii="Times New Roman" w:hAnsi="Times New Roman" w:cs="Times New Roman"/>
          <w:sz w:val="28"/>
          <w:szCs w:val="28"/>
        </w:rPr>
        <w:t>.</w:t>
      </w:r>
    </w:p>
    <w:p w:rsidR="00E56E73" w:rsidRDefault="00E56E73" w:rsidP="001D0078">
      <w:pPr>
        <w:pStyle w:val="a7"/>
        <w:numPr>
          <w:ilvl w:val="0"/>
          <w:numId w:val="7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t>Построение графа конечного автомата по регулярному выражению.</w:t>
      </w:r>
    </w:p>
    <w:p w:rsidR="00E56E73" w:rsidRDefault="00E56E73" w:rsidP="00E56E73">
      <w:pPr>
        <w:pStyle w:val="a7"/>
        <w:spacing w:before="120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1B1F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 для выражения строится композицией из автоматов, соответствующих подвыражениям. На каждом шаге построения строящийся автомат имеет в точности одно заключительное состояние</w:t>
      </w:r>
      <w:r w:rsidR="00F213E8" w:rsidRPr="00F213E8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Pr="00BA1B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начальное состояние нет переходов из других состояний и нет переходов из заключительного состояния в другие.</w:t>
      </w:r>
    </w:p>
    <w:p w:rsidR="007E03C3" w:rsidRDefault="00F213E8" w:rsidP="00F213E8">
      <w:pPr>
        <w:pStyle w:val="a7"/>
        <w:spacing w:before="120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11696" w:dyaOrig="2327">
          <v:shape id="_x0000_i1093" type="#_x0000_t75" style="width:438.8pt;height:87.6pt" o:ole="">
            <v:imagedata r:id="rId140" o:title=""/>
          </v:shape>
          <o:OLEObject Type="Embed" ProgID="Visio.Drawing.11" ShapeID="_x0000_i1093" DrawAspect="Content" ObjectID="_1566719368" r:id="rId141"/>
        </w:object>
      </w:r>
      <w:r w:rsidR="00164DA6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164DA6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втомат </w:t>
      </w:r>
      <w:r w:rsidR="00164DA6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164DA6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ля выражения </w:t>
      </w:r>
      <w:r w:rsidR="003C31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DEE1A" wp14:editId="59E45188">
            <wp:extent cx="137160" cy="114300"/>
            <wp:effectExtent l="0" t="0" r="0" b="0"/>
            <wp:docPr id="179" name="Рисунок 179" descr="http://citforum.ru/programming/theory/serebryakov/msbm10-3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itforum.ru/programming/theory/serebryakov/msbm10-3f.gif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3E8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3C3163" w:rsidRPr="003C3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3163" w:rsidRPr="003C3163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обозначающе</w:t>
      </w:r>
      <w:r w:rsidR="00184D76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r w:rsidR="003C3163" w:rsidRPr="003C31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множество </w:t>
      </w:r>
      <w:r w:rsidR="003C31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8B270" wp14:editId="798238F8">
            <wp:extent cx="137160" cy="114300"/>
            <wp:effectExtent l="0" t="0" r="0" b="0"/>
            <wp:docPr id="178" name="Рисунок 178" descr="http://citforum.ru/programming/theory/serebryakov/msbm10-3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itforum.ru/programming/theory/serebryakov/msbm10-3f.gif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DA6">
        <w:rPr>
          <w:rFonts w:ascii="Times New Roman" w:eastAsia="Times New Roman" w:hAnsi="Times New Roman" w:cs="Times New Roman"/>
          <w:sz w:val="28"/>
          <w:szCs w:val="24"/>
          <w:lang w:eastAsia="ru-RU"/>
        </w:rPr>
        <w:t>. А</w:t>
      </w:r>
      <w:r w:rsidR="00164DA6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втомат </w:t>
      </w:r>
      <w:r w:rsidR="00164DA6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164DA6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ля выражения </w:t>
      </w:r>
      <w:r w:rsidR="007E03C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6C"/>
      </w:r>
      <w:r w:rsidR="007E0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164DA6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164DA6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втомат </w:t>
      </w:r>
      <w:r w:rsidR="00164DA6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164DA6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>ля выражения</w:t>
      </w:r>
      <w:r w:rsidR="007E0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а.</w:t>
      </w:r>
    </w:p>
    <w:p w:rsidR="00E56E73" w:rsidRDefault="00F213E8" w:rsidP="00E56E73">
      <w:pPr>
        <w:pStyle w:val="a7"/>
        <w:spacing w:before="12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object w:dxaOrig="6736" w:dyaOrig="6089">
          <v:shape id="_x0000_i1094" type="#_x0000_t75" style="width:249.3pt;height:219.4pt" o:ole="">
            <v:imagedata r:id="rId143" o:title=""/>
          </v:shape>
          <o:OLEObject Type="Embed" ProgID="Visio.Drawing.11" ShapeID="_x0000_i1094" DrawAspect="Content" ObjectID="_1566719369" r:id="rId144"/>
        </w:object>
      </w:r>
    </w:p>
    <w:p w:rsidR="007E03C3" w:rsidRDefault="007E03C3" w:rsidP="00F213E8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троим автомат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E56E73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ля выражения </w:t>
      </w:r>
      <w:r w:rsidR="00713B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Symbol" w:char="F061"/>
      </w:r>
      <w:r w:rsidR="00E56E73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="00713B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Symbol" w:char="F062"/>
      </w:r>
      <w:r w:rsidR="00E56E7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56E73"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13B0F" w:rsidRDefault="00E56E73" w:rsidP="00F213E8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Здесь </w:t>
      </w:r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’ и </w:t>
      </w:r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’’ – автоматы для выражений </w:t>
      </w:r>
      <w:r w:rsidR="00713B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Symbol" w:char="F061"/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="00713B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Symbol" w:char="F062"/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F26C6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’, </w:t>
      </w:r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F26C6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’’  -  новые начальные состояния и </w:t>
      </w:r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F26C6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f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’ и </w:t>
      </w:r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F26C6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f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’’ - новые заключительные состояния. Имеет место переход по 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6C"/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</w:t>
      </w:r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F26C6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начальные состояния автоматов M’ и M’’ и переход </w:t>
      </w:r>
      <w:proofErr w:type="gramStart"/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proofErr w:type="gramEnd"/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6C"/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заключительных состояний M’ и M’’ в </w:t>
      </w:r>
      <w:proofErr w:type="spellStart"/>
      <w:r w:rsidRPr="00F26C6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F26C60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f</w:t>
      </w:r>
      <w:proofErr w:type="spellEnd"/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164DA6" w:rsidRDefault="00164DA6" w:rsidP="00F213E8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втомат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ля выражения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Symbol" w:char="F061"/>
      </w:r>
      <w:r w:rsidRPr="00F26C60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Symbol" w:char="F062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E56E73" w:rsidRPr="00F26C60" w:rsidRDefault="00713B0F" w:rsidP="00E5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05BD2" wp14:editId="0B0F6CBF">
            <wp:extent cx="3157268" cy="3157268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29" cy="315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00" w:rsidRDefault="00110200" w:rsidP="00F213E8">
      <w:pPr>
        <w:pStyle w:val="a7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642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для разбора с двумя массивами. </w:t>
      </w:r>
    </w:p>
    <w:p w:rsidR="00B52770" w:rsidRDefault="000C5880" w:rsidP="00B52770">
      <w:pPr>
        <w:jc w:val="both"/>
        <w:rPr>
          <w:rFonts w:ascii="Courier New" w:hAnsi="Courier New" w:cs="Courier New"/>
          <w:sz w:val="24"/>
          <w:szCs w:val="24"/>
        </w:rPr>
      </w:pPr>
      <w:r w:rsidRPr="00D72543">
        <w:rPr>
          <w:rFonts w:ascii="Times New Roman" w:hAnsi="Times New Roman" w:cs="Times New Roman"/>
          <w:sz w:val="28"/>
          <w:szCs w:val="28"/>
        </w:rPr>
        <w:object w:dxaOrig="10676" w:dyaOrig="9680">
          <v:shape id="_x0000_i1095" type="#_x0000_t75" style="width:467.3pt;height:423.85pt" o:ole="" o:bordertopcolor="this" o:borderleftcolor="this" o:borderbottomcolor="this" o:borderrightcolor="this">
            <v:imagedata r:id="rId1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95" DrawAspect="Content" ObjectID="_1566719370" r:id="rId147"/>
        </w:object>
      </w:r>
    </w:p>
    <w:p w:rsidR="000C5880" w:rsidRDefault="001D0078" w:rsidP="001D0078">
      <w:pPr>
        <w:pStyle w:val="a7"/>
        <w:spacing w:before="120"/>
        <w:ind w:left="0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 Программирование лексического анализатора.</w:t>
      </w:r>
    </w:p>
    <w:p w:rsidR="00F94500" w:rsidRDefault="00F94500" w:rsidP="00F94500">
      <w:pPr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</w:t>
      </w:r>
      <w:r w:rsidRPr="00287F1A">
        <w:rPr>
          <w:rFonts w:ascii="Times New Roman" w:hAnsi="Times New Roman" w:cs="Times New Roman"/>
          <w:sz w:val="28"/>
          <w:szCs w:val="24"/>
        </w:rPr>
        <w:t xml:space="preserve"> границ лексем. </w:t>
      </w:r>
    </w:p>
    <w:p w:rsidR="00F94500" w:rsidRDefault="00F94500" w:rsidP="00F94500">
      <w:pPr>
        <w:spacing w:before="1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87F1A">
        <w:rPr>
          <w:rFonts w:ascii="Times New Roman" w:hAnsi="Times New Roman" w:cs="Times New Roman"/>
          <w:sz w:val="28"/>
          <w:szCs w:val="24"/>
        </w:rPr>
        <w:t>Если говорить в терминах программы-сканера, то определение границ лексем</w:t>
      </w:r>
      <w:r>
        <w:rPr>
          <w:rFonts w:ascii="Times New Roman" w:hAnsi="Times New Roman" w:cs="Times New Roman"/>
          <w:sz w:val="28"/>
          <w:szCs w:val="24"/>
        </w:rPr>
        <w:t> </w:t>
      </w:r>
      <w:r>
        <w:rPr>
          <w:rFonts w:ascii="Times New Roman" w:hAnsi="Times New Roman" w:cs="Times New Roman"/>
          <w:sz w:val="28"/>
          <w:szCs w:val="24"/>
        </w:rPr>
        <w:noBreakHyphen/>
      </w:r>
      <w:r w:rsidRPr="00287F1A">
        <w:rPr>
          <w:rFonts w:ascii="Times New Roman" w:hAnsi="Times New Roman" w:cs="Times New Roman"/>
          <w:sz w:val="28"/>
          <w:szCs w:val="24"/>
        </w:rPr>
        <w:t xml:space="preserve"> это выделение тех строк в общем потоке входных символов, для которых надо выполнять распознавание. В общем случае эта задача может быть сложной, но для простейших входных языков границы лексем распознаются по заданным терминальным символам. Эти символы </w:t>
      </w:r>
      <w:r>
        <w:rPr>
          <w:rFonts w:ascii="Times New Roman" w:hAnsi="Times New Roman" w:cs="Times New Roman"/>
          <w:sz w:val="28"/>
          <w:szCs w:val="24"/>
        </w:rPr>
        <w:noBreakHyphen/>
      </w:r>
      <w:r w:rsidRPr="00287F1A">
        <w:rPr>
          <w:rFonts w:ascii="Times New Roman" w:hAnsi="Times New Roman" w:cs="Times New Roman"/>
          <w:sz w:val="28"/>
          <w:szCs w:val="24"/>
        </w:rPr>
        <w:t xml:space="preserve"> пробелы, знаки операций, символы комментариев, а также разделители (запятые, точки с запятой и др.). Набор таких терминальных символов может варьироваться в зависимости от входного языка. Важно отметить, что знаки операций сами также являются лексемами, и необходимо не пропустить их при распознавании текста.</w:t>
      </w:r>
    </w:p>
    <w:p w:rsidR="00F213E8" w:rsidRPr="00F213E8" w:rsidRDefault="00F213E8" w:rsidP="00F94500">
      <w:pPr>
        <w:spacing w:before="12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7572F0" w:rsidRPr="007572F0" w:rsidRDefault="007572F0" w:rsidP="007572F0">
      <w:pPr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А</w:t>
      </w:r>
      <w:r w:rsidRPr="007572F0">
        <w:rPr>
          <w:rFonts w:ascii="Times New Roman" w:hAnsi="Times New Roman" w:cs="Times New Roman"/>
          <w:sz w:val="28"/>
          <w:szCs w:val="24"/>
        </w:rPr>
        <w:t>лгоритм работы простейшего сканера можно описать так:</w:t>
      </w:r>
    </w:p>
    <w:p w:rsidR="007572F0" w:rsidRPr="007572F0" w:rsidRDefault="007572F0" w:rsidP="007572F0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7572F0">
        <w:rPr>
          <w:rFonts w:ascii="Times New Roman" w:hAnsi="Times New Roman" w:cs="Times New Roman"/>
          <w:sz w:val="28"/>
          <w:szCs w:val="28"/>
        </w:rPr>
        <w:t xml:space="preserve">проверяет </w:t>
      </w:r>
      <w:r w:rsidRPr="007572F0">
        <w:rPr>
          <w:rFonts w:ascii="Times New Roman" w:hAnsi="Times New Roman" w:cs="Times New Roman"/>
          <w:sz w:val="28"/>
        </w:rPr>
        <w:t xml:space="preserve">входной поток символов программы на исходном языке </w:t>
      </w:r>
      <w:r w:rsidRPr="007572F0">
        <w:rPr>
          <w:rFonts w:ascii="Times New Roman" w:hAnsi="Times New Roman" w:cs="Times New Roman"/>
          <w:sz w:val="28"/>
          <w:szCs w:val="28"/>
        </w:rPr>
        <w:t>на допустимость,</w:t>
      </w:r>
      <w:r w:rsidRPr="007572F0">
        <w:rPr>
          <w:rFonts w:ascii="Times New Roman" w:hAnsi="Times New Roman" w:cs="Times New Roman"/>
          <w:sz w:val="28"/>
        </w:rPr>
        <w:t xml:space="preserve"> </w:t>
      </w:r>
      <w:r w:rsidRPr="007572F0">
        <w:rPr>
          <w:rFonts w:ascii="Times New Roman" w:hAnsi="Times New Roman" w:cs="Times New Roman"/>
          <w:sz w:val="28"/>
          <w:szCs w:val="28"/>
        </w:rPr>
        <w:t>удаляет лишние пробелы и добавляет сепаратор для вычисления номера строки для каждой лексемы</w:t>
      </w:r>
      <w:r w:rsidRPr="007572F0">
        <w:rPr>
          <w:rFonts w:ascii="Times New Roman" w:hAnsi="Times New Roman" w:cs="Times New Roman"/>
          <w:sz w:val="28"/>
        </w:rPr>
        <w:t xml:space="preserve">; </w:t>
      </w:r>
    </w:p>
    <w:p w:rsidR="007572F0" w:rsidRPr="007572F0" w:rsidRDefault="007572F0" w:rsidP="007572F0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7572F0">
        <w:rPr>
          <w:rFonts w:ascii="Times New Roman" w:hAnsi="Times New Roman" w:cs="Times New Roman"/>
          <w:sz w:val="28"/>
        </w:rPr>
        <w:t xml:space="preserve">для выбранной части входного потока выполняется функция распознавания лексемы; </w:t>
      </w:r>
    </w:p>
    <w:p w:rsidR="007572F0" w:rsidRDefault="007572F0" w:rsidP="007572F0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7572F0">
        <w:rPr>
          <w:rFonts w:ascii="Times New Roman" w:hAnsi="Times New Roman" w:cs="Times New Roman"/>
          <w:sz w:val="28"/>
        </w:rPr>
        <w:t>при успешном распознавании информация о выделенной лексеме заносится в таблицу лексем</w:t>
      </w:r>
      <w:r>
        <w:rPr>
          <w:rFonts w:ascii="Times New Roman" w:hAnsi="Times New Roman" w:cs="Times New Roman"/>
          <w:sz w:val="28"/>
        </w:rPr>
        <w:t xml:space="preserve"> и таблицу идентификаторов</w:t>
      </w:r>
      <w:r w:rsidRPr="007572F0">
        <w:rPr>
          <w:rFonts w:ascii="Times New Roman" w:hAnsi="Times New Roman" w:cs="Times New Roman"/>
          <w:sz w:val="28"/>
        </w:rPr>
        <w:t xml:space="preserve">, и алгоритм возвращается к первому этапу; </w:t>
      </w:r>
    </w:p>
    <w:p w:rsidR="007572F0" w:rsidRPr="007572F0" w:rsidRDefault="007572F0" w:rsidP="007572F0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7572F0">
        <w:rPr>
          <w:rFonts w:ascii="Times New Roman" w:hAnsi="Times New Roman" w:cs="Times New Roman"/>
          <w:sz w:val="28"/>
          <w:szCs w:val="28"/>
        </w:rPr>
        <w:t>формирует протокол работы;</w:t>
      </w:r>
    </w:p>
    <w:p w:rsidR="007572F0" w:rsidRPr="007572F0" w:rsidRDefault="007572F0" w:rsidP="007572F0">
      <w:pPr>
        <w:numPr>
          <w:ilvl w:val="0"/>
          <w:numId w:val="4"/>
        </w:numPr>
        <w:spacing w:before="120" w:line="24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7572F0">
        <w:rPr>
          <w:rFonts w:ascii="Times New Roman" w:hAnsi="Times New Roman" w:cs="Times New Roman"/>
          <w:sz w:val="28"/>
        </w:rPr>
        <w:t xml:space="preserve">при неуспешном распознавании выдается сообщение об ошибке, а дальнейшие действия зависят от реализации сканера - либо его выполнение прекращается, либо делается попытка распознать следующую лексему (идет возврат к первому этапу алгоритма). </w:t>
      </w:r>
    </w:p>
    <w:p w:rsidR="007572F0" w:rsidRDefault="007572F0" w:rsidP="00BC49F6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C49F6" w:rsidRPr="00BC49F6" w:rsidRDefault="00BC49F6" w:rsidP="00BC49F6">
      <w:pPr>
        <w:jc w:val="both"/>
        <w:rPr>
          <w:rFonts w:ascii="Times New Roman" w:hAnsi="Times New Roman" w:cs="Times New Roman"/>
          <w:sz w:val="28"/>
          <w:szCs w:val="24"/>
        </w:rPr>
      </w:pPr>
      <w:r w:rsidRPr="00BC49F6">
        <w:rPr>
          <w:rFonts w:ascii="Times New Roman" w:hAnsi="Times New Roman" w:cs="Times New Roman"/>
          <w:sz w:val="28"/>
          <w:szCs w:val="24"/>
        </w:rPr>
        <w:t xml:space="preserve">Для каждой лексемы разрабатываем регулярное выражение, например для лексемы t регулярное выражение </w:t>
      </w:r>
      <w:proofErr w:type="spellStart"/>
      <w:r w:rsidRPr="00BC49F6">
        <w:rPr>
          <w:rFonts w:ascii="Times New Roman" w:hAnsi="Times New Roman" w:cs="Times New Roman"/>
          <w:sz w:val="28"/>
          <w:szCs w:val="24"/>
        </w:rPr>
        <w:t>integer</w:t>
      </w:r>
      <w:proofErr w:type="spellEnd"/>
      <w:r w:rsidRPr="00BC49F6">
        <w:rPr>
          <w:rFonts w:ascii="Times New Roman" w:hAnsi="Times New Roman" w:cs="Times New Roman"/>
          <w:sz w:val="28"/>
          <w:szCs w:val="24"/>
        </w:rPr>
        <w:t xml:space="preserve"> соответствует строке </w:t>
      </w:r>
      <w:proofErr w:type="spellStart"/>
      <w:r w:rsidRPr="00BC49F6">
        <w:rPr>
          <w:rFonts w:ascii="Times New Roman" w:hAnsi="Times New Roman" w:cs="Times New Roman"/>
          <w:sz w:val="28"/>
          <w:szCs w:val="24"/>
        </w:rPr>
        <w:t>integer</w:t>
      </w:r>
      <w:proofErr w:type="spellEnd"/>
      <w:r w:rsidRPr="00BC49F6">
        <w:rPr>
          <w:rFonts w:ascii="Times New Roman" w:hAnsi="Times New Roman" w:cs="Times New Roman"/>
          <w:sz w:val="28"/>
          <w:szCs w:val="24"/>
        </w:rPr>
        <w:t xml:space="preserve">. Далее по заданию строим граф переходов и конечный автомат для этой и всех остальных лексем. </w:t>
      </w:r>
    </w:p>
    <w:p w:rsidR="00BC49F6" w:rsidRDefault="00BC49F6" w:rsidP="00BC49F6">
      <w:pPr>
        <w:jc w:val="both"/>
        <w:rPr>
          <w:rFonts w:ascii="Times New Roman" w:hAnsi="Times New Roman" w:cs="Times New Roman"/>
          <w:sz w:val="28"/>
          <w:szCs w:val="24"/>
        </w:rPr>
      </w:pPr>
      <w:r w:rsidRPr="00BC49F6">
        <w:rPr>
          <w:rFonts w:ascii="Times New Roman" w:hAnsi="Times New Roman" w:cs="Times New Roman"/>
          <w:sz w:val="28"/>
          <w:szCs w:val="24"/>
        </w:rPr>
        <w:t xml:space="preserve">Выполняем п.7. </w:t>
      </w:r>
      <w:r w:rsidR="00F94500">
        <w:rPr>
          <w:rFonts w:ascii="Times New Roman" w:hAnsi="Times New Roman" w:cs="Times New Roman"/>
          <w:sz w:val="28"/>
          <w:szCs w:val="24"/>
        </w:rPr>
        <w:t xml:space="preserve">задания. </w:t>
      </w:r>
      <w:r w:rsidRPr="00BC49F6">
        <w:rPr>
          <w:rFonts w:ascii="Times New Roman" w:hAnsi="Times New Roman" w:cs="Times New Roman"/>
          <w:sz w:val="28"/>
          <w:szCs w:val="24"/>
        </w:rPr>
        <w:t>Те</w:t>
      </w:r>
      <w:proofErr w:type="gramStart"/>
      <w:r w:rsidRPr="00BC49F6">
        <w:rPr>
          <w:rFonts w:ascii="Times New Roman" w:hAnsi="Times New Roman" w:cs="Times New Roman"/>
          <w:sz w:val="28"/>
          <w:szCs w:val="24"/>
        </w:rPr>
        <w:t>кст пр</w:t>
      </w:r>
      <w:proofErr w:type="gramEnd"/>
      <w:r w:rsidRPr="00BC49F6">
        <w:rPr>
          <w:rFonts w:ascii="Times New Roman" w:hAnsi="Times New Roman" w:cs="Times New Roman"/>
          <w:sz w:val="28"/>
          <w:szCs w:val="24"/>
        </w:rPr>
        <w:t>ограммы на языке SVV-2015, символы которой проверены на допустимость, из текста удалены лишние пробелы и т.п., анализируется</w:t>
      </w:r>
      <w:r w:rsidR="00F94500">
        <w:rPr>
          <w:rFonts w:ascii="Times New Roman" w:hAnsi="Times New Roman" w:cs="Times New Roman"/>
          <w:sz w:val="28"/>
          <w:szCs w:val="24"/>
        </w:rPr>
        <w:t xml:space="preserve"> </w:t>
      </w:r>
      <w:r w:rsidRPr="00BC49F6">
        <w:rPr>
          <w:rFonts w:ascii="Times New Roman" w:hAnsi="Times New Roman" w:cs="Times New Roman"/>
          <w:sz w:val="28"/>
          <w:szCs w:val="24"/>
        </w:rPr>
        <w:t>построенными конечными автоматами</w:t>
      </w:r>
      <w:r w:rsidR="00F94500" w:rsidRPr="00F94500">
        <w:rPr>
          <w:rFonts w:ascii="Times New Roman" w:hAnsi="Times New Roman" w:cs="Times New Roman"/>
          <w:sz w:val="28"/>
          <w:szCs w:val="24"/>
        </w:rPr>
        <w:t xml:space="preserve"> </w:t>
      </w:r>
      <w:r w:rsidR="00F94500">
        <w:rPr>
          <w:rFonts w:ascii="Times New Roman" w:hAnsi="Times New Roman" w:cs="Times New Roman"/>
          <w:sz w:val="28"/>
          <w:szCs w:val="24"/>
        </w:rPr>
        <w:t>последовательно</w:t>
      </w:r>
      <w:r w:rsidR="00D96A46">
        <w:rPr>
          <w:rFonts w:ascii="Times New Roman" w:hAnsi="Times New Roman" w:cs="Times New Roman"/>
          <w:sz w:val="28"/>
          <w:szCs w:val="24"/>
        </w:rPr>
        <w:t>,</w:t>
      </w:r>
      <w:r w:rsidRPr="00BC49F6">
        <w:rPr>
          <w:rFonts w:ascii="Times New Roman" w:hAnsi="Times New Roman" w:cs="Times New Roman"/>
          <w:sz w:val="28"/>
          <w:szCs w:val="24"/>
        </w:rPr>
        <w:t xml:space="preserve"> и соответствующие лексемы занос</w:t>
      </w:r>
      <w:r w:rsidR="00D96A46">
        <w:rPr>
          <w:rFonts w:ascii="Times New Roman" w:hAnsi="Times New Roman" w:cs="Times New Roman"/>
          <w:sz w:val="28"/>
          <w:szCs w:val="24"/>
        </w:rPr>
        <w:t>ятся</w:t>
      </w:r>
      <w:r w:rsidRPr="00BC49F6">
        <w:rPr>
          <w:rFonts w:ascii="Times New Roman" w:hAnsi="Times New Roman" w:cs="Times New Roman"/>
          <w:sz w:val="28"/>
          <w:szCs w:val="24"/>
        </w:rPr>
        <w:t xml:space="preserve"> в таблицу лексем</w:t>
      </w:r>
      <w:r w:rsidR="00D96A46">
        <w:rPr>
          <w:rFonts w:ascii="Times New Roman" w:hAnsi="Times New Roman" w:cs="Times New Roman"/>
          <w:sz w:val="28"/>
          <w:szCs w:val="24"/>
        </w:rPr>
        <w:t>.</w:t>
      </w:r>
      <w:r w:rsidRPr="00BC49F6">
        <w:rPr>
          <w:rFonts w:ascii="Times New Roman" w:hAnsi="Times New Roman" w:cs="Times New Roman"/>
          <w:sz w:val="28"/>
          <w:szCs w:val="24"/>
        </w:rPr>
        <w:t xml:space="preserve"> </w:t>
      </w:r>
      <w:r w:rsidR="00D96A46">
        <w:rPr>
          <w:rFonts w:ascii="Times New Roman" w:hAnsi="Times New Roman" w:cs="Times New Roman"/>
          <w:sz w:val="28"/>
          <w:szCs w:val="24"/>
        </w:rPr>
        <w:t>Дополнительную информацию для каждой лексемы заносим в</w:t>
      </w:r>
      <w:r w:rsidRPr="00BC49F6">
        <w:rPr>
          <w:rFonts w:ascii="Times New Roman" w:hAnsi="Times New Roman" w:cs="Times New Roman"/>
          <w:sz w:val="28"/>
          <w:szCs w:val="24"/>
        </w:rPr>
        <w:t xml:space="preserve"> таблицу идентификаторов.</w:t>
      </w:r>
    </w:p>
    <w:p w:rsidR="004F57A9" w:rsidRDefault="00827399" w:rsidP="00BC49F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уровне лексического анализатора определяются только некоторые ошибки. </w:t>
      </w:r>
    </w:p>
    <w:sectPr w:rsidR="004F57A9">
      <w:footerReference w:type="default" r:id="rId1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1C0" w:rsidRDefault="004161C0" w:rsidP="00AB0509">
      <w:pPr>
        <w:spacing w:line="240" w:lineRule="auto"/>
      </w:pPr>
      <w:r>
        <w:separator/>
      </w:r>
    </w:p>
  </w:endnote>
  <w:endnote w:type="continuationSeparator" w:id="0">
    <w:p w:rsidR="004161C0" w:rsidRDefault="004161C0" w:rsidP="00AB0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557349"/>
      <w:docPartObj>
        <w:docPartGallery w:val="Page Numbers (Bottom of Page)"/>
        <w:docPartUnique/>
      </w:docPartObj>
    </w:sdtPr>
    <w:sdtEndPr/>
    <w:sdtContent>
      <w:p w:rsidR="001A79B0" w:rsidRDefault="001A79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49E">
          <w:rPr>
            <w:noProof/>
          </w:rPr>
          <w:t>1</w:t>
        </w:r>
        <w:r>
          <w:fldChar w:fldCharType="end"/>
        </w:r>
      </w:p>
    </w:sdtContent>
  </w:sdt>
  <w:p w:rsidR="001A79B0" w:rsidRDefault="001A79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1C0" w:rsidRDefault="004161C0" w:rsidP="00AB0509">
      <w:pPr>
        <w:spacing w:line="240" w:lineRule="auto"/>
      </w:pPr>
      <w:r>
        <w:separator/>
      </w:r>
    </w:p>
  </w:footnote>
  <w:footnote w:type="continuationSeparator" w:id="0">
    <w:p w:rsidR="004161C0" w:rsidRDefault="004161C0" w:rsidP="00AB05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6F4AFF"/>
    <w:multiLevelType w:val="multilevel"/>
    <w:tmpl w:val="DDCA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831AFC"/>
    <w:multiLevelType w:val="hybridMultilevel"/>
    <w:tmpl w:val="FC80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2000C"/>
    <w:multiLevelType w:val="hybridMultilevel"/>
    <w:tmpl w:val="DA4C2D52"/>
    <w:lvl w:ilvl="0" w:tplc="A8F423D2">
      <w:start w:val="5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F84CB3"/>
    <w:multiLevelType w:val="hybridMultilevel"/>
    <w:tmpl w:val="5F3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25102"/>
    <w:multiLevelType w:val="hybridMultilevel"/>
    <w:tmpl w:val="965A7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09"/>
    <w:rsid w:val="000C5880"/>
    <w:rsid w:val="000D0416"/>
    <w:rsid w:val="000F0183"/>
    <w:rsid w:val="00110200"/>
    <w:rsid w:val="00145FE5"/>
    <w:rsid w:val="00164DA6"/>
    <w:rsid w:val="00184D76"/>
    <w:rsid w:val="00196B45"/>
    <w:rsid w:val="001A79B0"/>
    <w:rsid w:val="001D0078"/>
    <w:rsid w:val="00287F1A"/>
    <w:rsid w:val="002E4B53"/>
    <w:rsid w:val="0031672B"/>
    <w:rsid w:val="003C3163"/>
    <w:rsid w:val="004161C0"/>
    <w:rsid w:val="00487EA1"/>
    <w:rsid w:val="004F57A9"/>
    <w:rsid w:val="005358E1"/>
    <w:rsid w:val="0055746F"/>
    <w:rsid w:val="00577474"/>
    <w:rsid w:val="0059779D"/>
    <w:rsid w:val="005F5330"/>
    <w:rsid w:val="00622AC2"/>
    <w:rsid w:val="00656831"/>
    <w:rsid w:val="006A7971"/>
    <w:rsid w:val="00713B0F"/>
    <w:rsid w:val="0071549E"/>
    <w:rsid w:val="00717B4C"/>
    <w:rsid w:val="007572F0"/>
    <w:rsid w:val="007578BD"/>
    <w:rsid w:val="007A4A6E"/>
    <w:rsid w:val="007E03C3"/>
    <w:rsid w:val="00827399"/>
    <w:rsid w:val="0093295D"/>
    <w:rsid w:val="009C034E"/>
    <w:rsid w:val="009D4D61"/>
    <w:rsid w:val="009D766A"/>
    <w:rsid w:val="00A8226C"/>
    <w:rsid w:val="00AB0509"/>
    <w:rsid w:val="00AD5128"/>
    <w:rsid w:val="00AE231F"/>
    <w:rsid w:val="00B01826"/>
    <w:rsid w:val="00B52770"/>
    <w:rsid w:val="00B86ACC"/>
    <w:rsid w:val="00BC49F6"/>
    <w:rsid w:val="00C676FE"/>
    <w:rsid w:val="00CB5C19"/>
    <w:rsid w:val="00D212D5"/>
    <w:rsid w:val="00D96A46"/>
    <w:rsid w:val="00E2660F"/>
    <w:rsid w:val="00E56E73"/>
    <w:rsid w:val="00ED214A"/>
    <w:rsid w:val="00EF6572"/>
    <w:rsid w:val="00F06367"/>
    <w:rsid w:val="00F213E8"/>
    <w:rsid w:val="00F51D12"/>
    <w:rsid w:val="00F869CB"/>
    <w:rsid w:val="00F94500"/>
    <w:rsid w:val="00FB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50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0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0509"/>
  </w:style>
  <w:style w:type="paragraph" w:styleId="a5">
    <w:name w:val="footer"/>
    <w:basedOn w:val="a"/>
    <w:link w:val="a6"/>
    <w:uiPriority w:val="99"/>
    <w:unhideWhenUsed/>
    <w:rsid w:val="00AB050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0509"/>
  </w:style>
  <w:style w:type="paragraph" w:styleId="a7">
    <w:name w:val="List Paragraph"/>
    <w:basedOn w:val="a"/>
    <w:uiPriority w:val="34"/>
    <w:qFormat/>
    <w:rsid w:val="00110200"/>
    <w:pPr>
      <w:ind w:left="720"/>
      <w:contextualSpacing/>
    </w:pPr>
  </w:style>
  <w:style w:type="paragraph" w:styleId="a8">
    <w:name w:val="Body Text Indent"/>
    <w:basedOn w:val="a"/>
    <w:link w:val="a9"/>
    <w:rsid w:val="00110200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1102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ubText">
    <w:name w:val="SubText"/>
    <w:basedOn w:val="a"/>
    <w:rsid w:val="005F5330"/>
    <w:pPr>
      <w:spacing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B018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1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50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0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0509"/>
  </w:style>
  <w:style w:type="paragraph" w:styleId="a5">
    <w:name w:val="footer"/>
    <w:basedOn w:val="a"/>
    <w:link w:val="a6"/>
    <w:uiPriority w:val="99"/>
    <w:unhideWhenUsed/>
    <w:rsid w:val="00AB050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0509"/>
  </w:style>
  <w:style w:type="paragraph" w:styleId="a7">
    <w:name w:val="List Paragraph"/>
    <w:basedOn w:val="a"/>
    <w:uiPriority w:val="34"/>
    <w:qFormat/>
    <w:rsid w:val="00110200"/>
    <w:pPr>
      <w:ind w:left="720"/>
      <w:contextualSpacing/>
    </w:pPr>
  </w:style>
  <w:style w:type="paragraph" w:styleId="a8">
    <w:name w:val="Body Text Indent"/>
    <w:basedOn w:val="a"/>
    <w:link w:val="a9"/>
    <w:rsid w:val="00110200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1102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ubText">
    <w:name w:val="SubText"/>
    <w:basedOn w:val="a"/>
    <w:rsid w:val="005F5330"/>
    <w:pPr>
      <w:spacing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B018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1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137" Type="http://schemas.openxmlformats.org/officeDocument/2006/relationships/oleObject" Target="embeddings/oleObject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40" Type="http://schemas.openxmlformats.org/officeDocument/2006/relationships/image" Target="media/image65.emf"/><Relationship Id="rId14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image" Target="media/image59.emf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e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image" Target="media/image67.emf"/><Relationship Id="rId14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e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image" Target="media/image6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Adelina</cp:lastModifiedBy>
  <cp:revision>23</cp:revision>
  <dcterms:created xsi:type="dcterms:W3CDTF">2017-09-11T15:03:00Z</dcterms:created>
  <dcterms:modified xsi:type="dcterms:W3CDTF">2017-09-12T07:58:00Z</dcterms:modified>
</cp:coreProperties>
</file>