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C0" w:rsidRPr="00DE2DDC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9058C0" w:rsidRDefault="009058C0" w:rsidP="009058C0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9058C0" w:rsidRPr="00DE2DDC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9058C0" w:rsidRPr="00DE2DDC" w:rsidRDefault="009058C0" w:rsidP="009058C0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9058C0" w:rsidRPr="00272470" w:rsidRDefault="009058C0" w:rsidP="009058C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9058C0" w:rsidRPr="00946753" w:rsidRDefault="009058C0" w:rsidP="009058C0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058C0" w:rsidRPr="00717953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717953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9058C0" w:rsidRPr="0027247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53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717953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Pr="00272470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1795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Астахова Анастасия Алексеевна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 ААА-2018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9058C0" w:rsidRDefault="009058C0" w:rsidP="009058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++ 14) в среде разработки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 под которой происходит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разработка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3231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int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str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Pr="00717953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2F65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библиотеки</w:t>
      </w:r>
      <w:proofErr w:type="gramEnd"/>
      <w:r w:rsidRPr="002F65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min(integer, integer), max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(integer, integer)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, </w:t>
      </w:r>
      <w:r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fact(integer)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, </w:t>
      </w:r>
      <w:proofErr w:type="spellStart"/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strlen</w:t>
      </w:r>
      <w:proofErr w:type="spellEnd"/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(string)</w:t>
      </w:r>
      <w:r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.</w:t>
      </w:r>
      <w:r w:rsidR="002F6506" w:rsidRPr="002F65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+, -, *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,/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Pr="002F6506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out</w:t>
      </w:r>
      <w:r w:rsidRPr="002F6506">
        <w:rPr>
          <w:rFonts w:ascii="Times New Roman" w:hAnsi="Times New Roman"/>
          <w:sz w:val="28"/>
          <w:szCs w:val="28"/>
          <w:highlight w:val="yellow"/>
          <w:u w:val="single"/>
        </w:rPr>
        <w:t>.</w:t>
      </w:r>
    </w:p>
    <w:p w:rsidR="009058C0" w:rsidRPr="00CA73DC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Перечень графического материала (с точным указанием обязательных </w:t>
      </w:r>
      <w:r w:rsidRPr="00717953">
        <w:rPr>
          <w:rFonts w:ascii="Times New Roman" w:hAnsi="Times New Roman" w:cs="Times New Roman"/>
          <w:b/>
          <w:sz w:val="28"/>
          <w:szCs w:val="28"/>
        </w:rPr>
        <w:t>чертежей)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>1) 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9058C0" w:rsidRPr="00946753" w:rsidTr="00564EA7">
        <w:trPr>
          <w:trHeight w:val="30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9058C0" w:rsidRPr="00946753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9058C0" w:rsidRPr="00946753" w:rsidTr="00564EA7">
        <w:trPr>
          <w:trHeight w:val="54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DD6B34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9058C0" w:rsidRPr="007C016E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9058C0" w:rsidRPr="00DD6B34" w:rsidRDefault="009058C0" w:rsidP="009058C0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TableGrid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ААА-2018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rPr>
          <w:rFonts w:ascii="Times New Roman" w:hAnsi="Times New Roman" w:cs="Times New Roman"/>
          <w:sz w:val="28"/>
          <w:szCs w:val="28"/>
        </w:rPr>
      </w:pPr>
    </w:p>
    <w:p w:rsidR="009058C0" w:rsidRPr="00DD6B34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</w:t>
      </w:r>
      <w:r w:rsidRPr="00717953">
        <w:rPr>
          <w:rFonts w:ascii="Times New Roman" w:hAnsi="Times New Roman" w:cs="Times New Roman"/>
          <w:b/>
          <w:sz w:val="28"/>
          <w:szCs w:val="28"/>
        </w:rPr>
        <w:t>задания 15.09.2018</w:t>
      </w: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Наркевич А. С</w:t>
      </w:r>
      <w:r w:rsidRPr="00717953">
        <w:rPr>
          <w:rFonts w:ascii="Times New Roman" w:hAnsi="Times New Roman" w:cs="Times New Roman"/>
          <w:sz w:val="28"/>
          <w:szCs w:val="28"/>
        </w:rPr>
        <w:t>.</w:t>
      </w:r>
    </w:p>
    <w:p w:rsidR="009058C0" w:rsidRPr="00DD6B34" w:rsidRDefault="009058C0" w:rsidP="009058C0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717953">
        <w:rPr>
          <w:rFonts w:ascii="Times New Roman" w:hAnsi="Times New Roman" w:cs="Times New Roman"/>
          <w:sz w:val="20"/>
          <w:szCs w:val="20"/>
        </w:rPr>
        <w:t>(подпись)</w:t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Астахова А.А.</w:t>
      </w:r>
    </w:p>
    <w:p w:rsidR="009058C0" w:rsidRPr="0041667E" w:rsidRDefault="009058C0" w:rsidP="009058C0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9058C0" w:rsidRDefault="009058C0" w:rsidP="009058C0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F29" w:rsidRPr="003B2728" w:rsidRDefault="00134F29" w:rsidP="00134F29">
          <w:pPr>
            <w:pStyle w:val="TOCHeading"/>
            <w:spacing w:before="0" w:after="360" w:line="240" w:lineRule="auto"/>
            <w:ind w:right="85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B2728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134F29" w:rsidRDefault="00134F29" w:rsidP="00134F29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</w:rPr>
            <w:fldChar w:fldCharType="begin"/>
          </w:r>
          <w:r w:rsidRPr="00D871D6">
            <w:rPr>
              <w:rFonts w:ascii="Times New Roman" w:hAnsi="Times New Roman" w:cs="Times New Roman"/>
            </w:rPr>
            <w:instrText xml:space="preserve"> TOC \o "1-3" \h \z \u </w:instrText>
          </w:r>
          <w:r w:rsidRPr="00D871D6">
            <w:rPr>
              <w:rFonts w:ascii="Times New Roman" w:hAnsi="Times New Roman" w:cs="Times New Roman"/>
            </w:rPr>
            <w:fldChar w:fldCharType="separate"/>
          </w:r>
        </w:p>
        <w:p w:rsidR="00134F29" w:rsidRDefault="00CD0ACC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527903738" w:history="1">
            <w:r w:rsidR="00134F29" w:rsidRPr="00134F29">
              <w:rPr>
                <w:rStyle w:val="Hyperlink"/>
                <w:b/>
                <w:noProof/>
              </w:rPr>
              <w:t>Введение</w:t>
            </w:r>
            <w:r w:rsidR="00134F29">
              <w:rPr>
                <w:noProof/>
                <w:webHidden/>
              </w:rPr>
              <w:tab/>
            </w:r>
            <w:r w:rsidR="00134F29">
              <w:rPr>
                <w:noProof/>
                <w:webHidden/>
              </w:rPr>
              <w:fldChar w:fldCharType="begin"/>
            </w:r>
            <w:r w:rsidR="00134F29">
              <w:rPr>
                <w:noProof/>
                <w:webHidden/>
              </w:rPr>
              <w:instrText xml:space="preserve"> PAGEREF _Toc527903738 \h </w:instrText>
            </w:r>
            <w:r w:rsidR="00134F29">
              <w:rPr>
                <w:noProof/>
                <w:webHidden/>
              </w:rPr>
            </w:r>
            <w:r w:rsidR="00134F29">
              <w:rPr>
                <w:noProof/>
                <w:webHidden/>
              </w:rPr>
              <w:fldChar w:fldCharType="separate"/>
            </w:r>
            <w:r w:rsidR="00134F29">
              <w:rPr>
                <w:noProof/>
                <w:webHidden/>
              </w:rPr>
              <w:t>3</w:t>
            </w:r>
            <w:r w:rsidR="00134F29">
              <w:rPr>
                <w:noProof/>
                <w:webHidden/>
              </w:rPr>
              <w:fldChar w:fldCharType="end"/>
            </w:r>
          </w:hyperlink>
        </w:p>
        <w:p w:rsidR="00134F29" w:rsidRPr="00134F29" w:rsidRDefault="00134F29" w:rsidP="00134F29">
          <w:pPr>
            <w:pStyle w:val="TOC2"/>
            <w:tabs>
              <w:tab w:val="left" w:pos="1100"/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134F29" w:rsidRPr="006F147F" w:rsidRDefault="00134F29" w:rsidP="00134F29">
      <w:pPr>
        <w:pStyle w:val="Heading1"/>
        <w:rPr>
          <w:b w:val="0"/>
          <w:bCs w:val="0"/>
          <w:sz w:val="20"/>
          <w:szCs w:val="22"/>
        </w:rPr>
      </w:pPr>
      <w:bookmarkStart w:id="0" w:name="_Toc527903738"/>
      <w:r w:rsidRPr="006F147F">
        <w:rPr>
          <w:sz w:val="28"/>
        </w:rPr>
        <w:lastRenderedPageBreak/>
        <w:t>Введение</w:t>
      </w:r>
      <w:bookmarkEnd w:id="0"/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</w:t>
      </w:r>
      <w:r w:rsidR="001C41AE">
        <w:rPr>
          <w:rFonts w:ascii="Times New Roman" w:hAnsi="Times New Roman" w:cs="Times New Roman"/>
          <w:sz w:val="28"/>
          <w:szCs w:val="28"/>
        </w:rPr>
        <w:t xml:space="preserve"> (т.е. программы, задачей которой является перевод программы, написанной на одном языке программирования, на другой язык) </w:t>
      </w:r>
      <w:r>
        <w:rPr>
          <w:rFonts w:ascii="Times New Roman" w:hAnsi="Times New Roman" w:cs="Times New Roman"/>
          <w:sz w:val="28"/>
          <w:szCs w:val="28"/>
        </w:rPr>
        <w:t xml:space="preserve">для своего собственного языка программирования –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 xml:space="preserve">-2018. </w:t>
      </w:r>
      <w:r>
        <w:rPr>
          <w:rFonts w:ascii="Times New Roman" w:hAnsi="Times New Roman" w:cs="Times New Roman"/>
          <w:sz w:val="28"/>
          <w:szCs w:val="28"/>
        </w:rPr>
        <w:t xml:space="preserve">Данный язык программирования,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>, предназначен для выполнения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простейших арифметических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над числами, </w:t>
      </w:r>
      <w:r w:rsidR="009058C0">
        <w:rPr>
          <w:rFonts w:ascii="Times New Roman" w:hAnsi="Times New Roman" w:cs="Times New Roman"/>
          <w:sz w:val="28"/>
          <w:szCs w:val="28"/>
        </w:rPr>
        <w:t>и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примитивных задач</w:t>
      </w:r>
      <w:r w:rsidR="001C41AE">
        <w:rPr>
          <w:rFonts w:ascii="Times New Roman" w:hAnsi="Times New Roman" w:cs="Times New Roman"/>
          <w:sz w:val="28"/>
          <w:szCs w:val="28"/>
        </w:rPr>
        <w:t>.</w:t>
      </w:r>
    </w:p>
    <w:p w:rsidR="001C4438" w:rsidRDefault="001C4438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компиляцией подразумевается несколько этапов обработки исходного кода, это: 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 этом шаге происходит обработка текста исходного кода – замена макросов на их значения и объединение в один файл содержимого </w:t>
      </w:r>
      <w:r w:rsidRPr="002F6506">
        <w:rPr>
          <w:rFonts w:ascii="Times New Roman" w:hAnsi="Times New Roman" w:cs="Times New Roman"/>
          <w:sz w:val="28"/>
          <w:szCs w:val="28"/>
        </w:rPr>
        <w:t>заголовочных файлов с пользовательским кодом; б) трансляция (</w:t>
      </w:r>
      <w:r w:rsidRPr="002F6506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Pr="002F6506">
        <w:rPr>
          <w:rFonts w:ascii="Times New Roman" w:hAnsi="Times New Roman" w:cs="Times New Roman"/>
          <w:sz w:val="28"/>
          <w:szCs w:val="28"/>
        </w:rPr>
        <w:t xml:space="preserve">) – перевод полученного в процессе </w:t>
      </w:r>
      <w:proofErr w:type="spellStart"/>
      <w:r w:rsidRPr="002F6506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 w:rsidRPr="002F6506">
        <w:rPr>
          <w:rFonts w:ascii="Times New Roman" w:hAnsi="Times New Roman" w:cs="Times New Roman"/>
          <w:sz w:val="28"/>
          <w:szCs w:val="28"/>
        </w:rPr>
        <w:t xml:space="preserve"> исходного кода в ассемблерный код; в) ассемблирование – перевод ассемблерног</w:t>
      </w:r>
      <w:r w:rsidR="0083238A" w:rsidRPr="002F6506">
        <w:rPr>
          <w:rFonts w:ascii="Times New Roman" w:hAnsi="Times New Roman" w:cs="Times New Roman"/>
          <w:sz w:val="28"/>
          <w:szCs w:val="28"/>
        </w:rPr>
        <w:t>о кода в двоичное представление; с</w:t>
      </w:r>
      <w:r w:rsidRPr="002F6506">
        <w:rPr>
          <w:rFonts w:ascii="Times New Roman" w:hAnsi="Times New Roman" w:cs="Times New Roman"/>
          <w:sz w:val="28"/>
          <w:szCs w:val="28"/>
        </w:rPr>
        <w:t>оздание</w:t>
      </w:r>
      <w:r w:rsidRPr="001C4438">
        <w:rPr>
          <w:rFonts w:ascii="Times New Roman" w:hAnsi="Times New Roman" w:cs="Times New Roman"/>
          <w:sz w:val="28"/>
          <w:szCs w:val="28"/>
        </w:rPr>
        <w:t xml:space="preserve"> объектного файла</w:t>
      </w:r>
      <w:r w:rsidR="0083238A">
        <w:rPr>
          <w:rFonts w:ascii="Times New Roman" w:hAnsi="Times New Roman" w:cs="Times New Roman"/>
          <w:sz w:val="28"/>
          <w:szCs w:val="28"/>
        </w:rPr>
        <w:t>,</w:t>
      </w:r>
      <w:r w:rsidRPr="001C4438">
        <w:rPr>
          <w:rFonts w:ascii="Times New Roman" w:hAnsi="Times New Roman" w:cs="Times New Roman"/>
          <w:sz w:val="28"/>
          <w:szCs w:val="28"/>
        </w:rPr>
        <w:t xml:space="preserve"> </w:t>
      </w:r>
      <w:r w:rsidR="0083238A">
        <w:rPr>
          <w:rFonts w:ascii="Times New Roman" w:hAnsi="Times New Roman" w:cs="Times New Roman"/>
          <w:sz w:val="28"/>
          <w:szCs w:val="28"/>
        </w:rPr>
        <w:t>к</w:t>
      </w:r>
      <w:r w:rsidRPr="001C4438">
        <w:rPr>
          <w:rFonts w:ascii="Times New Roman" w:hAnsi="Times New Roman" w:cs="Times New Roman"/>
          <w:sz w:val="28"/>
          <w:szCs w:val="28"/>
        </w:rPr>
        <w:t>омпоновка (</w:t>
      </w:r>
      <w:r w:rsidR="0083238A">
        <w:rPr>
          <w:rFonts w:ascii="Times New Roman" w:hAnsi="Times New Roman" w:cs="Times New Roman"/>
          <w:sz w:val="28"/>
          <w:szCs w:val="28"/>
        </w:rPr>
        <w:t>с</w:t>
      </w:r>
      <w:r w:rsidRPr="001C4438">
        <w:rPr>
          <w:rFonts w:ascii="Times New Roman" w:hAnsi="Times New Roman" w:cs="Times New Roman"/>
          <w:sz w:val="28"/>
          <w:szCs w:val="28"/>
        </w:rPr>
        <w:t xml:space="preserve">вязывание, </w:t>
      </w:r>
      <w:r w:rsidR="0083238A">
        <w:rPr>
          <w:rFonts w:ascii="Times New Roman" w:hAnsi="Times New Roman" w:cs="Times New Roman"/>
          <w:sz w:val="28"/>
          <w:szCs w:val="28"/>
        </w:rPr>
        <w:t>л</w:t>
      </w:r>
      <w:r w:rsidRPr="001C4438">
        <w:rPr>
          <w:rFonts w:ascii="Times New Roman" w:hAnsi="Times New Roman" w:cs="Times New Roman"/>
          <w:sz w:val="28"/>
          <w:szCs w:val="28"/>
        </w:rPr>
        <w:t>инкование). Объединение полученного объектного файла с другими библиотечными файлами (содержащие выз</w:t>
      </w:r>
      <w:r w:rsidR="0083238A">
        <w:rPr>
          <w:rFonts w:ascii="Times New Roman" w:hAnsi="Times New Roman" w:cs="Times New Roman"/>
          <w:sz w:val="28"/>
          <w:szCs w:val="28"/>
        </w:rPr>
        <w:t>ы</w:t>
      </w:r>
      <w:r w:rsidRPr="001C4438">
        <w:rPr>
          <w:rFonts w:ascii="Times New Roman" w:hAnsi="Times New Roman" w:cs="Times New Roman"/>
          <w:sz w:val="28"/>
          <w:szCs w:val="28"/>
        </w:rPr>
        <w:t>ваемые определ</w:t>
      </w:r>
      <w:r w:rsidR="0083238A">
        <w:rPr>
          <w:rFonts w:ascii="Times New Roman" w:hAnsi="Times New Roman" w:cs="Times New Roman"/>
          <w:sz w:val="28"/>
          <w:szCs w:val="28"/>
        </w:rPr>
        <w:t>ения функций, структур, классов</w:t>
      </w:r>
      <w:r w:rsidRPr="001C4438">
        <w:rPr>
          <w:rFonts w:ascii="Times New Roman" w:hAnsi="Times New Roman" w:cs="Times New Roman"/>
          <w:sz w:val="28"/>
          <w:szCs w:val="28"/>
        </w:rPr>
        <w:t>) и код запуска в один исполняемый файл.</w:t>
      </w:r>
    </w:p>
    <w:p w:rsidR="00134F29" w:rsidRPr="00BC490D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0D">
        <w:rPr>
          <w:rFonts w:ascii="Times New Roman" w:hAnsi="Times New Roman" w:cs="Times New Roman"/>
          <w:sz w:val="28"/>
          <w:szCs w:val="28"/>
        </w:rPr>
        <w:t xml:space="preserve">Компиляция состоит из двух частей: анализа и синтеза. Анализ – это разбиение исходной программы на составные части и создание 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ее промежуточного представления, а синтез, в свою очередь, </w:t>
      </w:r>
      <w:r w:rsidRPr="00BC490D">
        <w:rPr>
          <w:rFonts w:ascii="Times New Roman" w:hAnsi="Times New Roman" w:cs="Times New Roman"/>
          <w:sz w:val="28"/>
          <w:szCs w:val="28"/>
        </w:rPr>
        <w:t>– конструирование требуемой целевой программы из промежуточного представления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. В данном курсовом проекте </w:t>
      </w:r>
      <w:r w:rsidRPr="00BC490D">
        <w:rPr>
          <w:rFonts w:ascii="Times New Roman" w:hAnsi="Times New Roman" w:cs="Times New Roman"/>
          <w:sz w:val="28"/>
          <w:szCs w:val="28"/>
        </w:rPr>
        <w:t>исходный код транслируется на язык</w:t>
      </w:r>
      <w:r w:rsidR="00BC490D" w:rsidRPr="00483297">
        <w:rPr>
          <w:rFonts w:ascii="Times New Roman" w:hAnsi="Times New Roman" w:cs="Times New Roman"/>
          <w:sz w:val="28"/>
          <w:szCs w:val="28"/>
        </w:rPr>
        <w:t xml:space="preserve"> </w:t>
      </w:r>
      <w:r w:rsidR="00BC490D" w:rsidRPr="003C6138">
        <w:rPr>
          <w:rFonts w:ascii="Times New Roman" w:hAnsi="Times New Roman" w:cs="Times New Roman"/>
          <w:sz w:val="28"/>
          <w:szCs w:val="28"/>
          <w:highlight w:val="yellow"/>
        </w:rPr>
        <w:t>_______________________________________</w:t>
      </w:r>
      <w:r w:rsidRPr="003C613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49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F29" w:rsidRDefault="001C41AE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для языка </w:t>
      </w:r>
      <w:r w:rsidR="009058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ААА</w:t>
      </w:r>
      <w:r w:rsidRPr="001C4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134F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</w:t>
      </w:r>
      <w:r w:rsidR="00134F29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частей: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F32002" w:rsidRPr="003C6138" w:rsidRDefault="003C6138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  <w:lang w:val="en-US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F32002" w:rsidRPr="00F32002">
        <w:rPr>
          <w:color w:val="000000" w:themeColor="text1"/>
          <w:szCs w:val="28"/>
          <w:highlight w:val="yellow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highlight w:val="yellow"/>
          <w:shd w:val="clear" w:color="auto" w:fill="FFFFFF"/>
          <w:lang w:val="en-US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кода.</w:t>
      </w:r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</w:t>
      </w:r>
      <w:r w:rsidR="001C41AE">
        <w:rPr>
          <w:rFonts w:ascii="Times New Roman" w:hAnsi="Times New Roman" w:cs="Times New Roman"/>
          <w:noProof/>
          <w:sz w:val="28"/>
          <w:szCs w:val="28"/>
        </w:rPr>
        <w:t>рсового проекта, я определила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следующие задачи: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4C1C3C">
        <w:rPr>
          <w:noProof/>
          <w:szCs w:val="28"/>
        </w:rPr>
        <w:t>раз</w:t>
      </w:r>
      <w:r w:rsidRPr="00E43B89">
        <w:rPr>
          <w:noProof/>
          <w:szCs w:val="28"/>
        </w:rPr>
        <w:t>работка спецификации языка программирования;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="004C1C3C" w:rsidRPr="00F82A79">
        <w:rPr>
          <w:noProof/>
          <w:szCs w:val="28"/>
        </w:rPr>
        <w:t>раз</w:t>
      </w:r>
      <w:r w:rsidRPr="00F82A79">
        <w:rPr>
          <w:noProof/>
          <w:szCs w:val="28"/>
        </w:rPr>
        <w:t>ра</w:t>
      </w:r>
      <w:r w:rsidR="004C1C3C" w:rsidRPr="00F82A79">
        <w:rPr>
          <w:noProof/>
          <w:szCs w:val="28"/>
        </w:rPr>
        <w:t>бо</w:t>
      </w:r>
      <w:r w:rsidRPr="00F82A79">
        <w:rPr>
          <w:noProof/>
          <w:szCs w:val="28"/>
        </w:rPr>
        <w:t>тка транслятора</w:t>
      </w:r>
      <w:r w:rsidR="001C41AE" w:rsidRPr="00F82A79">
        <w:rPr>
          <w:noProof/>
          <w:szCs w:val="28"/>
        </w:rPr>
        <w:t>, его структуры</w:t>
      </w:r>
      <w:r w:rsidRPr="00F82A79">
        <w:rPr>
          <w:noProof/>
          <w:szCs w:val="28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анализатор</w:t>
      </w:r>
      <w:r w:rsidR="004C1C3C">
        <w:rPr>
          <w:noProof/>
          <w:szCs w:val="28"/>
        </w:rPr>
        <w:t>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3C6138" w:rsidRPr="004C1C3C" w:rsidRDefault="003C6138" w:rsidP="003C6138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семантического анализатора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</w:t>
      </w:r>
      <w:r w:rsidR="001C41AE">
        <w:rPr>
          <w:noProof/>
          <w:szCs w:val="28"/>
        </w:rPr>
        <w:t>енерация кода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Pr="00F82A79">
        <w:rPr>
          <w:noProof/>
          <w:szCs w:val="28"/>
        </w:rPr>
        <w:t>тестирование транслятора.</w:t>
      </w:r>
    </w:p>
    <w:p w:rsidR="00134F29" w:rsidRDefault="00134F29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B9226F" w:rsidRPr="00396A2F" w:rsidRDefault="00B9226F" w:rsidP="00B9226F">
      <w:pPr>
        <w:pStyle w:val="Heading1"/>
        <w:rPr>
          <w:rStyle w:val="Heading1Char"/>
          <w:b/>
          <w:sz w:val="28"/>
        </w:rPr>
      </w:pPr>
      <w:bookmarkStart w:id="1" w:name="_Toc501385916"/>
      <w:r w:rsidRPr="00396A2F">
        <w:rPr>
          <w:rStyle w:val="Heading1Char"/>
          <w:b/>
          <w:sz w:val="28"/>
        </w:rPr>
        <w:lastRenderedPageBreak/>
        <w:t>Глава 1. Спецификация языка программирования</w:t>
      </w:r>
      <w:bookmarkEnd w:id="1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" w:name="_Toc469840237"/>
      <w:bookmarkStart w:id="3" w:name="_Toc469841116"/>
      <w:bookmarkStart w:id="4" w:name="_Toc469842880"/>
      <w:bookmarkStart w:id="5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2"/>
      <w:bookmarkEnd w:id="3"/>
      <w:bookmarkEnd w:id="4"/>
      <w:bookmarkEnd w:id="5"/>
    </w:p>
    <w:p w:rsidR="00B9226F" w:rsidRDefault="009058C0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ААА</w:t>
      </w:r>
      <w:r w:rsidR="00B9226F">
        <w:rPr>
          <w:rFonts w:ascii="Times New Roman" w:hAnsi="Times New Roman" w:cs="Times New Roman"/>
          <w:sz w:val="28"/>
          <w:szCs w:val="28"/>
        </w:rPr>
        <w:t>-201</w:t>
      </w:r>
      <w:r w:rsidR="00B9226F" w:rsidRPr="00B9226F">
        <w:rPr>
          <w:rFonts w:ascii="Times New Roman" w:hAnsi="Times New Roman" w:cs="Times New Roman"/>
          <w:sz w:val="28"/>
          <w:szCs w:val="28"/>
        </w:rPr>
        <w:t>8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softHyphen/>
        <w:t>– это процедурный, универсальный, строго типизированный, компилируемый язык. Не является объектно-ориентированным.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469840242"/>
      <w:bookmarkStart w:id="7" w:name="_Toc469841121"/>
      <w:bookmarkStart w:id="8" w:name="_Toc469842885"/>
      <w:bookmarkStart w:id="9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6"/>
      <w:bookmarkEnd w:id="7"/>
      <w:bookmarkEnd w:id="8"/>
      <w:bookmarkEnd w:id="9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="004C1C3C" w:rsidRPr="004C1C3C">
        <w:rPr>
          <w:rFonts w:ascii="Times New Roman" w:hAnsi="Times New Roman" w:cs="Times New Roman"/>
          <w:sz w:val="28"/>
          <w:szCs w:val="28"/>
        </w:rPr>
        <w:t xml:space="preserve">-2018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</w:t>
      </w:r>
      <w:r w:rsidR="0083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типизированным.</w:t>
      </w:r>
    </w:p>
    <w:p w:rsidR="00B9226F" w:rsidRP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469840238"/>
      <w:bookmarkStart w:id="11" w:name="_Toc469841117"/>
      <w:bookmarkStart w:id="12" w:name="_Toc469842881"/>
      <w:bookmarkStart w:id="13" w:name="_Toc501385918"/>
      <w:r w:rsidRPr="00B9226F">
        <w:rPr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0"/>
      <w:bookmarkEnd w:id="11"/>
      <w:bookmarkEnd w:id="12"/>
      <w:bookmarkEnd w:id="13"/>
    </w:p>
    <w:p w:rsidR="00B9226F" w:rsidRDefault="00B9226F" w:rsidP="00B9226F">
      <w:pPr>
        <w:pStyle w:val="NoSpacing"/>
        <w:shd w:val="clear" w:color="auto" w:fill="FFFFFF" w:themeFill="background1"/>
        <w:spacing w:after="280"/>
        <w:ind w:firstLine="709"/>
        <w:jc w:val="both"/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9226F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72850B" wp14:editId="6166C72B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F" w:rsidRPr="00DF1649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B9226F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D249F9"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4" w:name="_Toc469840239"/>
      <w:bookmarkStart w:id="15" w:name="_Toc469841118"/>
      <w:bookmarkStart w:id="16" w:name="_Toc469842882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17" w:name="_Toc469840240"/>
      <w:bookmarkStart w:id="18" w:name="_Toc469841119"/>
      <w:bookmarkStart w:id="19" w:name="_Toc469842883"/>
      <w:bookmarkStart w:id="20" w:name="_Toc501385920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7"/>
      <w:bookmarkEnd w:id="18"/>
      <w:bookmarkEnd w:id="19"/>
      <w:bookmarkEnd w:id="20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ААА-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21" w:name="_Toc501385919"/>
      <w:bookmarkEnd w:id="14"/>
      <w:bookmarkEnd w:id="15"/>
      <w:bookmarkEnd w:id="16"/>
      <w:r>
        <w:rPr>
          <w:rFonts w:ascii="Times New Roman" w:hAnsi="Times New Roman" w:cs="Times New Roman"/>
          <w:b/>
          <w:color w:val="auto"/>
          <w:sz w:val="28"/>
        </w:rPr>
        <w:t>Символы сепараторы</w:t>
      </w:r>
      <w:bookmarkEnd w:id="21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8256"/>
      </w:tblGrid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9226F" w:rsidRPr="00047B2E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56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545D26" w:rsidRPr="00545D26" w:rsidRDefault="00545D2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&lt;</w:t>
            </w:r>
          </w:p>
          <w:p w:rsidR="00545D26" w:rsidRPr="00545D26" w:rsidRDefault="00545D2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&gt;</w:t>
            </w:r>
          </w:p>
          <w:p w:rsidR="00545D26" w:rsidRPr="00545D26" w:rsidRDefault="00545D2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!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F6506" w:rsidRPr="00126F78" w:rsidTr="009D7774">
        <w:tc>
          <w:tcPr>
            <w:tcW w:w="1809" w:type="dxa"/>
          </w:tcPr>
          <w:p w:rsidR="002F6506" w:rsidRPr="002F6506" w:rsidRDefault="002F650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</w:t>
            </w:r>
          </w:p>
          <w:p w:rsidR="002F6506" w:rsidRPr="002F6506" w:rsidRDefault="002F650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]</w:t>
            </w:r>
          </w:p>
        </w:tc>
        <w:tc>
          <w:tcPr>
            <w:tcW w:w="8256" w:type="dxa"/>
          </w:tcPr>
          <w:p w:rsidR="002F6506" w:rsidRPr="002F6506" w:rsidRDefault="002F650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Блок условий в конструкциях ветвления и цикла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C61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есть 2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   таблице 1.2.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0565A1">
        <w:rPr>
          <w:rFonts w:ascii="Times New Roman" w:hAnsi="Times New Roman" w:cs="Times New Roman"/>
          <w:sz w:val="28"/>
          <w:szCs w:val="28"/>
          <w:lang w:val="en-US"/>
        </w:rPr>
        <w:t>BED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668"/>
        <w:gridCol w:w="8397"/>
      </w:tblGrid>
      <w:tr w:rsidR="00B9226F" w:rsidRPr="00126F78" w:rsidTr="009D7774">
        <w:tc>
          <w:tcPr>
            <w:tcW w:w="1668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B9226F" w:rsidRPr="00435D26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– бинарный, суммирование;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397" w:type="dxa"/>
          </w:tcPr>
          <w:p w:rsidR="00B9226F" w:rsidRPr="00126F78" w:rsidRDefault="00B9226F" w:rsidP="000565A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  <w:r w:rsidR="000565A1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Автоматическая инициализация строкой нулевой длины.</w:t>
            </w:r>
          </w:p>
        </w:tc>
      </w:tr>
    </w:tbl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469840243"/>
      <w:bookmarkStart w:id="27" w:name="_Toc469841122"/>
      <w:bookmarkStart w:id="28" w:name="_Toc469842886"/>
      <w:bookmarkStart w:id="29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6"/>
      <w:bookmarkEnd w:id="27"/>
      <w:bookmarkEnd w:id="28"/>
      <w:bookmarkEnd w:id="29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символы латинского алфавита нижнего регистра. Максимальная длина имени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9058C0"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469840244"/>
      <w:bookmarkStart w:id="31" w:name="_Toc469841123"/>
      <w:bookmarkStart w:id="32" w:name="_Toc469842887"/>
      <w:bookmarkStart w:id="33" w:name="_Toc501385924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0"/>
      <w:bookmarkEnd w:id="31"/>
      <w:bookmarkEnd w:id="32"/>
      <w:bookmarkEnd w:id="33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0565A1"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‘</w:t>
            </w:r>
            <w:r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(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одинарные</w:t>
            </w:r>
            <w:r w:rsidR="00966F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, строковые переменные.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4" w:name="_Toc469840245"/>
      <w:bookmarkStart w:id="35" w:name="_Toc469841124"/>
      <w:bookmarkStart w:id="36" w:name="_Toc469842888"/>
      <w:bookmarkStart w:id="37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4"/>
      <w:bookmarkEnd w:id="35"/>
      <w:bookmarkEnd w:id="36"/>
      <w:bookmarkEnd w:id="37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языке </w:t>
      </w:r>
      <w:r w:rsidR="009058C0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использованием. Все переменные должны находиться внутри программного блока языка. </w:t>
      </w:r>
      <w:r w:rsidR="000565A1">
        <w:rPr>
          <w:rFonts w:ascii="Times New Roman" w:hAnsi="Times New Roman" w:cs="Times New Roman"/>
          <w:sz w:val="28"/>
          <w:szCs w:val="28"/>
        </w:rPr>
        <w:t>Есть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возможность объявления одинаковых переменных в разных блоках. Каждая переменная получает префикс – название функции, в которой она объявлена.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8" w:name="_Toc469840246"/>
      <w:bookmarkStart w:id="39" w:name="_Toc469841125"/>
      <w:bookmarkStart w:id="40" w:name="_Toc469842889"/>
      <w:bookmarkStart w:id="41" w:name="_Toc501385926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8"/>
      <w:bookmarkEnd w:id="39"/>
      <w:bookmarkEnd w:id="40"/>
      <w:bookmarkEnd w:id="41"/>
    </w:p>
    <w:p w:rsidR="00B9226F" w:rsidRPr="0074184A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24"/>
        <w:gridCol w:w="5293"/>
      </w:tblGrid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: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&lt;тип данных&gt;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;</w:t>
            </w:r>
          </w:p>
        </w:tc>
        <w:tc>
          <w:tcPr>
            <w:tcW w:w="5387" w:type="dxa"/>
          </w:tcPr>
          <w:p w:rsidR="00B9226F" w:rsidRPr="00126F78" w:rsidRDefault="00B9226F" w:rsidP="008D15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2" w:name="_Toc469840247"/>
      <w:bookmarkStart w:id="43" w:name="_Toc469841126"/>
      <w:bookmarkStart w:id="44" w:name="_Toc469842890"/>
      <w:bookmarkStart w:id="45" w:name="_Toc501385927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Инструкции языка</w:t>
      </w:r>
      <w:bookmarkEnd w:id="42"/>
      <w:bookmarkEnd w:id="43"/>
      <w:bookmarkEnd w:id="44"/>
      <w:bookmarkEnd w:id="4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B9226F" w:rsidRPr="00F82A79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Таблица 1.5 – Инструкции языка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F82A79">
        <w:rPr>
          <w:rFonts w:ascii="Times New Roman" w:hAnsi="Times New Roman" w:cs="Times New Roman"/>
          <w:sz w:val="28"/>
          <w:szCs w:val="28"/>
        </w:rPr>
        <w:t>-201</w:t>
      </w:r>
      <w:r w:rsidR="000565A1" w:rsidRPr="00F82A79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:rsidR="00B9226F" w:rsidRPr="00F82A79" w:rsidRDefault="00B9226F" w:rsidP="008D158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8D158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="000565A1" w:rsidRPr="00F82A79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:rsidR="00B9226F" w:rsidRPr="003F4662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 : &lt;тип данных&gt;;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:rsidR="00B9226F" w:rsidRPr="00F82A79" w:rsidRDefault="00F7587E" w:rsidP="00F82A79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use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4E2EF0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(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 &lt;тип данных</w:t>
            </w:r>
            <w:proofErr w:type="gramStart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F82A79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…</w:t>
            </w:r>
            <w:proofErr w:type="gramEnd"/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:&lt;</w:t>
            </w:r>
            <w:proofErr w:type="spellStart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типданных</w:t>
            </w:r>
            <w:proofErr w:type="spellEnd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{…}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776" w:type="dxa"/>
          </w:tcPr>
          <w:p w:rsidR="00B9226F" w:rsidRPr="00F82A79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="00322232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Pr="00F82A7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45D26" w:rsidRPr="00F82A79" w:rsidTr="009D7774">
        <w:tc>
          <w:tcPr>
            <w:tcW w:w="3289" w:type="dxa"/>
            <w:vAlign w:val="center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Ветвление</w:t>
            </w:r>
          </w:p>
        </w:tc>
        <w:tc>
          <w:tcPr>
            <w:tcW w:w="6776" w:type="dxa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if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[&lt;условие&gt;] 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&lt;инструкции&gt;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};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if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[&lt;условие&gt;] 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&lt;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инструкции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gramStart"/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}else</w:t>
            </w:r>
            <w:proofErr w:type="gramEnd"/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&lt;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инструкции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;</w:t>
            </w:r>
          </w:p>
        </w:tc>
      </w:tr>
      <w:tr w:rsidR="00545D26" w:rsidRPr="00F82A79" w:rsidTr="009D7774">
        <w:tc>
          <w:tcPr>
            <w:tcW w:w="3289" w:type="dxa"/>
            <w:vAlign w:val="center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Цикл</w:t>
            </w:r>
          </w:p>
        </w:tc>
        <w:tc>
          <w:tcPr>
            <w:tcW w:w="6776" w:type="dxa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while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[&lt;условие&gt;] 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&lt;инструкции&gt;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};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6" w:name="_Toc469840248"/>
      <w:bookmarkStart w:id="47" w:name="_Toc469841127"/>
      <w:bookmarkStart w:id="48" w:name="_Toc469842891"/>
      <w:bookmarkStart w:id="49" w:name="_Toc501385928"/>
      <w:r w:rsidRPr="00F82A79">
        <w:rPr>
          <w:rFonts w:ascii="Times New Roman" w:hAnsi="Times New Roman" w:cs="Times New Roman"/>
          <w:b/>
          <w:color w:val="auto"/>
          <w:sz w:val="28"/>
        </w:rPr>
        <w:t>Операции языка</w:t>
      </w:r>
      <w:bookmarkEnd w:id="46"/>
      <w:bookmarkEnd w:id="47"/>
      <w:bookmarkEnd w:id="48"/>
      <w:bookmarkEnd w:id="49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22232">
        <w:rPr>
          <w:rFonts w:ascii="Times New Roman" w:hAnsi="Times New Roman" w:cs="Times New Roman"/>
          <w:sz w:val="28"/>
          <w:szCs w:val="28"/>
        </w:rPr>
        <w:t>ААА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может выполнять арифметические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Приоритетности операций языка программирования </w:t>
      </w:r>
      <w:r w:rsid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noBreakHyphen/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5147"/>
      </w:tblGrid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B9226F" w:rsidRPr="00F32A5A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26F" w:rsidRPr="00126F78" w:rsidTr="009D7774">
        <w:tc>
          <w:tcPr>
            <w:tcW w:w="4849" w:type="dxa"/>
          </w:tcPr>
          <w:p w:rsidR="00966FD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B9226F" w:rsidRPr="00322232" w:rsidRDefault="00322232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26F" w:rsidRPr="00126F78" w:rsidTr="009D7774">
        <w:trPr>
          <w:trHeight w:val="70"/>
        </w:trPr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lastRenderedPageBreak/>
        <w:t>Максимальным знач</w:t>
      </w:r>
      <w:r>
        <w:rPr>
          <w:rFonts w:ascii="Times New Roman" w:hAnsi="Times New Roman" w:cs="Times New Roman"/>
          <w:sz w:val="28"/>
          <w:szCs w:val="28"/>
        </w:rPr>
        <w:t>ением приоритетности является “0”, минимальным “4</w:t>
      </w:r>
      <w:r w:rsidRPr="00126F78">
        <w:rPr>
          <w:rFonts w:ascii="Times New Roman" w:hAnsi="Times New Roman" w:cs="Times New Roman"/>
          <w:sz w:val="28"/>
          <w:szCs w:val="28"/>
        </w:rPr>
        <w:t>” соответственно.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>Также языком поддерживается операция сравнения операндов. Данная операция не имеет приоритета.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0" w:name="_Toc469840249"/>
      <w:bookmarkStart w:id="51" w:name="_Toc469841128"/>
      <w:bookmarkStart w:id="52" w:name="_Toc469842892"/>
      <w:bookmarkStart w:id="53" w:name="_Toc501385929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0"/>
      <w:bookmarkEnd w:id="51"/>
      <w:bookmarkEnd w:id="52"/>
      <w:bookmarkEnd w:id="53"/>
    </w:p>
    <w:p w:rsidR="00B9226F" w:rsidRPr="00126F78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4" w:name="_Toc469840250"/>
      <w:bookmarkStart w:id="55" w:name="_Toc469841129"/>
      <w:bookmarkStart w:id="56" w:name="_Toc469842893"/>
      <w:bookmarkStart w:id="57" w:name="_Toc501385930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4"/>
      <w:bookmarkEnd w:id="55"/>
      <w:bookmarkEnd w:id="56"/>
      <w:bookmarkEnd w:id="57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(точка входа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938" w:type="dxa"/>
          </w:tcPr>
          <w:p w:rsidR="00B9226F" w:rsidRPr="00126F78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38" w:type="dxa"/>
          </w:tcPr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322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&lt;тип&gt;, …)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&lt;тип&gt;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4E2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9226F" w:rsidRPr="00047B2E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8" w:name="_Toc469840251"/>
      <w:bookmarkStart w:id="59" w:name="_Toc469841130"/>
      <w:bookmarkStart w:id="60" w:name="_Toc469842894"/>
      <w:bookmarkStart w:id="61" w:name="_Toc501385931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58"/>
      <w:bookmarkEnd w:id="59"/>
      <w:bookmarkEnd w:id="60"/>
      <w:bookmarkEnd w:id="61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2" w:name="_Toc469840252"/>
      <w:bookmarkStart w:id="63" w:name="_Toc469841131"/>
      <w:bookmarkStart w:id="64" w:name="_Toc469842895"/>
      <w:bookmarkStart w:id="65" w:name="_Toc501385932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2"/>
      <w:bookmarkEnd w:id="63"/>
      <w:bookmarkEnd w:id="64"/>
      <w:bookmarkEnd w:id="65"/>
    </w:p>
    <w:p w:rsidR="00B9226F" w:rsidRPr="008C4644" w:rsidRDefault="00B9226F" w:rsidP="00B922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B9226F" w:rsidRPr="008D33AB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6506" w:rsidRPr="002F6506" w:rsidRDefault="002F6506" w:rsidP="002F6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аждый идентификатор до</w:t>
            </w:r>
            <w:bookmarkStart w:id="66" w:name="_GoBack"/>
            <w:bookmarkEnd w:id="66"/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лжен быть описан только один раз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учетом блочной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структуры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описаний</w:t>
            </w:r>
          </w:p>
          <w:p w:rsidR="00B9226F" w:rsidRPr="002F6506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D015AD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 должен быть объявлен до его использования.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2F6506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Соответствие между типами функции и возвращаемым значением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Pr="002F6506" w:rsidRDefault="002F6506" w:rsidP="002F6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Все операнды в выражениях и операциях должны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иметь типы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допустимые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для данного выражения или операции</w:t>
            </w:r>
          </w:p>
        </w:tc>
      </w:tr>
      <w:tr w:rsidR="004B165D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65D" w:rsidRPr="004B165D" w:rsidRDefault="004B165D" w:rsidP="004B16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165D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65D" w:rsidRPr="004B165D" w:rsidRDefault="004B165D" w:rsidP="004B165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16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Если ошибка возникает на этапе лексического анализа, синтаксический </w:t>
            </w:r>
          </w:p>
          <w:p w:rsidR="004B165D" w:rsidRPr="002F6506" w:rsidRDefault="004B165D" w:rsidP="004B165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B16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анализ не выполняетс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я</w:t>
            </w:r>
          </w:p>
        </w:tc>
      </w:tr>
    </w:tbl>
    <w:p w:rsidR="00B9226F" w:rsidRPr="002F650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red"/>
        </w:rPr>
      </w:pPr>
      <w:bookmarkStart w:id="67" w:name="_Toc469840253"/>
      <w:bookmarkStart w:id="68" w:name="_Toc469841132"/>
      <w:bookmarkStart w:id="69" w:name="_Toc469842896"/>
      <w:bookmarkStart w:id="70" w:name="_Toc501385933"/>
      <w:r w:rsidRPr="002F6506">
        <w:rPr>
          <w:rFonts w:ascii="Times New Roman" w:hAnsi="Times New Roman" w:cs="Times New Roman"/>
          <w:b/>
          <w:color w:val="auto"/>
          <w:sz w:val="28"/>
          <w:highlight w:val="red"/>
        </w:rPr>
        <w:t>Распределение оперативной памяти на этапе выполнения</w:t>
      </w:r>
      <w:bookmarkEnd w:id="67"/>
      <w:bookmarkEnd w:id="68"/>
      <w:bookmarkEnd w:id="69"/>
      <w:bookmarkEnd w:id="70"/>
    </w:p>
    <w:p w:rsidR="00B9226F" w:rsidRPr="004D0DDD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Toc469840254"/>
      <w:bookmarkStart w:id="72" w:name="_Toc469841133"/>
      <w:bookmarkStart w:id="73" w:name="_Toc469842897"/>
      <w:r w:rsidRPr="002F6506">
        <w:rPr>
          <w:rFonts w:ascii="Times New Roman" w:hAnsi="Times New Roman" w:cs="Times New Roman"/>
          <w:sz w:val="28"/>
          <w:szCs w:val="28"/>
          <w:highlight w:val="red"/>
        </w:rPr>
        <w:t>Все переменные размещаются в куче.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501385934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1"/>
      <w:bookmarkEnd w:id="72"/>
      <w:bookmarkEnd w:id="73"/>
      <w:bookmarkEnd w:id="74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лены в таблице 1.9.</w:t>
      </w:r>
      <w:r w:rsidRPr="00047B2E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</w:t>
      </w:r>
    </w:p>
    <w:p w:rsidR="00545D26" w:rsidRDefault="00545D26" w:rsidP="00B9226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508"/>
      </w:tblGrid>
      <w:tr w:rsidR="00B9226F" w:rsidRPr="00126F78" w:rsidTr="00322232">
        <w:tc>
          <w:tcPr>
            <w:tcW w:w="127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508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max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максимальное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min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минимальное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8D158F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B81066" w:rsidRPr="00BC490D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32223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4E2EF0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B81066" w:rsidRPr="00F82A79" w:rsidTr="004E2EF0">
        <w:trPr>
          <w:trHeight w:val="1088"/>
        </w:trPr>
        <w:tc>
          <w:tcPr>
            <w:tcW w:w="1276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void</w:t>
            </w:r>
          </w:p>
        </w:tc>
        <w:tc>
          <w:tcPr>
            <w:tcW w:w="2296" w:type="dxa"/>
          </w:tcPr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87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– 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5" w:name="_Toc469840255"/>
      <w:bookmarkStart w:id="76" w:name="_Toc469841134"/>
      <w:bookmarkStart w:id="77" w:name="_Toc469842898"/>
      <w:bookmarkStart w:id="78" w:name="_Toc501385935"/>
      <w:r w:rsidRPr="00F82A79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5"/>
      <w:bookmarkEnd w:id="76"/>
      <w:bookmarkEnd w:id="77"/>
      <w:bookmarkEnd w:id="78"/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 w:rsidRPr="00F82A79">
        <w:rPr>
          <w:rFonts w:ascii="Times New Roman" w:hAnsi="Times New Roman" w:cs="Times New Roman"/>
          <w:sz w:val="28"/>
          <w:szCs w:val="28"/>
        </w:rPr>
        <w:t>-2018</w:t>
      </w:r>
      <w:r w:rsidRPr="00F82A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A79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Pr="00F82A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Pr="00F82A79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Pr="00F82A79">
        <w:rPr>
          <w:rFonts w:ascii="Times New Roman" w:eastAsia="Calibri" w:hAnsi="Times New Roman" w:cs="Times New Roman"/>
          <w:sz w:val="28"/>
          <w:szCs w:val="28"/>
        </w:rPr>
        <w:t>; – вывод в стандартный поток вывода.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469840256"/>
      <w:bookmarkStart w:id="80" w:name="_Toc469841135"/>
      <w:bookmarkStart w:id="81" w:name="_Toc469842899"/>
      <w:bookmarkStart w:id="82" w:name="_Toc501385936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9"/>
      <w:bookmarkEnd w:id="80"/>
      <w:bookmarkEnd w:id="81"/>
      <w:bookmarkEnd w:id="82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Точкой входа является функция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3" w:name="_Toc469840257"/>
      <w:bookmarkStart w:id="84" w:name="_Toc469841136"/>
      <w:bookmarkStart w:id="85" w:name="_Toc469842900"/>
      <w:bookmarkStart w:id="86" w:name="_Toc501385937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3"/>
      <w:bookmarkEnd w:id="84"/>
      <w:bookmarkEnd w:id="85"/>
      <w:bookmarkEnd w:id="86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B9226F" w:rsidRPr="000624A4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7" w:name="_Toc469840258"/>
      <w:bookmarkStart w:id="88" w:name="_Toc469841137"/>
      <w:bookmarkStart w:id="89" w:name="_Toc469842901"/>
      <w:bookmarkStart w:id="90" w:name="_Toc501385938"/>
      <w:r w:rsidRPr="000624A4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87"/>
      <w:bookmarkEnd w:id="88"/>
      <w:bookmarkEnd w:id="89"/>
      <w:bookmarkEnd w:id="90"/>
    </w:p>
    <w:p w:rsidR="00B9226F" w:rsidRPr="000624A4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4A4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0624A4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624A4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0624A4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624A4">
        <w:rPr>
          <w:rFonts w:ascii="Times New Roman" w:hAnsi="Times New Roman" w:cs="Times New Roman"/>
          <w:sz w:val="28"/>
          <w:szCs w:val="28"/>
        </w:rPr>
        <w:t>:</w:t>
      </w:r>
    </w:p>
    <w:p w:rsidR="00B9226F" w:rsidRPr="000624A4" w:rsidRDefault="00B9226F" w:rsidP="00B9226F">
      <w:pPr>
        <w:pStyle w:val="ListParagraph"/>
        <w:spacing w:after="0" w:line="240" w:lineRule="auto"/>
        <w:ind w:left="0" w:firstLine="709"/>
        <w:rPr>
          <w:szCs w:val="28"/>
        </w:rPr>
      </w:pPr>
      <w:r w:rsidRPr="000624A4">
        <w:rPr>
          <w:rFonts w:eastAsia="Times New Roman"/>
          <w:szCs w:val="28"/>
          <w:lang w:eastAsia="ru-RU"/>
        </w:rPr>
        <w:t xml:space="preserve">– </w:t>
      </w:r>
      <w:r w:rsidRPr="000624A4">
        <w:rPr>
          <w:szCs w:val="28"/>
        </w:rPr>
        <w:t>все параметры функции передаются через стек;</w:t>
      </w:r>
    </w:p>
    <w:p w:rsidR="00B9226F" w:rsidRPr="000624A4" w:rsidRDefault="00B9226F" w:rsidP="00B9226F">
      <w:pPr>
        <w:pStyle w:val="ListParagraph"/>
        <w:spacing w:after="0" w:line="240" w:lineRule="auto"/>
        <w:ind w:left="0" w:firstLine="709"/>
        <w:rPr>
          <w:szCs w:val="28"/>
        </w:rPr>
      </w:pPr>
      <w:r w:rsidRPr="000624A4">
        <w:rPr>
          <w:rFonts w:eastAsia="Times New Roman"/>
          <w:szCs w:val="28"/>
          <w:lang w:eastAsia="ru-RU"/>
        </w:rPr>
        <w:t xml:space="preserve">– </w:t>
      </w:r>
      <w:r w:rsidRPr="000624A4">
        <w:rPr>
          <w:szCs w:val="28"/>
        </w:rPr>
        <w:t>память высвобождает вызываемый код;</w:t>
      </w:r>
    </w:p>
    <w:p w:rsidR="00B9226F" w:rsidRPr="00F74CF8" w:rsidRDefault="00B9226F" w:rsidP="00B9226F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0624A4">
        <w:rPr>
          <w:rFonts w:eastAsia="Times New Roman"/>
          <w:szCs w:val="28"/>
          <w:lang w:eastAsia="ru-RU"/>
        </w:rPr>
        <w:t xml:space="preserve">– </w:t>
      </w:r>
      <w:r w:rsidRPr="000624A4">
        <w:rPr>
          <w:szCs w:val="28"/>
        </w:rPr>
        <w:t>занесение в стек параметров идёт справа налево.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1" w:name="_Toc469840259"/>
      <w:bookmarkStart w:id="92" w:name="_Toc469841138"/>
      <w:bookmarkStart w:id="93" w:name="_Toc469842902"/>
      <w:bookmarkStart w:id="94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1"/>
      <w:bookmarkEnd w:id="92"/>
      <w:bookmarkEnd w:id="93"/>
      <w:bookmarkEnd w:id="94"/>
    </w:p>
    <w:p w:rsidR="00B9226F" w:rsidRPr="00B81066" w:rsidRDefault="008D158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транслируется </w:t>
      </w:r>
      <w:r w:rsidR="00B9226F" w:rsidRPr="000624A4">
        <w:rPr>
          <w:rFonts w:ascii="Times New Roman" w:hAnsi="Times New Roman" w:cs="Times New Roman"/>
          <w:sz w:val="28"/>
          <w:szCs w:val="28"/>
          <w:highlight w:val="red"/>
        </w:rPr>
        <w:t>в язык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81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5" w:name="_Toc469840260"/>
      <w:bookmarkStart w:id="96" w:name="_Toc469841139"/>
      <w:bookmarkStart w:id="97" w:name="_Toc469842903"/>
      <w:bookmarkStart w:id="98" w:name="_Toc501385940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5"/>
      <w:bookmarkEnd w:id="96"/>
      <w:bookmarkEnd w:id="97"/>
      <w:bookmarkEnd w:id="98"/>
    </w:p>
    <w:p w:rsidR="00B9226F" w:rsidRPr="00E43B89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B9226F" w:rsidRPr="00B63801" w:rsidRDefault="00B9226F" w:rsidP="00B9226F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column"/>
      </w:r>
      <w:r w:rsidRPr="00B63801">
        <w:rPr>
          <w:rFonts w:ascii="Times New Roman" w:hAnsi="Times New Roman" w:cs="Times New Roman"/>
          <w:color w:val="000000" w:themeColor="text1"/>
          <w:sz w:val="28"/>
        </w:rPr>
        <w:lastRenderedPageBreak/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887822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822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 w:rsid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Системные ошибки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параметров</w:t>
            </w:r>
          </w:p>
        </w:tc>
      </w:tr>
      <w:tr w:rsidR="00B81066" w:rsidRPr="00E43B89" w:rsidTr="009D7774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открытия и чтения файлов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лексического анализа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69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синтаксического анализа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семантического анализа</w:t>
            </w:r>
          </w:p>
        </w:tc>
      </w:tr>
    </w:tbl>
    <w:p w:rsidR="00B9226F" w:rsidRPr="003F077C" w:rsidRDefault="00B9226F" w:rsidP="0041667E">
      <w:pPr>
        <w:spacing w:after="0" w:line="240" w:lineRule="auto"/>
        <w:ind w:right="396"/>
        <w:jc w:val="both"/>
        <w:rPr>
          <w:lang w:val="en-US"/>
        </w:rPr>
      </w:pPr>
    </w:p>
    <w:sectPr w:rsidR="00B9226F" w:rsidRPr="003F077C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ACC" w:rsidRDefault="00CD0ACC" w:rsidP="00075739">
      <w:pPr>
        <w:spacing w:after="0" w:line="240" w:lineRule="auto"/>
      </w:pPr>
      <w:r>
        <w:separator/>
      </w:r>
    </w:p>
  </w:endnote>
  <w:endnote w:type="continuationSeparator" w:id="0">
    <w:p w:rsidR="00CD0ACC" w:rsidRDefault="00CD0ACC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ACC" w:rsidRDefault="00CD0ACC" w:rsidP="00075739">
      <w:pPr>
        <w:spacing w:after="0" w:line="240" w:lineRule="auto"/>
      </w:pPr>
      <w:r>
        <w:separator/>
      </w:r>
    </w:p>
  </w:footnote>
  <w:footnote w:type="continuationSeparator" w:id="0">
    <w:p w:rsidR="00CD0ACC" w:rsidRDefault="00CD0ACC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CD0ACC" w:rsidP="00B91572">
        <w:pPr>
          <w:pStyle w:val="Header"/>
        </w:pPr>
      </w:p>
    </w:sdtContent>
  </w:sdt>
  <w:p w:rsidR="00150242" w:rsidRDefault="00CD0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Header"/>
        </w:pPr>
        <w:r>
          <w:tab/>
        </w:r>
        <w:r>
          <w:tab/>
        </w:r>
        <w:r>
          <w:tab/>
        </w:r>
      </w:p>
    </w:sdtContent>
  </w:sdt>
  <w:p w:rsidR="00150242" w:rsidRDefault="00CD0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565A1"/>
    <w:rsid w:val="000624A4"/>
    <w:rsid w:val="00075739"/>
    <w:rsid w:val="000868FA"/>
    <w:rsid w:val="00093B93"/>
    <w:rsid w:val="000B1CB7"/>
    <w:rsid w:val="000B596B"/>
    <w:rsid w:val="000C6750"/>
    <w:rsid w:val="000D17A7"/>
    <w:rsid w:val="00132A48"/>
    <w:rsid w:val="00134F29"/>
    <w:rsid w:val="001436AD"/>
    <w:rsid w:val="00182E29"/>
    <w:rsid w:val="001B12F8"/>
    <w:rsid w:val="001C41AE"/>
    <w:rsid w:val="001C4438"/>
    <w:rsid w:val="001E1EBA"/>
    <w:rsid w:val="00253410"/>
    <w:rsid w:val="0026282E"/>
    <w:rsid w:val="00272470"/>
    <w:rsid w:val="00287078"/>
    <w:rsid w:val="002F6506"/>
    <w:rsid w:val="00322232"/>
    <w:rsid w:val="003346F4"/>
    <w:rsid w:val="003C6138"/>
    <w:rsid w:val="003F077C"/>
    <w:rsid w:val="003F4662"/>
    <w:rsid w:val="0040203F"/>
    <w:rsid w:val="004110B1"/>
    <w:rsid w:val="0041667E"/>
    <w:rsid w:val="004341FD"/>
    <w:rsid w:val="00483297"/>
    <w:rsid w:val="00484324"/>
    <w:rsid w:val="00485E1A"/>
    <w:rsid w:val="004A541C"/>
    <w:rsid w:val="004B165D"/>
    <w:rsid w:val="004C1C3C"/>
    <w:rsid w:val="004E2EF0"/>
    <w:rsid w:val="00545D26"/>
    <w:rsid w:val="00572E3C"/>
    <w:rsid w:val="00576C9C"/>
    <w:rsid w:val="00583332"/>
    <w:rsid w:val="005B2146"/>
    <w:rsid w:val="005D2D1F"/>
    <w:rsid w:val="006671AC"/>
    <w:rsid w:val="006A09EF"/>
    <w:rsid w:val="006E1137"/>
    <w:rsid w:val="007003DD"/>
    <w:rsid w:val="00765FEF"/>
    <w:rsid w:val="007834ED"/>
    <w:rsid w:val="007B21A2"/>
    <w:rsid w:val="007C016E"/>
    <w:rsid w:val="0080072F"/>
    <w:rsid w:val="0083238A"/>
    <w:rsid w:val="00864ECA"/>
    <w:rsid w:val="00887822"/>
    <w:rsid w:val="008D158F"/>
    <w:rsid w:val="008D33DB"/>
    <w:rsid w:val="00900F34"/>
    <w:rsid w:val="009058C0"/>
    <w:rsid w:val="00917EAA"/>
    <w:rsid w:val="00945BDE"/>
    <w:rsid w:val="00947D2A"/>
    <w:rsid w:val="00966FD8"/>
    <w:rsid w:val="00976D9B"/>
    <w:rsid w:val="00A67024"/>
    <w:rsid w:val="00A939DA"/>
    <w:rsid w:val="00B02B61"/>
    <w:rsid w:val="00B34D61"/>
    <w:rsid w:val="00B43662"/>
    <w:rsid w:val="00B50A98"/>
    <w:rsid w:val="00B81066"/>
    <w:rsid w:val="00B81D9F"/>
    <w:rsid w:val="00B83C3F"/>
    <w:rsid w:val="00B91572"/>
    <w:rsid w:val="00B91CE8"/>
    <w:rsid w:val="00B9226F"/>
    <w:rsid w:val="00BC490D"/>
    <w:rsid w:val="00C221E7"/>
    <w:rsid w:val="00C250F3"/>
    <w:rsid w:val="00C61319"/>
    <w:rsid w:val="00C6149D"/>
    <w:rsid w:val="00C657D1"/>
    <w:rsid w:val="00C74E7B"/>
    <w:rsid w:val="00CA73DC"/>
    <w:rsid w:val="00CC41B9"/>
    <w:rsid w:val="00CD0ACC"/>
    <w:rsid w:val="00CF5FD0"/>
    <w:rsid w:val="00D015AD"/>
    <w:rsid w:val="00D12C6F"/>
    <w:rsid w:val="00D43A44"/>
    <w:rsid w:val="00D8404E"/>
    <w:rsid w:val="00D92BE0"/>
    <w:rsid w:val="00DE2DDC"/>
    <w:rsid w:val="00DF2788"/>
    <w:rsid w:val="00E201E0"/>
    <w:rsid w:val="00E40BC1"/>
    <w:rsid w:val="00E64ABA"/>
    <w:rsid w:val="00E82194"/>
    <w:rsid w:val="00E9502E"/>
    <w:rsid w:val="00EA2B73"/>
    <w:rsid w:val="00EA2D7E"/>
    <w:rsid w:val="00EA4C20"/>
    <w:rsid w:val="00EA7586"/>
    <w:rsid w:val="00F04FA0"/>
    <w:rsid w:val="00F16CF7"/>
    <w:rsid w:val="00F32002"/>
    <w:rsid w:val="00F3674C"/>
    <w:rsid w:val="00F70575"/>
    <w:rsid w:val="00F7587E"/>
    <w:rsid w:val="00F82A79"/>
    <w:rsid w:val="00F978DE"/>
    <w:rsid w:val="00FA04EB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64BA"/>
  <w15:docId w15:val="{BBA3FE2C-EBEA-40A1-9CE9-78A1176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11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  <w:style w:type="character" w:customStyle="1" w:styleId="Heading1Char">
    <w:name w:val="Heading 1 Char"/>
    <w:basedOn w:val="DefaultParagraphFont"/>
    <w:link w:val="Heading1"/>
    <w:uiPriority w:val="9"/>
    <w:rsid w:val="004110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4110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F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4F2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F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F29"/>
    <w:pPr>
      <w:spacing w:after="100"/>
      <w:ind w:left="220"/>
    </w:pPr>
  </w:style>
  <w:style w:type="paragraph" w:styleId="ListParagraph">
    <w:name w:val="List Paragraph"/>
    <w:aliases w:val="Содержание"/>
    <w:basedOn w:val="Normal"/>
    <w:uiPriority w:val="34"/>
    <w:qFormat/>
    <w:rsid w:val="00134F29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1866</Words>
  <Characters>10637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Microsoft Office User</cp:lastModifiedBy>
  <cp:revision>8</cp:revision>
  <dcterms:created xsi:type="dcterms:W3CDTF">2018-12-03T20:01:00Z</dcterms:created>
  <dcterms:modified xsi:type="dcterms:W3CDTF">2018-12-07T07:30:00Z</dcterms:modified>
</cp:coreProperties>
</file>