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Read 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 the following datasets into one folder </w:t>
      </w:r>
      <w:r>
        <w:rPr/>
        <w:t>and run the code in MBBB.m</w:t>
      </w:r>
      <w:r>
        <w:rPr/>
        <w:t>:</w:t>
      </w:r>
    </w:p>
    <w:p>
      <w:pPr>
        <w:pStyle w:val="Normal"/>
        <w:rPr/>
      </w:pPr>
      <w:r>
        <w:rPr/>
        <w:t>encoding.mat</w:t>
      </w:r>
    </w:p>
    <w:p>
      <w:pPr>
        <w:pStyle w:val="Normal"/>
        <w:rPr/>
      </w:pPr>
      <w:r>
        <w:rPr/>
        <w:t>retrieval.mat</w:t>
      </w:r>
    </w:p>
    <w:p>
      <w:pPr>
        <w:pStyle w:val="Normal"/>
        <w:rPr/>
      </w:pPr>
      <w:r>
        <w:rPr/>
        <w:t>info.mat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calculate_firing.m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MBBB.m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Datasets </w:t>
      </w:r>
      <w:r>
        <w:rPr/>
        <w:t>contain the following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encoding.mat and retrieval.mat</w:t>
      </w:r>
    </w:p>
    <w:p>
      <w:pPr>
        <w:pStyle w:val="Normal"/>
        <w:rPr/>
      </w:pPr>
      <w:r>
        <w:rPr>
          <w:b/>
          <w:bCs/>
        </w:rPr>
        <w:t>data</w:t>
      </w:r>
      <w:r>
        <w:rPr/>
        <w:t xml:space="preserve">: cell array with tables for each significant cluster BB vs MB; </w:t>
      </w:r>
      <w:r>
        <w:rPr/>
        <w:t xml:space="preserve">one row for each spike </w:t>
      </w:r>
    </w:p>
    <w:p>
      <w:pPr>
        <w:pStyle w:val="Normal"/>
        <w:rPr/>
      </w:pPr>
      <w:r>
        <w:rPr/>
        <w:t>each table has the following columns:</w:t>
      </w:r>
    </w:p>
    <w:p>
      <w:pPr>
        <w:pStyle w:val="Normal"/>
        <w:rPr/>
      </w:pPr>
      <w:r>
        <w:rPr>
          <w:b/>
          <w:bCs/>
          <w:i/>
          <w:iCs/>
        </w:rPr>
        <w:t>clusterID</w:t>
      </w:r>
      <w:r>
        <w:rPr/>
        <w:t>: internal cluster ID</w:t>
      </w:r>
    </w:p>
    <w:p>
      <w:pPr>
        <w:pStyle w:val="Normal"/>
        <w:rPr/>
      </w:pPr>
      <w:r>
        <w:rPr>
          <w:b/>
          <w:bCs/>
          <w:i/>
          <w:iCs/>
        </w:rPr>
        <w:t>mu_si</w:t>
      </w:r>
      <w:r>
        <w:rPr/>
        <w:t>: single unit=1; multiunit=2</w:t>
      </w:r>
    </w:p>
    <w:p>
      <w:pPr>
        <w:pStyle w:val="Normal"/>
        <w:rPr/>
      </w:pPr>
      <w:r>
        <w:rPr>
          <w:b/>
          <w:bCs/>
          <w:i/>
          <w:iCs/>
        </w:rPr>
        <w:t>condition:</w:t>
      </w:r>
      <w:r>
        <w:rPr/>
        <w:t xml:space="preserve"> c for color, s for scene, CT, BB, MB for control, binaural and monaural beat, 1 encoding and 3 retrieval</w:t>
      </w:r>
    </w:p>
    <w:p>
      <w:pPr>
        <w:pStyle w:val="Normal"/>
        <w:rPr/>
      </w:pPr>
      <w:r>
        <w:rPr>
          <w:b/>
          <w:bCs/>
          <w:i/>
          <w:iCs/>
        </w:rPr>
        <w:t>trialID:</w:t>
      </w:r>
      <w:r>
        <w:rPr/>
        <w:t xml:space="preserve"> </w:t>
      </w:r>
      <w:r>
        <w:rPr/>
        <w:t>internal trial ID</w:t>
      </w:r>
    </w:p>
    <w:p>
      <w:pPr>
        <w:pStyle w:val="Normal"/>
        <w:rPr/>
      </w:pPr>
      <w:r>
        <w:rPr>
          <w:b/>
          <w:bCs/>
          <w:i/>
          <w:iCs/>
        </w:rPr>
        <w:t>code:</w:t>
      </w:r>
      <w:r>
        <w:rPr/>
        <w:t xml:space="preserve"> 1001-6006 </w:t>
      </w:r>
      <w:r>
        <w:rPr/>
        <w:t>for patient response</w:t>
      </w:r>
      <w:r>
        <w:rPr/>
        <w:t xml:space="preserve">; 1=correct recognition </w:t>
      </w:r>
      <w:r>
        <w:rPr/>
        <w:t>(new word)</w:t>
      </w:r>
      <w:r>
        <w:rPr/>
        <w:t xml:space="preserve">, 2=source recognition </w:t>
      </w:r>
      <w:r>
        <w:rPr/>
        <w:t>(old word)</w:t>
      </w:r>
      <w:r>
        <w:rPr/>
        <w:t>, 3=</w:t>
      </w:r>
      <w:r>
        <w:rPr/>
        <w:t>i</w:t>
      </w:r>
      <w:r>
        <w:rPr/>
        <w:t xml:space="preserve">tem recognition </w:t>
      </w:r>
      <w:r>
        <w:rPr/>
        <w:t>(old word)</w:t>
      </w:r>
      <w:r>
        <w:rPr/>
        <w:t>, 4=</w:t>
      </w:r>
      <w:r>
        <w:rPr/>
        <w:t>unsure (old word)</w:t>
      </w:r>
      <w:r>
        <w:rPr/>
        <w:t>, 5=</w:t>
      </w:r>
      <w:r>
        <w:rPr/>
        <w:t>miss (old word)</w:t>
      </w:r>
      <w:r>
        <w:rPr/>
        <w:t>, 6=</w:t>
      </w:r>
      <w:r>
        <w:rPr/>
        <w:t>false alarm (new word)</w:t>
      </w:r>
    </w:p>
    <w:p>
      <w:pPr>
        <w:pStyle w:val="Normal"/>
        <w:rPr/>
      </w:pPr>
      <w:r>
        <w:rPr>
          <w:b/>
          <w:bCs/>
          <w:i/>
          <w:iCs/>
        </w:rPr>
        <w:t>relativeTime:</w:t>
      </w:r>
      <w:r>
        <w:rPr/>
        <w:t xml:space="preserve"> </w:t>
      </w:r>
      <w:r>
        <w:rPr/>
        <w:t>spike time in the given trial according to stimulus onset</w:t>
      </w:r>
    </w:p>
    <w:p>
      <w:pPr>
        <w:pStyle w:val="Normal"/>
        <w:rPr/>
      </w:pPr>
      <w:r>
        <w:rPr>
          <w:b/>
          <w:bCs/>
          <w:i/>
          <w:iCs/>
        </w:rPr>
        <w:t xml:space="preserve">source: </w:t>
      </w:r>
      <w:r>
        <w:rPr/>
        <w:t>1, 2 for red and blue source; 3, 4 for office and nature source</w:t>
      </w:r>
    </w:p>
    <w:p>
      <w:pPr>
        <w:pStyle w:val="Normal"/>
        <w:rPr/>
      </w:pPr>
      <w:r>
        <w:rPr/>
        <w:t xml:space="preserve">channel: </w:t>
      </w:r>
      <w:r>
        <w:rPr/>
        <w:t>name of recording channel; L and R for left and right hemisphere, A=amygdala, AH/MH=hippocampus, EC=entorhinal cortex, PHC= parahippocampal cortex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info.mat</w:t>
      </w:r>
    </w:p>
    <w:p>
      <w:pPr>
        <w:pStyle w:val="Normal"/>
        <w:rPr/>
      </w:pPr>
      <w:r>
        <w:rPr>
          <w:b/>
          <w:bCs/>
        </w:rPr>
        <w:t xml:space="preserve">infos: </w:t>
      </w:r>
      <w:r>
        <w:rPr/>
        <w:t>cell array with table giving the number of trials for each patient for each stimulation condition (column) and each patient response (row 1-6: see code in encoding.</w:t>
      </w:r>
      <w:r>
        <w:rPr/>
        <w:t>mat</w:t>
      </w:r>
      <w:r>
        <w:rPr/>
        <w:t>/retrieval.</w:t>
      </w:r>
      <w:r>
        <w:rPr/>
        <w:t>mat</w:t>
      </w:r>
      <w:r>
        <w:rPr/>
        <w:t>; 7: no answer)</w:t>
      </w:r>
    </w:p>
    <w:p>
      <w:pPr>
        <w:pStyle w:val="Normal"/>
        <w:rPr/>
      </w:pPr>
      <w:r>
        <w:rPr>
          <w:b/>
          <w:bCs/>
          <w:i/>
          <w:iCs/>
          <w:u w:val="none"/>
        </w:rPr>
        <w:t xml:space="preserve">triggers: </w:t>
      </w:r>
      <w:r>
        <w:rPr/>
        <w:t>cell array with tables for each patient giving information and patient response for each trial (excluding artifact runs); for code, condition and source column see encoding.mat/retrieval.mat;</w:t>
      </w:r>
    </w:p>
    <w:p>
      <w:pPr>
        <w:pStyle w:val="Normal"/>
        <w:rPr/>
      </w:pPr>
      <w:r>
        <w:rPr/>
        <w:t>trigger: 1 color encoding, 2 color retrieval, 3 scene encoding, 4 scene retrieval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scripts:</w:t>
      </w:r>
    </w:p>
    <w:p>
      <w:pPr>
        <w:pStyle w:val="Normal"/>
        <w:rPr/>
      </w:pPr>
      <w:r>
        <w:rPr>
          <w:b/>
          <w:bCs/>
        </w:rPr>
        <w:t>calculate_firing.m:</w:t>
      </w:r>
      <w:r>
        <w:rPr/>
        <w:t xml:space="preserve"> matlab function that will be used to cound spikes and calculate firing rate</w:t>
      </w:r>
    </w:p>
    <w:p>
      <w:pPr>
        <w:pStyle w:val="Normal"/>
        <w:rPr/>
      </w:pPr>
      <w:r>
        <w:rPr/>
        <w:t xml:space="preserve">MBBB.m: script that can be altered to calculate firing rates and correlation for encoding/retrieval item/source recognition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ucidatypewriter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259</Words>
  <Characters>1509</Characters>
  <CharactersWithSpaces>1744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2020-09-30T14:33:18Z</dcterms:created>
  <dc:creator/>
  <dc:description/>
  <dc:language>en-US</dc:language>
  <cp:lastModifiedBy/>
  <dcterms:modified xsi:type="dcterms:W3CDTF">2020-09-30T15:12:21Z</dcterms:modified>
  <cp:revision>10</cp:revision>
  <dc:subject/>
  <dc:title/>
</cp:coreProperties>
</file>