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613ED" w14:textId="77777777" w:rsidR="00DE4E92" w:rsidRPr="00DC6B38" w:rsidRDefault="00DE4E92" w:rsidP="00F44C3C">
      <w:pPr>
        <w:spacing w:after="1600"/>
        <w:rPr>
          <w:rStyle w:val="normaltextrun"/>
          <w:rFonts w:cs="Arial"/>
          <w:b/>
          <w:color w:val="FFFFFF" w:themeColor="background1"/>
          <w:sz w:val="20"/>
        </w:rPr>
      </w:pPr>
      <w:bookmarkStart w:id="0" w:name="_MacBuGuideStaticData_560V"/>
      <w:bookmarkStart w:id="1" w:name="_MacBuGuideStaticData_11280V"/>
      <w:bookmarkStart w:id="2" w:name="_MacBuGuideStaticData_510H"/>
      <w:r w:rsidRPr="00036933">
        <w:rPr>
          <w:noProof/>
          <w:highlight w:val="black"/>
        </w:rPr>
        <w:drawing>
          <wp:anchor distT="0" distB="0" distL="114300" distR="114300" simplePos="0" relativeHeight="251695616" behindDoc="1" locked="0" layoutInCell="1" allowOverlap="1" wp14:anchorId="4329AF35" wp14:editId="139D9B01">
            <wp:simplePos x="0" y="0"/>
            <wp:positionH relativeFrom="margin">
              <wp:posOffset>-932863</wp:posOffset>
            </wp:positionH>
            <wp:positionV relativeFrom="page">
              <wp:align>top</wp:align>
            </wp:positionV>
            <wp:extent cx="7901153" cy="1500554"/>
            <wp:effectExtent l="0" t="0" r="5080" b="4445"/>
            <wp:wrapNone/>
            <wp:docPr id="19" name="Picture 19" descr="A black header banner with the UCL letters coloured white. In the top left corner is UCL's slogan written in Title Cas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black header banner with the UCL letters coloured white. In the top left corner is UCL's slogan written in Title Case.">
                      <a:extLst>
                        <a:ext uri="{C183D7F6-B498-43B3-948B-1728B52AA6E4}">
                          <adec:decorative xmlns:adec="http://schemas.microsoft.com/office/drawing/2017/decorative" val="0"/>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901153" cy="1500554"/>
                    </a:xfrm>
                    <a:prstGeom prst="rect">
                      <a:avLst/>
                    </a:prstGeom>
                  </pic:spPr>
                </pic:pic>
              </a:graphicData>
            </a:graphic>
            <wp14:sizeRelH relativeFrom="margin">
              <wp14:pctWidth>0</wp14:pctWidth>
            </wp14:sizeRelH>
            <wp14:sizeRelV relativeFrom="margin">
              <wp14:pctHeight>0</wp14:pctHeight>
            </wp14:sizeRelV>
          </wp:anchor>
        </w:drawing>
      </w:r>
      <w:r>
        <w:rPr>
          <w:rFonts w:cs="Arial"/>
          <w:b/>
          <w:noProof/>
          <w:color w:val="FFFFFF" w:themeColor="background1"/>
          <w:sz w:val="20"/>
        </w:rPr>
        <mc:AlternateContent>
          <mc:Choice Requires="wps">
            <w:drawing>
              <wp:inline distT="0" distB="0" distL="0" distR="0" wp14:anchorId="1B2C0AB4" wp14:editId="03A358E9">
                <wp:extent cx="3240000" cy="432000"/>
                <wp:effectExtent l="0" t="0" r="0" b="0"/>
                <wp:docPr id="401076986" name="Text Box 1"/>
                <wp:cNvGraphicFramePr/>
                <a:graphic xmlns:a="http://schemas.openxmlformats.org/drawingml/2006/main">
                  <a:graphicData uri="http://schemas.microsoft.com/office/word/2010/wordprocessingShape">
                    <wps:wsp>
                      <wps:cNvSpPr txBox="1"/>
                      <wps:spPr>
                        <a:xfrm>
                          <a:off x="0" y="0"/>
                          <a:ext cx="3240000" cy="432000"/>
                        </a:xfrm>
                        <a:prstGeom prst="rect">
                          <a:avLst/>
                        </a:prstGeom>
                        <a:solidFill>
                          <a:srgbClr val="000000"/>
                        </a:solidFill>
                        <a:ln w="6350">
                          <a:noFill/>
                        </a:ln>
                      </wps:spPr>
                      <wps:txbx>
                        <w:txbxContent>
                          <w:p w14:paraId="5BFB3E4A" w14:textId="77777777" w:rsidR="00DE4E92" w:rsidRDefault="00DE4E92" w:rsidP="00DC6B38">
                            <w:pPr>
                              <w:rPr>
                                <w:b/>
                                <w:bCs/>
                                <w:color w:val="FFFFFF" w:themeColor="background1"/>
                                <w:sz w:val="20"/>
                                <w:szCs w:val="20"/>
                              </w:rPr>
                            </w:pPr>
                            <w:r>
                              <w:rPr>
                                <w:b/>
                                <w:bCs/>
                                <w:color w:val="FFFFFF" w:themeColor="background1"/>
                                <w:sz w:val="20"/>
                                <w:szCs w:val="20"/>
                              </w:rPr>
                              <w:t>Department of Epidemiology and Healthcare</w:t>
                            </w:r>
                          </w:p>
                          <w:p w14:paraId="509182DC" w14:textId="77777777" w:rsidR="00DE4E92" w:rsidRPr="00DC6B38" w:rsidRDefault="00DE4E92" w:rsidP="00DC6B38">
                            <w:pPr>
                              <w:rPr>
                                <w:b/>
                                <w:bCs/>
                                <w:color w:val="FFFFFF" w:themeColor="background1"/>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1B2C0AB4" id="_x0000_t202" coordsize="21600,21600" o:spt="202" path="m,l,21600r21600,l21600,xe">
                <v:stroke joinstyle="miter"/>
                <v:path gradientshapeok="t" o:connecttype="rect"/>
              </v:shapetype>
              <v:shape id="Text Box 1" o:spid="_x0000_s1026" type="#_x0000_t202" style="width:255.1pt;height: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" fillcolor="black" stroked="f" strokeweight=".5pt">
                <v:textbox inset="0,0,0,0">
                  <w:txbxContent>
                    <w:p w14:paraId="5BFB3E4A" w14:textId="77777777" w:rsidR="00DE4E92" w:rsidRDefault="00DE4E92" w:rsidP="00DC6B38">
                      <w:pPr>
                        <w:rPr>
                          <w:b/>
                          <w:bCs/>
                          <w:color w:val="FFFFFF" w:themeColor="background1"/>
                          <w:sz w:val="20"/>
                          <w:szCs w:val="20"/>
                        </w:rPr>
                      </w:pPr>
                      <w:r>
                        <w:rPr>
                          <w:b/>
                          <w:bCs/>
                          <w:color w:val="FFFFFF" w:themeColor="background1"/>
                          <w:sz w:val="20"/>
                          <w:szCs w:val="20"/>
                        </w:rPr>
                        <w:t>Department of Epidemiology and Healthcare</w:t>
                      </w:r>
                    </w:p>
                    <w:p w14:paraId="509182DC" w14:textId="77777777" w:rsidR="00DE4E92" w:rsidRPr="00DC6B38" w:rsidRDefault="00DE4E92" w:rsidP="00DC6B38">
                      <w:pPr>
                        <w:rPr>
                          <w:b/>
                          <w:bCs/>
                          <w:color w:val="FFFFFF" w:themeColor="background1"/>
                          <w:sz w:val="20"/>
                          <w:szCs w:val="20"/>
                        </w:rPr>
                      </w:pPr>
                    </w:p>
                  </w:txbxContent>
                </v:textbox>
                <w10:anchorlock/>
              </v:shape>
            </w:pict>
          </mc:Fallback>
        </mc:AlternateContent>
      </w:r>
    </w:p>
    <w:bookmarkEnd w:id="0"/>
    <w:bookmarkEnd w:id="1"/>
    <w:bookmarkEnd w:id="2"/>
    <w:p w14:paraId="76475B6A" w14:textId="77777777" w:rsidR="00DE4E92" w:rsidRDefault="00DE4E92" w:rsidP="00D2147D">
      <w:pPr>
        <w:pStyle w:val="Title"/>
        <w:spacing w:before="240"/>
        <w:jc w:val="center"/>
        <w:rPr>
          <w:rFonts w:ascii="Times New Roman" w:hAnsi="Times New Roman" w:cs="Times New Roman"/>
        </w:rPr>
      </w:pPr>
    </w:p>
    <w:p w14:paraId="2A8AD623" w14:textId="77777777" w:rsidR="00DE4E92" w:rsidRDefault="00DE4E92" w:rsidP="00D2147D">
      <w:pPr>
        <w:pStyle w:val="Title"/>
        <w:spacing w:before="240"/>
        <w:rPr>
          <w:rFonts w:ascii="Times New Roman" w:hAnsi="Times New Roman" w:cs="Times New Roman"/>
        </w:rPr>
      </w:pPr>
    </w:p>
    <w:p w14:paraId="2B45D475" w14:textId="77777777" w:rsidR="00DE4E92" w:rsidRDefault="00DE4E92" w:rsidP="00D2147D">
      <w:pPr>
        <w:pStyle w:val="Title"/>
        <w:spacing w:before="240"/>
        <w:jc w:val="center"/>
        <w:rPr>
          <w:rFonts w:ascii="Times New Roman" w:hAnsi="Times New Roman" w:cs="Times New Roman"/>
        </w:rPr>
      </w:pPr>
    </w:p>
    <w:p w14:paraId="30F45AE1" w14:textId="77777777" w:rsidR="00DE4E92" w:rsidRDefault="00DE4E92" w:rsidP="00D2147D">
      <w:pPr>
        <w:pStyle w:val="Title"/>
        <w:spacing w:before="240"/>
        <w:jc w:val="center"/>
        <w:rPr>
          <w:rFonts w:ascii="Times New Roman" w:hAnsi="Times New Roman" w:cs="Times New Roman"/>
        </w:rPr>
      </w:pPr>
    </w:p>
    <w:p w14:paraId="294F436E" w14:textId="07B3EFAD" w:rsidR="00DE4E92" w:rsidRDefault="00DE4E92" w:rsidP="00D2147D">
      <w:pPr>
        <w:pStyle w:val="Title"/>
        <w:spacing w:before="240"/>
        <w:jc w:val="center"/>
        <w:rPr>
          <w:rFonts w:ascii="Times New Roman" w:hAnsi="Times New Roman" w:cs="Times New Roman"/>
        </w:rPr>
      </w:pPr>
      <w:r>
        <w:rPr>
          <w:rFonts w:ascii="Times New Roman" w:hAnsi="Times New Roman" w:cs="Times New Roman"/>
        </w:rPr>
        <w:t>A Quantitative Analysis of the Factors Associated with Tuberculosis Pathology</w:t>
      </w:r>
      <w:r w:rsidRPr="00D2147D">
        <w:rPr>
          <w:rFonts w:ascii="Times New Roman" w:hAnsi="Times New Roman" w:cs="Times New Roman"/>
        </w:rPr>
        <w:t xml:space="preserve"> in Lima, Peru</w:t>
      </w:r>
    </w:p>
    <w:p w14:paraId="60DA96B2" w14:textId="77777777" w:rsidR="00DE4E92" w:rsidRDefault="00DE4E92" w:rsidP="00D2147D">
      <w:pPr>
        <w:spacing w:before="240"/>
        <w:jc w:val="center"/>
      </w:pPr>
    </w:p>
    <w:p w14:paraId="3CD40C4C" w14:textId="77777777" w:rsidR="00DE4E92" w:rsidRPr="00D2147D" w:rsidRDefault="00DE4E92" w:rsidP="00D2147D">
      <w:pPr>
        <w:spacing w:before="240"/>
        <w:jc w:val="center"/>
        <w:rPr>
          <w:rFonts w:ascii="Times New Roman" w:hAnsi="Times New Roman" w:cs="Times New Roman"/>
        </w:rPr>
      </w:pPr>
      <w:r>
        <w:rPr>
          <w:rFonts w:ascii="Times New Roman" w:hAnsi="Times New Roman"/>
        </w:rPr>
        <w:t xml:space="preserve">Candidate Number: </w:t>
      </w:r>
      <w:r w:rsidRPr="00D2147D">
        <w:rPr>
          <w:rFonts w:ascii="Times New Roman" w:hAnsi="Times New Roman" w:cs="Times New Roman"/>
        </w:rPr>
        <w:t>JYDW1</w:t>
      </w:r>
    </w:p>
    <w:p w14:paraId="2DE88D16" w14:textId="77777777" w:rsidR="00DE4E92" w:rsidRPr="00D2147D" w:rsidRDefault="00DE4E92" w:rsidP="00D2147D">
      <w:pPr>
        <w:spacing w:before="240"/>
        <w:jc w:val="center"/>
        <w:rPr>
          <w:rFonts w:ascii="Times New Roman" w:hAnsi="Times New Roman" w:cs="Times New Roman"/>
        </w:rPr>
      </w:pPr>
      <w:r>
        <w:rPr>
          <w:rFonts w:ascii="Times New Roman" w:hAnsi="Times New Roman"/>
          <w:color w:val="242424"/>
          <w:shd w:val="clear" w:color="auto" w:fill="FFFFFF"/>
        </w:rPr>
        <w:t xml:space="preserve">Student Number: </w:t>
      </w:r>
      <w:r w:rsidRPr="00D2147D">
        <w:rPr>
          <w:rFonts w:ascii="Times New Roman" w:hAnsi="Times New Roman" w:cs="Times New Roman"/>
          <w:color w:val="242424"/>
          <w:shd w:val="clear" w:color="auto" w:fill="FFFFFF"/>
        </w:rPr>
        <w:t>21081749</w:t>
      </w:r>
    </w:p>
    <w:p w14:paraId="4D7957CA" w14:textId="77777777" w:rsidR="00DE4E92" w:rsidRPr="00D2147D" w:rsidRDefault="00DE4E92" w:rsidP="00D2147D">
      <w:pPr>
        <w:spacing w:before="240"/>
        <w:jc w:val="center"/>
      </w:pPr>
      <w:r w:rsidRPr="00D2147D">
        <w:rPr>
          <w:rFonts w:ascii="Times New Roman" w:hAnsi="Times New Roman" w:cs="Times New Roman"/>
        </w:rPr>
        <w:t>2024</w:t>
      </w:r>
    </w:p>
    <w:p w14:paraId="0F3B4DD4" w14:textId="77777777" w:rsidR="00BE51E5" w:rsidRDefault="00BE51E5" w:rsidP="00F74EB7">
      <w:pPr>
        <w:rPr>
          <w:rFonts w:ascii="Times New Roman" w:hAnsi="Times New Roman" w:cs="Times New Roman"/>
        </w:rPr>
      </w:pPr>
    </w:p>
    <w:p w14:paraId="47376126" w14:textId="77777777" w:rsidR="00BE51E5" w:rsidRDefault="00BE51E5" w:rsidP="00F74EB7">
      <w:pPr>
        <w:rPr>
          <w:rFonts w:ascii="Times New Roman" w:hAnsi="Times New Roman" w:cs="Times New Roman"/>
        </w:rPr>
      </w:pPr>
    </w:p>
    <w:p w14:paraId="5D90B421" w14:textId="77777777" w:rsidR="00BE51E5" w:rsidRDefault="00BE51E5" w:rsidP="00F74EB7">
      <w:pPr>
        <w:rPr>
          <w:rFonts w:ascii="Times New Roman" w:hAnsi="Times New Roman" w:cs="Times New Roman"/>
        </w:rPr>
      </w:pPr>
    </w:p>
    <w:p w14:paraId="2EADCE03" w14:textId="77777777" w:rsidR="00BE51E5" w:rsidRDefault="00BE51E5" w:rsidP="00F74EB7">
      <w:pPr>
        <w:rPr>
          <w:rFonts w:ascii="Times New Roman" w:hAnsi="Times New Roman" w:cs="Times New Roman"/>
        </w:rPr>
      </w:pPr>
    </w:p>
    <w:p w14:paraId="11D9D623" w14:textId="77777777" w:rsidR="00BE51E5" w:rsidRDefault="00BE51E5" w:rsidP="00F74EB7">
      <w:pPr>
        <w:rPr>
          <w:rFonts w:ascii="Times New Roman" w:hAnsi="Times New Roman" w:cs="Times New Roman"/>
        </w:rPr>
      </w:pPr>
    </w:p>
    <w:p w14:paraId="22305699" w14:textId="5CC522ED" w:rsidR="00F74EB7" w:rsidRDefault="000D26DD" w:rsidP="00F74EB7">
      <w:pPr>
        <w:rPr>
          <w:rFonts w:ascii="Times New Roman" w:hAnsi="Times New Roman" w:cs="Times New Roman"/>
        </w:rPr>
      </w:pPr>
      <w:r>
        <w:rPr>
          <w:rFonts w:ascii="Times New Roman" w:hAnsi="Times New Roman" w:cs="Times New Roman"/>
        </w:rPr>
        <w:br w:type="page"/>
      </w:r>
    </w:p>
    <w:p w14:paraId="48BA90F4" w14:textId="618740FF" w:rsidR="00E90D3A" w:rsidRDefault="004B6317">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89472" behindDoc="0" locked="0" layoutInCell="1" allowOverlap="1" wp14:anchorId="16BFFCD5" wp14:editId="200A3457">
                <wp:simplePos x="0" y="0"/>
                <wp:positionH relativeFrom="column">
                  <wp:posOffset>984197</wp:posOffset>
                </wp:positionH>
                <wp:positionV relativeFrom="paragraph">
                  <wp:posOffset>1890976</wp:posOffset>
                </wp:positionV>
                <wp:extent cx="551986" cy="267630"/>
                <wp:effectExtent l="0" t="0" r="0" b="0"/>
                <wp:wrapNone/>
                <wp:docPr id="449459657" name="Text Box 3"/>
                <wp:cNvGraphicFramePr/>
                <a:graphic xmlns:a="http://schemas.openxmlformats.org/drawingml/2006/main">
                  <a:graphicData uri="http://schemas.microsoft.com/office/word/2010/wordprocessingShape">
                    <wps:wsp>
                      <wps:cNvSpPr txBox="1"/>
                      <wps:spPr>
                        <a:xfrm>
                          <a:off x="0" y="0"/>
                          <a:ext cx="551986" cy="267630"/>
                        </a:xfrm>
                        <a:prstGeom prst="rect">
                          <a:avLst/>
                        </a:prstGeom>
                        <a:noFill/>
                        <a:ln w="6350">
                          <a:noFill/>
                        </a:ln>
                      </wps:spPr>
                      <wps:txbx>
                        <w:txbxContent>
                          <w:p w14:paraId="0CE5BF19" w14:textId="7504DDFE" w:rsidR="00812954" w:rsidRPr="004B6317" w:rsidRDefault="00812954" w:rsidP="00812954">
                            <w:pPr>
                              <w:rPr>
                                <w:sz w:val="18"/>
                                <w:szCs w:val="18"/>
                              </w:rPr>
                            </w:pPr>
                            <w:r w:rsidRPr="004B6317">
                              <w:rPr>
                                <w:sz w:val="18"/>
                                <w:szCs w:val="18"/>
                              </w:rPr>
                              <w:t>2</w:t>
                            </w:r>
                            <w:r w:rsidR="002E455D">
                              <w:rPr>
                                <w:sz w:val="18"/>
                                <w:szCs w:val="18"/>
                              </w:rPr>
                              <w:t>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FFCD5" id="Text Box 3" o:spid="_x0000_s1027" type="#_x0000_t202" style="position:absolute;margin-left:77.5pt;margin-top:148.9pt;width:43.45pt;height:21.0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" filled="f" stroked="f" strokeweight=".5pt">
                <v:textbox>
                  <w:txbxContent>
                    <w:p w14:paraId="0CE5BF19" w14:textId="7504DDFE" w:rsidR="00812954" w:rsidRPr="004B6317" w:rsidRDefault="00812954" w:rsidP="00812954">
                      <w:pPr>
                        <w:rPr>
                          <w:sz w:val="18"/>
                          <w:szCs w:val="18"/>
                        </w:rPr>
                      </w:pPr>
                      <w:r w:rsidRPr="004B6317">
                        <w:rPr>
                          <w:sz w:val="18"/>
                          <w:szCs w:val="18"/>
                        </w:rPr>
                        <w:t>2</w:t>
                      </w:r>
                      <w:r w:rsidR="002E455D">
                        <w:rPr>
                          <w:sz w:val="18"/>
                          <w:szCs w:val="18"/>
                        </w:rPr>
                        <w:t>81</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87424" behindDoc="0" locked="0" layoutInCell="1" allowOverlap="1" wp14:anchorId="5FC1AA1A" wp14:editId="52DACEB0">
                <wp:simplePos x="0" y="0"/>
                <wp:positionH relativeFrom="column">
                  <wp:posOffset>879915</wp:posOffset>
                </wp:positionH>
                <wp:positionV relativeFrom="paragraph">
                  <wp:posOffset>1648009</wp:posOffset>
                </wp:positionV>
                <wp:extent cx="551986" cy="267630"/>
                <wp:effectExtent l="0" t="0" r="0" b="0"/>
                <wp:wrapNone/>
                <wp:docPr id="1385729897" name="Text Box 3"/>
                <wp:cNvGraphicFramePr/>
                <a:graphic xmlns:a="http://schemas.openxmlformats.org/drawingml/2006/main">
                  <a:graphicData uri="http://schemas.microsoft.com/office/word/2010/wordprocessingShape">
                    <wps:wsp>
                      <wps:cNvSpPr txBox="1"/>
                      <wps:spPr>
                        <a:xfrm>
                          <a:off x="0" y="0"/>
                          <a:ext cx="551986" cy="267630"/>
                        </a:xfrm>
                        <a:prstGeom prst="rect">
                          <a:avLst/>
                        </a:prstGeom>
                        <a:noFill/>
                        <a:ln w="6350">
                          <a:noFill/>
                        </a:ln>
                      </wps:spPr>
                      <wps:txbx>
                        <w:txbxContent>
                          <w:p w14:paraId="40E2E175" w14:textId="2792FDD9" w:rsidR="00812954" w:rsidRPr="004B6317" w:rsidRDefault="00812954">
                            <w:pPr>
                              <w:rPr>
                                <w:sz w:val="18"/>
                                <w:szCs w:val="18"/>
                              </w:rPr>
                            </w:pPr>
                            <w:r w:rsidRPr="004B6317">
                              <w:rPr>
                                <w:sz w:val="18"/>
                                <w:szCs w:val="18"/>
                              </w:rPr>
                              <w:t>379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1AA1A" id="_x0000_s1028" type="#_x0000_t202" style="position:absolute;margin-left:69.3pt;margin-top:129.75pt;width:43.45pt;height:21.0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1pNGwIAADI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" filled="f" stroked="f" strokeweight=".5pt">
                <v:textbox>
                  <w:txbxContent>
                    <w:p w14:paraId="40E2E175" w14:textId="2792FDD9" w:rsidR="00812954" w:rsidRPr="004B6317" w:rsidRDefault="00812954">
                      <w:pPr>
                        <w:rPr>
                          <w:sz w:val="18"/>
                          <w:szCs w:val="18"/>
                        </w:rPr>
                      </w:pPr>
                      <w:r w:rsidRPr="004B6317">
                        <w:rPr>
                          <w:sz w:val="18"/>
                          <w:szCs w:val="18"/>
                        </w:rPr>
                        <w:t>379</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91520" behindDoc="0" locked="0" layoutInCell="1" allowOverlap="1" wp14:anchorId="471B719D" wp14:editId="7F617EF7">
                <wp:simplePos x="0" y="0"/>
                <wp:positionH relativeFrom="column">
                  <wp:posOffset>730250</wp:posOffset>
                </wp:positionH>
                <wp:positionV relativeFrom="paragraph">
                  <wp:posOffset>2115369</wp:posOffset>
                </wp:positionV>
                <wp:extent cx="551986" cy="267630"/>
                <wp:effectExtent l="0" t="0" r="0" b="0"/>
                <wp:wrapNone/>
                <wp:docPr id="1762813989" name="Text Box 3"/>
                <wp:cNvGraphicFramePr/>
                <a:graphic xmlns:a="http://schemas.openxmlformats.org/drawingml/2006/main">
                  <a:graphicData uri="http://schemas.microsoft.com/office/word/2010/wordprocessingShape">
                    <wps:wsp>
                      <wps:cNvSpPr txBox="1"/>
                      <wps:spPr>
                        <a:xfrm>
                          <a:off x="0" y="0"/>
                          <a:ext cx="551986" cy="267630"/>
                        </a:xfrm>
                        <a:prstGeom prst="rect">
                          <a:avLst/>
                        </a:prstGeom>
                        <a:noFill/>
                        <a:ln w="6350">
                          <a:noFill/>
                        </a:ln>
                      </wps:spPr>
                      <wps:txbx>
                        <w:txbxContent>
                          <w:p w14:paraId="0F350C27" w14:textId="2812F4A9" w:rsidR="00812954" w:rsidRPr="004B6317" w:rsidRDefault="00812954" w:rsidP="00812954">
                            <w:pPr>
                              <w:rPr>
                                <w:sz w:val="18"/>
                                <w:szCs w:val="18"/>
                              </w:rPr>
                            </w:pPr>
                            <w:r w:rsidRPr="004B6317">
                              <w:rPr>
                                <w:sz w:val="18"/>
                                <w:szCs w:val="18"/>
                              </w:rPr>
                              <w:t>291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B719D" id="_x0000_s1029" type="#_x0000_t202" style="position:absolute;margin-left:57.5pt;margin-top:166.55pt;width:43.45pt;height:21.0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" filled="f" stroked="f" strokeweight=".5pt">
                <v:textbox>
                  <w:txbxContent>
                    <w:p w14:paraId="0F350C27" w14:textId="2812F4A9" w:rsidR="00812954" w:rsidRPr="004B6317" w:rsidRDefault="00812954" w:rsidP="00812954">
                      <w:pPr>
                        <w:rPr>
                          <w:sz w:val="18"/>
                          <w:szCs w:val="18"/>
                        </w:rPr>
                      </w:pPr>
                      <w:r w:rsidRPr="004B6317">
                        <w:rPr>
                          <w:sz w:val="18"/>
                          <w:szCs w:val="18"/>
                        </w:rPr>
                        <w:t>291</w:t>
                      </w:r>
                    </w:p>
                  </w:txbxContent>
                </v:textbox>
              </v:shape>
            </w:pict>
          </mc:Fallback>
        </mc:AlternateContent>
      </w:r>
      <w:r w:rsidR="00812954">
        <w:rPr>
          <w:rFonts w:ascii="Times New Roman" w:hAnsi="Times New Roman" w:cs="Times New Roman"/>
          <w:noProof/>
        </w:rPr>
        <mc:AlternateContent>
          <mc:Choice Requires="wps">
            <w:drawing>
              <wp:anchor distT="0" distB="0" distL="114300" distR="114300" simplePos="0" relativeHeight="251693568" behindDoc="0" locked="0" layoutInCell="1" allowOverlap="1" wp14:anchorId="653E77BB" wp14:editId="6897760A">
                <wp:simplePos x="0" y="0"/>
                <wp:positionH relativeFrom="column">
                  <wp:posOffset>708660</wp:posOffset>
                </wp:positionH>
                <wp:positionV relativeFrom="paragraph">
                  <wp:posOffset>2331957</wp:posOffset>
                </wp:positionV>
                <wp:extent cx="585999" cy="290557"/>
                <wp:effectExtent l="0" t="0" r="0" b="0"/>
                <wp:wrapNone/>
                <wp:docPr id="1697138740" name="Text Box 3"/>
                <wp:cNvGraphicFramePr/>
                <a:graphic xmlns:a="http://schemas.openxmlformats.org/drawingml/2006/main">
                  <a:graphicData uri="http://schemas.microsoft.com/office/word/2010/wordprocessingShape">
                    <wps:wsp>
                      <wps:cNvSpPr txBox="1"/>
                      <wps:spPr>
                        <a:xfrm>
                          <a:off x="0" y="0"/>
                          <a:ext cx="585999" cy="290557"/>
                        </a:xfrm>
                        <a:prstGeom prst="rect">
                          <a:avLst/>
                        </a:prstGeom>
                        <a:noFill/>
                        <a:ln w="6350">
                          <a:noFill/>
                        </a:ln>
                      </wps:spPr>
                      <wps:txbx>
                        <w:txbxContent>
                          <w:p w14:paraId="6E773F3B" w14:textId="7AEAE27A" w:rsidR="00812954" w:rsidRPr="004B6317" w:rsidRDefault="004B6317" w:rsidP="00812954">
                            <w:pPr>
                              <w:rPr>
                                <w:sz w:val="18"/>
                                <w:szCs w:val="18"/>
                              </w:rPr>
                            </w:pPr>
                            <w:r w:rsidRPr="004B6317">
                              <w:rPr>
                                <w:sz w:val="18"/>
                                <w:szCs w:val="18"/>
                              </w:rPr>
                              <w:t>5,4</w:t>
                            </w:r>
                            <w:r w:rsidR="002E455D">
                              <w:rPr>
                                <w:sz w:val="18"/>
                                <w:szCs w:val="18"/>
                              </w:rPr>
                              <w:t>2</w:t>
                            </w:r>
                            <w:r w:rsidR="00B66060">
                              <w:rPr>
                                <w:sz w:val="18"/>
                                <w:szCs w:val="18"/>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E77BB" id="_x0000_s1030" type="#_x0000_t202" style="position:absolute;margin-left:55.8pt;margin-top:183.6pt;width:46.15pt;height:22.9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" filled="f" stroked="f" strokeweight=".5pt">
                <v:textbox>
                  <w:txbxContent>
                    <w:p w14:paraId="6E773F3B" w14:textId="7AEAE27A" w:rsidR="00812954" w:rsidRPr="004B6317" w:rsidRDefault="004B6317" w:rsidP="00812954">
                      <w:pPr>
                        <w:rPr>
                          <w:sz w:val="18"/>
                          <w:szCs w:val="18"/>
                        </w:rPr>
                      </w:pPr>
                      <w:r w:rsidRPr="004B6317">
                        <w:rPr>
                          <w:sz w:val="18"/>
                          <w:szCs w:val="18"/>
                        </w:rPr>
                        <w:t>5,4</w:t>
                      </w:r>
                      <w:r w:rsidR="002E455D">
                        <w:rPr>
                          <w:sz w:val="18"/>
                          <w:szCs w:val="18"/>
                        </w:rPr>
                        <w:t>2</w:t>
                      </w:r>
                      <w:r w:rsidR="00B66060">
                        <w:rPr>
                          <w:sz w:val="18"/>
                          <w:szCs w:val="18"/>
                        </w:rPr>
                        <w:t>7</w:t>
                      </w:r>
                    </w:p>
                  </w:txbxContent>
                </v:textbox>
              </v:shape>
            </w:pict>
          </mc:Fallback>
        </mc:AlternateContent>
      </w:r>
      <w:r w:rsidR="00E90D3A" w:rsidRPr="00F74EB7">
        <w:rPr>
          <w:rFonts w:ascii="Times New Roman" w:hAnsi="Times New Roman" w:cs="Times New Roman"/>
        </w:rPr>
        <w:br w:type="page"/>
      </w:r>
      <w:r w:rsidR="00F74EB7" w:rsidRPr="00F74EB7">
        <w:rPr>
          <w:rFonts w:ascii="Times New Roman" w:hAnsi="Times New Roman" w:cs="Times New Roman"/>
          <w:noProof/>
        </w:rPr>
        <w:drawing>
          <wp:anchor distT="0" distB="0" distL="114300" distR="114300" simplePos="0" relativeHeight="251662848" behindDoc="1" locked="0" layoutInCell="1" allowOverlap="1" wp14:anchorId="33F06E66" wp14:editId="61C618AB">
            <wp:simplePos x="0" y="0"/>
            <wp:positionH relativeFrom="column">
              <wp:posOffset>0</wp:posOffset>
            </wp:positionH>
            <wp:positionV relativeFrom="paragraph">
              <wp:posOffset>0</wp:posOffset>
            </wp:positionV>
            <wp:extent cx="5943600" cy="2788920"/>
            <wp:effectExtent l="0" t="0" r="0" b="0"/>
            <wp:wrapTight wrapText="bothSides">
              <wp:wrapPolygon edited="0">
                <wp:start x="0" y="0"/>
                <wp:lineTo x="0" y="21393"/>
                <wp:lineTo x="21531" y="21393"/>
                <wp:lineTo x="21531" y="0"/>
                <wp:lineTo x="0" y="0"/>
              </wp:wrapPolygon>
            </wp:wrapTight>
            <wp:docPr id="1195907354" name="Picture 1" descr="A white car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07354" name="Picture 1" descr="A white card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788920"/>
                    </a:xfrm>
                    <a:prstGeom prst="rect">
                      <a:avLst/>
                    </a:prstGeom>
                  </pic:spPr>
                </pic:pic>
              </a:graphicData>
            </a:graphic>
          </wp:anchor>
        </w:drawing>
      </w:r>
    </w:p>
    <w:p w14:paraId="618BC407" w14:textId="3683DA95" w:rsidR="00F74EB7" w:rsidRPr="001B2106" w:rsidRDefault="00DE4E92" w:rsidP="001B2106">
      <w:pPr>
        <w:pStyle w:val="Heading1"/>
        <w:spacing w:line="360" w:lineRule="auto"/>
        <w:rPr>
          <w:rFonts w:ascii="Times New Roman" w:hAnsi="Times New Roman" w:cs="Times New Roman"/>
          <w:color w:val="auto"/>
        </w:rPr>
      </w:pPr>
      <w:r>
        <w:rPr>
          <w:rFonts w:ascii="Times New Roman" w:hAnsi="Times New Roman" w:cs="Times New Roman"/>
          <w:color w:val="auto"/>
        </w:rPr>
        <w:lastRenderedPageBreak/>
        <w:t>Acknowledgements</w:t>
      </w:r>
    </w:p>
    <w:p w14:paraId="47B8C28A" w14:textId="309021F6" w:rsidR="00834D3D" w:rsidRPr="00834D3D" w:rsidRDefault="00834D3D" w:rsidP="001B2106">
      <w:pPr>
        <w:spacing w:line="360" w:lineRule="auto"/>
        <w:rPr>
          <w:rFonts w:ascii="Times New Roman" w:hAnsi="Times New Roman" w:cs="Times New Roman"/>
        </w:rPr>
      </w:pPr>
      <w:r w:rsidRPr="00834D3D">
        <w:rPr>
          <w:rFonts w:ascii="Times New Roman" w:hAnsi="Times New Roman" w:cs="Times New Roman"/>
        </w:rPr>
        <w:t xml:space="preserve">My greatest thanks to </w:t>
      </w:r>
      <w:r w:rsidR="007B1F5C">
        <w:rPr>
          <w:rFonts w:ascii="Times New Roman" w:hAnsi="Times New Roman" w:cs="Times New Roman"/>
        </w:rPr>
        <w:t>m</w:t>
      </w:r>
      <w:r w:rsidRPr="00834D3D">
        <w:rPr>
          <w:rFonts w:ascii="Times New Roman" w:hAnsi="Times New Roman" w:cs="Times New Roman"/>
        </w:rPr>
        <w:t xml:space="preserve">y dissertation supervisor, who has guided me throughout this project. He has been extremely helpful in choosing a research topic, connecting me with project collaborators, and contributing valuable insight </w:t>
      </w:r>
      <w:r w:rsidR="00DE4E92">
        <w:rPr>
          <w:rFonts w:ascii="Times New Roman" w:hAnsi="Times New Roman" w:cs="Times New Roman"/>
        </w:rPr>
        <w:t>to</w:t>
      </w:r>
      <w:r w:rsidRPr="00834D3D">
        <w:rPr>
          <w:rFonts w:ascii="Times New Roman" w:hAnsi="Times New Roman" w:cs="Times New Roman"/>
        </w:rPr>
        <w:t xml:space="preserve"> my primary draft. I would also like to thank </w:t>
      </w:r>
      <w:r w:rsidR="00DE4E92">
        <w:rPr>
          <w:rFonts w:ascii="Times New Roman" w:hAnsi="Times New Roman" w:cs="Times New Roman"/>
        </w:rPr>
        <w:t xml:space="preserve">my </w:t>
      </w:r>
      <w:r w:rsidR="007B1F5C">
        <w:rPr>
          <w:rFonts w:ascii="Times New Roman" w:hAnsi="Times New Roman" w:cs="Times New Roman"/>
        </w:rPr>
        <w:t>supervisor’s PhD</w:t>
      </w:r>
      <w:r w:rsidRPr="00834D3D">
        <w:rPr>
          <w:rFonts w:ascii="Times New Roman" w:hAnsi="Times New Roman" w:cs="Times New Roman"/>
        </w:rPr>
        <w:t xml:space="preserve"> student for her consistent support and advice. This has been an exhilarating journey that has grounded my passion for research writing. I look forward to continuing my work with them </w:t>
      </w:r>
      <w:proofErr w:type="gramStart"/>
      <w:r w:rsidRPr="00834D3D">
        <w:rPr>
          <w:rFonts w:ascii="Times New Roman" w:hAnsi="Times New Roman" w:cs="Times New Roman"/>
        </w:rPr>
        <w:t>in the near future</w:t>
      </w:r>
      <w:proofErr w:type="gramEnd"/>
      <w:r w:rsidRPr="00834D3D">
        <w:rPr>
          <w:rFonts w:ascii="Times New Roman" w:hAnsi="Times New Roman" w:cs="Times New Roman"/>
        </w:rPr>
        <w:t xml:space="preserve"> and contributing to TB research in the field under their supervision.</w:t>
      </w:r>
    </w:p>
    <w:p w14:paraId="160C099E" w14:textId="77777777" w:rsidR="00834D3D" w:rsidRPr="00834D3D" w:rsidRDefault="00834D3D" w:rsidP="001B2106">
      <w:pPr>
        <w:spacing w:line="360" w:lineRule="auto"/>
        <w:rPr>
          <w:rFonts w:ascii="Times New Roman" w:hAnsi="Times New Roman" w:cs="Times New Roman"/>
        </w:rPr>
      </w:pPr>
    </w:p>
    <w:p w14:paraId="66D9B1F0" w14:textId="3272D7DC" w:rsidR="00834D3D" w:rsidRPr="00834D3D" w:rsidRDefault="00834D3D" w:rsidP="001B2106">
      <w:pPr>
        <w:spacing w:line="360" w:lineRule="auto"/>
        <w:rPr>
          <w:rFonts w:ascii="Times New Roman" w:hAnsi="Times New Roman" w:cs="Times New Roman"/>
        </w:rPr>
      </w:pPr>
      <w:r w:rsidRPr="00834D3D">
        <w:rPr>
          <w:rFonts w:ascii="Times New Roman" w:hAnsi="Times New Roman" w:cs="Times New Roman"/>
        </w:rPr>
        <w:t xml:space="preserve">I would also like to thank the course leads, professors, and my fellow </w:t>
      </w:r>
      <w:proofErr w:type="spellStart"/>
      <w:r w:rsidRPr="00834D3D">
        <w:rPr>
          <w:rFonts w:ascii="Times New Roman" w:hAnsi="Times New Roman" w:cs="Times New Roman"/>
        </w:rPr>
        <w:t>coursemates</w:t>
      </w:r>
      <w:proofErr w:type="spellEnd"/>
      <w:r w:rsidRPr="00834D3D">
        <w:rPr>
          <w:rFonts w:ascii="Times New Roman" w:hAnsi="Times New Roman" w:cs="Times New Roman"/>
        </w:rPr>
        <w:t>, who have made my past three years at UCL a life-changing</w:t>
      </w:r>
      <w:r w:rsidR="003E1B14">
        <w:rPr>
          <w:rFonts w:ascii="Times New Roman" w:hAnsi="Times New Roman" w:cs="Times New Roman"/>
        </w:rPr>
        <w:t xml:space="preserve"> and unforgettable</w:t>
      </w:r>
      <w:r w:rsidRPr="00834D3D">
        <w:rPr>
          <w:rFonts w:ascii="Times New Roman" w:hAnsi="Times New Roman" w:cs="Times New Roman"/>
        </w:rPr>
        <w:t xml:space="preserve"> experience. Through my courses and curriculum, I have discovered the field I am truly passionate about, and for that, I am forever grateful. </w:t>
      </w:r>
    </w:p>
    <w:p w14:paraId="488C1F3A" w14:textId="77777777" w:rsidR="00834D3D" w:rsidRDefault="00834D3D" w:rsidP="001B2106">
      <w:pPr>
        <w:spacing w:line="360" w:lineRule="auto"/>
        <w:rPr>
          <w:rFonts w:ascii="Times New Roman" w:hAnsi="Times New Roman" w:cs="Times New Roman"/>
        </w:rPr>
      </w:pPr>
    </w:p>
    <w:p w14:paraId="034B65CC" w14:textId="0ACFA947" w:rsidR="002F2565" w:rsidRPr="00834D3D" w:rsidRDefault="002F2565" w:rsidP="001B2106">
      <w:pPr>
        <w:spacing w:line="360" w:lineRule="auto"/>
        <w:rPr>
          <w:rFonts w:ascii="Times New Roman" w:hAnsi="Times New Roman" w:cs="Times New Roman"/>
        </w:rPr>
      </w:pPr>
      <w:r w:rsidRPr="002F2565">
        <w:rPr>
          <w:rFonts w:ascii="Times New Roman" w:hAnsi="Times New Roman" w:cs="Times New Roman"/>
        </w:rPr>
        <w:t>I</w:t>
      </w:r>
      <w:r w:rsidR="00317A24">
        <w:rPr>
          <w:rFonts w:ascii="Times New Roman" w:hAnsi="Times New Roman" w:cs="Times New Roman"/>
        </w:rPr>
        <w:t>n this section</w:t>
      </w:r>
      <w:r w:rsidR="00DE4E92">
        <w:rPr>
          <w:rFonts w:ascii="Times New Roman" w:hAnsi="Times New Roman" w:cs="Times New Roman"/>
        </w:rPr>
        <w:t>,</w:t>
      </w:r>
      <w:r w:rsidR="00317A24">
        <w:rPr>
          <w:rFonts w:ascii="Times New Roman" w:hAnsi="Times New Roman" w:cs="Times New Roman"/>
        </w:rPr>
        <w:t xml:space="preserve"> I also </w:t>
      </w:r>
      <w:r w:rsidRPr="002F2565">
        <w:rPr>
          <w:rFonts w:ascii="Times New Roman" w:hAnsi="Times New Roman" w:cs="Times New Roman"/>
        </w:rPr>
        <w:t>acknowledge the use of artificial intelligence tools in the production of this report. ChatGPT</w:t>
      </w:r>
      <w:r>
        <w:rPr>
          <w:rFonts w:ascii="Times New Roman" w:hAnsi="Times New Roman" w:cs="Times New Roman"/>
        </w:rPr>
        <w:t>4</w:t>
      </w:r>
      <w:r w:rsidR="004D240F">
        <w:rPr>
          <w:rFonts w:ascii="Times New Roman" w:hAnsi="Times New Roman" w:cs="Times New Roman"/>
        </w:rPr>
        <w:t xml:space="preserve"> </w:t>
      </w:r>
      <w:r w:rsidRPr="002F2565">
        <w:rPr>
          <w:rFonts w:ascii="Times New Roman" w:hAnsi="Times New Roman" w:cs="Times New Roman"/>
        </w:rPr>
        <w:t xml:space="preserve">(https://chat.openai.com/) was used to support </w:t>
      </w:r>
      <w:r w:rsidR="004D240F">
        <w:rPr>
          <w:rFonts w:ascii="Times New Roman" w:hAnsi="Times New Roman" w:cs="Times New Roman"/>
        </w:rPr>
        <w:t>the testing of my code written for the regression models</w:t>
      </w:r>
      <w:r w:rsidR="00E35DC6">
        <w:rPr>
          <w:rFonts w:ascii="Times New Roman" w:hAnsi="Times New Roman" w:cs="Times New Roman"/>
        </w:rPr>
        <w:t xml:space="preserve"> and</w:t>
      </w:r>
      <w:r w:rsidR="004D240F">
        <w:rPr>
          <w:rFonts w:ascii="Times New Roman" w:hAnsi="Times New Roman" w:cs="Times New Roman"/>
        </w:rPr>
        <w:t xml:space="preserve"> assist with code in data cleaning.</w:t>
      </w:r>
    </w:p>
    <w:p w14:paraId="3F0B4B51" w14:textId="10BE4B51" w:rsidR="006F7D3A" w:rsidRDefault="006F7D3A">
      <w:pPr>
        <w:rPr>
          <w:rFonts w:ascii="Times New Roman" w:eastAsiaTheme="majorEastAsia" w:hAnsi="Times New Roman" w:cs="Times New Roman"/>
          <w:sz w:val="40"/>
          <w:szCs w:val="40"/>
        </w:rPr>
      </w:pPr>
      <w:r>
        <w:rPr>
          <w:rFonts w:ascii="Times New Roman" w:eastAsiaTheme="majorEastAsia" w:hAnsi="Times New Roman" w:cs="Times New Roman"/>
          <w:sz w:val="40"/>
          <w:szCs w:val="40"/>
        </w:rPr>
        <w:br w:type="page"/>
      </w:r>
    </w:p>
    <w:p w14:paraId="60DE1B5C" w14:textId="77777777" w:rsidR="006F7D3A" w:rsidRPr="001B2106" w:rsidRDefault="006F7D3A" w:rsidP="006F7D3A">
      <w:pPr>
        <w:pStyle w:val="Heading1"/>
        <w:spacing w:line="360" w:lineRule="auto"/>
        <w:jc w:val="both"/>
        <w:rPr>
          <w:rFonts w:ascii="Times New Roman" w:hAnsi="Times New Roman" w:cs="Times New Roman"/>
          <w:color w:val="auto"/>
        </w:rPr>
      </w:pPr>
      <w:r>
        <w:rPr>
          <w:rFonts w:ascii="Times New Roman" w:hAnsi="Times New Roman" w:cs="Times New Roman"/>
          <w:color w:val="auto"/>
        </w:rPr>
        <w:lastRenderedPageBreak/>
        <w:t>Reflections</w:t>
      </w:r>
    </w:p>
    <w:p w14:paraId="43CC80F2" w14:textId="311EB992" w:rsidR="006F7D3A" w:rsidRDefault="006F7D3A" w:rsidP="006F7D3A">
      <w:pPr>
        <w:spacing w:line="360" w:lineRule="auto"/>
        <w:rPr>
          <w:rFonts w:ascii="Times New Roman" w:hAnsi="Times New Roman" w:cs="Times New Roman"/>
        </w:rPr>
      </w:pPr>
      <w:r>
        <w:rPr>
          <w:rFonts w:ascii="Times New Roman" w:hAnsi="Times New Roman" w:cs="Times New Roman"/>
        </w:rPr>
        <w:t>While writing this paper, I was able to apply the skills learned over the last three years of my degree in Population Health and Data Science</w:t>
      </w:r>
      <w:r w:rsidR="00E35DC6">
        <w:rPr>
          <w:rFonts w:ascii="Times New Roman" w:hAnsi="Times New Roman" w:cs="Times New Roman"/>
        </w:rPr>
        <w:t xml:space="preserve"> in courses that ranged from quantitative analysis and immunology</w:t>
      </w:r>
      <w:r>
        <w:rPr>
          <w:rFonts w:ascii="Times New Roman" w:hAnsi="Times New Roman" w:cs="Times New Roman"/>
        </w:rPr>
        <w:t xml:space="preserve"> to the social determinants of health. I </w:t>
      </w:r>
      <w:proofErr w:type="spellStart"/>
      <w:r w:rsidR="00E35DC6">
        <w:rPr>
          <w:rFonts w:ascii="Times New Roman" w:hAnsi="Times New Roman" w:cs="Times New Roman"/>
        </w:rPr>
        <w:t>utilised</w:t>
      </w:r>
      <w:proofErr w:type="spellEnd"/>
      <w:r>
        <w:rPr>
          <w:rFonts w:ascii="Times New Roman" w:hAnsi="Times New Roman" w:cs="Times New Roman"/>
        </w:rPr>
        <w:t xml:space="preserve"> comprehensive research skills that followed a </w:t>
      </w:r>
      <w:r w:rsidRPr="00390C3D">
        <w:rPr>
          <w:rFonts w:ascii="Times New Roman" w:hAnsi="Times New Roman" w:cs="Times New Roman"/>
        </w:rPr>
        <w:t>systematic and scientific methodology</w:t>
      </w:r>
      <w:r>
        <w:rPr>
          <w:rFonts w:ascii="Times New Roman" w:hAnsi="Times New Roman" w:cs="Times New Roman"/>
        </w:rPr>
        <w:t xml:space="preserve"> and carried out complex data manipulation, statistical analysis, and </w:t>
      </w:r>
      <w:proofErr w:type="spellStart"/>
      <w:r w:rsidR="00E35DC6">
        <w:rPr>
          <w:rFonts w:ascii="Times New Roman" w:hAnsi="Times New Roman" w:cs="Times New Roman"/>
        </w:rPr>
        <w:t>visualisation</w:t>
      </w:r>
      <w:proofErr w:type="spellEnd"/>
      <w:r>
        <w:rPr>
          <w:rFonts w:ascii="Times New Roman" w:hAnsi="Times New Roman" w:cs="Times New Roman"/>
        </w:rPr>
        <w:t xml:space="preserve"> on a secondary dataset. </w:t>
      </w:r>
      <w:r w:rsidRPr="009D0ECC">
        <w:rPr>
          <w:rFonts w:ascii="Times New Roman" w:hAnsi="Times New Roman" w:cs="Times New Roman"/>
        </w:rPr>
        <w:t xml:space="preserve">By focusing on tuberculosis, </w:t>
      </w:r>
      <w:r>
        <w:rPr>
          <w:rFonts w:ascii="Times New Roman" w:hAnsi="Times New Roman" w:cs="Times New Roman"/>
        </w:rPr>
        <w:t>I</w:t>
      </w:r>
      <w:r w:rsidRPr="009D0ECC">
        <w:rPr>
          <w:rFonts w:ascii="Times New Roman" w:hAnsi="Times New Roman" w:cs="Times New Roman"/>
        </w:rPr>
        <w:t xml:space="preserve"> have applied </w:t>
      </w:r>
      <w:r>
        <w:rPr>
          <w:rFonts w:ascii="Times New Roman" w:hAnsi="Times New Roman" w:cs="Times New Roman"/>
        </w:rPr>
        <w:t>my</w:t>
      </w:r>
      <w:r w:rsidRPr="009D0ECC">
        <w:rPr>
          <w:rFonts w:ascii="Times New Roman" w:hAnsi="Times New Roman" w:cs="Times New Roman"/>
        </w:rPr>
        <w:t xml:space="preserve"> understanding of infectious diseases in resource-poor settings. This includes </w:t>
      </w:r>
      <w:proofErr w:type="spellStart"/>
      <w:r w:rsidR="00E35DC6">
        <w:rPr>
          <w:rFonts w:ascii="Times New Roman" w:hAnsi="Times New Roman" w:cs="Times New Roman"/>
        </w:rPr>
        <w:t>recognising</w:t>
      </w:r>
      <w:proofErr w:type="spellEnd"/>
      <w:r w:rsidRPr="009D0ECC">
        <w:rPr>
          <w:rFonts w:ascii="Times New Roman" w:hAnsi="Times New Roman" w:cs="Times New Roman"/>
        </w:rPr>
        <w:t xml:space="preserve"> the biological and epidemiological aspects of tuberculosis and integrating this knowledge to inform </w:t>
      </w:r>
      <w:r>
        <w:rPr>
          <w:rFonts w:ascii="Times New Roman" w:hAnsi="Times New Roman" w:cs="Times New Roman"/>
        </w:rPr>
        <w:t>my</w:t>
      </w:r>
      <w:r w:rsidRPr="009D0ECC">
        <w:rPr>
          <w:rFonts w:ascii="Times New Roman" w:hAnsi="Times New Roman" w:cs="Times New Roman"/>
        </w:rPr>
        <w:t xml:space="preserve"> statistical analysis</w:t>
      </w:r>
      <w:r>
        <w:rPr>
          <w:rFonts w:ascii="Times New Roman" w:hAnsi="Times New Roman" w:cs="Times New Roman"/>
        </w:rPr>
        <w:t xml:space="preserve">. </w:t>
      </w:r>
    </w:p>
    <w:p w14:paraId="177BACAB" w14:textId="77777777" w:rsidR="006F7D3A" w:rsidRDefault="006F7D3A" w:rsidP="006F7D3A">
      <w:pPr>
        <w:spacing w:line="360" w:lineRule="auto"/>
        <w:rPr>
          <w:rFonts w:ascii="Times New Roman" w:hAnsi="Times New Roman" w:cs="Times New Roman"/>
        </w:rPr>
      </w:pPr>
    </w:p>
    <w:p w14:paraId="7E9BCD0C" w14:textId="0EFE0C6D" w:rsidR="006F7D3A" w:rsidRDefault="006F7D3A" w:rsidP="006F7D3A">
      <w:pPr>
        <w:spacing w:line="360" w:lineRule="auto"/>
        <w:rPr>
          <w:rFonts w:ascii="Times New Roman" w:hAnsi="Times New Roman" w:cs="Times New Roman"/>
        </w:rPr>
      </w:pPr>
      <w:r>
        <w:rPr>
          <w:rFonts w:ascii="Times New Roman" w:hAnsi="Times New Roman" w:cs="Times New Roman"/>
        </w:rPr>
        <w:t>I have also learned</w:t>
      </w:r>
      <w:r w:rsidRPr="00633EB3">
        <w:rPr>
          <w:rFonts w:ascii="Times New Roman" w:hAnsi="Times New Roman" w:cs="Times New Roman"/>
        </w:rPr>
        <w:t xml:space="preserve"> to appreciate the importance of a systematic approach to data cleaning and preparation</w:t>
      </w:r>
      <w:r>
        <w:rPr>
          <w:rFonts w:ascii="Times New Roman" w:hAnsi="Times New Roman" w:cs="Times New Roman"/>
        </w:rPr>
        <w:t xml:space="preserve"> when working with secondary data.</w:t>
      </w:r>
      <w:r w:rsidRPr="00633EB3">
        <w:rPr>
          <w:rFonts w:ascii="Times New Roman" w:hAnsi="Times New Roman" w:cs="Times New Roman"/>
        </w:rPr>
        <w:t xml:space="preserve"> Each decision made during this phase—from handling missing values to deciding how to encode variables for analysis—had a substantial impact on the subsequent findings</w:t>
      </w:r>
      <w:r>
        <w:rPr>
          <w:rFonts w:ascii="Times New Roman" w:hAnsi="Times New Roman" w:cs="Times New Roman"/>
        </w:rPr>
        <w:t xml:space="preserve">. </w:t>
      </w:r>
      <w:r w:rsidRPr="005B0420">
        <w:rPr>
          <w:rFonts w:ascii="Times New Roman" w:hAnsi="Times New Roman" w:cs="Times New Roman"/>
        </w:rPr>
        <w:t xml:space="preserve">This project was a testament to my ability to apply learned skills and adapt them </w:t>
      </w:r>
      <w:r>
        <w:rPr>
          <w:rFonts w:ascii="Times New Roman" w:hAnsi="Times New Roman" w:cs="Times New Roman"/>
        </w:rPr>
        <w:t>to</w:t>
      </w:r>
      <w:r w:rsidRPr="005B0420">
        <w:rPr>
          <w:rFonts w:ascii="Times New Roman" w:hAnsi="Times New Roman" w:cs="Times New Roman"/>
        </w:rPr>
        <w:t xml:space="preserve"> real-world applications, revealing both my capabilities and areas for further development</w:t>
      </w:r>
      <w:r>
        <w:rPr>
          <w:rFonts w:ascii="Times New Roman" w:hAnsi="Times New Roman" w:cs="Times New Roman"/>
        </w:rPr>
        <w:t>. An area of self-improvement I would emphasize is the importance of self-management in the beginning phases of my research and dedicating more time to creating a comprehensive plan so that I could dedicate appropriate time to answering all aspects of the question early to avoid unforeseen issues</w:t>
      </w:r>
      <w:r w:rsidRPr="00E86F2B">
        <w:rPr>
          <w:rFonts w:ascii="Times New Roman" w:hAnsi="Times New Roman" w:cs="Times New Roman"/>
        </w:rPr>
        <w:t xml:space="preserve">. </w:t>
      </w:r>
      <w:proofErr w:type="gramStart"/>
      <w:r>
        <w:rPr>
          <w:rFonts w:ascii="Times New Roman" w:hAnsi="Times New Roman" w:cs="Times New Roman"/>
        </w:rPr>
        <w:t>In particular, e</w:t>
      </w:r>
      <w:r w:rsidRPr="00E86F2B">
        <w:rPr>
          <w:rFonts w:ascii="Times New Roman" w:hAnsi="Times New Roman" w:cs="Times New Roman"/>
        </w:rPr>
        <w:t>xploring</w:t>
      </w:r>
      <w:proofErr w:type="gramEnd"/>
      <w:r w:rsidRPr="00E86F2B">
        <w:rPr>
          <w:rFonts w:ascii="Times New Roman" w:hAnsi="Times New Roman" w:cs="Times New Roman"/>
        </w:rPr>
        <w:t xml:space="preserve"> </w:t>
      </w:r>
      <w:r>
        <w:rPr>
          <w:rFonts w:ascii="Times New Roman" w:hAnsi="Times New Roman" w:cs="Times New Roman"/>
        </w:rPr>
        <w:t>the drug resistance variable earlier on, with its significant amount of missing data,</w:t>
      </w:r>
      <w:r w:rsidRPr="00E86F2B">
        <w:rPr>
          <w:rFonts w:ascii="Times New Roman" w:hAnsi="Times New Roman" w:cs="Times New Roman"/>
        </w:rPr>
        <w:t xml:space="preserve"> </w:t>
      </w:r>
      <w:r>
        <w:rPr>
          <w:rFonts w:ascii="Times New Roman" w:hAnsi="Times New Roman" w:cs="Times New Roman"/>
        </w:rPr>
        <w:t xml:space="preserve">would have allowed sufficient time to collaborate with members of the research team to link the resistance variable with an updated dataset. This would provide richer insight into the critical issue of drug-resistant tuberculosis in Peru. </w:t>
      </w:r>
    </w:p>
    <w:p w14:paraId="3A1636A7" w14:textId="77777777" w:rsidR="006F7D3A" w:rsidRDefault="006F7D3A" w:rsidP="006F7D3A">
      <w:pPr>
        <w:spacing w:line="360" w:lineRule="auto"/>
        <w:rPr>
          <w:rFonts w:ascii="Times New Roman" w:hAnsi="Times New Roman" w:cs="Times New Roman"/>
        </w:rPr>
      </w:pPr>
    </w:p>
    <w:p w14:paraId="013B70B9" w14:textId="77777777" w:rsidR="006F7D3A" w:rsidRPr="001C5F26" w:rsidRDefault="006F7D3A" w:rsidP="006F7D3A">
      <w:pPr>
        <w:spacing w:line="360" w:lineRule="auto"/>
        <w:rPr>
          <w:rFonts w:ascii="Times New Roman" w:hAnsi="Times New Roman" w:cs="Times New Roman"/>
        </w:rPr>
      </w:pPr>
      <w:r w:rsidRPr="00967B74">
        <w:rPr>
          <w:rFonts w:ascii="Times New Roman" w:hAnsi="Times New Roman" w:cs="Times New Roman"/>
        </w:rPr>
        <w:t xml:space="preserve">Overall, the ability to formulate a question and systematically </w:t>
      </w:r>
      <w:r>
        <w:rPr>
          <w:rFonts w:ascii="Times New Roman" w:hAnsi="Times New Roman" w:cs="Times New Roman"/>
        </w:rPr>
        <w:t>answer</w:t>
      </w:r>
      <w:r w:rsidRPr="00967B74">
        <w:rPr>
          <w:rFonts w:ascii="Times New Roman" w:hAnsi="Times New Roman" w:cs="Times New Roman"/>
        </w:rPr>
        <w:t xml:space="preserve"> it using statistical and theoretical tools has been both enlightening and motivating. It has affirmed my commitment to </w:t>
      </w:r>
      <w:r>
        <w:rPr>
          <w:rFonts w:ascii="Times New Roman" w:hAnsi="Times New Roman" w:cs="Times New Roman"/>
        </w:rPr>
        <w:t>epidemiological research</w:t>
      </w:r>
      <w:r w:rsidRPr="00967B74">
        <w:rPr>
          <w:rFonts w:ascii="Times New Roman" w:hAnsi="Times New Roman" w:cs="Times New Roman"/>
        </w:rPr>
        <w:t xml:space="preserve"> and has prepared me to </w:t>
      </w:r>
      <w:r>
        <w:rPr>
          <w:rFonts w:ascii="Times New Roman" w:hAnsi="Times New Roman" w:cs="Times New Roman"/>
        </w:rPr>
        <w:t xml:space="preserve">step into my career </w:t>
      </w:r>
      <w:r w:rsidRPr="00967B74">
        <w:rPr>
          <w:rFonts w:ascii="Times New Roman" w:hAnsi="Times New Roman" w:cs="Times New Roman"/>
        </w:rPr>
        <w:t xml:space="preserve">with </w:t>
      </w:r>
      <w:r>
        <w:rPr>
          <w:rFonts w:ascii="Times New Roman" w:hAnsi="Times New Roman" w:cs="Times New Roman"/>
        </w:rPr>
        <w:t>confidence</w:t>
      </w:r>
      <w:r w:rsidRPr="00967B74">
        <w:rPr>
          <w:rFonts w:ascii="Times New Roman" w:hAnsi="Times New Roman" w:cs="Times New Roman"/>
        </w:rPr>
        <w:t xml:space="preserve"> and a more refined skill set. </w:t>
      </w:r>
      <w:r w:rsidRPr="00FE1901">
        <w:rPr>
          <w:rFonts w:ascii="Times New Roman" w:hAnsi="Times New Roman" w:cs="Times New Roman"/>
        </w:rPr>
        <w:t xml:space="preserve">This project has not only broadened my academic horizons but has also directly led to exciting career opportunities, including an invitation to join </w:t>
      </w:r>
      <w:r>
        <w:rPr>
          <w:rFonts w:ascii="Times New Roman" w:hAnsi="Times New Roman" w:cs="Times New Roman"/>
        </w:rPr>
        <w:t>my supervisor’s</w:t>
      </w:r>
      <w:r w:rsidRPr="00FE1901">
        <w:rPr>
          <w:rFonts w:ascii="Times New Roman" w:hAnsi="Times New Roman" w:cs="Times New Roman"/>
        </w:rPr>
        <w:t xml:space="preserve"> lab in Peru </w:t>
      </w:r>
      <w:r w:rsidRPr="00FE1901">
        <w:rPr>
          <w:rFonts w:ascii="Times New Roman" w:hAnsi="Times New Roman" w:cs="Times New Roman"/>
        </w:rPr>
        <w:lastRenderedPageBreak/>
        <w:t>and a scholarship</w:t>
      </w:r>
      <w:r>
        <w:rPr>
          <w:rFonts w:ascii="Times New Roman" w:hAnsi="Times New Roman" w:cs="Times New Roman"/>
        </w:rPr>
        <w:t xml:space="preserve"> by the Chadwick Trust</w:t>
      </w:r>
      <w:r w:rsidRPr="00FE1901">
        <w:rPr>
          <w:rFonts w:ascii="Times New Roman" w:hAnsi="Times New Roman" w:cs="Times New Roman"/>
        </w:rPr>
        <w:t xml:space="preserve"> </w:t>
      </w:r>
      <w:r>
        <w:rPr>
          <w:rFonts w:ascii="Times New Roman" w:hAnsi="Times New Roman" w:cs="Times New Roman"/>
        </w:rPr>
        <w:t>to</w:t>
      </w:r>
      <w:r w:rsidRPr="00FE1901">
        <w:rPr>
          <w:rFonts w:ascii="Times New Roman" w:hAnsi="Times New Roman" w:cs="Times New Roman"/>
        </w:rPr>
        <w:t xml:space="preserve"> </w:t>
      </w:r>
      <w:r>
        <w:rPr>
          <w:rFonts w:ascii="Times New Roman" w:hAnsi="Times New Roman" w:cs="Times New Roman"/>
        </w:rPr>
        <w:t>support</w:t>
      </w:r>
      <w:r w:rsidRPr="00FE1901">
        <w:rPr>
          <w:rFonts w:ascii="Times New Roman" w:hAnsi="Times New Roman" w:cs="Times New Roman"/>
        </w:rPr>
        <w:t xml:space="preserve"> my continued research. I am grateful </w:t>
      </w:r>
      <w:r>
        <w:rPr>
          <w:rFonts w:ascii="Times New Roman" w:hAnsi="Times New Roman" w:cs="Times New Roman"/>
        </w:rPr>
        <w:t>that</w:t>
      </w:r>
      <w:r w:rsidRPr="00FE1901">
        <w:rPr>
          <w:rFonts w:ascii="Times New Roman" w:hAnsi="Times New Roman" w:cs="Times New Roman"/>
        </w:rPr>
        <w:t xml:space="preserve"> this experience has seamlessly connected my academic pursuits with significant growth.</w:t>
      </w:r>
    </w:p>
    <w:p w14:paraId="6F5C1320" w14:textId="68B96A86" w:rsidR="006F7D3A" w:rsidRDefault="006F7D3A" w:rsidP="006F7D3A">
      <w:r>
        <w:br w:type="page"/>
      </w:r>
    </w:p>
    <w:p w14:paraId="01315696" w14:textId="46A24110" w:rsidR="00A52A2E" w:rsidRPr="001B2106" w:rsidRDefault="00A52A2E" w:rsidP="001B2106">
      <w:pPr>
        <w:pStyle w:val="Heading1"/>
        <w:spacing w:line="360" w:lineRule="auto"/>
        <w:rPr>
          <w:rFonts w:ascii="Times New Roman" w:hAnsi="Times New Roman" w:cs="Times New Roman"/>
          <w:color w:val="auto"/>
        </w:rPr>
      </w:pPr>
      <w:r w:rsidRPr="00B5686B">
        <w:rPr>
          <w:rFonts w:ascii="Times New Roman" w:hAnsi="Times New Roman" w:cs="Times New Roman"/>
          <w:color w:val="auto"/>
        </w:rPr>
        <w:lastRenderedPageBreak/>
        <w:t xml:space="preserve">Lay Summary </w:t>
      </w:r>
    </w:p>
    <w:p w14:paraId="6D85B7E4" w14:textId="0AB55E86" w:rsidR="00C20389" w:rsidRDefault="00A52A2E" w:rsidP="001B2106">
      <w:pPr>
        <w:spacing w:line="360" w:lineRule="auto"/>
        <w:rPr>
          <w:rFonts w:ascii="Times New Roman" w:hAnsi="Times New Roman" w:cs="Times New Roman"/>
        </w:rPr>
      </w:pPr>
      <w:r w:rsidRPr="00B5686B">
        <w:rPr>
          <w:rFonts w:ascii="Times New Roman" w:hAnsi="Times New Roman" w:cs="Times New Roman"/>
        </w:rPr>
        <w:t>Tuberculosis (TB)</w:t>
      </w:r>
      <w:r w:rsidR="00C4782E">
        <w:rPr>
          <w:rFonts w:ascii="Times New Roman" w:hAnsi="Times New Roman" w:cs="Times New Roman"/>
        </w:rPr>
        <w:t xml:space="preserve"> </w:t>
      </w:r>
      <w:r w:rsidRPr="00B5686B">
        <w:rPr>
          <w:rFonts w:ascii="Times New Roman" w:hAnsi="Times New Roman" w:cs="Times New Roman"/>
        </w:rPr>
        <w:t xml:space="preserve">remains a leading cause of morbidity and mortality globally. In Lima, Peru, the scenario is particularly grave, </w:t>
      </w:r>
      <w:r w:rsidR="00B67A86">
        <w:rPr>
          <w:rFonts w:ascii="Times New Roman" w:hAnsi="Times New Roman" w:cs="Times New Roman"/>
        </w:rPr>
        <w:t>with</w:t>
      </w:r>
      <w:r w:rsidRPr="00B5686B">
        <w:rPr>
          <w:rFonts w:ascii="Times New Roman" w:hAnsi="Times New Roman" w:cs="Times New Roman"/>
        </w:rPr>
        <w:t xml:space="preserve"> </w:t>
      </w:r>
      <w:r w:rsidR="00F8120B">
        <w:rPr>
          <w:rFonts w:ascii="Times New Roman" w:hAnsi="Times New Roman" w:cs="Times New Roman"/>
        </w:rPr>
        <w:t xml:space="preserve">the </w:t>
      </w:r>
      <w:r w:rsidR="00B67A86">
        <w:rPr>
          <w:rFonts w:ascii="Times New Roman" w:hAnsi="Times New Roman" w:cs="Times New Roman"/>
        </w:rPr>
        <w:t>second-highest</w:t>
      </w:r>
      <w:r w:rsidRPr="00B5686B">
        <w:rPr>
          <w:rFonts w:ascii="Times New Roman" w:hAnsi="Times New Roman" w:cs="Times New Roman"/>
        </w:rPr>
        <w:t xml:space="preserve"> incidence of TB</w:t>
      </w:r>
      <w:r w:rsidR="00F8120B">
        <w:rPr>
          <w:rFonts w:ascii="Times New Roman" w:hAnsi="Times New Roman" w:cs="Times New Roman"/>
        </w:rPr>
        <w:t xml:space="preserve"> in the Americas</w:t>
      </w:r>
      <w:r w:rsidRPr="00B5686B">
        <w:rPr>
          <w:rFonts w:ascii="Times New Roman" w:hAnsi="Times New Roman" w:cs="Times New Roman"/>
        </w:rPr>
        <w:t>. This</w:t>
      </w:r>
      <w:r w:rsidR="002F01B2">
        <w:rPr>
          <w:rFonts w:ascii="Times New Roman" w:hAnsi="Times New Roman" w:cs="Times New Roman"/>
        </w:rPr>
        <w:t xml:space="preserve"> study</w:t>
      </w:r>
      <w:r w:rsidRPr="00B5686B">
        <w:rPr>
          <w:rFonts w:ascii="Times New Roman" w:hAnsi="Times New Roman" w:cs="Times New Roman"/>
        </w:rPr>
        <w:t xml:space="preserve"> </w:t>
      </w:r>
      <w:r w:rsidR="008600E7">
        <w:rPr>
          <w:rFonts w:ascii="Times New Roman" w:hAnsi="Times New Roman" w:cs="Times New Roman"/>
        </w:rPr>
        <w:t>investigates</w:t>
      </w:r>
      <w:r w:rsidR="002F01B2">
        <w:rPr>
          <w:rFonts w:ascii="Times New Roman" w:hAnsi="Times New Roman" w:cs="Times New Roman"/>
        </w:rPr>
        <w:t xml:space="preserve"> </w:t>
      </w:r>
      <w:r w:rsidRPr="00B5686B">
        <w:rPr>
          <w:rFonts w:ascii="Times New Roman" w:hAnsi="Times New Roman" w:cs="Times New Roman"/>
        </w:rPr>
        <w:t xml:space="preserve">the factors influencing </w:t>
      </w:r>
      <w:r w:rsidR="00536A0D">
        <w:rPr>
          <w:rFonts w:ascii="Times New Roman" w:hAnsi="Times New Roman" w:cs="Times New Roman"/>
        </w:rPr>
        <w:t xml:space="preserve">the </w:t>
      </w:r>
      <w:r w:rsidRPr="00B5686B">
        <w:rPr>
          <w:rFonts w:ascii="Times New Roman" w:hAnsi="Times New Roman" w:cs="Times New Roman"/>
        </w:rPr>
        <w:t xml:space="preserve">radiological severity of </w:t>
      </w:r>
      <w:r w:rsidR="00536A0D">
        <w:rPr>
          <w:rFonts w:ascii="Times New Roman" w:hAnsi="Times New Roman" w:cs="Times New Roman"/>
        </w:rPr>
        <w:t>TB,</w:t>
      </w:r>
      <w:r w:rsidRPr="00B5686B">
        <w:rPr>
          <w:rFonts w:ascii="Times New Roman" w:hAnsi="Times New Roman" w:cs="Times New Roman"/>
        </w:rPr>
        <w:t xml:space="preserve"> utilizing chest X-ray (CXR) as a diagnostic tool to evaluate the extent of pulmonary damage caused by the disease.</w:t>
      </w:r>
      <w:r w:rsidR="00536A0D">
        <w:rPr>
          <w:rFonts w:ascii="Times New Roman" w:hAnsi="Times New Roman" w:cs="Times New Roman"/>
        </w:rPr>
        <w:t xml:space="preserve"> </w:t>
      </w:r>
      <w:r w:rsidR="00C20389">
        <w:rPr>
          <w:rFonts w:ascii="Times New Roman" w:hAnsi="Times New Roman" w:cs="Times New Roman"/>
        </w:rPr>
        <w:t>This is an important area of research,</w:t>
      </w:r>
      <w:r w:rsidR="00C20389" w:rsidRPr="00C20389">
        <w:rPr>
          <w:rFonts w:ascii="Times New Roman" w:hAnsi="Times New Roman" w:cs="Times New Roman"/>
        </w:rPr>
        <w:t xml:space="preserve"> as it is the first</w:t>
      </w:r>
      <w:r w:rsidR="001F7614">
        <w:rPr>
          <w:rFonts w:ascii="Times New Roman" w:hAnsi="Times New Roman" w:cs="Times New Roman"/>
        </w:rPr>
        <w:t xml:space="preserve"> study</w:t>
      </w:r>
      <w:r w:rsidR="00C20389" w:rsidRPr="00C20389">
        <w:rPr>
          <w:rFonts w:ascii="Times New Roman" w:hAnsi="Times New Roman" w:cs="Times New Roman"/>
        </w:rPr>
        <w:t xml:space="preserve"> to systematically analyze how clinical and demographic factors influence the severity of radiological pathology via chest CXR, a</w:t>
      </w:r>
      <w:r w:rsidR="00C4782E">
        <w:rPr>
          <w:rFonts w:ascii="Times New Roman" w:hAnsi="Times New Roman" w:cs="Times New Roman"/>
        </w:rPr>
        <w:t xml:space="preserve">n </w:t>
      </w:r>
      <w:r w:rsidR="00C20389" w:rsidRPr="00C20389">
        <w:rPr>
          <w:rFonts w:ascii="Times New Roman" w:hAnsi="Times New Roman" w:cs="Times New Roman"/>
        </w:rPr>
        <w:t>accessible</w:t>
      </w:r>
      <w:r w:rsidR="00C4782E">
        <w:rPr>
          <w:rFonts w:ascii="Times New Roman" w:hAnsi="Times New Roman" w:cs="Times New Roman"/>
        </w:rPr>
        <w:t xml:space="preserve"> </w:t>
      </w:r>
      <w:r w:rsidR="00C20389" w:rsidRPr="00C20389">
        <w:rPr>
          <w:rFonts w:ascii="Times New Roman" w:hAnsi="Times New Roman" w:cs="Times New Roman"/>
        </w:rPr>
        <w:t>and validated diagnostic tool in low- and middle-income countries (LMICs) like Peru</w:t>
      </w:r>
      <w:r w:rsidR="00C20389">
        <w:rPr>
          <w:rFonts w:ascii="Times New Roman" w:hAnsi="Times New Roman" w:cs="Times New Roman"/>
        </w:rPr>
        <w:t>. These findings</w:t>
      </w:r>
      <w:r w:rsidR="00C20389" w:rsidRPr="00C20389">
        <w:rPr>
          <w:rFonts w:ascii="Times New Roman" w:hAnsi="Times New Roman" w:cs="Times New Roman"/>
        </w:rPr>
        <w:t xml:space="preserve"> </w:t>
      </w:r>
      <w:r w:rsidR="00B67A86">
        <w:rPr>
          <w:rFonts w:ascii="Times New Roman" w:hAnsi="Times New Roman" w:cs="Times New Roman"/>
        </w:rPr>
        <w:t xml:space="preserve">can </w:t>
      </w:r>
      <w:r w:rsidR="00C20389" w:rsidRPr="00C20389">
        <w:rPr>
          <w:rFonts w:ascii="Times New Roman" w:hAnsi="Times New Roman" w:cs="Times New Roman"/>
        </w:rPr>
        <w:t>enhanc</w:t>
      </w:r>
      <w:r w:rsidR="00C20389">
        <w:rPr>
          <w:rFonts w:ascii="Times New Roman" w:hAnsi="Times New Roman" w:cs="Times New Roman"/>
        </w:rPr>
        <w:t>e</w:t>
      </w:r>
      <w:r w:rsidR="00C20389" w:rsidRPr="00C20389">
        <w:rPr>
          <w:rFonts w:ascii="Times New Roman" w:hAnsi="Times New Roman" w:cs="Times New Roman"/>
        </w:rPr>
        <w:t xml:space="preserve"> the understanding of disease progression and </w:t>
      </w:r>
      <w:r w:rsidR="00C64FD9">
        <w:rPr>
          <w:rFonts w:ascii="Times New Roman" w:hAnsi="Times New Roman" w:cs="Times New Roman"/>
        </w:rPr>
        <w:t>aid</w:t>
      </w:r>
      <w:r w:rsidR="00C20389" w:rsidRPr="00C20389">
        <w:rPr>
          <w:rFonts w:ascii="Times New Roman" w:hAnsi="Times New Roman" w:cs="Times New Roman"/>
        </w:rPr>
        <w:t xml:space="preserve"> in the development of targeted interventions.</w:t>
      </w:r>
    </w:p>
    <w:p w14:paraId="395FC174" w14:textId="77777777" w:rsidR="00C20389" w:rsidRDefault="00C20389" w:rsidP="001B2106">
      <w:pPr>
        <w:spacing w:line="360" w:lineRule="auto"/>
        <w:rPr>
          <w:rFonts w:ascii="Times New Roman" w:hAnsi="Times New Roman" w:cs="Times New Roman"/>
        </w:rPr>
      </w:pPr>
    </w:p>
    <w:p w14:paraId="65F5DBEE" w14:textId="6AF80109" w:rsidR="00136B52" w:rsidRDefault="00ED05BD" w:rsidP="001B2106">
      <w:pPr>
        <w:spacing w:line="360" w:lineRule="auto"/>
        <w:rPr>
          <w:rFonts w:ascii="Times New Roman" w:hAnsi="Times New Roman" w:cs="Times New Roman"/>
        </w:rPr>
      </w:pPr>
      <w:r>
        <w:rPr>
          <w:rFonts w:ascii="Times New Roman" w:hAnsi="Times New Roman" w:cs="Times New Roman"/>
        </w:rPr>
        <w:t xml:space="preserve">This </w:t>
      </w:r>
      <w:r w:rsidR="008260C4">
        <w:rPr>
          <w:rFonts w:ascii="Times New Roman" w:hAnsi="Times New Roman" w:cs="Times New Roman"/>
        </w:rPr>
        <w:t xml:space="preserve">study aims to identify the clinical and demographic </w:t>
      </w:r>
      <w:proofErr w:type="spellStart"/>
      <w:r w:rsidR="008260C4">
        <w:rPr>
          <w:rFonts w:ascii="Times New Roman" w:hAnsi="Times New Roman" w:cs="Times New Roman"/>
        </w:rPr>
        <w:t>actors</w:t>
      </w:r>
      <w:proofErr w:type="spellEnd"/>
      <w:r w:rsidR="008260C4">
        <w:rPr>
          <w:rFonts w:ascii="Times New Roman" w:hAnsi="Times New Roman" w:cs="Times New Roman"/>
        </w:rPr>
        <w:t xml:space="preserve"> associated with worse radiological severity</w:t>
      </w:r>
      <w:r w:rsidR="00B67A86">
        <w:rPr>
          <w:rFonts w:ascii="Times New Roman" w:hAnsi="Times New Roman" w:cs="Times New Roman"/>
        </w:rPr>
        <w:t>, measured by a validated pathology score,</w:t>
      </w:r>
      <w:r w:rsidR="00214D73">
        <w:rPr>
          <w:rFonts w:ascii="Times New Roman" w:hAnsi="Times New Roman" w:cs="Times New Roman"/>
        </w:rPr>
        <w:t xml:space="preserve"> </w:t>
      </w:r>
      <w:r w:rsidR="00B67A86">
        <w:rPr>
          <w:rFonts w:ascii="Times New Roman" w:hAnsi="Times New Roman" w:cs="Times New Roman"/>
        </w:rPr>
        <w:t xml:space="preserve">by carrying out an analysis of a systematic dataset with </w:t>
      </w:r>
      <w:r w:rsidR="00B67A86" w:rsidRPr="00B67A86">
        <w:rPr>
          <w:rFonts w:ascii="Times New Roman" w:hAnsi="Times New Roman" w:cs="Times New Roman"/>
        </w:rPr>
        <w:t>693 participants</w:t>
      </w:r>
      <w:r w:rsidR="00B67A86">
        <w:rPr>
          <w:rFonts w:ascii="Times New Roman" w:hAnsi="Times New Roman" w:cs="Times New Roman"/>
        </w:rPr>
        <w:t xml:space="preserve"> (18 years old and above)</w:t>
      </w:r>
      <w:r w:rsidR="008260C4" w:rsidRPr="00801157">
        <w:rPr>
          <w:rFonts w:ascii="Times New Roman" w:hAnsi="Times New Roman" w:cs="Times New Roman"/>
        </w:rPr>
        <w:t>.</w:t>
      </w:r>
      <w:r w:rsidR="00C47D1C">
        <w:rPr>
          <w:rFonts w:ascii="Times New Roman" w:hAnsi="Times New Roman" w:cs="Times New Roman"/>
        </w:rPr>
        <w:t xml:space="preserve"> Factors</w:t>
      </w:r>
      <w:r w:rsidR="00307659" w:rsidRPr="00307659">
        <w:rPr>
          <w:rFonts w:ascii="Times New Roman" w:hAnsi="Times New Roman" w:cs="Times New Roman"/>
        </w:rPr>
        <w:t xml:space="preserve"> such as age, previous smoking history, and Body Mass Index (BMI) were significantly associated with CXR severity. Older age groups</w:t>
      </w:r>
      <w:r w:rsidR="00B67A86">
        <w:rPr>
          <w:rFonts w:ascii="Times New Roman" w:hAnsi="Times New Roman" w:cs="Times New Roman"/>
        </w:rPr>
        <w:t xml:space="preserve"> (58 and above)</w:t>
      </w:r>
      <w:r w:rsidR="00307659" w:rsidRPr="00307659">
        <w:rPr>
          <w:rFonts w:ascii="Times New Roman" w:hAnsi="Times New Roman" w:cs="Times New Roman"/>
        </w:rPr>
        <w:t xml:space="preserve"> and a history of smoking were predictors of increased radiological severity, while higher BMI was inversely associated with CXR severity.</w:t>
      </w:r>
      <w:r w:rsidR="0083198B">
        <w:rPr>
          <w:rFonts w:ascii="Times New Roman" w:hAnsi="Times New Roman" w:cs="Times New Roman"/>
        </w:rPr>
        <w:t xml:space="preserve"> Factors like socioeconomic status also became significant after looking into older age groups. </w:t>
      </w:r>
    </w:p>
    <w:p w14:paraId="27C882F6" w14:textId="77777777" w:rsidR="00136B52" w:rsidRDefault="00136B52" w:rsidP="001B2106">
      <w:pPr>
        <w:spacing w:line="360" w:lineRule="auto"/>
        <w:rPr>
          <w:rFonts w:ascii="Times New Roman" w:hAnsi="Times New Roman" w:cs="Times New Roman"/>
        </w:rPr>
      </w:pPr>
    </w:p>
    <w:p w14:paraId="1338B9F0" w14:textId="3170AA20" w:rsidR="00A52A2E" w:rsidRPr="00B5686B" w:rsidRDefault="00A52A2E" w:rsidP="001B2106">
      <w:pPr>
        <w:spacing w:line="360" w:lineRule="auto"/>
        <w:rPr>
          <w:rFonts w:ascii="Times New Roman" w:hAnsi="Times New Roman" w:cs="Times New Roman"/>
        </w:rPr>
      </w:pPr>
      <w:r w:rsidRPr="00B5686B">
        <w:rPr>
          <w:rFonts w:ascii="Times New Roman" w:hAnsi="Times New Roman" w:cs="Times New Roman"/>
        </w:rPr>
        <w:t xml:space="preserve">The </w:t>
      </w:r>
      <w:r w:rsidR="00906CA2" w:rsidRPr="00B5686B">
        <w:rPr>
          <w:rFonts w:ascii="Times New Roman" w:hAnsi="Times New Roman" w:cs="Times New Roman"/>
        </w:rPr>
        <w:t>findings</w:t>
      </w:r>
      <w:r w:rsidRPr="00B5686B">
        <w:rPr>
          <w:rFonts w:ascii="Times New Roman" w:hAnsi="Times New Roman" w:cs="Times New Roman"/>
        </w:rPr>
        <w:t xml:space="preserve"> </w:t>
      </w:r>
      <w:r w:rsidR="00906CA2" w:rsidRPr="00B5686B">
        <w:rPr>
          <w:rFonts w:ascii="Times New Roman" w:hAnsi="Times New Roman" w:cs="Times New Roman"/>
        </w:rPr>
        <w:t>of</w:t>
      </w:r>
      <w:r w:rsidRPr="00B5686B">
        <w:rPr>
          <w:rFonts w:ascii="Times New Roman" w:hAnsi="Times New Roman" w:cs="Times New Roman"/>
        </w:rPr>
        <w:t xml:space="preserve"> this study are pivotal in refining diagnostic and treatment strategies for TB in Peru </w:t>
      </w:r>
      <w:r w:rsidR="00996813">
        <w:rPr>
          <w:rFonts w:ascii="Times New Roman" w:hAnsi="Times New Roman" w:cs="Times New Roman"/>
        </w:rPr>
        <w:t>and allow for mitigation of the disease’s</w:t>
      </w:r>
      <w:r w:rsidRPr="00B5686B">
        <w:rPr>
          <w:rFonts w:ascii="Times New Roman" w:hAnsi="Times New Roman" w:cs="Times New Roman"/>
        </w:rPr>
        <w:t xml:space="preserve"> impact on the most affected communities. </w:t>
      </w:r>
      <w:r w:rsidR="00B67A86">
        <w:rPr>
          <w:rFonts w:ascii="Times New Roman" w:hAnsi="Times New Roman" w:cs="Times New Roman"/>
        </w:rPr>
        <w:t>This study</w:t>
      </w:r>
      <w:r w:rsidR="00542924">
        <w:rPr>
          <w:rFonts w:ascii="Times New Roman" w:hAnsi="Times New Roman" w:cs="Times New Roman"/>
        </w:rPr>
        <w:t xml:space="preserve"> </w:t>
      </w:r>
      <w:r w:rsidRPr="00B5686B">
        <w:rPr>
          <w:rFonts w:ascii="Times New Roman" w:hAnsi="Times New Roman" w:cs="Times New Roman"/>
        </w:rPr>
        <w:t>contributes to the broader understanding of TB's dynamics</w:t>
      </w:r>
      <w:r w:rsidR="00C47D1C">
        <w:rPr>
          <w:rFonts w:ascii="Times New Roman" w:hAnsi="Times New Roman" w:cs="Times New Roman"/>
        </w:rPr>
        <w:t xml:space="preserve"> and CXR</w:t>
      </w:r>
      <w:r w:rsidRPr="00B5686B">
        <w:rPr>
          <w:rFonts w:ascii="Times New Roman" w:hAnsi="Times New Roman" w:cs="Times New Roman"/>
        </w:rPr>
        <w:t>, paving the way for enhanced disease management</w:t>
      </w:r>
      <w:r w:rsidR="00906CA2" w:rsidRPr="00B5686B">
        <w:rPr>
          <w:rFonts w:ascii="Times New Roman" w:hAnsi="Times New Roman" w:cs="Times New Roman"/>
        </w:rPr>
        <w:t xml:space="preserve"> by the Peruvian Ministry of Health</w:t>
      </w:r>
      <w:r w:rsidRPr="00B5686B">
        <w:rPr>
          <w:rFonts w:ascii="Times New Roman" w:hAnsi="Times New Roman" w:cs="Times New Roman"/>
        </w:rPr>
        <w:t xml:space="preserve"> and ultimately, the reduction of TB's burden in high-prevalence settings.</w:t>
      </w:r>
      <w:r w:rsidRPr="00B5686B">
        <w:rPr>
          <w:rFonts w:ascii="Times New Roman" w:hAnsi="Times New Roman" w:cs="Times New Roman"/>
        </w:rPr>
        <w:br w:type="page"/>
      </w:r>
    </w:p>
    <w:p w14:paraId="6F2D5528" w14:textId="59A6D708" w:rsidR="00542CCB" w:rsidRPr="001B2106" w:rsidRDefault="009B77FD" w:rsidP="001B2106">
      <w:pPr>
        <w:pStyle w:val="Heading1"/>
        <w:spacing w:line="360" w:lineRule="auto"/>
        <w:rPr>
          <w:rFonts w:ascii="Times New Roman" w:hAnsi="Times New Roman" w:cs="Times New Roman"/>
          <w:color w:val="auto"/>
        </w:rPr>
      </w:pPr>
      <w:r w:rsidRPr="00B5686B">
        <w:rPr>
          <w:rFonts w:ascii="Times New Roman" w:hAnsi="Times New Roman" w:cs="Times New Roman"/>
          <w:color w:val="auto"/>
        </w:rPr>
        <w:lastRenderedPageBreak/>
        <w:t>Scientific Abstract</w:t>
      </w:r>
    </w:p>
    <w:p w14:paraId="75E94931" w14:textId="77777777" w:rsidR="009B77FD" w:rsidRPr="00B5686B" w:rsidRDefault="009B77FD" w:rsidP="001B2106">
      <w:pPr>
        <w:pStyle w:val="Heading3"/>
        <w:spacing w:line="360" w:lineRule="auto"/>
        <w:rPr>
          <w:rFonts w:ascii="Times New Roman" w:hAnsi="Times New Roman" w:cs="Times New Roman"/>
          <w:color w:val="auto"/>
        </w:rPr>
      </w:pPr>
      <w:r w:rsidRPr="00B5686B">
        <w:rPr>
          <w:rFonts w:ascii="Times New Roman" w:hAnsi="Times New Roman" w:cs="Times New Roman"/>
          <w:color w:val="auto"/>
        </w:rPr>
        <w:t>Background:</w:t>
      </w:r>
    </w:p>
    <w:p w14:paraId="11A9D13E" w14:textId="66139149" w:rsidR="009B77FD" w:rsidRPr="00B5686B" w:rsidRDefault="009B77FD" w:rsidP="001B2106">
      <w:pPr>
        <w:spacing w:line="360" w:lineRule="auto"/>
        <w:rPr>
          <w:rFonts w:ascii="Times New Roman" w:hAnsi="Times New Roman" w:cs="Times New Roman"/>
        </w:rPr>
      </w:pPr>
      <w:r w:rsidRPr="00B5686B">
        <w:rPr>
          <w:rFonts w:ascii="Times New Roman" w:hAnsi="Times New Roman" w:cs="Times New Roman"/>
        </w:rPr>
        <w:t>Tuberculosis</w:t>
      </w:r>
      <w:r w:rsidR="00AD4CBC">
        <w:rPr>
          <w:rFonts w:ascii="Times New Roman" w:hAnsi="Times New Roman" w:cs="Times New Roman"/>
        </w:rPr>
        <w:t xml:space="preserve"> (TB)</w:t>
      </w:r>
      <w:r w:rsidRPr="00B5686B">
        <w:rPr>
          <w:rFonts w:ascii="Times New Roman" w:hAnsi="Times New Roman" w:cs="Times New Roman"/>
        </w:rPr>
        <w:t xml:space="preserve"> remains the leading infectious cause of death worldwide, with Lima, Peru, experiencing a high burden of the disease. Despite the known efficacy of chest X-ray (CXR) in </w:t>
      </w:r>
      <w:r w:rsidR="00C47D1C">
        <w:rPr>
          <w:rFonts w:ascii="Times New Roman" w:hAnsi="Times New Roman" w:cs="Times New Roman"/>
        </w:rPr>
        <w:t>TB</w:t>
      </w:r>
      <w:r w:rsidRPr="00B5686B">
        <w:rPr>
          <w:rFonts w:ascii="Times New Roman" w:hAnsi="Times New Roman" w:cs="Times New Roman"/>
        </w:rPr>
        <w:t xml:space="preserve"> diagnosis, the impact of various factors on radiological severity </w:t>
      </w:r>
      <w:r w:rsidR="00E35DC6">
        <w:rPr>
          <w:rFonts w:ascii="Times New Roman" w:hAnsi="Times New Roman" w:cs="Times New Roman"/>
        </w:rPr>
        <w:t>is</w:t>
      </w:r>
      <w:r w:rsidRPr="00B5686B">
        <w:rPr>
          <w:rFonts w:ascii="Times New Roman" w:hAnsi="Times New Roman" w:cs="Times New Roman"/>
        </w:rPr>
        <w:t xml:space="preserve"> understudied.</w:t>
      </w:r>
      <w:r w:rsidR="00C47D1C">
        <w:rPr>
          <w:rFonts w:ascii="Times New Roman" w:hAnsi="Times New Roman" w:cs="Times New Roman"/>
        </w:rPr>
        <w:t xml:space="preserve"> This study aimed to investigate the clinical and demographic factors associated with worse pathology </w:t>
      </w:r>
      <w:r w:rsidR="00C4782E">
        <w:rPr>
          <w:rFonts w:ascii="Times New Roman" w:hAnsi="Times New Roman" w:cs="Times New Roman"/>
        </w:rPr>
        <w:t>scores</w:t>
      </w:r>
      <w:r w:rsidR="00C47D1C">
        <w:rPr>
          <w:rFonts w:ascii="Times New Roman" w:hAnsi="Times New Roman" w:cs="Times New Roman"/>
        </w:rPr>
        <w:t xml:space="preserve"> in Lima, Peru. </w:t>
      </w:r>
    </w:p>
    <w:p w14:paraId="3ACCF57D" w14:textId="77777777" w:rsidR="009B77FD" w:rsidRPr="00B5686B" w:rsidRDefault="009B77FD" w:rsidP="001B2106">
      <w:pPr>
        <w:spacing w:line="360" w:lineRule="auto"/>
        <w:rPr>
          <w:rFonts w:ascii="Times New Roman" w:hAnsi="Times New Roman" w:cs="Times New Roman"/>
        </w:rPr>
      </w:pPr>
    </w:p>
    <w:p w14:paraId="63F29E90" w14:textId="77777777" w:rsidR="009B77FD" w:rsidRPr="00B5686B" w:rsidRDefault="009B77FD" w:rsidP="001B2106">
      <w:pPr>
        <w:pStyle w:val="Heading3"/>
        <w:spacing w:line="360" w:lineRule="auto"/>
        <w:rPr>
          <w:rFonts w:ascii="Times New Roman" w:hAnsi="Times New Roman" w:cs="Times New Roman"/>
          <w:color w:val="auto"/>
        </w:rPr>
      </w:pPr>
      <w:r w:rsidRPr="00B5686B">
        <w:rPr>
          <w:rFonts w:ascii="Times New Roman" w:hAnsi="Times New Roman" w:cs="Times New Roman"/>
          <w:color w:val="auto"/>
        </w:rPr>
        <w:t>Methods:</w:t>
      </w:r>
    </w:p>
    <w:p w14:paraId="6DB9F890" w14:textId="71A58608" w:rsidR="009B77FD" w:rsidRPr="00B5686B" w:rsidRDefault="009B77FD" w:rsidP="001B2106">
      <w:pPr>
        <w:spacing w:line="360" w:lineRule="auto"/>
        <w:rPr>
          <w:rFonts w:ascii="Times New Roman" w:hAnsi="Times New Roman" w:cs="Times New Roman"/>
        </w:rPr>
      </w:pPr>
      <w:r w:rsidRPr="00B5686B">
        <w:rPr>
          <w:rFonts w:ascii="Times New Roman" w:hAnsi="Times New Roman" w:cs="Times New Roman"/>
        </w:rPr>
        <w:t xml:space="preserve">A retrospective analysis was conducted using data from </w:t>
      </w:r>
      <w:r w:rsidR="00C47D1C">
        <w:rPr>
          <w:rFonts w:ascii="Times New Roman" w:hAnsi="Times New Roman" w:cs="Times New Roman"/>
        </w:rPr>
        <w:t>TB</w:t>
      </w:r>
      <w:r w:rsidRPr="00B5686B">
        <w:rPr>
          <w:rFonts w:ascii="Times New Roman" w:hAnsi="Times New Roman" w:cs="Times New Roman"/>
        </w:rPr>
        <w:t xml:space="preserve"> patients in Lima</w:t>
      </w:r>
      <w:r w:rsidR="004C222F">
        <w:rPr>
          <w:rFonts w:ascii="Times New Roman" w:hAnsi="Times New Roman" w:cs="Times New Roman"/>
        </w:rPr>
        <w:t xml:space="preserve"> (</w:t>
      </w:r>
      <w:r w:rsidR="004C222F">
        <w:rPr>
          <w:rFonts w:ascii="Times New Roman" w:hAnsi="Times New Roman" w:cs="Times New Roman"/>
        </w:rPr>
        <w:t>693 patients above 18 years old</w:t>
      </w:r>
      <w:r w:rsidR="004C222F">
        <w:rPr>
          <w:rFonts w:ascii="Times New Roman" w:hAnsi="Times New Roman" w:cs="Times New Roman"/>
        </w:rPr>
        <w:t>)</w:t>
      </w:r>
      <w:r w:rsidRPr="00B5686B">
        <w:rPr>
          <w:rFonts w:ascii="Times New Roman" w:hAnsi="Times New Roman" w:cs="Times New Roman"/>
        </w:rPr>
        <w:t>, collected between 2018 and 2019. C</w:t>
      </w:r>
      <w:r w:rsidR="00000E85" w:rsidRPr="00B5686B">
        <w:rPr>
          <w:rFonts w:ascii="Times New Roman" w:hAnsi="Times New Roman" w:cs="Times New Roman"/>
        </w:rPr>
        <w:t>hest x-ray</w:t>
      </w:r>
      <w:r w:rsidRPr="00B5686B">
        <w:rPr>
          <w:rFonts w:ascii="Times New Roman" w:hAnsi="Times New Roman" w:cs="Times New Roman"/>
        </w:rPr>
        <w:t xml:space="preserve"> </w:t>
      </w:r>
      <w:r w:rsidR="00000E85" w:rsidRPr="00B5686B">
        <w:rPr>
          <w:rFonts w:ascii="Times New Roman" w:hAnsi="Times New Roman" w:cs="Times New Roman"/>
        </w:rPr>
        <w:t xml:space="preserve">(CXR) </w:t>
      </w:r>
      <w:r w:rsidRPr="00B5686B">
        <w:rPr>
          <w:rFonts w:ascii="Times New Roman" w:hAnsi="Times New Roman" w:cs="Times New Roman"/>
        </w:rPr>
        <w:t xml:space="preserve">severity was quantified using a validated scoring system. </w:t>
      </w:r>
      <w:r w:rsidR="00E035DC">
        <w:rPr>
          <w:rFonts w:ascii="Times New Roman" w:hAnsi="Times New Roman" w:cs="Times New Roman"/>
        </w:rPr>
        <w:t>A m</w:t>
      </w:r>
      <w:r w:rsidRPr="00B5686B">
        <w:rPr>
          <w:rFonts w:ascii="Times New Roman" w:hAnsi="Times New Roman" w:cs="Times New Roman"/>
        </w:rPr>
        <w:t>ultivariate linear regression</w:t>
      </w:r>
      <w:r w:rsidR="00954C3B">
        <w:rPr>
          <w:rFonts w:ascii="Times New Roman" w:hAnsi="Times New Roman" w:cs="Times New Roman"/>
        </w:rPr>
        <w:t xml:space="preserve"> with a significance threshold of &lt; 0.2</w:t>
      </w:r>
      <w:r w:rsidRPr="00B5686B">
        <w:rPr>
          <w:rFonts w:ascii="Times New Roman" w:hAnsi="Times New Roman" w:cs="Times New Roman"/>
        </w:rPr>
        <w:t xml:space="preserve"> </w:t>
      </w:r>
      <w:r w:rsidR="00000E85" w:rsidRPr="00B5686B">
        <w:rPr>
          <w:rFonts w:ascii="Times New Roman" w:hAnsi="Times New Roman" w:cs="Times New Roman"/>
        </w:rPr>
        <w:t>assessed</w:t>
      </w:r>
      <w:r w:rsidRPr="00B5686B">
        <w:rPr>
          <w:rFonts w:ascii="Times New Roman" w:hAnsi="Times New Roman" w:cs="Times New Roman"/>
        </w:rPr>
        <w:t xml:space="preserve"> the association between clinical and demographic variables and CXR severity score</w:t>
      </w:r>
      <w:r w:rsidR="00E035DC">
        <w:rPr>
          <w:rFonts w:ascii="Times New Roman" w:hAnsi="Times New Roman" w:cs="Times New Roman"/>
        </w:rPr>
        <w:t>s</w:t>
      </w:r>
      <w:r w:rsidRPr="00B5686B">
        <w:rPr>
          <w:rFonts w:ascii="Times New Roman" w:hAnsi="Times New Roman" w:cs="Times New Roman"/>
        </w:rPr>
        <w:t>.</w:t>
      </w:r>
      <w:r w:rsidR="00E035DC">
        <w:rPr>
          <w:rFonts w:ascii="Times New Roman" w:hAnsi="Times New Roman" w:cs="Times New Roman"/>
        </w:rPr>
        <w:t xml:space="preserve"> Sensitivity analysis</w:t>
      </w:r>
      <w:r w:rsidR="00C47D1C">
        <w:rPr>
          <w:rFonts w:ascii="Times New Roman" w:hAnsi="Times New Roman" w:cs="Times New Roman"/>
        </w:rPr>
        <w:t xml:space="preserve"> </w:t>
      </w:r>
      <w:r w:rsidR="004C222F">
        <w:rPr>
          <w:rFonts w:ascii="Times New Roman" w:hAnsi="Times New Roman" w:cs="Times New Roman"/>
        </w:rPr>
        <w:t>was also conducted.</w:t>
      </w:r>
    </w:p>
    <w:p w14:paraId="1281AEFE" w14:textId="77777777" w:rsidR="009B77FD" w:rsidRPr="00B5686B" w:rsidRDefault="009B77FD" w:rsidP="001B2106">
      <w:pPr>
        <w:spacing w:line="360" w:lineRule="auto"/>
        <w:rPr>
          <w:rFonts w:ascii="Times New Roman" w:hAnsi="Times New Roman" w:cs="Times New Roman"/>
        </w:rPr>
      </w:pPr>
    </w:p>
    <w:p w14:paraId="1828F7DF" w14:textId="4CCB2E0D" w:rsidR="0083198B" w:rsidRPr="0083198B" w:rsidRDefault="009B77FD" w:rsidP="001B2106">
      <w:pPr>
        <w:pStyle w:val="Heading3"/>
        <w:spacing w:line="360" w:lineRule="auto"/>
        <w:rPr>
          <w:rFonts w:ascii="Times New Roman" w:hAnsi="Times New Roman" w:cs="Times New Roman"/>
          <w:color w:val="auto"/>
        </w:rPr>
      </w:pPr>
      <w:r w:rsidRPr="00B5686B">
        <w:rPr>
          <w:rFonts w:ascii="Times New Roman" w:hAnsi="Times New Roman" w:cs="Times New Roman"/>
          <w:color w:val="auto"/>
        </w:rPr>
        <w:t>Results:</w:t>
      </w:r>
    </w:p>
    <w:p w14:paraId="4F1F10DE" w14:textId="18D0AC36" w:rsidR="009B77FD" w:rsidRDefault="00954C3B" w:rsidP="001B2106">
      <w:pPr>
        <w:spacing w:line="360" w:lineRule="auto"/>
        <w:rPr>
          <w:rFonts w:ascii="Times New Roman" w:hAnsi="Times New Roman" w:cs="Times New Roman"/>
        </w:rPr>
      </w:pPr>
      <w:bookmarkStart w:id="3" w:name="_Hlk165027874"/>
      <w:r>
        <w:rPr>
          <w:rFonts w:ascii="Times New Roman" w:hAnsi="Times New Roman" w:cs="Times New Roman"/>
        </w:rPr>
        <w:t xml:space="preserve">The study </w:t>
      </w:r>
      <w:r w:rsidR="00C4782E">
        <w:rPr>
          <w:rFonts w:ascii="Times New Roman" w:hAnsi="Times New Roman" w:cs="Times New Roman"/>
        </w:rPr>
        <w:t>reveals</w:t>
      </w:r>
      <w:r w:rsidR="00D371D7">
        <w:rPr>
          <w:rFonts w:ascii="Times New Roman" w:hAnsi="Times New Roman" w:cs="Times New Roman"/>
        </w:rPr>
        <w:t xml:space="preserve"> significant associations in </w:t>
      </w:r>
      <w:r w:rsidR="00B60E19">
        <w:rPr>
          <w:rFonts w:ascii="Times New Roman" w:hAnsi="Times New Roman" w:cs="Times New Roman"/>
        </w:rPr>
        <w:t xml:space="preserve">older age groups </w:t>
      </w:r>
      <w:r w:rsidR="009E2F78">
        <w:rPr>
          <w:rFonts w:ascii="Times New Roman" w:hAnsi="Times New Roman" w:cs="Times New Roman"/>
        </w:rPr>
        <w:t>from age</w:t>
      </w:r>
      <w:r w:rsidR="00314189">
        <w:rPr>
          <w:rFonts w:ascii="Times New Roman" w:hAnsi="Times New Roman" w:cs="Times New Roman"/>
        </w:rPr>
        <w:t>s</w:t>
      </w:r>
      <w:r w:rsidR="009E2F78">
        <w:rPr>
          <w:rFonts w:ascii="Times New Roman" w:hAnsi="Times New Roman" w:cs="Times New Roman"/>
        </w:rPr>
        <w:t xml:space="preserve"> 58-67</w:t>
      </w:r>
      <w:r w:rsidR="00B73F31">
        <w:rPr>
          <w:rFonts w:ascii="Times New Roman" w:hAnsi="Times New Roman" w:cs="Times New Roman"/>
        </w:rPr>
        <w:t xml:space="preserve"> (</w:t>
      </w:r>
      <w:r w:rsidR="00B73F31" w:rsidRPr="00B73F31">
        <w:rPr>
          <w:rFonts w:ascii="Times New Roman" w:hAnsi="Times New Roman" w:cs="Times New Roman"/>
        </w:rPr>
        <w:t xml:space="preserve">β = </w:t>
      </w:r>
      <w:r w:rsidR="00B73F31">
        <w:rPr>
          <w:rFonts w:ascii="Times New Roman" w:hAnsi="Times New Roman" w:cs="Times New Roman"/>
        </w:rPr>
        <w:t>9.3,</w:t>
      </w:r>
      <w:r w:rsidR="00B73F31" w:rsidRPr="00B73F31">
        <w:rPr>
          <w:rFonts w:ascii="Times New Roman" w:hAnsi="Times New Roman" w:cs="Times New Roman"/>
        </w:rPr>
        <w:t xml:space="preserve"> SE = </w:t>
      </w:r>
      <w:r w:rsidR="00B73F31">
        <w:rPr>
          <w:rFonts w:ascii="Times New Roman" w:hAnsi="Times New Roman" w:cs="Times New Roman"/>
        </w:rPr>
        <w:t xml:space="preserve">5.25, </w:t>
      </w:r>
      <w:r w:rsidR="00314189">
        <w:rPr>
          <w:rFonts w:ascii="Times New Roman" w:hAnsi="Times New Roman" w:cs="Times New Roman"/>
        </w:rPr>
        <w:t>p</w:t>
      </w:r>
      <w:r w:rsidR="000B168A">
        <w:rPr>
          <w:rFonts w:ascii="Times New Roman" w:hAnsi="Times New Roman" w:cs="Times New Roman"/>
        </w:rPr>
        <w:t>=0.06</w:t>
      </w:r>
      <w:r w:rsidR="00991923">
        <w:rPr>
          <w:rFonts w:ascii="Times New Roman" w:hAnsi="Times New Roman" w:cs="Times New Roman"/>
        </w:rPr>
        <w:t xml:space="preserve">), </w:t>
      </w:r>
      <w:r w:rsidR="00314189">
        <w:rPr>
          <w:rFonts w:ascii="Times New Roman" w:hAnsi="Times New Roman" w:cs="Times New Roman"/>
        </w:rPr>
        <w:t xml:space="preserve">ages </w:t>
      </w:r>
      <w:r w:rsidR="00484280">
        <w:rPr>
          <w:rFonts w:ascii="Times New Roman" w:hAnsi="Times New Roman" w:cs="Times New Roman"/>
        </w:rPr>
        <w:t xml:space="preserve">68-77 </w:t>
      </w:r>
      <w:r w:rsidR="000B168A">
        <w:rPr>
          <w:rFonts w:ascii="Times New Roman" w:hAnsi="Times New Roman" w:cs="Times New Roman"/>
        </w:rPr>
        <w:t>(</w:t>
      </w:r>
      <w:r w:rsidR="000B168A" w:rsidRPr="00B73F31">
        <w:rPr>
          <w:rFonts w:ascii="Times New Roman" w:hAnsi="Times New Roman" w:cs="Times New Roman"/>
        </w:rPr>
        <w:t xml:space="preserve">β = </w:t>
      </w:r>
      <w:r w:rsidR="00314189">
        <w:rPr>
          <w:rFonts w:ascii="Times New Roman" w:hAnsi="Times New Roman" w:cs="Times New Roman"/>
        </w:rPr>
        <w:t>8.6</w:t>
      </w:r>
      <w:r w:rsidR="000B168A">
        <w:rPr>
          <w:rFonts w:ascii="Times New Roman" w:hAnsi="Times New Roman" w:cs="Times New Roman"/>
        </w:rPr>
        <w:t>3,</w:t>
      </w:r>
      <w:r w:rsidR="000B168A" w:rsidRPr="00B73F31">
        <w:rPr>
          <w:rFonts w:ascii="Times New Roman" w:hAnsi="Times New Roman" w:cs="Times New Roman"/>
        </w:rPr>
        <w:t xml:space="preserve"> SE = </w:t>
      </w:r>
      <w:r w:rsidR="000B168A">
        <w:rPr>
          <w:rFonts w:ascii="Times New Roman" w:hAnsi="Times New Roman" w:cs="Times New Roman"/>
        </w:rPr>
        <w:t>5.2</w:t>
      </w:r>
      <w:r w:rsidR="00314189">
        <w:rPr>
          <w:rFonts w:ascii="Times New Roman" w:hAnsi="Times New Roman" w:cs="Times New Roman"/>
        </w:rPr>
        <w:t>0</w:t>
      </w:r>
      <w:r w:rsidR="000B168A">
        <w:rPr>
          <w:rFonts w:ascii="Times New Roman" w:hAnsi="Times New Roman" w:cs="Times New Roman"/>
        </w:rPr>
        <w:t xml:space="preserve">, </w:t>
      </w:r>
      <w:r w:rsidR="00314189">
        <w:rPr>
          <w:rFonts w:ascii="Times New Roman" w:hAnsi="Times New Roman" w:cs="Times New Roman"/>
        </w:rPr>
        <w:t>p</w:t>
      </w:r>
      <w:r w:rsidR="000B168A">
        <w:rPr>
          <w:rFonts w:ascii="Times New Roman" w:hAnsi="Times New Roman" w:cs="Times New Roman"/>
        </w:rPr>
        <w:t>=0.</w:t>
      </w:r>
      <w:r w:rsidR="00314189">
        <w:rPr>
          <w:rFonts w:ascii="Times New Roman" w:hAnsi="Times New Roman" w:cs="Times New Roman"/>
        </w:rPr>
        <w:t>10</w:t>
      </w:r>
      <w:r w:rsidR="000B168A">
        <w:rPr>
          <w:rFonts w:ascii="Times New Roman" w:hAnsi="Times New Roman" w:cs="Times New Roman"/>
        </w:rPr>
        <w:t>)</w:t>
      </w:r>
      <w:r w:rsidR="00484280">
        <w:rPr>
          <w:rFonts w:ascii="Times New Roman" w:hAnsi="Times New Roman" w:cs="Times New Roman"/>
        </w:rPr>
        <w:t xml:space="preserve">, and </w:t>
      </w:r>
      <w:r w:rsidR="00314189">
        <w:rPr>
          <w:rFonts w:ascii="Times New Roman" w:hAnsi="Times New Roman" w:cs="Times New Roman"/>
        </w:rPr>
        <w:t xml:space="preserve">ages </w:t>
      </w:r>
      <w:r w:rsidR="00484280">
        <w:rPr>
          <w:rFonts w:ascii="Times New Roman" w:hAnsi="Times New Roman" w:cs="Times New Roman"/>
        </w:rPr>
        <w:t>78+</w:t>
      </w:r>
      <w:r w:rsidR="009B6456">
        <w:rPr>
          <w:rFonts w:ascii="Times New Roman" w:hAnsi="Times New Roman" w:cs="Times New Roman"/>
        </w:rPr>
        <w:t xml:space="preserve"> </w:t>
      </w:r>
      <w:r w:rsidR="00314189">
        <w:rPr>
          <w:rFonts w:ascii="Times New Roman" w:hAnsi="Times New Roman" w:cs="Times New Roman"/>
        </w:rPr>
        <w:t>(</w:t>
      </w:r>
      <w:r w:rsidR="00314189" w:rsidRPr="00B73F31">
        <w:rPr>
          <w:rFonts w:ascii="Times New Roman" w:hAnsi="Times New Roman" w:cs="Times New Roman"/>
        </w:rPr>
        <w:t xml:space="preserve">β = </w:t>
      </w:r>
      <w:r w:rsidR="00314189">
        <w:rPr>
          <w:rFonts w:ascii="Times New Roman" w:hAnsi="Times New Roman" w:cs="Times New Roman"/>
        </w:rPr>
        <w:t>13.93,</w:t>
      </w:r>
      <w:r w:rsidR="00314189" w:rsidRPr="00B73F31">
        <w:rPr>
          <w:rFonts w:ascii="Times New Roman" w:hAnsi="Times New Roman" w:cs="Times New Roman"/>
        </w:rPr>
        <w:t xml:space="preserve"> SE </w:t>
      </w:r>
      <w:r w:rsidR="00314189">
        <w:rPr>
          <w:rFonts w:ascii="Times New Roman" w:hAnsi="Times New Roman" w:cs="Times New Roman"/>
        </w:rPr>
        <w:t>6.24, p=0.03)</w:t>
      </w:r>
      <w:r w:rsidR="00484280">
        <w:rPr>
          <w:rFonts w:ascii="Times New Roman" w:hAnsi="Times New Roman" w:cs="Times New Roman"/>
        </w:rPr>
        <w:t xml:space="preserve">. </w:t>
      </w:r>
      <w:r w:rsidR="00314189">
        <w:rPr>
          <w:rFonts w:ascii="Times New Roman" w:hAnsi="Times New Roman" w:cs="Times New Roman"/>
        </w:rPr>
        <w:t>H</w:t>
      </w:r>
      <w:r w:rsidR="009B77FD" w:rsidRPr="00B5686B">
        <w:rPr>
          <w:rFonts w:ascii="Times New Roman" w:hAnsi="Times New Roman" w:cs="Times New Roman"/>
        </w:rPr>
        <w:t xml:space="preserve">istory of smoking </w:t>
      </w:r>
      <w:r w:rsidR="0083198B">
        <w:rPr>
          <w:rFonts w:ascii="Times New Roman" w:hAnsi="Times New Roman" w:cs="Times New Roman"/>
        </w:rPr>
        <w:t>was significantly associated (</w:t>
      </w:r>
      <w:r w:rsidR="0083198B" w:rsidRPr="00B73F31">
        <w:rPr>
          <w:rFonts w:ascii="Times New Roman" w:hAnsi="Times New Roman" w:cs="Times New Roman"/>
        </w:rPr>
        <w:t xml:space="preserve">β = </w:t>
      </w:r>
      <w:r w:rsidR="0083198B">
        <w:rPr>
          <w:rFonts w:ascii="Times New Roman" w:hAnsi="Times New Roman" w:cs="Times New Roman"/>
        </w:rPr>
        <w:t>4.57,</w:t>
      </w:r>
      <w:r w:rsidR="0083198B" w:rsidRPr="00B73F31">
        <w:rPr>
          <w:rFonts w:ascii="Times New Roman" w:hAnsi="Times New Roman" w:cs="Times New Roman"/>
        </w:rPr>
        <w:t xml:space="preserve"> SE = </w:t>
      </w:r>
      <w:r w:rsidR="0083198B">
        <w:rPr>
          <w:rFonts w:ascii="Times New Roman" w:hAnsi="Times New Roman" w:cs="Times New Roman"/>
        </w:rPr>
        <w:t>3.02, p=0.13)</w:t>
      </w:r>
      <w:r w:rsidR="009B77FD" w:rsidRPr="00B5686B">
        <w:rPr>
          <w:rFonts w:ascii="Times New Roman" w:hAnsi="Times New Roman" w:cs="Times New Roman"/>
        </w:rPr>
        <w:t xml:space="preserve">, while higher BMI was inversely associated </w:t>
      </w:r>
      <w:r w:rsidR="0083198B">
        <w:rPr>
          <w:rFonts w:ascii="Times New Roman" w:hAnsi="Times New Roman" w:cs="Times New Roman"/>
        </w:rPr>
        <w:t>(</w:t>
      </w:r>
      <w:r w:rsidR="0083198B" w:rsidRPr="00B73F31">
        <w:rPr>
          <w:rFonts w:ascii="Times New Roman" w:hAnsi="Times New Roman" w:cs="Times New Roman"/>
        </w:rPr>
        <w:t xml:space="preserve">β </w:t>
      </w:r>
      <w:proofErr w:type="gramStart"/>
      <w:r w:rsidR="0083198B" w:rsidRPr="00B73F31">
        <w:rPr>
          <w:rFonts w:ascii="Times New Roman" w:hAnsi="Times New Roman" w:cs="Times New Roman"/>
        </w:rPr>
        <w:t>=</w:t>
      </w:r>
      <w:r w:rsidR="0083198B">
        <w:rPr>
          <w:rFonts w:ascii="Times New Roman" w:hAnsi="Times New Roman" w:cs="Times New Roman"/>
        </w:rPr>
        <w:t xml:space="preserve">  -</w:t>
      </w:r>
      <w:proofErr w:type="gramEnd"/>
      <w:r w:rsidR="0083198B">
        <w:rPr>
          <w:rFonts w:ascii="Times New Roman" w:hAnsi="Times New Roman" w:cs="Times New Roman"/>
        </w:rPr>
        <w:t>1.56</w:t>
      </w:r>
      <w:r w:rsidR="0083198B" w:rsidRPr="00B73F31">
        <w:rPr>
          <w:rFonts w:ascii="Times New Roman" w:hAnsi="Times New Roman" w:cs="Times New Roman"/>
        </w:rPr>
        <w:t xml:space="preserve"> SE = </w:t>
      </w:r>
      <w:r w:rsidR="0083198B">
        <w:rPr>
          <w:rFonts w:ascii="Times New Roman" w:hAnsi="Times New Roman" w:cs="Times New Roman"/>
        </w:rPr>
        <w:t>0.29, p=</w:t>
      </w:r>
      <w:r w:rsidR="0083198B" w:rsidRPr="0083198B">
        <w:rPr>
          <w:rFonts w:ascii="Times New Roman" w:hAnsi="Times New Roman" w:cs="Times New Roman"/>
        </w:rPr>
        <w:t>8.86e-08</w:t>
      </w:r>
      <w:r w:rsidR="0083198B">
        <w:rPr>
          <w:rFonts w:ascii="Times New Roman" w:hAnsi="Times New Roman" w:cs="Times New Roman"/>
        </w:rPr>
        <w:t>)</w:t>
      </w:r>
      <w:r w:rsidR="00206B3E">
        <w:rPr>
          <w:rFonts w:ascii="Times New Roman" w:hAnsi="Times New Roman" w:cs="Times New Roman"/>
        </w:rPr>
        <w:t xml:space="preserve">. </w:t>
      </w:r>
      <w:r w:rsidR="0083198B">
        <w:rPr>
          <w:rFonts w:ascii="Times New Roman" w:hAnsi="Times New Roman" w:cs="Times New Roman"/>
        </w:rPr>
        <w:t xml:space="preserve">These findings indicate a potential </w:t>
      </w:r>
      <w:r w:rsidR="00752D2F">
        <w:rPr>
          <w:rFonts w:ascii="Times New Roman" w:hAnsi="Times New Roman" w:cs="Times New Roman"/>
        </w:rPr>
        <w:t>long-term</w:t>
      </w:r>
      <w:r w:rsidR="0083198B">
        <w:rPr>
          <w:rFonts w:ascii="Times New Roman" w:hAnsi="Times New Roman" w:cs="Times New Roman"/>
        </w:rPr>
        <w:t xml:space="preserve"> impact of past smoking and a potential protective effect of higher BMI on </w:t>
      </w:r>
      <w:r w:rsidR="00C4782E">
        <w:rPr>
          <w:rFonts w:ascii="Times New Roman" w:hAnsi="Times New Roman" w:cs="Times New Roman"/>
        </w:rPr>
        <w:t>CXR</w:t>
      </w:r>
      <w:r w:rsidR="0083198B">
        <w:rPr>
          <w:rFonts w:ascii="Times New Roman" w:hAnsi="Times New Roman" w:cs="Times New Roman"/>
        </w:rPr>
        <w:t xml:space="preserve"> pathology. </w:t>
      </w:r>
      <w:r w:rsidR="00C4782E">
        <w:rPr>
          <w:rFonts w:ascii="Times New Roman" w:hAnsi="Times New Roman" w:cs="Times New Roman"/>
        </w:rPr>
        <w:t>Subgroup</w:t>
      </w:r>
      <w:r w:rsidR="00995FB7" w:rsidRPr="00995FB7">
        <w:rPr>
          <w:rFonts w:ascii="Times New Roman" w:hAnsi="Times New Roman" w:cs="Times New Roman"/>
        </w:rPr>
        <w:t xml:space="preserve"> analyses</w:t>
      </w:r>
      <w:r w:rsidR="0083198B">
        <w:rPr>
          <w:rFonts w:ascii="Times New Roman" w:hAnsi="Times New Roman" w:cs="Times New Roman"/>
        </w:rPr>
        <w:t xml:space="preserve"> </w:t>
      </w:r>
      <w:r w:rsidR="00866A52">
        <w:rPr>
          <w:rFonts w:ascii="Times New Roman" w:hAnsi="Times New Roman" w:cs="Times New Roman"/>
        </w:rPr>
        <w:t xml:space="preserve">within older age groups </w:t>
      </w:r>
      <w:r w:rsidR="00752D2F">
        <w:rPr>
          <w:rFonts w:ascii="Times New Roman" w:hAnsi="Times New Roman" w:cs="Times New Roman"/>
        </w:rPr>
        <w:t>highlighted</w:t>
      </w:r>
      <w:r w:rsidR="00866A52">
        <w:rPr>
          <w:rFonts w:ascii="Times New Roman" w:hAnsi="Times New Roman" w:cs="Times New Roman"/>
        </w:rPr>
        <w:t xml:space="preserve"> both lower socioeconomic status and injectable drug</w:t>
      </w:r>
      <w:r>
        <w:rPr>
          <w:rFonts w:ascii="Times New Roman" w:hAnsi="Times New Roman" w:cs="Times New Roman"/>
        </w:rPr>
        <w:t xml:space="preserve"> us</w:t>
      </w:r>
      <w:bookmarkEnd w:id="3"/>
      <w:r>
        <w:rPr>
          <w:rFonts w:ascii="Times New Roman" w:hAnsi="Times New Roman" w:cs="Times New Roman"/>
        </w:rPr>
        <w:t>e</w:t>
      </w:r>
      <w:r w:rsidR="004C222F">
        <w:rPr>
          <w:rFonts w:ascii="Times New Roman" w:hAnsi="Times New Roman" w:cs="Times New Roman"/>
        </w:rPr>
        <w:t xml:space="preserve"> as significant factors</w:t>
      </w:r>
      <w:r w:rsidR="00C47D1C">
        <w:rPr>
          <w:rFonts w:ascii="Times New Roman" w:hAnsi="Times New Roman" w:cs="Times New Roman"/>
        </w:rPr>
        <w:t xml:space="preserve">. </w:t>
      </w:r>
    </w:p>
    <w:p w14:paraId="490EB334" w14:textId="77777777" w:rsidR="00C47D1C" w:rsidRPr="00B5686B" w:rsidRDefault="00C47D1C" w:rsidP="001B2106">
      <w:pPr>
        <w:spacing w:line="360" w:lineRule="auto"/>
        <w:rPr>
          <w:rFonts w:ascii="Times New Roman" w:hAnsi="Times New Roman" w:cs="Times New Roman"/>
        </w:rPr>
      </w:pPr>
    </w:p>
    <w:p w14:paraId="75D705A3" w14:textId="77777777" w:rsidR="009B77FD" w:rsidRPr="00B5686B" w:rsidRDefault="009B77FD" w:rsidP="001B2106">
      <w:pPr>
        <w:pStyle w:val="Heading3"/>
        <w:spacing w:line="360" w:lineRule="auto"/>
        <w:rPr>
          <w:rFonts w:ascii="Times New Roman" w:hAnsi="Times New Roman" w:cs="Times New Roman"/>
          <w:color w:val="auto"/>
        </w:rPr>
      </w:pPr>
      <w:r w:rsidRPr="00B5686B">
        <w:rPr>
          <w:rFonts w:ascii="Times New Roman" w:hAnsi="Times New Roman" w:cs="Times New Roman"/>
          <w:color w:val="auto"/>
        </w:rPr>
        <w:lastRenderedPageBreak/>
        <w:t>Conclusion:</w:t>
      </w:r>
    </w:p>
    <w:p w14:paraId="55003B1F" w14:textId="160655BC" w:rsidR="009B77FD" w:rsidRPr="00B5686B" w:rsidRDefault="009B77FD" w:rsidP="001B2106">
      <w:pPr>
        <w:spacing w:line="360" w:lineRule="auto"/>
        <w:rPr>
          <w:rFonts w:ascii="Times New Roman" w:hAnsi="Times New Roman" w:cs="Times New Roman"/>
        </w:rPr>
      </w:pPr>
      <w:r w:rsidRPr="00B5686B">
        <w:rPr>
          <w:rFonts w:ascii="Times New Roman" w:hAnsi="Times New Roman" w:cs="Times New Roman"/>
        </w:rPr>
        <w:t xml:space="preserve">The study </w:t>
      </w:r>
      <w:r w:rsidR="00954C3B">
        <w:rPr>
          <w:rFonts w:ascii="Times New Roman" w:hAnsi="Times New Roman" w:cs="Times New Roman"/>
        </w:rPr>
        <w:t>highlights</w:t>
      </w:r>
      <w:r w:rsidRPr="00B5686B">
        <w:rPr>
          <w:rFonts w:ascii="Times New Roman" w:hAnsi="Times New Roman" w:cs="Times New Roman"/>
        </w:rPr>
        <w:t xml:space="preserve"> the importance of demographic and clinical factors in the management of</w:t>
      </w:r>
      <w:r w:rsidR="00C4782E">
        <w:rPr>
          <w:rFonts w:ascii="Times New Roman" w:hAnsi="Times New Roman" w:cs="Times New Roman"/>
        </w:rPr>
        <w:t xml:space="preserve"> pulmonary </w:t>
      </w:r>
      <w:r w:rsidRPr="00B5686B">
        <w:rPr>
          <w:rFonts w:ascii="Times New Roman" w:hAnsi="Times New Roman" w:cs="Times New Roman"/>
        </w:rPr>
        <w:t xml:space="preserve">TB in </w:t>
      </w:r>
      <w:r w:rsidR="00C4782E">
        <w:rPr>
          <w:rFonts w:ascii="Times New Roman" w:hAnsi="Times New Roman" w:cs="Times New Roman"/>
        </w:rPr>
        <w:t>Peru</w:t>
      </w:r>
      <w:r w:rsidR="00C47D1C">
        <w:rPr>
          <w:rFonts w:ascii="Times New Roman" w:hAnsi="Times New Roman" w:cs="Times New Roman"/>
        </w:rPr>
        <w:t>, and the potential of CXR as a diagnostic tool in LMICs</w:t>
      </w:r>
      <w:r w:rsidRPr="00B5686B">
        <w:rPr>
          <w:rFonts w:ascii="Times New Roman" w:hAnsi="Times New Roman" w:cs="Times New Roman"/>
        </w:rPr>
        <w:t>. These insights</w:t>
      </w:r>
      <w:r w:rsidR="00752D2F">
        <w:rPr>
          <w:rFonts w:ascii="Times New Roman" w:hAnsi="Times New Roman" w:cs="Times New Roman"/>
        </w:rPr>
        <w:t xml:space="preserve"> </w:t>
      </w:r>
      <w:r w:rsidRPr="00B5686B">
        <w:rPr>
          <w:rFonts w:ascii="Times New Roman" w:hAnsi="Times New Roman" w:cs="Times New Roman"/>
        </w:rPr>
        <w:t>could inform targeted screening and intervention strategies</w:t>
      </w:r>
      <w:r w:rsidR="00000E85" w:rsidRPr="00B5686B">
        <w:rPr>
          <w:rFonts w:ascii="Times New Roman" w:hAnsi="Times New Roman" w:cs="Times New Roman"/>
        </w:rPr>
        <w:t xml:space="preserve"> from the Peruvian Ministry of Health</w:t>
      </w:r>
      <w:r w:rsidR="00C4782E">
        <w:rPr>
          <w:rFonts w:ascii="Times New Roman" w:hAnsi="Times New Roman" w:cs="Times New Roman"/>
        </w:rPr>
        <w:t xml:space="preserve">, </w:t>
      </w:r>
      <w:r w:rsidR="00000E85" w:rsidRPr="00B5686B">
        <w:rPr>
          <w:rFonts w:ascii="Times New Roman" w:hAnsi="Times New Roman" w:cs="Times New Roman"/>
        </w:rPr>
        <w:t>contribut</w:t>
      </w:r>
      <w:r w:rsidR="00C4782E">
        <w:rPr>
          <w:rFonts w:ascii="Times New Roman" w:hAnsi="Times New Roman" w:cs="Times New Roman"/>
        </w:rPr>
        <w:t>ing</w:t>
      </w:r>
      <w:r w:rsidRPr="00B5686B">
        <w:rPr>
          <w:rFonts w:ascii="Times New Roman" w:hAnsi="Times New Roman" w:cs="Times New Roman"/>
        </w:rPr>
        <w:t xml:space="preserve"> to the global effort to curb TB by 2030 as per the United Nations Sustainable Development Goals.</w:t>
      </w:r>
    </w:p>
    <w:p w14:paraId="067EF14C" w14:textId="0232675B" w:rsidR="00D647B6" w:rsidRPr="00543F8D" w:rsidRDefault="00BD6768" w:rsidP="001B2106">
      <w:pPr>
        <w:pStyle w:val="Heading1"/>
        <w:spacing w:line="360" w:lineRule="auto"/>
        <w:rPr>
          <w:rFonts w:ascii="Times New Roman" w:hAnsi="Times New Roman" w:cs="Times New Roman"/>
          <w:color w:val="auto"/>
        </w:rPr>
      </w:pPr>
      <w:r w:rsidRPr="00B5686B">
        <w:br w:type="page"/>
      </w:r>
      <w:r w:rsidR="00D55D48" w:rsidRPr="00D55D48">
        <w:rPr>
          <w:rFonts w:ascii="Times New Roman" w:hAnsi="Times New Roman" w:cs="Times New Roman"/>
          <w:color w:val="auto"/>
        </w:rPr>
        <w:lastRenderedPageBreak/>
        <w:t>List of Acronyms</w:t>
      </w:r>
    </w:p>
    <w:p w14:paraId="503B7DD5" w14:textId="10D71851" w:rsidR="001F30C0" w:rsidRPr="00194C91" w:rsidRDefault="001F30C0" w:rsidP="001B2106">
      <w:pPr>
        <w:spacing w:line="360" w:lineRule="auto"/>
        <w:rPr>
          <w:rFonts w:ascii="Times New Roman" w:hAnsi="Times New Roman" w:cs="Times New Roman"/>
        </w:rPr>
      </w:pPr>
      <w:r w:rsidRPr="00194C91">
        <w:rPr>
          <w:rFonts w:ascii="Times New Roman" w:hAnsi="Times New Roman" w:cs="Times New Roman"/>
        </w:rPr>
        <w:t>AIC</w:t>
      </w:r>
      <w:r w:rsidR="00194C91" w:rsidRPr="00194C91">
        <w:rPr>
          <w:rFonts w:ascii="Times New Roman" w:hAnsi="Times New Roman" w:cs="Times New Roman"/>
        </w:rPr>
        <w:t xml:space="preserve"> </w:t>
      </w:r>
      <w:proofErr w:type="gramStart"/>
      <w:r w:rsidR="00194C91" w:rsidRPr="00194C91">
        <w:rPr>
          <w:rFonts w:ascii="Times New Roman" w:hAnsi="Times New Roman" w:cs="Times New Roman"/>
        </w:rPr>
        <w:t>-  Akaike</w:t>
      </w:r>
      <w:proofErr w:type="gramEnd"/>
      <w:r w:rsidR="00194C91" w:rsidRPr="00194C91">
        <w:rPr>
          <w:rFonts w:ascii="Times New Roman" w:hAnsi="Times New Roman" w:cs="Times New Roman"/>
        </w:rPr>
        <w:t xml:space="preserve"> </w:t>
      </w:r>
      <w:r w:rsidR="00C05388">
        <w:rPr>
          <w:rFonts w:ascii="Times New Roman" w:hAnsi="Times New Roman" w:cs="Times New Roman"/>
        </w:rPr>
        <w:t>I</w:t>
      </w:r>
      <w:r w:rsidR="00194C91" w:rsidRPr="00194C91">
        <w:rPr>
          <w:rFonts w:ascii="Times New Roman" w:hAnsi="Times New Roman" w:cs="Times New Roman"/>
        </w:rPr>
        <w:t xml:space="preserve">nformation </w:t>
      </w:r>
      <w:r w:rsidR="00C05388">
        <w:rPr>
          <w:rFonts w:ascii="Times New Roman" w:hAnsi="Times New Roman" w:cs="Times New Roman"/>
        </w:rPr>
        <w:t>C</w:t>
      </w:r>
      <w:r w:rsidR="00194C91" w:rsidRPr="00194C91">
        <w:rPr>
          <w:rFonts w:ascii="Times New Roman" w:hAnsi="Times New Roman" w:cs="Times New Roman"/>
        </w:rPr>
        <w:t>riterion</w:t>
      </w:r>
    </w:p>
    <w:p w14:paraId="6E3D0E3F" w14:textId="64BA0AC1" w:rsidR="00280AFE" w:rsidRPr="00194C91" w:rsidRDefault="00280AFE" w:rsidP="001B2106">
      <w:pPr>
        <w:spacing w:line="360" w:lineRule="auto"/>
        <w:rPr>
          <w:rFonts w:ascii="Times New Roman" w:hAnsi="Times New Roman" w:cs="Times New Roman"/>
        </w:rPr>
      </w:pPr>
      <w:r w:rsidRPr="00194C91">
        <w:rPr>
          <w:rFonts w:ascii="Times New Roman" w:hAnsi="Times New Roman" w:cs="Times New Roman"/>
        </w:rPr>
        <w:t>BMI – Body Mass Index</w:t>
      </w:r>
    </w:p>
    <w:p w14:paraId="672451E7" w14:textId="6BBDF4DF" w:rsidR="00D66170" w:rsidRPr="00194C91" w:rsidRDefault="00D66170" w:rsidP="001B2106">
      <w:pPr>
        <w:spacing w:line="360" w:lineRule="auto"/>
        <w:rPr>
          <w:rFonts w:ascii="Times New Roman" w:hAnsi="Times New Roman" w:cs="Times New Roman"/>
        </w:rPr>
      </w:pPr>
      <w:r w:rsidRPr="00194C91">
        <w:rPr>
          <w:rFonts w:ascii="Times New Roman" w:hAnsi="Times New Roman" w:cs="Times New Roman"/>
        </w:rPr>
        <w:t xml:space="preserve">CXR </w:t>
      </w:r>
      <w:r w:rsidR="00217B34" w:rsidRPr="00194C91">
        <w:rPr>
          <w:rFonts w:ascii="Times New Roman" w:hAnsi="Times New Roman" w:cs="Times New Roman"/>
        </w:rPr>
        <w:t>– Chest X-Ray</w:t>
      </w:r>
    </w:p>
    <w:p w14:paraId="795C1506" w14:textId="65B36D01" w:rsidR="00280AFE" w:rsidRPr="00194C91" w:rsidRDefault="00280AFE" w:rsidP="001B2106">
      <w:pPr>
        <w:spacing w:line="360" w:lineRule="auto"/>
        <w:rPr>
          <w:rFonts w:ascii="Times New Roman" w:hAnsi="Times New Roman" w:cs="Times New Roman"/>
        </w:rPr>
      </w:pPr>
      <w:r w:rsidRPr="00194C91">
        <w:rPr>
          <w:rFonts w:ascii="Times New Roman" w:hAnsi="Times New Roman" w:cs="Times New Roman"/>
        </w:rPr>
        <w:t>HIV – Human Immunodeficiency Virus</w:t>
      </w:r>
    </w:p>
    <w:p w14:paraId="3241EF7B" w14:textId="52F5C5F6" w:rsidR="00BB04F5" w:rsidRDefault="00BB04F5" w:rsidP="001B2106">
      <w:pPr>
        <w:spacing w:line="360" w:lineRule="auto"/>
        <w:rPr>
          <w:rFonts w:ascii="Times New Roman" w:hAnsi="Times New Roman" w:cs="Times New Roman"/>
        </w:rPr>
      </w:pPr>
      <w:r w:rsidRPr="00194C91">
        <w:rPr>
          <w:rFonts w:ascii="Times New Roman" w:hAnsi="Times New Roman" w:cs="Times New Roman"/>
        </w:rPr>
        <w:t xml:space="preserve">IQR </w:t>
      </w:r>
      <w:r w:rsidR="00A960B4" w:rsidRPr="00194C91">
        <w:rPr>
          <w:rFonts w:ascii="Times New Roman" w:hAnsi="Times New Roman" w:cs="Times New Roman"/>
        </w:rPr>
        <w:t>–</w:t>
      </w:r>
      <w:r w:rsidRPr="00194C91">
        <w:rPr>
          <w:rFonts w:ascii="Times New Roman" w:hAnsi="Times New Roman" w:cs="Times New Roman"/>
        </w:rPr>
        <w:t xml:space="preserve"> Inter</w:t>
      </w:r>
      <w:r w:rsidR="00A960B4" w:rsidRPr="00194C91">
        <w:rPr>
          <w:rFonts w:ascii="Times New Roman" w:hAnsi="Times New Roman" w:cs="Times New Roman"/>
        </w:rPr>
        <w:t>quartile Range</w:t>
      </w:r>
    </w:p>
    <w:p w14:paraId="179418A1" w14:textId="324460DD" w:rsidR="00CD22AE" w:rsidRPr="00194C91" w:rsidRDefault="00CD22AE" w:rsidP="001B2106">
      <w:pPr>
        <w:spacing w:line="360" w:lineRule="auto"/>
        <w:rPr>
          <w:rFonts w:ascii="Times New Roman" w:hAnsi="Times New Roman" w:cs="Times New Roman"/>
        </w:rPr>
      </w:pPr>
      <w:r>
        <w:rPr>
          <w:rFonts w:ascii="Times New Roman" w:hAnsi="Times New Roman" w:cs="Times New Roman"/>
        </w:rPr>
        <w:t xml:space="preserve">LMIC- </w:t>
      </w:r>
      <w:proofErr w:type="gramStart"/>
      <w:r>
        <w:rPr>
          <w:rFonts w:ascii="Times New Roman" w:hAnsi="Times New Roman" w:cs="Times New Roman"/>
        </w:rPr>
        <w:t>Low and Middle Income</w:t>
      </w:r>
      <w:proofErr w:type="gramEnd"/>
      <w:r>
        <w:rPr>
          <w:rFonts w:ascii="Times New Roman" w:hAnsi="Times New Roman" w:cs="Times New Roman"/>
        </w:rPr>
        <w:t xml:space="preserve"> Countries</w:t>
      </w:r>
    </w:p>
    <w:p w14:paraId="5D405AA0" w14:textId="455D3A8B" w:rsidR="00217B34" w:rsidRPr="00194C91" w:rsidRDefault="00217B34" w:rsidP="001B2106">
      <w:pPr>
        <w:spacing w:line="360" w:lineRule="auto"/>
        <w:rPr>
          <w:rFonts w:ascii="Times New Roman" w:hAnsi="Times New Roman" w:cs="Times New Roman"/>
        </w:rPr>
      </w:pPr>
      <w:r w:rsidRPr="00194C91">
        <w:rPr>
          <w:rFonts w:ascii="Times New Roman" w:hAnsi="Times New Roman" w:cs="Times New Roman"/>
        </w:rPr>
        <w:t xml:space="preserve">MDR-TB - </w:t>
      </w:r>
      <w:r w:rsidR="00D647B6">
        <w:rPr>
          <w:rFonts w:ascii="Times New Roman" w:hAnsi="Times New Roman" w:cs="Times New Roman"/>
        </w:rPr>
        <w:t>M</w:t>
      </w:r>
      <w:r w:rsidRPr="00194C91">
        <w:rPr>
          <w:rFonts w:ascii="Times New Roman" w:hAnsi="Times New Roman" w:cs="Times New Roman"/>
        </w:rPr>
        <w:t>ultidrug-</w:t>
      </w:r>
      <w:r w:rsidR="00D647B6">
        <w:rPr>
          <w:rFonts w:ascii="Times New Roman" w:hAnsi="Times New Roman" w:cs="Times New Roman"/>
        </w:rPr>
        <w:t>R</w:t>
      </w:r>
      <w:r w:rsidRPr="00194C91">
        <w:rPr>
          <w:rFonts w:ascii="Times New Roman" w:hAnsi="Times New Roman" w:cs="Times New Roman"/>
        </w:rPr>
        <w:t>esistant TB</w:t>
      </w:r>
    </w:p>
    <w:p w14:paraId="030CFBB6" w14:textId="3D4964EB" w:rsidR="00280AFE" w:rsidRPr="00194C91" w:rsidRDefault="00280AFE" w:rsidP="001B2106">
      <w:pPr>
        <w:spacing w:line="360" w:lineRule="auto"/>
        <w:rPr>
          <w:rFonts w:ascii="Times New Roman" w:hAnsi="Times New Roman" w:cs="Times New Roman"/>
        </w:rPr>
      </w:pPr>
      <w:r w:rsidRPr="00194C91">
        <w:rPr>
          <w:rFonts w:ascii="Times New Roman" w:hAnsi="Times New Roman" w:cs="Times New Roman"/>
        </w:rPr>
        <w:t xml:space="preserve">NBI – </w:t>
      </w:r>
      <w:proofErr w:type="spellStart"/>
      <w:r w:rsidRPr="00194C91">
        <w:rPr>
          <w:rFonts w:ascii="Times New Roman" w:hAnsi="Times New Roman" w:cs="Times New Roman"/>
        </w:rPr>
        <w:t>Necesidades</w:t>
      </w:r>
      <w:proofErr w:type="spellEnd"/>
      <w:r w:rsidRPr="00194C91">
        <w:rPr>
          <w:rFonts w:ascii="Times New Roman" w:hAnsi="Times New Roman" w:cs="Times New Roman"/>
        </w:rPr>
        <w:t xml:space="preserve"> </w:t>
      </w:r>
      <w:proofErr w:type="spellStart"/>
      <w:r w:rsidRPr="00194C91">
        <w:rPr>
          <w:rFonts w:ascii="Times New Roman" w:hAnsi="Times New Roman" w:cs="Times New Roman"/>
        </w:rPr>
        <w:t>Basicas</w:t>
      </w:r>
      <w:proofErr w:type="spellEnd"/>
      <w:r w:rsidRPr="00194C91">
        <w:rPr>
          <w:rFonts w:ascii="Times New Roman" w:hAnsi="Times New Roman" w:cs="Times New Roman"/>
        </w:rPr>
        <w:t xml:space="preserve"> </w:t>
      </w:r>
      <w:proofErr w:type="spellStart"/>
      <w:r w:rsidRPr="00194C91">
        <w:rPr>
          <w:rFonts w:ascii="Times New Roman" w:hAnsi="Times New Roman" w:cs="Times New Roman"/>
        </w:rPr>
        <w:t>Insatisfechas</w:t>
      </w:r>
      <w:proofErr w:type="spellEnd"/>
      <w:r w:rsidRPr="00194C91">
        <w:rPr>
          <w:rFonts w:ascii="Times New Roman" w:hAnsi="Times New Roman" w:cs="Times New Roman"/>
        </w:rPr>
        <w:t xml:space="preserve"> (Unmet Basic Needs)</w:t>
      </w:r>
    </w:p>
    <w:p w14:paraId="2A85207E" w14:textId="3DC9B8C0" w:rsidR="00217B34" w:rsidRPr="00194C91" w:rsidRDefault="00217B34" w:rsidP="001B2106">
      <w:pPr>
        <w:spacing w:line="360" w:lineRule="auto"/>
        <w:rPr>
          <w:rFonts w:ascii="Times New Roman" w:hAnsi="Times New Roman" w:cs="Times New Roman"/>
        </w:rPr>
      </w:pPr>
      <w:r w:rsidRPr="00194C91">
        <w:rPr>
          <w:rFonts w:ascii="Times New Roman" w:hAnsi="Times New Roman" w:cs="Times New Roman"/>
        </w:rPr>
        <w:t xml:space="preserve">SDG - Sustainable Development Goals </w:t>
      </w:r>
    </w:p>
    <w:p w14:paraId="3B7B294D" w14:textId="01535A46" w:rsidR="003A6F69" w:rsidRPr="00194C91" w:rsidRDefault="003A6F69" w:rsidP="001B2106">
      <w:pPr>
        <w:spacing w:line="360" w:lineRule="auto"/>
        <w:rPr>
          <w:rFonts w:ascii="Times New Roman" w:hAnsi="Times New Roman" w:cs="Times New Roman"/>
        </w:rPr>
      </w:pPr>
      <w:r w:rsidRPr="00194C91">
        <w:rPr>
          <w:rFonts w:ascii="Times New Roman" w:hAnsi="Times New Roman" w:cs="Times New Roman"/>
        </w:rPr>
        <w:t xml:space="preserve">SE – Standard Error </w:t>
      </w:r>
    </w:p>
    <w:p w14:paraId="6C371DAC" w14:textId="232040E6" w:rsidR="00D66170" w:rsidRPr="00194C91" w:rsidRDefault="00D66170" w:rsidP="001B2106">
      <w:pPr>
        <w:spacing w:line="360" w:lineRule="auto"/>
        <w:rPr>
          <w:rFonts w:ascii="Times New Roman" w:hAnsi="Times New Roman" w:cs="Times New Roman"/>
        </w:rPr>
      </w:pPr>
      <w:r w:rsidRPr="00194C91">
        <w:rPr>
          <w:rFonts w:ascii="Times New Roman" w:hAnsi="Times New Roman" w:cs="Times New Roman"/>
        </w:rPr>
        <w:t>TB</w:t>
      </w:r>
      <w:r w:rsidR="00217B34" w:rsidRPr="00194C91">
        <w:rPr>
          <w:rFonts w:ascii="Times New Roman" w:hAnsi="Times New Roman" w:cs="Times New Roman"/>
        </w:rPr>
        <w:t xml:space="preserve"> - Tuberculosis</w:t>
      </w:r>
    </w:p>
    <w:p w14:paraId="19DAFB39" w14:textId="4405AB6C" w:rsidR="00280AFE" w:rsidRPr="00194C91" w:rsidRDefault="00280AFE" w:rsidP="001B2106">
      <w:pPr>
        <w:spacing w:line="360" w:lineRule="auto"/>
        <w:rPr>
          <w:rFonts w:ascii="Times New Roman" w:hAnsi="Times New Roman" w:cs="Times New Roman"/>
        </w:rPr>
      </w:pPr>
      <w:r w:rsidRPr="00194C91">
        <w:rPr>
          <w:rFonts w:ascii="Times New Roman" w:hAnsi="Times New Roman" w:cs="Times New Roman"/>
        </w:rPr>
        <w:t xml:space="preserve">UPCH - Universidad Peruana Cayetano Heredia </w:t>
      </w:r>
    </w:p>
    <w:p w14:paraId="2325DDC7" w14:textId="014EAFAC" w:rsidR="00BB04F5" w:rsidRDefault="00BB04F5" w:rsidP="001B2106">
      <w:pPr>
        <w:spacing w:line="360" w:lineRule="auto"/>
        <w:rPr>
          <w:rFonts w:ascii="Times New Roman" w:hAnsi="Times New Roman" w:cs="Times New Roman"/>
        </w:rPr>
      </w:pPr>
      <w:r w:rsidRPr="00194C91">
        <w:rPr>
          <w:rFonts w:ascii="Times New Roman" w:hAnsi="Times New Roman" w:cs="Times New Roman"/>
        </w:rPr>
        <w:t>VIF</w:t>
      </w:r>
      <w:r w:rsidR="00A960B4" w:rsidRPr="00194C91">
        <w:rPr>
          <w:rFonts w:ascii="Times New Roman" w:hAnsi="Times New Roman" w:cs="Times New Roman"/>
        </w:rPr>
        <w:t>- Variance Inflation Factor</w:t>
      </w:r>
    </w:p>
    <w:p w14:paraId="42499E1C" w14:textId="77777777" w:rsidR="00607346" w:rsidRPr="00194C91" w:rsidRDefault="00607346" w:rsidP="001B2106">
      <w:pPr>
        <w:spacing w:line="360" w:lineRule="auto"/>
        <w:rPr>
          <w:rFonts w:ascii="Times New Roman" w:hAnsi="Times New Roman" w:cs="Times New Roman"/>
        </w:rPr>
      </w:pPr>
      <w:r w:rsidRPr="00194C91">
        <w:rPr>
          <w:rFonts w:ascii="Times New Roman" w:hAnsi="Times New Roman" w:cs="Times New Roman"/>
        </w:rPr>
        <w:t>WHO – World Health Organization</w:t>
      </w:r>
    </w:p>
    <w:p w14:paraId="1AA4E09D" w14:textId="77777777" w:rsidR="00607346" w:rsidRPr="00194C91" w:rsidRDefault="00607346" w:rsidP="001B2106">
      <w:pPr>
        <w:spacing w:line="360" w:lineRule="auto"/>
        <w:rPr>
          <w:rFonts w:ascii="Times New Roman" w:hAnsi="Times New Roman" w:cs="Times New Roman"/>
        </w:rPr>
      </w:pPr>
    </w:p>
    <w:p w14:paraId="69E6554D" w14:textId="77777777" w:rsidR="00BB04F5" w:rsidRPr="00B5686B" w:rsidRDefault="00BB04F5" w:rsidP="001B2106">
      <w:pPr>
        <w:spacing w:line="360" w:lineRule="auto"/>
        <w:rPr>
          <w:rFonts w:ascii="Times New Roman" w:hAnsi="Times New Roman" w:cs="Times New Roman"/>
        </w:rPr>
      </w:pPr>
    </w:p>
    <w:p w14:paraId="5C39360A" w14:textId="77777777" w:rsidR="00280AFE" w:rsidRDefault="00280AFE" w:rsidP="001B2106">
      <w:pPr>
        <w:spacing w:line="360" w:lineRule="auto"/>
      </w:pPr>
    </w:p>
    <w:p w14:paraId="158B065E" w14:textId="77777777" w:rsidR="00D66170" w:rsidRDefault="00D66170" w:rsidP="001B2106">
      <w:pPr>
        <w:spacing w:line="360" w:lineRule="auto"/>
      </w:pPr>
    </w:p>
    <w:p w14:paraId="738339D3" w14:textId="50566CD9" w:rsidR="00BD6768" w:rsidRPr="00D647B6" w:rsidRDefault="00D55D48" w:rsidP="001B2106">
      <w:pPr>
        <w:spacing w:line="360" w:lineRule="auto"/>
      </w:pPr>
      <w:r w:rsidRPr="00D55D48">
        <w:br w:type="page"/>
      </w:r>
    </w:p>
    <w:p w14:paraId="44335CEB" w14:textId="70942E09" w:rsidR="007C0AB5" w:rsidRPr="001B2106" w:rsidRDefault="00B22BDC" w:rsidP="001B2106">
      <w:pPr>
        <w:pStyle w:val="Heading1"/>
        <w:spacing w:line="360" w:lineRule="auto"/>
        <w:rPr>
          <w:rFonts w:ascii="Times New Roman" w:hAnsi="Times New Roman" w:cs="Times New Roman"/>
          <w:color w:val="auto"/>
        </w:rPr>
      </w:pPr>
      <w:bookmarkStart w:id="4" w:name="_Toc163313409"/>
      <w:r w:rsidRPr="00B5686B">
        <w:rPr>
          <w:rFonts w:ascii="Times New Roman" w:hAnsi="Times New Roman" w:cs="Times New Roman"/>
          <w:color w:val="auto"/>
        </w:rPr>
        <w:lastRenderedPageBreak/>
        <w:t>Introduction</w:t>
      </w:r>
      <w:bookmarkEnd w:id="4"/>
      <w:r w:rsidRPr="00B5686B">
        <w:rPr>
          <w:rFonts w:ascii="Times New Roman" w:hAnsi="Times New Roman" w:cs="Times New Roman"/>
          <w:color w:val="auto"/>
        </w:rPr>
        <w:t xml:space="preserve"> </w:t>
      </w:r>
    </w:p>
    <w:p w14:paraId="3867D894" w14:textId="5C5FD606" w:rsidR="00B85FAB" w:rsidRDefault="00B22BDC" w:rsidP="001B2106">
      <w:pPr>
        <w:spacing w:line="360" w:lineRule="auto"/>
        <w:rPr>
          <w:rFonts w:ascii="Times New Roman" w:hAnsi="Times New Roman" w:cs="Times New Roman"/>
        </w:rPr>
      </w:pPr>
      <w:r w:rsidRPr="00B5686B">
        <w:rPr>
          <w:rFonts w:ascii="Times New Roman" w:hAnsi="Times New Roman" w:cs="Times New Roman"/>
        </w:rPr>
        <w:t>Tuberculosis</w:t>
      </w:r>
      <w:r w:rsidR="00902A29" w:rsidRPr="00B5686B">
        <w:rPr>
          <w:rFonts w:ascii="Times New Roman" w:hAnsi="Times New Roman" w:cs="Times New Roman"/>
        </w:rPr>
        <w:t xml:space="preserve"> (TB)</w:t>
      </w:r>
      <w:r w:rsidR="006239E2" w:rsidRPr="00B5686B">
        <w:rPr>
          <w:rFonts w:ascii="Times New Roman" w:hAnsi="Times New Roman" w:cs="Times New Roman"/>
        </w:rPr>
        <w:t xml:space="preserve">, caused by the bacteria </w:t>
      </w:r>
      <w:r w:rsidR="00883702" w:rsidRPr="00B5686B">
        <w:rPr>
          <w:rFonts w:ascii="Times New Roman" w:hAnsi="Times New Roman" w:cs="Times New Roman"/>
        </w:rPr>
        <w:t>Mycobacterium</w:t>
      </w:r>
      <w:r w:rsidR="006239E2" w:rsidRPr="00B5686B">
        <w:rPr>
          <w:rFonts w:ascii="Times New Roman" w:hAnsi="Times New Roman" w:cs="Times New Roman"/>
        </w:rPr>
        <w:t xml:space="preserve">, </w:t>
      </w:r>
      <w:r w:rsidRPr="00B5686B">
        <w:rPr>
          <w:rFonts w:ascii="Times New Roman" w:hAnsi="Times New Roman" w:cs="Times New Roman"/>
        </w:rPr>
        <w:t xml:space="preserve">is the most significant infectious cause </w:t>
      </w:r>
      <w:r w:rsidR="002C74E5" w:rsidRPr="00B5686B">
        <w:rPr>
          <w:rFonts w:ascii="Times New Roman" w:hAnsi="Times New Roman" w:cs="Times New Roman"/>
        </w:rPr>
        <w:t>of</w:t>
      </w:r>
      <w:r w:rsidRPr="00B5686B">
        <w:rPr>
          <w:rFonts w:ascii="Times New Roman" w:hAnsi="Times New Roman" w:cs="Times New Roman"/>
        </w:rPr>
        <w:t xml:space="preserve"> mortality and morbidity worldwide</w:t>
      </w:r>
      <w:r w:rsidR="000701AA" w:rsidRPr="00B5686B">
        <w:rPr>
          <w:rFonts w:ascii="Times New Roman" w:hAnsi="Times New Roman" w:cs="Times New Roman"/>
        </w:rPr>
        <w:t xml:space="preserve"> </w:t>
      </w:r>
      <w:r w:rsidR="000701AA" w:rsidRPr="00B5686B">
        <w:rPr>
          <w:rFonts w:ascii="Times New Roman" w:hAnsi="Times New Roman" w:cs="Times New Roman"/>
        </w:rPr>
        <w:fldChar w:fldCharType="begin"/>
      </w:r>
      <w:r w:rsidR="00620630" w:rsidRPr="00B5686B">
        <w:rPr>
          <w:rFonts w:ascii="Times New Roman" w:hAnsi="Times New Roman" w:cs="Times New Roman"/>
        </w:rPr>
        <w:instrText xml:space="preserve"> ADDIN EN.CITE &lt;EndNote&gt;&lt;Cite&gt;&lt;Author&gt;Cormier&lt;/Author&gt;&lt;Year&gt;2019&lt;/Year&gt;&lt;RecNum&gt;5&lt;/RecNum&gt;&lt;DisplayText&gt;(Cormier et al., 2019)&lt;/DisplayText&gt;&lt;record&gt;&lt;rec-number&gt;5&lt;/rec-number&gt;&lt;foreign-keys&gt;&lt;key app="EN" db-id="td2r9a9v8srpv8eat5w5xx5u9sz2ev9e90es" timestamp="1712022746"&gt;5&lt;/key&gt;&lt;/foreign-keys&gt;&lt;ref-type name="Journal Article"&gt;17&lt;/ref-type&gt;&lt;contributors&gt;&lt;authors&gt;&lt;author&gt;Cormier, Maxime&lt;/author&gt;&lt;author&gt;Schwartzman, Kevin&lt;/author&gt;&lt;author&gt;N&amp;apos;Diaye, Dieynaba S.&lt;/author&gt;&lt;author&gt;Boone, Claire E.&lt;/author&gt;&lt;author&gt;dos Santos, Alexandre M.&lt;/author&gt;&lt;author&gt;Gaspar, Júlia&lt;/author&gt;&lt;author&gt;Cazabon, Danielle&lt;/author&gt;&lt;author&gt;Ghiasi, Marzieh&lt;/author&gt;&lt;author&gt;Kahn, Rebecca&lt;/author&gt;&lt;author&gt;Uppal, Aashna&lt;/author&gt;&lt;author&gt;Morris, Martin&lt;/author&gt;&lt;author&gt;Oxlade, Olivia&lt;/author&gt;&lt;/authors&gt;&lt;/contributors&gt;&lt;titles&gt;&lt;title&gt;Proximate determinants of tuberculosis in Indigenous peoples worldwide: a systematic review&lt;/title&gt;&lt;secondary-title&gt;The Lancet Global Health&lt;/secondary-title&gt;&lt;/titles&gt;&lt;periodical&gt;&lt;full-title&gt;The Lancet Global Health&lt;/full-title&gt;&lt;/periodical&gt;&lt;pages&gt;e68-e80&lt;/pages&gt;&lt;volume&gt;7&lt;/volume&gt;&lt;number&gt;1&lt;/number&gt;&lt;dates&gt;&lt;year&gt;2019&lt;/year&gt;&lt;/dates&gt;&lt;publisher&gt;Elsevier&lt;/publisher&gt;&lt;isbn&gt;2214-109X&lt;/isbn&gt;&lt;urls&gt;&lt;related-urls&gt;&lt;url&gt;https://doi.org/10.1016/S2214-109X(18)30435-2&lt;/url&gt;&lt;/related-urls&gt;&lt;/urls&gt;&lt;electronic-resource-num&gt;10.1016/S2214-109X(18)30435-2&lt;/electronic-resource-num&gt;&lt;access-date&gt;2024/04/01&lt;/access-date&gt;&lt;/record&gt;&lt;/Cite&gt;&lt;/EndNote&gt;</w:instrText>
      </w:r>
      <w:r w:rsidR="000701AA" w:rsidRPr="00B5686B">
        <w:rPr>
          <w:rFonts w:ascii="Times New Roman" w:hAnsi="Times New Roman" w:cs="Times New Roman"/>
        </w:rPr>
        <w:fldChar w:fldCharType="separate"/>
      </w:r>
      <w:r w:rsidR="00620630" w:rsidRPr="00B5686B">
        <w:rPr>
          <w:rFonts w:ascii="Times New Roman" w:hAnsi="Times New Roman" w:cs="Times New Roman"/>
          <w:noProof/>
        </w:rPr>
        <w:t>(Cormier et al., 2019)</w:t>
      </w:r>
      <w:r w:rsidR="000701AA" w:rsidRPr="00B5686B">
        <w:rPr>
          <w:rFonts w:ascii="Times New Roman" w:hAnsi="Times New Roman" w:cs="Times New Roman"/>
        </w:rPr>
        <w:fldChar w:fldCharType="end"/>
      </w:r>
      <w:r w:rsidRPr="00B5686B">
        <w:rPr>
          <w:rFonts w:ascii="Times New Roman" w:hAnsi="Times New Roman" w:cs="Times New Roman"/>
        </w:rPr>
        <w:t>. According to the World Health Organization, in 2022, an estimated 10.6 million people fell ill with TB worldwide</w:t>
      </w:r>
      <w:r w:rsidR="00B64C8D" w:rsidRPr="00B5686B">
        <w:rPr>
          <w:rFonts w:ascii="Times New Roman" w:hAnsi="Times New Roman" w:cs="Times New Roman"/>
        </w:rPr>
        <w:t xml:space="preserve">, and </w:t>
      </w:r>
      <w:r w:rsidR="0007440F" w:rsidRPr="00B5686B">
        <w:rPr>
          <w:rFonts w:ascii="Times New Roman" w:hAnsi="Times New Roman" w:cs="Times New Roman"/>
        </w:rPr>
        <w:t xml:space="preserve">1.3 million died </w:t>
      </w:r>
      <w:r w:rsidRPr="00B5686B">
        <w:rPr>
          <w:rFonts w:ascii="Times New Roman" w:hAnsi="Times New Roman" w:cs="Times New Roman"/>
        </w:rPr>
        <w:t xml:space="preserve">(WHO, 2023). </w:t>
      </w:r>
      <w:r w:rsidR="0007440F" w:rsidRPr="00B5686B">
        <w:rPr>
          <w:rFonts w:ascii="Times New Roman" w:hAnsi="Times New Roman" w:cs="Times New Roman"/>
        </w:rPr>
        <w:t xml:space="preserve">Once </w:t>
      </w:r>
      <w:r w:rsidR="008D35B3" w:rsidRPr="00B5686B">
        <w:rPr>
          <w:rFonts w:ascii="Times New Roman" w:hAnsi="Times New Roman" w:cs="Times New Roman"/>
        </w:rPr>
        <w:t>M</w:t>
      </w:r>
      <w:r w:rsidR="0007440F" w:rsidRPr="00B5686B">
        <w:rPr>
          <w:rFonts w:ascii="Times New Roman" w:hAnsi="Times New Roman" w:cs="Times New Roman"/>
        </w:rPr>
        <w:t xml:space="preserve">ycobacterium </w:t>
      </w:r>
      <w:r w:rsidRPr="00B5686B">
        <w:rPr>
          <w:rFonts w:ascii="Times New Roman" w:hAnsi="Times New Roman" w:cs="Times New Roman"/>
        </w:rPr>
        <w:t xml:space="preserve">enters the lungs via inhalation of cough </w:t>
      </w:r>
      <w:r w:rsidR="006F5BF7" w:rsidRPr="00B5686B">
        <w:rPr>
          <w:rFonts w:ascii="Times New Roman" w:hAnsi="Times New Roman" w:cs="Times New Roman"/>
        </w:rPr>
        <w:t>aerosols</w:t>
      </w:r>
      <w:r w:rsidR="0007440F" w:rsidRPr="00B5686B">
        <w:rPr>
          <w:rFonts w:ascii="Times New Roman" w:hAnsi="Times New Roman" w:cs="Times New Roman"/>
        </w:rPr>
        <w:t>, it can</w:t>
      </w:r>
      <w:r w:rsidRPr="00B5686B">
        <w:rPr>
          <w:rFonts w:ascii="Times New Roman" w:hAnsi="Times New Roman" w:cs="Times New Roman"/>
        </w:rPr>
        <w:t xml:space="preserve"> impact several systems, such as the musculoskeletal, gastrointestinal, </w:t>
      </w:r>
      <w:r w:rsidR="0007440F" w:rsidRPr="00B5686B">
        <w:rPr>
          <w:rFonts w:ascii="Times New Roman" w:hAnsi="Times New Roman" w:cs="Times New Roman"/>
        </w:rPr>
        <w:t xml:space="preserve">and </w:t>
      </w:r>
      <w:r w:rsidRPr="00B5686B">
        <w:rPr>
          <w:rFonts w:ascii="Times New Roman" w:hAnsi="Times New Roman" w:cs="Times New Roman"/>
        </w:rPr>
        <w:t>central nervous</w:t>
      </w:r>
      <w:r w:rsidR="0007440F" w:rsidRPr="00B5686B">
        <w:rPr>
          <w:rFonts w:ascii="Times New Roman" w:hAnsi="Times New Roman" w:cs="Times New Roman"/>
        </w:rPr>
        <w:t>; however,</w:t>
      </w:r>
      <w:r w:rsidRPr="00B5686B">
        <w:rPr>
          <w:rFonts w:ascii="Times New Roman" w:hAnsi="Times New Roman" w:cs="Times New Roman"/>
        </w:rPr>
        <w:t xml:space="preserve"> it is primarily a respiratory disease. The patient’s immune system responds to the bacteria by creating granulomas, a highly organized structure of many immune cells. Granulomas can either contain the infection (known as latent TB), or bacteria may disseminate to other organs</w:t>
      </w:r>
      <w:r w:rsidR="00E35DC6">
        <w:rPr>
          <w:rFonts w:ascii="Times New Roman" w:hAnsi="Times New Roman" w:cs="Times New Roman"/>
        </w:rPr>
        <w:t xml:space="preserve"> and release into the respiratory tract,</w:t>
      </w:r>
      <w:r w:rsidRPr="00B5686B">
        <w:rPr>
          <w:rFonts w:ascii="Times New Roman" w:hAnsi="Times New Roman" w:cs="Times New Roman"/>
        </w:rPr>
        <w:t xml:space="preserve"> leading the patient to be symptomatic and infectious (known as active TB</w:t>
      </w:r>
      <w:r w:rsidR="00B85FAB" w:rsidRPr="00B5686B">
        <w:rPr>
          <w:rFonts w:ascii="Times New Roman" w:hAnsi="Times New Roman" w:cs="Times New Roman"/>
        </w:rPr>
        <w:t xml:space="preserve">). </w:t>
      </w:r>
    </w:p>
    <w:p w14:paraId="16DD1974" w14:textId="77777777" w:rsidR="003E1B14" w:rsidRPr="00B5686B" w:rsidRDefault="003E1B14" w:rsidP="001B2106">
      <w:pPr>
        <w:spacing w:line="360" w:lineRule="auto"/>
        <w:rPr>
          <w:rFonts w:ascii="Times New Roman" w:hAnsi="Times New Roman" w:cs="Times New Roman"/>
        </w:rPr>
      </w:pPr>
    </w:p>
    <w:p w14:paraId="34644986" w14:textId="4248F9A0" w:rsidR="00B22BDC" w:rsidRDefault="00B85FAB" w:rsidP="001B2106">
      <w:pPr>
        <w:spacing w:line="360" w:lineRule="auto"/>
        <w:rPr>
          <w:rFonts w:ascii="Times New Roman" w:hAnsi="Times New Roman" w:cs="Times New Roman"/>
        </w:rPr>
      </w:pPr>
      <w:r w:rsidRPr="00B5686B">
        <w:rPr>
          <w:rFonts w:ascii="Times New Roman" w:hAnsi="Times New Roman" w:cs="Times New Roman"/>
        </w:rPr>
        <w:t>Pulmonary TB</w:t>
      </w:r>
      <w:r w:rsidR="00B22BDC" w:rsidRPr="00B5686B">
        <w:rPr>
          <w:rFonts w:ascii="Times New Roman" w:hAnsi="Times New Roman" w:cs="Times New Roman"/>
        </w:rPr>
        <w:t xml:space="preserve"> is hallmarked by its presentation in the lung as necrotizing granulomatous inflammation. Massive infiltration of these granulomas has been associated with increased pathology later in disease </w:t>
      </w:r>
      <w:r w:rsidR="00B22BDC" w:rsidRPr="00B5686B">
        <w:rPr>
          <w:rFonts w:ascii="Times New Roman" w:hAnsi="Times New Roman" w:cs="Times New Roman"/>
        </w:rPr>
        <w:fldChar w:fldCharType="begin">
          <w:fldData xml:space="preserve">PEVuZE5vdGU+PENpdGU+PEF1dGhvcj5QaWNodWdpbjwvQXV0aG9yPjxZZWFyPjIwMDk8L1llYXI+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</w:fldData>
        </w:fldChar>
      </w:r>
      <w:r w:rsidR="00620630" w:rsidRPr="00B5686B">
        <w:rPr>
          <w:rFonts w:ascii="Times New Roman" w:hAnsi="Times New Roman" w:cs="Times New Roman"/>
        </w:rPr>
        <w:instrText xml:space="preserve"> ADDIN EN.CITE </w:instrText>
      </w:r>
      <w:r w:rsidR="00620630" w:rsidRPr="00B5686B">
        <w:rPr>
          <w:rFonts w:ascii="Times New Roman" w:hAnsi="Times New Roman" w:cs="Times New Roman"/>
        </w:rPr>
        <w:fldChar w:fldCharType="begin">
          <w:fldData xml:space="preserve">PEVuZE5vdGU+PENpdGU+PEF1dGhvcj5QaWNodWdpbjwvQXV0aG9yPjxZZWFyPjIwMDk8L1llYXI+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</w:fldData>
        </w:fldChar>
      </w:r>
      <w:r w:rsidR="00620630" w:rsidRPr="00B5686B">
        <w:rPr>
          <w:rFonts w:ascii="Times New Roman" w:hAnsi="Times New Roman" w:cs="Times New Roman"/>
        </w:rPr>
        <w:instrText xml:space="preserve"> ADDIN EN.CITE.DATA </w:instrText>
      </w:r>
      <w:r w:rsidR="00620630" w:rsidRPr="00B5686B">
        <w:rPr>
          <w:rFonts w:ascii="Times New Roman" w:hAnsi="Times New Roman" w:cs="Times New Roman"/>
        </w:rPr>
      </w:r>
      <w:r w:rsidR="00620630" w:rsidRPr="00B5686B">
        <w:rPr>
          <w:rFonts w:ascii="Times New Roman" w:hAnsi="Times New Roman" w:cs="Times New Roman"/>
        </w:rPr>
        <w:fldChar w:fldCharType="end"/>
      </w:r>
      <w:r w:rsidR="00B22BDC" w:rsidRPr="00B5686B">
        <w:rPr>
          <w:rFonts w:ascii="Times New Roman" w:hAnsi="Times New Roman" w:cs="Times New Roman"/>
        </w:rPr>
      </w:r>
      <w:r w:rsidR="00B22BDC" w:rsidRPr="00B5686B">
        <w:rPr>
          <w:rFonts w:ascii="Times New Roman" w:hAnsi="Times New Roman" w:cs="Times New Roman"/>
        </w:rPr>
        <w:fldChar w:fldCharType="separate"/>
      </w:r>
      <w:r w:rsidR="00620630" w:rsidRPr="00B5686B">
        <w:rPr>
          <w:rFonts w:ascii="Times New Roman" w:hAnsi="Times New Roman" w:cs="Times New Roman"/>
          <w:noProof/>
        </w:rPr>
        <w:t>(Pichugin et al., 2009)</w:t>
      </w:r>
      <w:r w:rsidR="00B22BDC" w:rsidRPr="00B5686B">
        <w:rPr>
          <w:rFonts w:ascii="Times New Roman" w:hAnsi="Times New Roman" w:cs="Times New Roman"/>
        </w:rPr>
        <w:fldChar w:fldCharType="end"/>
      </w:r>
      <w:r w:rsidR="00B22BDC" w:rsidRPr="00B5686B">
        <w:rPr>
          <w:rFonts w:ascii="Times New Roman" w:hAnsi="Times New Roman" w:cs="Times New Roman"/>
        </w:rPr>
        <w:t>.</w:t>
      </w:r>
      <w:r w:rsidRPr="00B5686B">
        <w:rPr>
          <w:rFonts w:ascii="Times New Roman" w:hAnsi="Times New Roman" w:cs="Times New Roman"/>
        </w:rPr>
        <w:t xml:space="preserve"> </w:t>
      </w:r>
      <w:r w:rsidR="0055706B" w:rsidRPr="00B5686B">
        <w:rPr>
          <w:rFonts w:ascii="Times New Roman" w:hAnsi="Times New Roman" w:cs="Times New Roman"/>
        </w:rPr>
        <w:t xml:space="preserve">Chest </w:t>
      </w:r>
      <w:r w:rsidR="009A5F8C" w:rsidRPr="00B5686B">
        <w:rPr>
          <w:rFonts w:ascii="Times New Roman" w:hAnsi="Times New Roman" w:cs="Times New Roman"/>
        </w:rPr>
        <w:t>X-ray</w:t>
      </w:r>
      <w:r w:rsidR="0055706B" w:rsidRPr="00B5686B">
        <w:rPr>
          <w:rFonts w:ascii="Times New Roman" w:hAnsi="Times New Roman" w:cs="Times New Roman"/>
        </w:rPr>
        <w:t xml:space="preserve"> (CXR) is the primary radiological evaluation of pul</w:t>
      </w:r>
      <w:r w:rsidR="00927953" w:rsidRPr="00B5686B">
        <w:rPr>
          <w:rFonts w:ascii="Times New Roman" w:hAnsi="Times New Roman" w:cs="Times New Roman"/>
        </w:rPr>
        <w:t>monary TB</w:t>
      </w:r>
      <w:r w:rsidR="00E624DE" w:rsidRPr="00B5686B">
        <w:rPr>
          <w:rFonts w:ascii="Times New Roman" w:hAnsi="Times New Roman" w:cs="Times New Roman"/>
        </w:rPr>
        <w:t xml:space="preserve"> </w:t>
      </w:r>
      <w:r w:rsidR="00927953" w:rsidRPr="00B5686B">
        <w:rPr>
          <w:rFonts w:ascii="Times New Roman" w:hAnsi="Times New Roman" w:cs="Times New Roman"/>
        </w:rPr>
        <w:t xml:space="preserve">in low and </w:t>
      </w:r>
      <w:r w:rsidR="002C3A87" w:rsidRPr="00B5686B">
        <w:rPr>
          <w:rFonts w:ascii="Times New Roman" w:hAnsi="Times New Roman" w:cs="Times New Roman"/>
        </w:rPr>
        <w:t>middle-income</w:t>
      </w:r>
      <w:r w:rsidR="00927953" w:rsidRPr="00B5686B">
        <w:rPr>
          <w:rFonts w:ascii="Times New Roman" w:hAnsi="Times New Roman" w:cs="Times New Roman"/>
        </w:rPr>
        <w:t xml:space="preserve"> settings</w:t>
      </w:r>
      <w:r w:rsidR="00E35DC6">
        <w:rPr>
          <w:rFonts w:ascii="Times New Roman" w:hAnsi="Times New Roman" w:cs="Times New Roman"/>
        </w:rPr>
        <w:t>, as it is a reliable</w:t>
      </w:r>
      <w:r w:rsidR="00927953" w:rsidRPr="00B5686B">
        <w:rPr>
          <w:rFonts w:ascii="Times New Roman" w:hAnsi="Times New Roman" w:cs="Times New Roman"/>
        </w:rPr>
        <w:t xml:space="preserve"> and accessible diagnostic</w:t>
      </w:r>
      <w:r w:rsidR="0080462F" w:rsidRPr="00B5686B">
        <w:rPr>
          <w:rFonts w:ascii="Times New Roman" w:hAnsi="Times New Roman" w:cs="Times New Roman"/>
          <w:b/>
          <w:bCs/>
        </w:rPr>
        <w:t xml:space="preserve"> </w:t>
      </w:r>
      <w:r w:rsidR="002C3A87" w:rsidRPr="00B5686B">
        <w:rPr>
          <w:rFonts w:ascii="Times New Roman" w:hAnsi="Times New Roman" w:cs="Times New Roman"/>
        </w:rPr>
        <w:t>that</w:t>
      </w:r>
      <w:r w:rsidR="00056701" w:rsidRPr="00B5686B">
        <w:rPr>
          <w:rFonts w:ascii="Times New Roman" w:hAnsi="Times New Roman" w:cs="Times New Roman"/>
        </w:rPr>
        <w:t xml:space="preserve"> allows for </w:t>
      </w:r>
      <w:r w:rsidR="007A55FF" w:rsidRPr="00B5686B">
        <w:rPr>
          <w:rFonts w:ascii="Times New Roman" w:hAnsi="Times New Roman" w:cs="Times New Roman"/>
        </w:rPr>
        <w:t>the identification</w:t>
      </w:r>
      <w:r w:rsidR="00056701" w:rsidRPr="00B5686B">
        <w:rPr>
          <w:rFonts w:ascii="Times New Roman" w:hAnsi="Times New Roman" w:cs="Times New Roman"/>
        </w:rPr>
        <w:t xml:space="preserve"> </w:t>
      </w:r>
      <w:r w:rsidR="007A55FF" w:rsidRPr="00B5686B">
        <w:rPr>
          <w:rFonts w:ascii="Times New Roman" w:hAnsi="Times New Roman" w:cs="Times New Roman"/>
        </w:rPr>
        <w:t xml:space="preserve">of pathologically </w:t>
      </w:r>
      <w:r w:rsidR="00056701" w:rsidRPr="00B5686B">
        <w:rPr>
          <w:rFonts w:ascii="Times New Roman" w:hAnsi="Times New Roman" w:cs="Times New Roman"/>
        </w:rPr>
        <w:t xml:space="preserve">advanced </w:t>
      </w:r>
      <w:r w:rsidR="00914753" w:rsidRPr="00B5686B">
        <w:rPr>
          <w:rFonts w:ascii="Times New Roman" w:hAnsi="Times New Roman" w:cs="Times New Roman"/>
        </w:rPr>
        <w:t>pulmonary TB</w:t>
      </w:r>
      <w:r w:rsidR="00927953" w:rsidRPr="00B5686B">
        <w:rPr>
          <w:rFonts w:ascii="Times New Roman" w:hAnsi="Times New Roman" w:cs="Times New Roman"/>
          <w:b/>
          <w:bCs/>
        </w:rPr>
        <w:t xml:space="preserve">. </w:t>
      </w:r>
      <w:r w:rsidR="00E35DC6">
        <w:rPr>
          <w:rFonts w:ascii="Times New Roman" w:hAnsi="Times New Roman" w:cs="Times New Roman"/>
        </w:rPr>
        <w:t xml:space="preserve">The </w:t>
      </w:r>
      <w:r w:rsidR="00616963" w:rsidRPr="00B5686B">
        <w:rPr>
          <w:rFonts w:ascii="Times New Roman" w:hAnsi="Times New Roman" w:cs="Times New Roman"/>
        </w:rPr>
        <w:t xml:space="preserve">COVID-19 </w:t>
      </w:r>
      <w:r w:rsidR="00E35DC6">
        <w:rPr>
          <w:rFonts w:ascii="Times New Roman" w:hAnsi="Times New Roman" w:cs="Times New Roman"/>
        </w:rPr>
        <w:t xml:space="preserve">pandemic </w:t>
      </w:r>
      <w:r w:rsidR="00616963" w:rsidRPr="00B5686B">
        <w:rPr>
          <w:rFonts w:ascii="Times New Roman" w:hAnsi="Times New Roman" w:cs="Times New Roman"/>
        </w:rPr>
        <w:t xml:space="preserve">has also </w:t>
      </w:r>
      <w:r w:rsidR="00871B84" w:rsidRPr="00B5686B">
        <w:rPr>
          <w:rFonts w:ascii="Times New Roman" w:hAnsi="Times New Roman" w:cs="Times New Roman"/>
        </w:rPr>
        <w:t xml:space="preserve">allowed for the resurfacing of CXR techniques and emphasized the importance of CXR results </w:t>
      </w:r>
      <w:r w:rsidR="00914753" w:rsidRPr="00B5686B">
        <w:rPr>
          <w:rFonts w:ascii="Times New Roman" w:hAnsi="Times New Roman" w:cs="Times New Roman"/>
        </w:rPr>
        <w:t>in early diagnosis</w:t>
      </w:r>
      <w:r w:rsidR="00871B84" w:rsidRPr="00B5686B">
        <w:rPr>
          <w:rFonts w:ascii="Times New Roman" w:hAnsi="Times New Roman" w:cs="Times New Roman"/>
        </w:rPr>
        <w:t>, treatment</w:t>
      </w:r>
      <w:r w:rsidR="00267326" w:rsidRPr="00B5686B">
        <w:rPr>
          <w:rFonts w:ascii="Times New Roman" w:hAnsi="Times New Roman" w:cs="Times New Roman"/>
        </w:rPr>
        <w:t xml:space="preserve"> transition, and predicting impending complications </w:t>
      </w:r>
      <w:r w:rsidR="00DA588E" w:rsidRPr="00B5686B">
        <w:rPr>
          <w:rFonts w:ascii="Times New Roman" w:hAnsi="Times New Roman" w:cs="Times New Roman"/>
        </w:rPr>
        <w:fldChar w:fldCharType="begin">
          <w:fldData xml:space="preserve">PEVuZE5vdGU+PENpdGU+PEF1dGhvcj5Hb3BhbGFuPC9BdXRob3I+PFllYXI+MjAyMTwvWWVhcj48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</w:fldData>
        </w:fldChar>
      </w:r>
      <w:r w:rsidR="00DA588E" w:rsidRPr="00B5686B">
        <w:rPr>
          <w:rFonts w:ascii="Times New Roman" w:hAnsi="Times New Roman" w:cs="Times New Roman"/>
        </w:rPr>
        <w:instrText xml:space="preserve"> ADDIN EN.CITE </w:instrText>
      </w:r>
      <w:r w:rsidR="00DA588E" w:rsidRPr="00B5686B">
        <w:rPr>
          <w:rFonts w:ascii="Times New Roman" w:hAnsi="Times New Roman" w:cs="Times New Roman"/>
        </w:rPr>
        <w:fldChar w:fldCharType="begin">
          <w:fldData xml:space="preserve">PEVuZE5vdGU+PENpdGU+PEF1dGhvcj5Hb3BhbGFuPC9BdXRob3I+PFllYXI+MjAyMTwvWWVhcj48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</w:fldData>
        </w:fldChar>
      </w:r>
      <w:r w:rsidR="00DA588E" w:rsidRPr="00B5686B">
        <w:rPr>
          <w:rFonts w:ascii="Times New Roman" w:hAnsi="Times New Roman" w:cs="Times New Roman"/>
        </w:rPr>
        <w:instrText xml:space="preserve"> ADDIN EN.CITE.DATA </w:instrText>
      </w:r>
      <w:r w:rsidR="00DA588E" w:rsidRPr="00B5686B">
        <w:rPr>
          <w:rFonts w:ascii="Times New Roman" w:hAnsi="Times New Roman" w:cs="Times New Roman"/>
        </w:rPr>
      </w:r>
      <w:r w:rsidR="00DA588E" w:rsidRPr="00B5686B">
        <w:rPr>
          <w:rFonts w:ascii="Times New Roman" w:hAnsi="Times New Roman" w:cs="Times New Roman"/>
        </w:rPr>
        <w:fldChar w:fldCharType="end"/>
      </w:r>
      <w:r w:rsidR="00DA588E" w:rsidRPr="00B5686B">
        <w:rPr>
          <w:rFonts w:ascii="Times New Roman" w:hAnsi="Times New Roman" w:cs="Times New Roman"/>
        </w:rPr>
      </w:r>
      <w:r w:rsidR="00DA588E" w:rsidRPr="00B5686B">
        <w:rPr>
          <w:rFonts w:ascii="Times New Roman" w:hAnsi="Times New Roman" w:cs="Times New Roman"/>
        </w:rPr>
        <w:fldChar w:fldCharType="separate"/>
      </w:r>
      <w:r w:rsidR="00DA588E" w:rsidRPr="00B5686B">
        <w:rPr>
          <w:rFonts w:ascii="Times New Roman" w:hAnsi="Times New Roman" w:cs="Times New Roman"/>
          <w:noProof/>
        </w:rPr>
        <w:t>(Gopalan et al., 2021)</w:t>
      </w:r>
      <w:r w:rsidR="00DA588E" w:rsidRPr="00B5686B">
        <w:rPr>
          <w:rFonts w:ascii="Times New Roman" w:hAnsi="Times New Roman" w:cs="Times New Roman"/>
        </w:rPr>
        <w:fldChar w:fldCharType="end"/>
      </w:r>
      <w:r w:rsidR="00DA588E" w:rsidRPr="00B5686B">
        <w:rPr>
          <w:rFonts w:ascii="Times New Roman" w:hAnsi="Times New Roman" w:cs="Times New Roman"/>
        </w:rPr>
        <w:t xml:space="preserve">. </w:t>
      </w:r>
      <w:r w:rsidR="009F5E71" w:rsidRPr="00B5686B">
        <w:rPr>
          <w:rFonts w:ascii="Times New Roman" w:hAnsi="Times New Roman" w:cs="Times New Roman"/>
        </w:rPr>
        <w:t xml:space="preserve">On CXR, </w:t>
      </w:r>
      <w:r w:rsidR="00B22BDC" w:rsidRPr="00B5686B">
        <w:rPr>
          <w:rFonts w:ascii="Times New Roman" w:hAnsi="Times New Roman" w:cs="Times New Roman"/>
        </w:rPr>
        <w:t>TB commonly presents as a cavitary lesion in the upper lobe of the lungs in immunocompetent patient</w:t>
      </w:r>
      <w:r w:rsidR="00624875" w:rsidRPr="00B5686B">
        <w:rPr>
          <w:rFonts w:ascii="Times New Roman" w:hAnsi="Times New Roman" w:cs="Times New Roman"/>
        </w:rPr>
        <w:t>s. I</w:t>
      </w:r>
      <w:r w:rsidR="00B22BDC" w:rsidRPr="00B5686B">
        <w:rPr>
          <w:rFonts w:ascii="Times New Roman" w:hAnsi="Times New Roman" w:cs="Times New Roman"/>
        </w:rPr>
        <w:t>n immunocompromised patients</w:t>
      </w:r>
      <w:r w:rsidR="00927953" w:rsidRPr="00B5686B">
        <w:rPr>
          <w:rFonts w:ascii="Times New Roman" w:hAnsi="Times New Roman" w:cs="Times New Roman"/>
        </w:rPr>
        <w:t>,</w:t>
      </w:r>
      <w:r w:rsidR="00637D0F" w:rsidRPr="00B5686B">
        <w:rPr>
          <w:rFonts w:ascii="Times New Roman" w:hAnsi="Times New Roman" w:cs="Times New Roman"/>
        </w:rPr>
        <w:t xml:space="preserve"> such as patients with HIV,</w:t>
      </w:r>
      <w:r w:rsidR="00B22BDC" w:rsidRPr="00B5686B">
        <w:rPr>
          <w:rFonts w:ascii="Times New Roman" w:hAnsi="Times New Roman" w:cs="Times New Roman"/>
        </w:rPr>
        <w:t xml:space="preserve"> lesions can also present in the lower lobes</w:t>
      </w:r>
      <w:r w:rsidR="001054F8">
        <w:rPr>
          <w:rFonts w:ascii="Times New Roman" w:hAnsi="Times New Roman" w:cs="Times New Roman"/>
        </w:rPr>
        <w:t xml:space="preserve"> </w:t>
      </w:r>
      <w:r w:rsidR="00543F8D">
        <w:rPr>
          <w:rFonts w:ascii="Times New Roman" w:hAnsi="Times New Roman" w:cs="Times New Roman"/>
        </w:rPr>
        <w:fldChar w:fldCharType="begin">
          <w:fldData xml:space="preserve">PEVuZE5vdGU+PENpdGU+PEF1dGhvcj5NYXRodXI8L0F1dGhvcj48WWVhcj4yMDE3PC9ZZWFyPjxS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</w:fldData>
        </w:fldChar>
      </w:r>
      <w:r w:rsidR="00543F8D">
        <w:rPr>
          <w:rFonts w:ascii="Times New Roman" w:hAnsi="Times New Roman" w:cs="Times New Roman"/>
        </w:rPr>
        <w:instrText xml:space="preserve"> ADDIN EN.CITE </w:instrText>
      </w:r>
      <w:r w:rsidR="00543F8D">
        <w:rPr>
          <w:rFonts w:ascii="Times New Roman" w:hAnsi="Times New Roman" w:cs="Times New Roman"/>
        </w:rPr>
        <w:fldChar w:fldCharType="begin">
          <w:fldData xml:space="preserve">PEVuZE5vdGU+PENpdGU+PEF1dGhvcj5NYXRodXI8L0F1dGhvcj48WWVhcj4yMDE3PC9ZZWFyPjxS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</w:fldData>
        </w:fldChar>
      </w:r>
      <w:r w:rsidR="00543F8D">
        <w:rPr>
          <w:rFonts w:ascii="Times New Roman" w:hAnsi="Times New Roman" w:cs="Times New Roman"/>
        </w:rPr>
        <w:instrText xml:space="preserve"> ADDIN EN.CITE.DATA </w:instrText>
      </w:r>
      <w:r w:rsidR="00543F8D">
        <w:rPr>
          <w:rFonts w:ascii="Times New Roman" w:hAnsi="Times New Roman" w:cs="Times New Roman"/>
        </w:rPr>
      </w:r>
      <w:r w:rsidR="00543F8D">
        <w:rPr>
          <w:rFonts w:ascii="Times New Roman" w:hAnsi="Times New Roman" w:cs="Times New Roman"/>
        </w:rPr>
        <w:fldChar w:fldCharType="end"/>
      </w:r>
      <w:r w:rsidR="00543F8D">
        <w:rPr>
          <w:rFonts w:ascii="Times New Roman" w:hAnsi="Times New Roman" w:cs="Times New Roman"/>
        </w:rPr>
      </w:r>
      <w:r w:rsidR="00543F8D">
        <w:rPr>
          <w:rFonts w:ascii="Times New Roman" w:hAnsi="Times New Roman" w:cs="Times New Roman"/>
        </w:rPr>
        <w:fldChar w:fldCharType="separate"/>
      </w:r>
      <w:r w:rsidR="00543F8D">
        <w:rPr>
          <w:rFonts w:ascii="Times New Roman" w:hAnsi="Times New Roman" w:cs="Times New Roman"/>
          <w:noProof/>
        </w:rPr>
        <w:t>(Mathur et al., 2017)</w:t>
      </w:r>
      <w:r w:rsidR="00543F8D">
        <w:rPr>
          <w:rFonts w:ascii="Times New Roman" w:hAnsi="Times New Roman" w:cs="Times New Roman"/>
        </w:rPr>
        <w:fldChar w:fldCharType="end"/>
      </w:r>
      <w:r w:rsidR="00B22BDC" w:rsidRPr="00B5686B">
        <w:rPr>
          <w:rFonts w:ascii="Times New Roman" w:hAnsi="Times New Roman" w:cs="Times New Roman"/>
        </w:rPr>
        <w:t xml:space="preserve">. </w:t>
      </w:r>
      <w:r w:rsidR="004B63B0" w:rsidRPr="00B5686B">
        <w:rPr>
          <w:rFonts w:ascii="Times New Roman" w:hAnsi="Times New Roman" w:cs="Times New Roman"/>
        </w:rPr>
        <w:t>A</w:t>
      </w:r>
      <w:r w:rsidR="00611C49" w:rsidRPr="00B5686B">
        <w:rPr>
          <w:rFonts w:ascii="Times New Roman" w:hAnsi="Times New Roman" w:cs="Times New Roman"/>
        </w:rPr>
        <w:t xml:space="preserve"> </w:t>
      </w:r>
      <w:r w:rsidR="0074227A" w:rsidRPr="00B5686B">
        <w:rPr>
          <w:rFonts w:ascii="Times New Roman" w:hAnsi="Times New Roman" w:cs="Times New Roman"/>
        </w:rPr>
        <w:t>single</w:t>
      </w:r>
      <w:r w:rsidR="00611C49" w:rsidRPr="00B5686B">
        <w:rPr>
          <w:rFonts w:ascii="Times New Roman" w:hAnsi="Times New Roman" w:cs="Times New Roman"/>
        </w:rPr>
        <w:t xml:space="preserve">, reproducible, validated numerical score for grading the extent of </w:t>
      </w:r>
      <w:r w:rsidR="00FC5EA4" w:rsidRPr="00B5686B">
        <w:rPr>
          <w:rFonts w:ascii="Times New Roman" w:hAnsi="Times New Roman" w:cs="Times New Roman"/>
        </w:rPr>
        <w:t>CXR pathology</w:t>
      </w:r>
      <w:r w:rsidR="00611C49" w:rsidRPr="00B5686B">
        <w:rPr>
          <w:rFonts w:ascii="Times New Roman" w:hAnsi="Times New Roman" w:cs="Times New Roman"/>
        </w:rPr>
        <w:t xml:space="preserve"> in TB</w:t>
      </w:r>
      <w:r w:rsidR="008A6390" w:rsidRPr="00B5686B">
        <w:rPr>
          <w:rFonts w:ascii="Times New Roman" w:hAnsi="Times New Roman" w:cs="Times New Roman"/>
        </w:rPr>
        <w:t xml:space="preserve"> to compare radiographic severity between adults with TB</w:t>
      </w:r>
      <w:r w:rsidR="004B63B0" w:rsidRPr="00B5686B">
        <w:rPr>
          <w:rFonts w:ascii="Times New Roman" w:hAnsi="Times New Roman" w:cs="Times New Roman"/>
        </w:rPr>
        <w:t xml:space="preserve"> has also been </w:t>
      </w:r>
      <w:r w:rsidR="0010446C" w:rsidRPr="00B5686B">
        <w:rPr>
          <w:rFonts w:ascii="Times New Roman" w:hAnsi="Times New Roman" w:cs="Times New Roman"/>
        </w:rPr>
        <w:t xml:space="preserve">created </w:t>
      </w:r>
      <w:r w:rsidR="00282511" w:rsidRPr="00B5686B">
        <w:rPr>
          <w:rFonts w:ascii="Times New Roman" w:hAnsi="Times New Roman" w:cs="Times New Roman"/>
        </w:rPr>
        <w:fldChar w:fldCharType="begin">
          <w:fldData xml:space="preserve">PEVuZE5vdGU+PENpdGU+PEF1dGhvcj5SYWxwaDwvQXV0aG9yPjxZZWFyPjIwMTA8L1llYXI+PFJl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</w:fldData>
        </w:fldChar>
      </w:r>
      <w:r w:rsidR="00620630" w:rsidRPr="00B5686B">
        <w:rPr>
          <w:rFonts w:ascii="Times New Roman" w:hAnsi="Times New Roman" w:cs="Times New Roman"/>
        </w:rPr>
        <w:instrText xml:space="preserve"> ADDIN EN.CITE </w:instrText>
      </w:r>
      <w:r w:rsidR="00620630" w:rsidRPr="00B5686B">
        <w:rPr>
          <w:rFonts w:ascii="Times New Roman" w:hAnsi="Times New Roman" w:cs="Times New Roman"/>
        </w:rPr>
        <w:fldChar w:fldCharType="begin">
          <w:fldData xml:space="preserve">PEVuZE5vdGU+PENpdGU+PEF1dGhvcj5SYWxwaDwvQXV0aG9yPjxZZWFyPjIwMTA8L1llYXI+PFJl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</w:fldData>
        </w:fldChar>
      </w:r>
      <w:r w:rsidR="00620630" w:rsidRPr="00B5686B">
        <w:rPr>
          <w:rFonts w:ascii="Times New Roman" w:hAnsi="Times New Roman" w:cs="Times New Roman"/>
        </w:rPr>
        <w:instrText xml:space="preserve"> ADDIN EN.CITE.DATA </w:instrText>
      </w:r>
      <w:r w:rsidR="00620630" w:rsidRPr="00B5686B">
        <w:rPr>
          <w:rFonts w:ascii="Times New Roman" w:hAnsi="Times New Roman" w:cs="Times New Roman"/>
        </w:rPr>
      </w:r>
      <w:r w:rsidR="00620630" w:rsidRPr="00B5686B">
        <w:rPr>
          <w:rFonts w:ascii="Times New Roman" w:hAnsi="Times New Roman" w:cs="Times New Roman"/>
        </w:rPr>
        <w:fldChar w:fldCharType="end"/>
      </w:r>
      <w:r w:rsidR="00282511" w:rsidRPr="00B5686B">
        <w:rPr>
          <w:rFonts w:ascii="Times New Roman" w:hAnsi="Times New Roman" w:cs="Times New Roman"/>
        </w:rPr>
      </w:r>
      <w:r w:rsidR="00282511" w:rsidRPr="00B5686B">
        <w:rPr>
          <w:rFonts w:ascii="Times New Roman" w:hAnsi="Times New Roman" w:cs="Times New Roman"/>
        </w:rPr>
        <w:fldChar w:fldCharType="separate"/>
      </w:r>
      <w:r w:rsidR="00620630" w:rsidRPr="00B5686B">
        <w:rPr>
          <w:rFonts w:ascii="Times New Roman" w:hAnsi="Times New Roman" w:cs="Times New Roman"/>
          <w:noProof/>
        </w:rPr>
        <w:t>(Ralph et al., 2010)</w:t>
      </w:r>
      <w:r w:rsidR="00282511" w:rsidRPr="00B5686B">
        <w:rPr>
          <w:rFonts w:ascii="Times New Roman" w:hAnsi="Times New Roman" w:cs="Times New Roman"/>
        </w:rPr>
        <w:fldChar w:fldCharType="end"/>
      </w:r>
      <w:r w:rsidR="00282511" w:rsidRPr="00B5686B">
        <w:rPr>
          <w:rFonts w:ascii="Times New Roman" w:hAnsi="Times New Roman" w:cs="Times New Roman"/>
        </w:rPr>
        <w:t>.</w:t>
      </w:r>
    </w:p>
    <w:p w14:paraId="430CB7C2" w14:textId="77777777" w:rsidR="003E1B14" w:rsidRPr="00B5686B" w:rsidRDefault="003E1B14" w:rsidP="001B2106">
      <w:pPr>
        <w:spacing w:line="360" w:lineRule="auto"/>
        <w:rPr>
          <w:rFonts w:ascii="Times New Roman" w:hAnsi="Times New Roman" w:cs="Times New Roman"/>
        </w:rPr>
      </w:pPr>
    </w:p>
    <w:p w14:paraId="6E22396B" w14:textId="4B5D5982" w:rsidR="00543F8D" w:rsidRDefault="0053540C" w:rsidP="001B2106">
      <w:pPr>
        <w:spacing w:line="360" w:lineRule="auto"/>
        <w:rPr>
          <w:rFonts w:ascii="Times New Roman" w:hAnsi="Times New Roman" w:cs="Times New Roman"/>
        </w:rPr>
      </w:pPr>
      <w:r w:rsidRPr="00B5686B">
        <w:rPr>
          <w:rFonts w:ascii="Times New Roman" w:hAnsi="Times New Roman" w:cs="Times New Roman"/>
        </w:rPr>
        <w:t xml:space="preserve">Peru has the second highest incidence of TB in the Americas and has more than 40% of the multidrug-resistant TB (MDR-TB), despite making up only 3% of the population </w:t>
      </w:r>
      <w:r w:rsidR="00393504" w:rsidRPr="00B5686B">
        <w:rPr>
          <w:rFonts w:ascii="Times New Roman" w:hAnsi="Times New Roman" w:cs="Times New Roman"/>
        </w:rPr>
        <w:fldChar w:fldCharType="begin"/>
      </w:r>
      <w:r w:rsidR="00620630" w:rsidRPr="00B5686B">
        <w:rPr>
          <w:rFonts w:ascii="Times New Roman" w:hAnsi="Times New Roman" w:cs="Times New Roman"/>
        </w:rPr>
        <w:instrText xml:space="preserve"> ADDIN EN.CITE &lt;EndNote&gt;&lt;Cite&gt;&lt;Author&gt;Gianella&lt;/Author&gt;&lt;Year&gt;2019&lt;/Year&gt;&lt;RecNum&gt;7&lt;/RecNum&gt;&lt;DisplayText&gt;(Gianella et al., 2019)&lt;/DisplayText&gt;&lt;record&gt;&lt;rec-number&gt;7&lt;/rec-number&gt;&lt;foreign-keys&gt;&lt;key app="EN" db-id="td2r9a9v8srpv8eat5w5xx5u9sz2ev9e90es" timestamp="1712031256"&gt;7&lt;/key&gt;&lt;/foreign-keys&gt;&lt;ref-type name="Journal Article"&gt;17&lt;/ref-type&gt;&lt;contributors&gt;&lt;authors&gt;&lt;author&gt;Gianella, Camila&lt;/author&gt;&lt;author&gt;Pesantes, M. Amalia&lt;/author&gt;&lt;author&gt;Ugarte-Gil, Cesar&lt;/author&gt;&lt;author&gt;Moore, David A. J.&lt;/author&gt;&lt;author&gt;Lema, Claudia&lt;/author&gt;&lt;/authors&gt;&lt;/contributors&gt;&lt;titles&gt;&lt;title&gt;Vulnerable populations and the right to health: lessons from the Peruvian Amazon around tuberculosis control&lt;/title&gt;&lt;secondary-title&gt;International Journal for Equity in Health&lt;/secondary-title&gt;&lt;/titles&gt;&lt;periodical&gt;&lt;full-title&gt;International Journal for Equity in Health&lt;/full-title&gt;&lt;/periodical&gt;&lt;pages&gt;28&lt;/pages&gt;&lt;volume&gt;18&lt;/volume&gt;&lt;number&gt;1&lt;/number&gt;&lt;dates&gt;&lt;year&gt;2019&lt;/year&gt;&lt;pub-dates&gt;&lt;date&gt;2019/06/03&lt;/date&gt;&lt;/pub-dates&gt;&lt;/dates&gt;&lt;isbn&gt;1475-9276&lt;/isbn&gt;&lt;urls&gt;&lt;related-urls&gt;&lt;url&gt;https://doi.org/10.1186/s12939-019-0928-z&lt;/url&gt;&lt;/related-urls&gt;&lt;/urls&gt;&lt;electronic-resource-num&gt;10.1186/s12939-019-0928-z&lt;/electronic-resource-num&gt;&lt;/record&gt;&lt;/Cite&gt;&lt;/EndNote&gt;</w:instrText>
      </w:r>
      <w:r w:rsidR="00393504" w:rsidRPr="00B5686B">
        <w:rPr>
          <w:rFonts w:ascii="Times New Roman" w:hAnsi="Times New Roman" w:cs="Times New Roman"/>
        </w:rPr>
        <w:fldChar w:fldCharType="separate"/>
      </w:r>
      <w:r w:rsidR="00620630" w:rsidRPr="00B5686B">
        <w:rPr>
          <w:rFonts w:ascii="Times New Roman" w:hAnsi="Times New Roman" w:cs="Times New Roman"/>
          <w:noProof/>
        </w:rPr>
        <w:t>(Gianella et al., 2019)</w:t>
      </w:r>
      <w:r w:rsidR="00393504" w:rsidRPr="00B5686B">
        <w:rPr>
          <w:rFonts w:ascii="Times New Roman" w:hAnsi="Times New Roman" w:cs="Times New Roman"/>
        </w:rPr>
        <w:fldChar w:fldCharType="end"/>
      </w:r>
      <w:r w:rsidR="002036B6" w:rsidRPr="00B5686B">
        <w:rPr>
          <w:rFonts w:ascii="Times New Roman" w:hAnsi="Times New Roman" w:cs="Times New Roman"/>
        </w:rPr>
        <w:t xml:space="preserve">. The TB Control and </w:t>
      </w:r>
      <w:r w:rsidR="007D10D9" w:rsidRPr="00B5686B">
        <w:rPr>
          <w:rFonts w:ascii="Times New Roman" w:hAnsi="Times New Roman" w:cs="Times New Roman"/>
        </w:rPr>
        <w:t>Prevention Act</w:t>
      </w:r>
      <w:r w:rsidR="002036B6" w:rsidRPr="00B5686B">
        <w:rPr>
          <w:rFonts w:ascii="Times New Roman" w:hAnsi="Times New Roman" w:cs="Times New Roman"/>
        </w:rPr>
        <w:t xml:space="preserve"> declares the fight against TB as a national </w:t>
      </w:r>
      <w:r w:rsidR="00A52A2E" w:rsidRPr="00B5686B">
        <w:rPr>
          <w:rFonts w:ascii="Times New Roman" w:hAnsi="Times New Roman" w:cs="Times New Roman"/>
        </w:rPr>
        <w:t>interest and</w:t>
      </w:r>
      <w:r w:rsidR="004230EA" w:rsidRPr="00B5686B">
        <w:rPr>
          <w:rFonts w:ascii="Times New Roman" w:hAnsi="Times New Roman" w:cs="Times New Roman"/>
        </w:rPr>
        <w:t xml:space="preserve"> ending the TB epidemic by 2030 is among the health targets of the United Nations Sustainable </w:t>
      </w:r>
      <w:r w:rsidR="004230EA" w:rsidRPr="00B5686B">
        <w:rPr>
          <w:rFonts w:ascii="Times New Roman" w:hAnsi="Times New Roman" w:cs="Times New Roman"/>
        </w:rPr>
        <w:lastRenderedPageBreak/>
        <w:t>Development Goals (SDGs)</w:t>
      </w:r>
      <w:r w:rsidR="002036B6" w:rsidRPr="00B5686B">
        <w:rPr>
          <w:rFonts w:ascii="Times New Roman" w:hAnsi="Times New Roman" w:cs="Times New Roman"/>
        </w:rPr>
        <w:t>.</w:t>
      </w:r>
      <w:r w:rsidR="00AB28C5" w:rsidRPr="00B5686B">
        <w:rPr>
          <w:rFonts w:ascii="Times New Roman" w:hAnsi="Times New Roman" w:cs="Times New Roman"/>
        </w:rPr>
        <w:t xml:space="preserve"> In Peru, </w:t>
      </w:r>
      <w:r w:rsidR="00E35DC6">
        <w:rPr>
          <w:rFonts w:ascii="Times New Roman" w:hAnsi="Times New Roman" w:cs="Times New Roman"/>
        </w:rPr>
        <w:t>those of poorer economic status living in the biggest cities are most affected,</w:t>
      </w:r>
      <w:r w:rsidR="00AB28C5" w:rsidRPr="00B5686B">
        <w:rPr>
          <w:rFonts w:ascii="Times New Roman" w:hAnsi="Times New Roman" w:cs="Times New Roman"/>
        </w:rPr>
        <w:t xml:space="preserve"> making </w:t>
      </w:r>
      <w:r w:rsidR="00E35DC6">
        <w:rPr>
          <w:rFonts w:ascii="Times New Roman" w:hAnsi="Times New Roman" w:cs="Times New Roman"/>
        </w:rPr>
        <w:t>i</w:t>
      </w:r>
      <w:r w:rsidR="00AB28C5" w:rsidRPr="00B5686B">
        <w:rPr>
          <w:rFonts w:ascii="Times New Roman" w:hAnsi="Times New Roman" w:cs="Times New Roman"/>
        </w:rPr>
        <w:t xml:space="preserve">t a social disease </w:t>
      </w:r>
      <w:r w:rsidR="0070699C" w:rsidRPr="00B5686B">
        <w:rPr>
          <w:rFonts w:ascii="Times New Roman" w:hAnsi="Times New Roman" w:cs="Times New Roman"/>
        </w:rPr>
        <w:fldChar w:fldCharType="begin"/>
      </w:r>
      <w:r w:rsidR="00620630" w:rsidRPr="00B5686B">
        <w:rPr>
          <w:rFonts w:ascii="Times New Roman" w:hAnsi="Times New Roman" w:cs="Times New Roman"/>
        </w:rPr>
        <w:instrText xml:space="preserve"> ADDIN EN.CITE &lt;EndNote&gt;&lt;Cite&gt;&lt;Author&gt;Alarcón&lt;/Author&gt;&lt;Year&gt;2017&lt;/Year&gt;&lt;RecNum&gt;10&lt;/RecNum&gt;&lt;DisplayText&gt;(Alarcón et al., 2017)&lt;/DisplayText&gt;&lt;record&gt;&lt;rec-number&gt;10&lt;/rec-number&gt;&lt;foreign-keys&gt;&lt;key app="EN" db-id="td2r9a9v8srpv8eat5w5xx5u9sz2ev9e90es" timestamp="1712036216"&gt;10&lt;/key&gt;&lt;/foreign-keys&gt;&lt;ref-type name="Journal Article"&gt;17&lt;/ref-type&gt;&lt;contributors&gt;&lt;authors&gt;&lt;author&gt;Alarcón, Valentina&lt;/author&gt;&lt;author&gt;Alarcón, Edith&lt;/author&gt;&lt;author&gt;Figueroa, Cecilia&lt;/author&gt;&lt;author&gt;Mendoza-Ticona, Alberto&lt;/author&gt;&lt;/authors&gt;&lt;/contributors&gt;&lt;titles&gt;&lt;title&gt;Tuberculosis in Peru: epidemiological situation, progress and challenges for its control&lt;/title&gt;&lt;secondary-title&gt;Revista Peruana de Medicina Experimental y Salud Pública&lt;/secondary-title&gt;&lt;/titles&gt;&lt;periodical&gt;&lt;full-title&gt;Revista Peruana de Medicina Experimental y Salud Pública&lt;/full-title&gt;&lt;/periodical&gt;&lt;pages&gt;299-310&lt;/pages&gt;&lt;volume&gt;34&lt;/volume&gt;&lt;number&gt;2&lt;/number&gt;&lt;section&gt;Special Section&lt;/section&gt;&lt;dates&gt;&lt;year&gt;2017&lt;/year&gt;&lt;pub-dates&gt;&lt;date&gt;06/28&lt;/date&gt;&lt;/pub-dates&gt;&lt;/dates&gt;&lt;urls&gt;&lt;related-urls&gt;&lt;url&gt;https://doi.org/10.17843/rpmesp.2017.342.2384&lt;/url&gt;&lt;/related-urls&gt;&lt;/urls&gt;&lt;electronic-resource-num&gt;10.17843/rpmesp.2017.342.2384&lt;/electronic-resource-num&gt;&lt;language&gt;es&lt;/language&gt;&lt;access-date&gt;2024/04/02&lt;/access-date&gt;&lt;/record&gt;&lt;/Cite&gt;&lt;/EndNote&gt;</w:instrText>
      </w:r>
      <w:r w:rsidR="0070699C" w:rsidRPr="00B5686B">
        <w:rPr>
          <w:rFonts w:ascii="Times New Roman" w:hAnsi="Times New Roman" w:cs="Times New Roman"/>
        </w:rPr>
        <w:fldChar w:fldCharType="separate"/>
      </w:r>
      <w:r w:rsidR="00620630" w:rsidRPr="00B5686B">
        <w:rPr>
          <w:rFonts w:ascii="Times New Roman" w:hAnsi="Times New Roman" w:cs="Times New Roman"/>
          <w:noProof/>
        </w:rPr>
        <w:t>(Alarcón et al., 2017)</w:t>
      </w:r>
      <w:r w:rsidR="0070699C" w:rsidRPr="00B5686B">
        <w:rPr>
          <w:rFonts w:ascii="Times New Roman" w:hAnsi="Times New Roman" w:cs="Times New Roman"/>
        </w:rPr>
        <w:fldChar w:fldCharType="end"/>
      </w:r>
      <w:r w:rsidR="0070699C" w:rsidRPr="00B5686B">
        <w:rPr>
          <w:rFonts w:ascii="Times New Roman" w:hAnsi="Times New Roman" w:cs="Times New Roman"/>
        </w:rPr>
        <w:t xml:space="preserve">. </w:t>
      </w:r>
      <w:r w:rsidR="00E35DC6">
        <w:rPr>
          <w:rFonts w:ascii="Times New Roman" w:hAnsi="Times New Roman" w:cs="Times New Roman"/>
        </w:rPr>
        <w:t xml:space="preserve">The </w:t>
      </w:r>
      <w:proofErr w:type="spellStart"/>
      <w:r w:rsidR="00E35DC6">
        <w:rPr>
          <w:rFonts w:ascii="Times New Roman" w:hAnsi="Times New Roman" w:cs="Times New Roman"/>
        </w:rPr>
        <w:t>underutilisation</w:t>
      </w:r>
      <w:proofErr w:type="spellEnd"/>
      <w:r w:rsidR="00E35DC6">
        <w:rPr>
          <w:rFonts w:ascii="Times New Roman" w:hAnsi="Times New Roman" w:cs="Times New Roman"/>
        </w:rPr>
        <w:t xml:space="preserve"> of</w:t>
      </w:r>
      <w:r w:rsidR="0006433B" w:rsidRPr="00B5686B">
        <w:rPr>
          <w:rFonts w:ascii="Times New Roman" w:hAnsi="Times New Roman" w:cs="Times New Roman"/>
        </w:rPr>
        <w:t xml:space="preserve"> strategies that already demonstrate effectiveness</w:t>
      </w:r>
      <w:r w:rsidR="00AB28C5" w:rsidRPr="00B5686B">
        <w:rPr>
          <w:rFonts w:ascii="Times New Roman" w:hAnsi="Times New Roman" w:cs="Times New Roman"/>
        </w:rPr>
        <w:t>, such as CXR,</w:t>
      </w:r>
      <w:r w:rsidR="0006433B" w:rsidRPr="00B5686B">
        <w:rPr>
          <w:rFonts w:ascii="Times New Roman" w:hAnsi="Times New Roman" w:cs="Times New Roman"/>
        </w:rPr>
        <w:t xml:space="preserve"> </w:t>
      </w:r>
      <w:r w:rsidR="001317C2">
        <w:rPr>
          <w:rFonts w:ascii="Times New Roman" w:hAnsi="Times New Roman" w:cs="Times New Roman"/>
        </w:rPr>
        <w:t xml:space="preserve">contributes </w:t>
      </w:r>
      <w:r w:rsidR="0006433B" w:rsidRPr="00B5686B">
        <w:rPr>
          <w:rFonts w:ascii="Times New Roman" w:hAnsi="Times New Roman" w:cs="Times New Roman"/>
        </w:rPr>
        <w:t xml:space="preserve">to </w:t>
      </w:r>
      <w:r w:rsidR="00F52346" w:rsidRPr="00B5686B">
        <w:rPr>
          <w:rFonts w:ascii="Times New Roman" w:hAnsi="Times New Roman" w:cs="Times New Roman"/>
        </w:rPr>
        <w:t xml:space="preserve">the slow decline </w:t>
      </w:r>
      <w:r w:rsidR="00AB28C5" w:rsidRPr="00B5686B">
        <w:rPr>
          <w:rFonts w:ascii="Times New Roman" w:hAnsi="Times New Roman" w:cs="Times New Roman"/>
        </w:rPr>
        <w:t>of TB</w:t>
      </w:r>
      <w:r w:rsidR="00F52346" w:rsidRPr="00B5686B">
        <w:rPr>
          <w:rFonts w:ascii="Times New Roman" w:hAnsi="Times New Roman" w:cs="Times New Roman"/>
        </w:rPr>
        <w:t xml:space="preserve"> incidence. </w:t>
      </w:r>
      <w:r w:rsidR="00120820" w:rsidRPr="00B5686B">
        <w:rPr>
          <w:rFonts w:ascii="Times New Roman" w:hAnsi="Times New Roman" w:cs="Times New Roman"/>
        </w:rPr>
        <w:t>Active screening</w:t>
      </w:r>
      <w:r w:rsidR="00F52346" w:rsidRPr="00B5686B">
        <w:rPr>
          <w:rFonts w:ascii="Times New Roman" w:hAnsi="Times New Roman" w:cs="Times New Roman"/>
        </w:rPr>
        <w:t xml:space="preserve"> is one such strategy, where health systems seek out high-risk </w:t>
      </w:r>
      <w:r w:rsidR="00120820" w:rsidRPr="00B5686B">
        <w:rPr>
          <w:rFonts w:ascii="Times New Roman" w:hAnsi="Times New Roman" w:cs="Times New Roman"/>
        </w:rPr>
        <w:t xml:space="preserve">groups, and has the potential to reduce TB transmission </w:t>
      </w:r>
      <w:r w:rsidR="001317C2">
        <w:rPr>
          <w:rFonts w:ascii="Times New Roman" w:hAnsi="Times New Roman" w:cs="Times New Roman"/>
        </w:rPr>
        <w:t xml:space="preserve">and mortality </w:t>
      </w:r>
      <w:r w:rsidR="00120820" w:rsidRPr="00B5686B">
        <w:rPr>
          <w:rFonts w:ascii="Times New Roman" w:hAnsi="Times New Roman" w:cs="Times New Roman"/>
        </w:rPr>
        <w:t>by diagnosing and treating people earlier</w:t>
      </w:r>
      <w:r w:rsidR="00DE4A26" w:rsidRPr="00B5686B">
        <w:rPr>
          <w:rFonts w:ascii="Times New Roman" w:hAnsi="Times New Roman" w:cs="Times New Roman"/>
        </w:rPr>
        <w:t xml:space="preserve"> </w:t>
      </w:r>
      <w:r w:rsidR="00DE4A26" w:rsidRPr="00B5686B">
        <w:rPr>
          <w:rFonts w:ascii="Times New Roman" w:hAnsi="Times New Roman" w:cs="Times New Roman"/>
        </w:rPr>
        <w:fldChar w:fldCharType="begin"/>
      </w:r>
      <w:r w:rsidR="00620630" w:rsidRPr="00B5686B">
        <w:rPr>
          <w:rFonts w:ascii="Times New Roman" w:hAnsi="Times New Roman" w:cs="Times New Roman"/>
        </w:rPr>
        <w:instrText xml:space="preserve"> ADDIN EN.CITE &lt;EndNote&gt;&lt;Cite&gt;&lt;Author&gt;Yuen&lt;/Author&gt;&lt;Year&gt;2021&lt;/Year&gt;&lt;RecNum&gt;8&lt;/RecNum&gt;&lt;DisplayText&gt;(Yuen et al., 2021)&lt;/DisplayText&gt;&lt;record&gt;&lt;rec-number&gt;8&lt;/rec-number&gt;&lt;foreign-keys&gt;&lt;key app="EN" db-id="td2r9a9v8srpv8eat5w5xx5u9sz2ev9e90es" timestamp="1712032038"&gt;8&lt;/key&gt;&lt;/foreign-keys&gt;&lt;ref-type name="Journal Article"&gt;17&lt;/ref-type&gt;&lt;contributors&gt;&lt;authors&gt;&lt;author&gt;Courtney M Yuen&lt;/author&gt;&lt;author&gt;Daniela Puma&lt;/author&gt;&lt;author&gt;Ana Karina Millones&lt;/author&gt;&lt;author&gt;Jerome T Galea&lt;/author&gt;&lt;author&gt;Christine Tzelios&lt;/author&gt;&lt;author&gt;Roger I Calderon&lt;/author&gt;&lt;author&gt;Meredith B Brooks&lt;/author&gt;&lt;author&gt;Judith Jimenez&lt;/author&gt;&lt;author&gt;Carmen Contreras&lt;/author&gt;&lt;author&gt;Tim C Nichols&lt;/author&gt;&lt;author&gt;Tom Nicholson&lt;/author&gt;&lt;author&gt;Leonid Lecca&lt;/author&gt;&lt;author&gt;Mercedes C Becerra&lt;/author&gt;&lt;author&gt;Salmaan Keshavjee&lt;/author&gt;&lt;/authors&gt;&lt;/contributors&gt;&lt;titles&gt;&lt;title&gt;Identifying barriers and facilitators to implementation of community-based tuberculosis active case finding with mobile X-ray units in Lima, Peru: a RE-AIM evaluation&lt;/title&gt;&lt;secondary-title&gt;BMJ Open&lt;/secondary-title&gt;&lt;/titles&gt;&lt;periodical&gt;&lt;full-title&gt;BMJ Open&lt;/full-title&gt;&lt;/periodical&gt;&lt;pages&gt;e050314&lt;/pages&gt;&lt;volume&gt;11&lt;/volume&gt;&lt;number&gt;7&lt;/number&gt;&lt;dates&gt;&lt;year&gt;2021&lt;/year&gt;&lt;/dates&gt;&lt;urls&gt;&lt;related-urls&gt;&lt;url&gt;https://bmjopen.bmj.com/content/bmjopen/11/7/e050314.full.pdf&lt;/url&gt;&lt;/related-urls&gt;&lt;/urls&gt;&lt;electronic-resource-num&gt;10.1136/bmjopen-2021-050314&lt;/electronic-resource-num&gt;&lt;/record&gt;&lt;/Cite&gt;&lt;/EndNote&gt;</w:instrText>
      </w:r>
      <w:r w:rsidR="00DE4A26" w:rsidRPr="00B5686B">
        <w:rPr>
          <w:rFonts w:ascii="Times New Roman" w:hAnsi="Times New Roman" w:cs="Times New Roman"/>
        </w:rPr>
        <w:fldChar w:fldCharType="separate"/>
      </w:r>
      <w:r w:rsidR="00620630" w:rsidRPr="00B5686B">
        <w:rPr>
          <w:rFonts w:ascii="Times New Roman" w:hAnsi="Times New Roman" w:cs="Times New Roman"/>
          <w:noProof/>
        </w:rPr>
        <w:t>(Yuen et al., 2021)</w:t>
      </w:r>
      <w:r w:rsidR="00DE4A26" w:rsidRPr="00B5686B">
        <w:rPr>
          <w:rFonts w:ascii="Times New Roman" w:hAnsi="Times New Roman" w:cs="Times New Roman"/>
        </w:rPr>
        <w:fldChar w:fldCharType="end"/>
      </w:r>
      <w:r w:rsidR="00120820" w:rsidRPr="00B5686B">
        <w:rPr>
          <w:rFonts w:ascii="Times New Roman" w:hAnsi="Times New Roman" w:cs="Times New Roman"/>
        </w:rPr>
        <w:t xml:space="preserve">. </w:t>
      </w:r>
    </w:p>
    <w:p w14:paraId="44E80F49" w14:textId="77777777" w:rsidR="003E1B14" w:rsidRDefault="003E1B14" w:rsidP="001B2106">
      <w:pPr>
        <w:spacing w:line="360" w:lineRule="auto"/>
        <w:rPr>
          <w:rFonts w:ascii="Times New Roman" w:hAnsi="Times New Roman" w:cs="Times New Roman"/>
        </w:rPr>
      </w:pPr>
    </w:p>
    <w:p w14:paraId="6760855D" w14:textId="5E4F4F09" w:rsidR="008C636F" w:rsidRPr="00B5686B" w:rsidRDefault="00B32E46" w:rsidP="001B2106">
      <w:pPr>
        <w:spacing w:line="360" w:lineRule="auto"/>
        <w:rPr>
          <w:rFonts w:ascii="Times New Roman" w:hAnsi="Times New Roman" w:cs="Times New Roman"/>
        </w:rPr>
      </w:pPr>
      <w:r>
        <w:rPr>
          <w:rFonts w:ascii="Times New Roman" w:hAnsi="Times New Roman" w:cs="Times New Roman"/>
        </w:rPr>
        <w:t>In the past</w:t>
      </w:r>
      <w:r w:rsidRPr="00B32E46">
        <w:rPr>
          <w:rFonts w:ascii="Times New Roman" w:hAnsi="Times New Roman" w:cs="Times New Roman"/>
        </w:rPr>
        <w:t>, the WHO positioned CXR at the end of diagnostic algorithms as a complementary tool for cases where TB is bacteriologically negative</w:t>
      </w:r>
      <w:r>
        <w:rPr>
          <w:rFonts w:ascii="Times New Roman" w:hAnsi="Times New Roman" w:cs="Times New Roman"/>
        </w:rPr>
        <w:t xml:space="preserve"> </w:t>
      </w:r>
      <w:r w:rsidR="00543F8D">
        <w:rPr>
          <w:rFonts w:ascii="Times New Roman" w:hAnsi="Times New Roman" w:cs="Times New Roman"/>
        </w:rPr>
        <w:fldChar w:fldCharType="begin"/>
      </w:r>
      <w:r w:rsidR="00543F8D">
        <w:rPr>
          <w:rFonts w:ascii="Times New Roman" w:hAnsi="Times New Roman" w:cs="Times New Roman"/>
        </w:rPr>
        <w:instrText xml:space="preserve"> ADDIN EN.CITE &lt;EndNote&gt;&lt;Cite&gt;&lt;Author&gt;WHO&lt;/Author&gt;&lt;Year&gt;2016&lt;/Year&gt;&lt;RecNum&gt;25&lt;/RecNum&gt;&lt;DisplayText&gt;(WHO, 2016)&lt;/DisplayText&gt;&lt;record&gt;&lt;rec-number&gt;25&lt;/rec-number&gt;&lt;foreign-keys&gt;&lt;key app="EN" db-id="td2r9a9v8srpv8eat5w5xx5u9sz2ev9e90es" timestamp="1714145627"&gt;25&lt;/key&gt;&lt;/foreign-keys&gt;&lt;ref-type name="Report"&gt;27&lt;/ref-type&gt;&lt;contributors&gt;&lt;authors&gt;&lt;author&gt;WHO&lt;/author&gt;&lt;/authors&gt;&lt;/contributors&gt;&lt;titles&gt;&lt;title&gt;Chest Radiography in Tuberculosis Detection – Summary of Current WHO Recommendations and Guidance on Programmatic Approaches.&lt;/title&gt;&lt;/titles&gt;&lt;dates&gt;&lt;year&gt;2016&lt;/year&gt;&lt;/dates&gt;&lt;publisher&gt;World Health Organization &lt;/publisher&gt;&lt;urls&gt;&lt;related-urls&gt;&lt;url&gt;https://iris.who.int/bitstream/handle/10665/252424/?sequence=1&lt;/url&gt;&lt;/related-urls&gt;&lt;/urls&gt;&lt;/record&gt;&lt;/Cite&gt;&lt;/EndNote&gt;</w:instrText>
      </w:r>
      <w:r w:rsidR="00543F8D">
        <w:rPr>
          <w:rFonts w:ascii="Times New Roman" w:hAnsi="Times New Roman" w:cs="Times New Roman"/>
        </w:rPr>
        <w:fldChar w:fldCharType="separate"/>
      </w:r>
      <w:r w:rsidR="00543F8D">
        <w:rPr>
          <w:rFonts w:ascii="Times New Roman" w:hAnsi="Times New Roman" w:cs="Times New Roman"/>
          <w:noProof/>
        </w:rPr>
        <w:t>(WHO, 2016)</w:t>
      </w:r>
      <w:r w:rsidR="00543F8D">
        <w:rPr>
          <w:rFonts w:ascii="Times New Roman" w:hAnsi="Times New Roman" w:cs="Times New Roman"/>
        </w:rPr>
        <w:fldChar w:fldCharType="end"/>
      </w:r>
      <w:r>
        <w:rPr>
          <w:rFonts w:ascii="Times New Roman" w:hAnsi="Times New Roman" w:cs="Times New Roman"/>
        </w:rPr>
        <w:t>. However,</w:t>
      </w:r>
      <w:r w:rsidRPr="00B32E46">
        <w:rPr>
          <w:rFonts w:ascii="Times New Roman" w:hAnsi="Times New Roman" w:cs="Times New Roman"/>
        </w:rPr>
        <w:t xml:space="preserve"> </w:t>
      </w:r>
      <w:r>
        <w:rPr>
          <w:rFonts w:ascii="Times New Roman" w:hAnsi="Times New Roman" w:cs="Times New Roman"/>
        </w:rPr>
        <w:t>there have since been</w:t>
      </w:r>
      <w:r w:rsidRPr="00B32E46">
        <w:rPr>
          <w:rFonts w:ascii="Times New Roman" w:hAnsi="Times New Roman" w:cs="Times New Roman"/>
        </w:rPr>
        <w:t xml:space="preserve"> advancements in radiography, which offers lower operational costs, portability, better image quality, and suitability for telemedicine, enhancing its utility in high-throughput screening and accurate TB diagnosis. </w:t>
      </w:r>
      <w:r w:rsidR="00607346">
        <w:rPr>
          <w:rFonts w:ascii="Times New Roman" w:hAnsi="Times New Roman" w:cs="Times New Roman"/>
        </w:rPr>
        <w:t>U</w:t>
      </w:r>
      <w:r w:rsidR="00607346" w:rsidRPr="00607346">
        <w:rPr>
          <w:rFonts w:ascii="Times New Roman" w:hAnsi="Times New Roman" w:cs="Times New Roman"/>
        </w:rPr>
        <w:t>nderstanding predictors of worse TB pathology via CXR</w:t>
      </w:r>
      <w:r w:rsidR="00607346">
        <w:rPr>
          <w:rFonts w:ascii="Times New Roman" w:hAnsi="Times New Roman" w:cs="Times New Roman"/>
        </w:rPr>
        <w:t xml:space="preserve"> is a possible method to enhance active screening in Peru</w:t>
      </w:r>
      <w:r w:rsidR="00CD22AE">
        <w:rPr>
          <w:rFonts w:ascii="Times New Roman" w:hAnsi="Times New Roman" w:cs="Times New Roman"/>
        </w:rPr>
        <w:t xml:space="preserve"> and LMICs</w:t>
      </w:r>
      <w:r w:rsidR="00607346">
        <w:rPr>
          <w:rFonts w:ascii="Times New Roman" w:hAnsi="Times New Roman" w:cs="Times New Roman"/>
        </w:rPr>
        <w:t xml:space="preserve">, as an affordable and validated diagnostic tool. </w:t>
      </w:r>
    </w:p>
    <w:p w14:paraId="5E277A64" w14:textId="77777777" w:rsidR="002036B6" w:rsidRPr="00B5686B" w:rsidRDefault="002036B6" w:rsidP="001B2106">
      <w:pPr>
        <w:spacing w:line="360" w:lineRule="auto"/>
        <w:rPr>
          <w:rFonts w:ascii="Times New Roman" w:hAnsi="Times New Roman" w:cs="Times New Roman"/>
        </w:rPr>
      </w:pPr>
    </w:p>
    <w:p w14:paraId="3F496654" w14:textId="0CFFD130" w:rsidR="0079241C" w:rsidRPr="00543F8D" w:rsidRDefault="00394484" w:rsidP="001B2106">
      <w:pPr>
        <w:pStyle w:val="Heading2"/>
        <w:spacing w:line="360" w:lineRule="auto"/>
        <w:rPr>
          <w:rFonts w:ascii="Times New Roman" w:hAnsi="Times New Roman" w:cs="Times New Roman"/>
          <w:color w:val="auto"/>
        </w:rPr>
      </w:pPr>
      <w:bookmarkStart w:id="5" w:name="_Toc163313410"/>
      <w:r w:rsidRPr="00B5686B">
        <w:rPr>
          <w:rFonts w:ascii="Times New Roman" w:hAnsi="Times New Roman" w:cs="Times New Roman"/>
          <w:color w:val="auto"/>
        </w:rPr>
        <w:t>Scoping Literature Review</w:t>
      </w:r>
      <w:bookmarkEnd w:id="5"/>
      <w:r w:rsidRPr="00B5686B">
        <w:rPr>
          <w:rFonts w:ascii="Times New Roman" w:hAnsi="Times New Roman" w:cs="Times New Roman"/>
          <w:color w:val="auto"/>
        </w:rPr>
        <w:t xml:space="preserve"> </w:t>
      </w:r>
    </w:p>
    <w:p w14:paraId="2616209F" w14:textId="2CEB4D76" w:rsidR="00394484" w:rsidRPr="00B5686B" w:rsidRDefault="00394484" w:rsidP="001B2106">
      <w:pPr>
        <w:spacing w:line="360" w:lineRule="auto"/>
        <w:rPr>
          <w:rFonts w:ascii="Times New Roman" w:hAnsi="Times New Roman" w:cs="Times New Roman"/>
        </w:rPr>
      </w:pPr>
      <w:r w:rsidRPr="00B5686B">
        <w:rPr>
          <w:rFonts w:ascii="Times New Roman" w:hAnsi="Times New Roman" w:cs="Times New Roman"/>
        </w:rPr>
        <w:t>A scoping literature review was carried out to identify factors that were associated with worse TB pathology</w:t>
      </w:r>
      <w:r w:rsidR="00480B9E" w:rsidRPr="00B5686B">
        <w:rPr>
          <w:rFonts w:ascii="Times New Roman" w:hAnsi="Times New Roman" w:cs="Times New Roman"/>
        </w:rPr>
        <w:t xml:space="preserve">, in the context of Peru. Figure 1 below outlines the search strategy. In addition to this search engine, </w:t>
      </w:r>
      <w:r w:rsidR="00AE01B6" w:rsidRPr="00B5686B">
        <w:rPr>
          <w:rFonts w:ascii="Times New Roman" w:hAnsi="Times New Roman" w:cs="Times New Roman"/>
        </w:rPr>
        <w:t xml:space="preserve">grey literature from the Peruvian Ministry of Health and other health organizations like the World Bank and WHO were </w:t>
      </w:r>
      <w:r w:rsidR="009E55F7" w:rsidRPr="00B5686B">
        <w:rPr>
          <w:rFonts w:ascii="Times New Roman" w:hAnsi="Times New Roman" w:cs="Times New Roman"/>
        </w:rPr>
        <w:t>hand-searched</w:t>
      </w:r>
      <w:r w:rsidR="00AE01B6" w:rsidRPr="00B5686B">
        <w:rPr>
          <w:rFonts w:ascii="Times New Roman" w:hAnsi="Times New Roman" w:cs="Times New Roman"/>
        </w:rPr>
        <w:t xml:space="preserve">. </w:t>
      </w:r>
    </w:p>
    <w:p w14:paraId="429DD9AC" w14:textId="0F4C40C5" w:rsidR="00AE01B6" w:rsidRPr="00B5686B" w:rsidRDefault="0079241C" w:rsidP="001B2106">
      <w:pPr>
        <w:spacing w:line="36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1824" behindDoc="1" locked="0" layoutInCell="1" allowOverlap="1" wp14:anchorId="12FF069D" wp14:editId="00F5C99B">
            <wp:simplePos x="0" y="0"/>
            <wp:positionH relativeFrom="margin">
              <wp:posOffset>-452755</wp:posOffset>
            </wp:positionH>
            <wp:positionV relativeFrom="paragraph">
              <wp:posOffset>169545</wp:posOffset>
            </wp:positionV>
            <wp:extent cx="6853555" cy="3376930"/>
            <wp:effectExtent l="0" t="0" r="0" b="0"/>
            <wp:wrapTight wrapText="bothSides">
              <wp:wrapPolygon edited="0">
                <wp:start x="5944" y="1950"/>
                <wp:lineTo x="5764" y="2315"/>
                <wp:lineTo x="5644" y="3168"/>
                <wp:lineTo x="5644" y="6824"/>
                <wp:lineTo x="6124" y="8042"/>
                <wp:lineTo x="6424" y="8042"/>
                <wp:lineTo x="5944" y="8773"/>
                <wp:lineTo x="5704" y="9382"/>
                <wp:lineTo x="5704" y="11941"/>
                <wp:lineTo x="6484" y="13891"/>
                <wp:lineTo x="6004" y="13891"/>
                <wp:lineTo x="5704" y="14622"/>
                <wp:lineTo x="5704" y="16206"/>
                <wp:lineTo x="5884" y="17181"/>
                <wp:lineTo x="5944" y="17425"/>
                <wp:lineTo x="15730" y="17425"/>
                <wp:lineTo x="15790" y="17181"/>
                <wp:lineTo x="15910" y="15841"/>
                <wp:lineTo x="15910" y="3412"/>
                <wp:lineTo x="15790" y="2437"/>
                <wp:lineTo x="15550" y="1950"/>
                <wp:lineTo x="5944" y="1950"/>
              </wp:wrapPolygon>
            </wp:wrapTight>
            <wp:docPr id="49607761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77618" name="Picture 1" descr="A black background with a black squar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3555" cy="3376930"/>
                    </a:xfrm>
                    <a:prstGeom prst="rect">
                      <a:avLst/>
                    </a:prstGeom>
                  </pic:spPr>
                </pic:pic>
              </a:graphicData>
            </a:graphic>
            <wp14:sizeRelH relativeFrom="page">
              <wp14:pctWidth>0</wp14:pctWidth>
            </wp14:sizeRelH>
            <wp14:sizeRelV relativeFrom="page">
              <wp14:pctHeight>0</wp14:pctHeight>
            </wp14:sizeRelV>
          </wp:anchor>
        </w:drawing>
      </w:r>
    </w:p>
    <w:p w14:paraId="3B9406D3" w14:textId="3ECBEF04" w:rsidR="00FE2C25" w:rsidRPr="00B5686B" w:rsidRDefault="00FE2C25" w:rsidP="001B2106">
      <w:pPr>
        <w:spacing w:line="360" w:lineRule="auto"/>
        <w:rPr>
          <w:rFonts w:ascii="Times New Roman" w:hAnsi="Times New Roman" w:cs="Times New Roman"/>
        </w:rPr>
      </w:pPr>
    </w:p>
    <w:p w14:paraId="280A31DF" w14:textId="0FFA4596" w:rsidR="00B53905" w:rsidRPr="00B5686B" w:rsidRDefault="00B53905" w:rsidP="001B2106">
      <w:pPr>
        <w:spacing w:line="360" w:lineRule="auto"/>
        <w:rPr>
          <w:rFonts w:ascii="Times New Roman" w:hAnsi="Times New Roman" w:cs="Times New Roman"/>
        </w:rPr>
      </w:pPr>
    </w:p>
    <w:p w14:paraId="42064372" w14:textId="3154F611" w:rsidR="006C3033" w:rsidRPr="00B5686B" w:rsidRDefault="006C3033" w:rsidP="001B2106">
      <w:pPr>
        <w:spacing w:line="360" w:lineRule="auto"/>
        <w:jc w:val="center"/>
        <w:rPr>
          <w:rFonts w:ascii="Times New Roman" w:hAnsi="Times New Roman" w:cs="Times New Roman"/>
          <w:b/>
          <w:bCs/>
        </w:rPr>
      </w:pPr>
    </w:p>
    <w:p w14:paraId="5C16A329" w14:textId="35D255BE" w:rsidR="006C3033" w:rsidRPr="00B5686B" w:rsidRDefault="006C3033" w:rsidP="001B2106">
      <w:pPr>
        <w:spacing w:line="360" w:lineRule="auto"/>
        <w:jc w:val="center"/>
        <w:rPr>
          <w:rFonts w:ascii="Times New Roman" w:hAnsi="Times New Roman" w:cs="Times New Roman"/>
          <w:b/>
          <w:bCs/>
        </w:rPr>
      </w:pPr>
    </w:p>
    <w:p w14:paraId="6589ABD4" w14:textId="77777777" w:rsidR="006C3033" w:rsidRPr="00B5686B" w:rsidRDefault="006C3033" w:rsidP="001B2106">
      <w:pPr>
        <w:spacing w:line="360" w:lineRule="auto"/>
        <w:jc w:val="center"/>
        <w:rPr>
          <w:rFonts w:ascii="Times New Roman" w:hAnsi="Times New Roman" w:cs="Times New Roman"/>
          <w:b/>
          <w:bCs/>
        </w:rPr>
      </w:pPr>
    </w:p>
    <w:p w14:paraId="0BB74607" w14:textId="71BCD8D5" w:rsidR="006C3033" w:rsidRPr="00B5686B" w:rsidRDefault="006C3033" w:rsidP="001B2106">
      <w:pPr>
        <w:spacing w:line="360" w:lineRule="auto"/>
        <w:jc w:val="center"/>
        <w:rPr>
          <w:rFonts w:ascii="Times New Roman" w:hAnsi="Times New Roman" w:cs="Times New Roman"/>
          <w:b/>
          <w:bCs/>
        </w:rPr>
      </w:pPr>
    </w:p>
    <w:p w14:paraId="342ED25A" w14:textId="3CD70EEE" w:rsidR="006C3033" w:rsidRPr="00B5686B" w:rsidRDefault="006C3033" w:rsidP="001B2106">
      <w:pPr>
        <w:spacing w:line="360" w:lineRule="auto"/>
        <w:jc w:val="center"/>
        <w:rPr>
          <w:rFonts w:ascii="Times New Roman" w:hAnsi="Times New Roman" w:cs="Times New Roman"/>
          <w:b/>
          <w:bCs/>
        </w:rPr>
      </w:pPr>
    </w:p>
    <w:p w14:paraId="5C44E0C2" w14:textId="21649E33" w:rsidR="00B53905" w:rsidRPr="00B5686B" w:rsidRDefault="006F7D3A" w:rsidP="001B2106">
      <w:pPr>
        <w:spacing w:line="360" w:lineRule="auto"/>
        <w:jc w:val="center"/>
        <w:rPr>
          <w:rFonts w:ascii="Times New Roman" w:hAnsi="Times New Roman" w:cs="Times New Roman"/>
          <w:b/>
          <w:bCs/>
        </w:rPr>
      </w:pPr>
      <w:r w:rsidRPr="00B5686B">
        <w:rPr>
          <w:rFonts w:ascii="Times New Roman" w:hAnsi="Times New Roman" w:cs="Times New Roman"/>
          <w:b/>
          <w:bCs/>
          <w:noProof/>
        </w:rPr>
        <mc:AlternateContent>
          <mc:Choice Requires="wps">
            <w:drawing>
              <wp:anchor distT="45720" distB="45720" distL="114300" distR="114300" simplePos="0" relativeHeight="251623936" behindDoc="0" locked="0" layoutInCell="1" allowOverlap="1" wp14:anchorId="08577A2E" wp14:editId="2C15C6EC">
                <wp:simplePos x="0" y="0"/>
                <wp:positionH relativeFrom="margin">
                  <wp:align>center</wp:align>
                </wp:positionH>
                <wp:positionV relativeFrom="paragraph">
                  <wp:posOffset>435859</wp:posOffset>
                </wp:positionV>
                <wp:extent cx="5518150" cy="72390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0" cy="723900"/>
                        </a:xfrm>
                        <a:prstGeom prst="rect">
                          <a:avLst/>
                        </a:prstGeom>
                        <a:solidFill>
                          <a:srgbClr val="FFFFFF"/>
                        </a:solidFill>
                        <a:ln w="9525">
                          <a:noFill/>
                          <a:miter lim="800000"/>
                          <a:headEnd/>
                          <a:tailEnd/>
                        </a:ln>
                      </wps:spPr>
                      <wps:txbx>
                        <w:txbxContent>
                          <w:p w14:paraId="4A580E76" w14:textId="564F02B2" w:rsidR="00A52A2E" w:rsidRPr="00117CF7" w:rsidRDefault="00A52A2E" w:rsidP="006F7D3A">
                            <w:pPr>
                              <w:spacing w:line="360" w:lineRule="auto"/>
                              <w:jc w:val="center"/>
                              <w:rPr>
                                <w:rFonts w:ascii="Times New Roman" w:hAnsi="Times New Roman" w:cs="Times New Roman"/>
                              </w:rPr>
                            </w:pPr>
                            <w:r w:rsidRPr="00117CF7">
                              <w:rPr>
                                <w:rFonts w:ascii="Times New Roman" w:hAnsi="Times New Roman" w:cs="Times New Roman"/>
                                <w:b/>
                                <w:bCs/>
                              </w:rPr>
                              <w:t xml:space="preserve">Figure 1. </w:t>
                            </w:r>
                            <w:r w:rsidRPr="00117CF7">
                              <w:rPr>
                                <w:rFonts w:ascii="Times New Roman" w:hAnsi="Times New Roman" w:cs="Times New Roman"/>
                              </w:rPr>
                              <w:t xml:space="preserve">Search </w:t>
                            </w:r>
                            <w:r w:rsidR="00A017B3">
                              <w:rPr>
                                <w:rFonts w:ascii="Times New Roman" w:hAnsi="Times New Roman" w:cs="Times New Roman"/>
                              </w:rPr>
                              <w:t>m</w:t>
                            </w:r>
                            <w:r w:rsidRPr="00117CF7">
                              <w:rPr>
                                <w:rFonts w:ascii="Times New Roman" w:hAnsi="Times New Roman" w:cs="Times New Roman"/>
                              </w:rPr>
                              <w:t xml:space="preserve">ethodology for </w:t>
                            </w:r>
                            <w:r w:rsidR="00A017B3">
                              <w:rPr>
                                <w:rFonts w:ascii="Times New Roman" w:hAnsi="Times New Roman" w:cs="Times New Roman"/>
                              </w:rPr>
                              <w:t>s</w:t>
                            </w:r>
                            <w:r w:rsidRPr="00117CF7">
                              <w:rPr>
                                <w:rFonts w:ascii="Times New Roman" w:hAnsi="Times New Roman" w:cs="Times New Roman"/>
                              </w:rPr>
                              <w:t xml:space="preserve">coping </w:t>
                            </w:r>
                            <w:r w:rsidR="00A017B3">
                              <w:rPr>
                                <w:rFonts w:ascii="Times New Roman" w:hAnsi="Times New Roman" w:cs="Times New Roman"/>
                              </w:rPr>
                              <w:t>l</w:t>
                            </w:r>
                            <w:r w:rsidR="001B2106">
                              <w:rPr>
                                <w:rFonts w:ascii="Times New Roman" w:hAnsi="Times New Roman" w:cs="Times New Roman"/>
                              </w:rPr>
                              <w:t xml:space="preserve">iterature </w:t>
                            </w:r>
                            <w:r w:rsidR="00A017B3">
                              <w:rPr>
                                <w:rFonts w:ascii="Times New Roman" w:hAnsi="Times New Roman" w:cs="Times New Roman"/>
                              </w:rPr>
                              <w:t>r</w:t>
                            </w:r>
                            <w:r w:rsidR="001B2106">
                              <w:rPr>
                                <w:rFonts w:ascii="Times New Roman" w:hAnsi="Times New Roman" w:cs="Times New Roman"/>
                              </w:rPr>
                              <w:t xml:space="preserve">eview on </w:t>
                            </w:r>
                            <w:r w:rsidR="00A017B3">
                              <w:rPr>
                                <w:rFonts w:ascii="Times New Roman" w:hAnsi="Times New Roman" w:cs="Times New Roman"/>
                              </w:rPr>
                              <w:t>f</w:t>
                            </w:r>
                            <w:r w:rsidR="001B2106">
                              <w:rPr>
                                <w:rFonts w:ascii="Times New Roman" w:hAnsi="Times New Roman" w:cs="Times New Roman"/>
                              </w:rPr>
                              <w:t xml:space="preserve">actors </w:t>
                            </w:r>
                            <w:r w:rsidR="00A017B3">
                              <w:rPr>
                                <w:rFonts w:ascii="Times New Roman" w:hAnsi="Times New Roman" w:cs="Times New Roman"/>
                              </w:rPr>
                              <w:t>a</w:t>
                            </w:r>
                            <w:r w:rsidRPr="00117CF7">
                              <w:rPr>
                                <w:rFonts w:ascii="Times New Roman" w:hAnsi="Times New Roman" w:cs="Times New Roman"/>
                              </w:rPr>
                              <w:t xml:space="preserve">ssociated with Tuberculosis </w:t>
                            </w:r>
                            <w:r w:rsidR="00A017B3">
                              <w:rPr>
                                <w:rFonts w:ascii="Times New Roman" w:hAnsi="Times New Roman" w:cs="Times New Roman"/>
                              </w:rPr>
                              <w:t>p</w:t>
                            </w:r>
                            <w:r w:rsidRPr="00117CF7">
                              <w:rPr>
                                <w:rFonts w:ascii="Times New Roman" w:hAnsi="Times New Roman" w:cs="Times New Roman"/>
                              </w:rPr>
                              <w:t xml:space="preserve">athology or </w:t>
                            </w:r>
                            <w:r w:rsidR="00A017B3">
                              <w:rPr>
                                <w:rFonts w:ascii="Times New Roman" w:hAnsi="Times New Roman" w:cs="Times New Roman"/>
                              </w:rPr>
                              <w:t>d</w:t>
                            </w:r>
                            <w:r w:rsidRPr="00117CF7">
                              <w:rPr>
                                <w:rFonts w:ascii="Times New Roman" w:hAnsi="Times New Roman" w:cs="Times New Roman"/>
                              </w:rPr>
                              <w:t xml:space="preserve">isease </w:t>
                            </w:r>
                            <w:r w:rsidR="00A017B3">
                              <w:rPr>
                                <w:rFonts w:ascii="Times New Roman" w:hAnsi="Times New Roman" w:cs="Times New Roman"/>
                              </w:rPr>
                              <w:t>p</w:t>
                            </w:r>
                            <w:r w:rsidRPr="00117CF7">
                              <w:rPr>
                                <w:rFonts w:ascii="Times New Roman" w:hAnsi="Times New Roman" w:cs="Times New Roman"/>
                              </w:rPr>
                              <w:t>rogression</w:t>
                            </w:r>
                            <w:r w:rsidR="00A017B3">
                              <w:rPr>
                                <w:rFonts w:ascii="Times New Roman" w:hAnsi="Times New Roman" w:cs="Times New Roman"/>
                              </w:rPr>
                              <w:t>.</w:t>
                            </w:r>
                          </w:p>
                          <w:p w14:paraId="3335DC86" w14:textId="2FD99C90" w:rsidR="00A52A2E" w:rsidRDefault="00A52A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77A2E" id="Text Box 2" o:spid="_x0000_s1031" type="#_x0000_t202" style="position:absolute;left:0;text-align:left;margin-left:0;margin-top:34.3pt;width:434.5pt;height:57pt;z-index:251623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" stroked="f">
                <v:textbox>
                  <w:txbxContent>
                    <w:p w14:paraId="4A580E76" w14:textId="564F02B2" w:rsidR="00A52A2E" w:rsidRPr="00117CF7" w:rsidRDefault="00A52A2E" w:rsidP="006F7D3A">
                      <w:pPr>
                        <w:spacing w:line="360" w:lineRule="auto"/>
                        <w:jc w:val="center"/>
                        <w:rPr>
                          <w:rFonts w:ascii="Times New Roman" w:hAnsi="Times New Roman" w:cs="Times New Roman"/>
                        </w:rPr>
                      </w:pPr>
                      <w:r w:rsidRPr="00117CF7">
                        <w:rPr>
                          <w:rFonts w:ascii="Times New Roman" w:hAnsi="Times New Roman" w:cs="Times New Roman"/>
                          <w:b/>
                          <w:bCs/>
                        </w:rPr>
                        <w:t xml:space="preserve">Figure 1. </w:t>
                      </w:r>
                      <w:r w:rsidRPr="00117CF7">
                        <w:rPr>
                          <w:rFonts w:ascii="Times New Roman" w:hAnsi="Times New Roman" w:cs="Times New Roman"/>
                        </w:rPr>
                        <w:t xml:space="preserve">Search </w:t>
                      </w:r>
                      <w:r w:rsidR="00A017B3">
                        <w:rPr>
                          <w:rFonts w:ascii="Times New Roman" w:hAnsi="Times New Roman" w:cs="Times New Roman"/>
                        </w:rPr>
                        <w:t>m</w:t>
                      </w:r>
                      <w:r w:rsidRPr="00117CF7">
                        <w:rPr>
                          <w:rFonts w:ascii="Times New Roman" w:hAnsi="Times New Roman" w:cs="Times New Roman"/>
                        </w:rPr>
                        <w:t xml:space="preserve">ethodology for </w:t>
                      </w:r>
                      <w:r w:rsidR="00A017B3">
                        <w:rPr>
                          <w:rFonts w:ascii="Times New Roman" w:hAnsi="Times New Roman" w:cs="Times New Roman"/>
                        </w:rPr>
                        <w:t>s</w:t>
                      </w:r>
                      <w:r w:rsidRPr="00117CF7">
                        <w:rPr>
                          <w:rFonts w:ascii="Times New Roman" w:hAnsi="Times New Roman" w:cs="Times New Roman"/>
                        </w:rPr>
                        <w:t xml:space="preserve">coping </w:t>
                      </w:r>
                      <w:r w:rsidR="00A017B3">
                        <w:rPr>
                          <w:rFonts w:ascii="Times New Roman" w:hAnsi="Times New Roman" w:cs="Times New Roman"/>
                        </w:rPr>
                        <w:t>l</w:t>
                      </w:r>
                      <w:r w:rsidR="001B2106">
                        <w:rPr>
                          <w:rFonts w:ascii="Times New Roman" w:hAnsi="Times New Roman" w:cs="Times New Roman"/>
                        </w:rPr>
                        <w:t xml:space="preserve">iterature </w:t>
                      </w:r>
                      <w:r w:rsidR="00A017B3">
                        <w:rPr>
                          <w:rFonts w:ascii="Times New Roman" w:hAnsi="Times New Roman" w:cs="Times New Roman"/>
                        </w:rPr>
                        <w:t>r</w:t>
                      </w:r>
                      <w:r w:rsidR="001B2106">
                        <w:rPr>
                          <w:rFonts w:ascii="Times New Roman" w:hAnsi="Times New Roman" w:cs="Times New Roman"/>
                        </w:rPr>
                        <w:t xml:space="preserve">eview on </w:t>
                      </w:r>
                      <w:r w:rsidR="00A017B3">
                        <w:rPr>
                          <w:rFonts w:ascii="Times New Roman" w:hAnsi="Times New Roman" w:cs="Times New Roman"/>
                        </w:rPr>
                        <w:t>f</w:t>
                      </w:r>
                      <w:r w:rsidR="001B2106">
                        <w:rPr>
                          <w:rFonts w:ascii="Times New Roman" w:hAnsi="Times New Roman" w:cs="Times New Roman"/>
                        </w:rPr>
                        <w:t xml:space="preserve">actors </w:t>
                      </w:r>
                      <w:r w:rsidR="00A017B3">
                        <w:rPr>
                          <w:rFonts w:ascii="Times New Roman" w:hAnsi="Times New Roman" w:cs="Times New Roman"/>
                        </w:rPr>
                        <w:t>a</w:t>
                      </w:r>
                      <w:r w:rsidRPr="00117CF7">
                        <w:rPr>
                          <w:rFonts w:ascii="Times New Roman" w:hAnsi="Times New Roman" w:cs="Times New Roman"/>
                        </w:rPr>
                        <w:t xml:space="preserve">ssociated with Tuberculosis </w:t>
                      </w:r>
                      <w:r w:rsidR="00A017B3">
                        <w:rPr>
                          <w:rFonts w:ascii="Times New Roman" w:hAnsi="Times New Roman" w:cs="Times New Roman"/>
                        </w:rPr>
                        <w:t>p</w:t>
                      </w:r>
                      <w:r w:rsidRPr="00117CF7">
                        <w:rPr>
                          <w:rFonts w:ascii="Times New Roman" w:hAnsi="Times New Roman" w:cs="Times New Roman"/>
                        </w:rPr>
                        <w:t xml:space="preserve">athology or </w:t>
                      </w:r>
                      <w:r w:rsidR="00A017B3">
                        <w:rPr>
                          <w:rFonts w:ascii="Times New Roman" w:hAnsi="Times New Roman" w:cs="Times New Roman"/>
                        </w:rPr>
                        <w:t>d</w:t>
                      </w:r>
                      <w:r w:rsidRPr="00117CF7">
                        <w:rPr>
                          <w:rFonts w:ascii="Times New Roman" w:hAnsi="Times New Roman" w:cs="Times New Roman"/>
                        </w:rPr>
                        <w:t xml:space="preserve">isease </w:t>
                      </w:r>
                      <w:r w:rsidR="00A017B3">
                        <w:rPr>
                          <w:rFonts w:ascii="Times New Roman" w:hAnsi="Times New Roman" w:cs="Times New Roman"/>
                        </w:rPr>
                        <w:t>p</w:t>
                      </w:r>
                      <w:r w:rsidRPr="00117CF7">
                        <w:rPr>
                          <w:rFonts w:ascii="Times New Roman" w:hAnsi="Times New Roman" w:cs="Times New Roman"/>
                        </w:rPr>
                        <w:t>rogression</w:t>
                      </w:r>
                      <w:r w:rsidR="00A017B3">
                        <w:rPr>
                          <w:rFonts w:ascii="Times New Roman" w:hAnsi="Times New Roman" w:cs="Times New Roman"/>
                        </w:rPr>
                        <w:t>.</w:t>
                      </w:r>
                    </w:p>
                    <w:p w14:paraId="3335DC86" w14:textId="2FD99C90" w:rsidR="00A52A2E" w:rsidRDefault="00A52A2E"/>
                  </w:txbxContent>
                </v:textbox>
                <w10:wrap type="square" anchorx="margin"/>
              </v:shape>
            </w:pict>
          </mc:Fallback>
        </mc:AlternateContent>
      </w:r>
    </w:p>
    <w:p w14:paraId="2690A1A4" w14:textId="77777777" w:rsidR="006F7D3A" w:rsidRDefault="006F7D3A" w:rsidP="001B2106">
      <w:pPr>
        <w:spacing w:line="360" w:lineRule="auto"/>
        <w:rPr>
          <w:rFonts w:ascii="Times New Roman" w:hAnsi="Times New Roman" w:cs="Times New Roman"/>
        </w:rPr>
      </w:pPr>
    </w:p>
    <w:p w14:paraId="3F88CBC5" w14:textId="6ABA153D" w:rsidR="00380D81" w:rsidRPr="00B5686B" w:rsidRDefault="00380D81" w:rsidP="001B2106">
      <w:pPr>
        <w:spacing w:line="360" w:lineRule="auto"/>
        <w:rPr>
          <w:rFonts w:ascii="Times New Roman" w:hAnsi="Times New Roman" w:cs="Times New Roman"/>
        </w:rPr>
      </w:pPr>
      <w:r w:rsidRPr="00B5686B">
        <w:rPr>
          <w:rFonts w:ascii="Times New Roman" w:hAnsi="Times New Roman" w:cs="Times New Roman"/>
        </w:rPr>
        <w:t xml:space="preserve">Using these search terms, our scoping review returned 108 results, after limiting publications from 2013 to 2024. </w:t>
      </w:r>
      <w:r w:rsidR="00AF3C6A" w:rsidRPr="00B5686B">
        <w:rPr>
          <w:rFonts w:ascii="Times New Roman" w:hAnsi="Times New Roman" w:cs="Times New Roman"/>
        </w:rPr>
        <w:t xml:space="preserve">After </w:t>
      </w:r>
      <w:r w:rsidR="00F536D6" w:rsidRPr="00B5686B">
        <w:rPr>
          <w:rFonts w:ascii="Times New Roman" w:hAnsi="Times New Roman" w:cs="Times New Roman"/>
        </w:rPr>
        <w:t xml:space="preserve">identifying </w:t>
      </w:r>
      <w:r w:rsidR="00AF3C6A" w:rsidRPr="00B5686B">
        <w:rPr>
          <w:rFonts w:ascii="Times New Roman" w:hAnsi="Times New Roman" w:cs="Times New Roman"/>
        </w:rPr>
        <w:t xml:space="preserve">the highest impact papers, there were </w:t>
      </w:r>
      <w:proofErr w:type="gramStart"/>
      <w:r w:rsidR="009E712C" w:rsidRPr="009E712C">
        <w:rPr>
          <w:rFonts w:ascii="Times New Roman" w:hAnsi="Times New Roman" w:cs="Times New Roman"/>
        </w:rPr>
        <w:t>78</w:t>
      </w:r>
      <w:r w:rsidR="00AF3C6A" w:rsidRPr="00B5686B">
        <w:rPr>
          <w:rFonts w:ascii="Times New Roman" w:hAnsi="Times New Roman" w:cs="Times New Roman"/>
          <w:b/>
          <w:bCs/>
        </w:rPr>
        <w:t xml:space="preserve"> </w:t>
      </w:r>
      <w:r w:rsidR="00AF3C6A" w:rsidRPr="00B5686B">
        <w:rPr>
          <w:rFonts w:ascii="Times New Roman" w:hAnsi="Times New Roman" w:cs="Times New Roman"/>
        </w:rPr>
        <w:t xml:space="preserve"> remaining</w:t>
      </w:r>
      <w:proofErr w:type="gramEnd"/>
      <w:r w:rsidR="00AF3C6A" w:rsidRPr="00B5686B">
        <w:rPr>
          <w:rFonts w:ascii="Times New Roman" w:hAnsi="Times New Roman" w:cs="Times New Roman"/>
        </w:rPr>
        <w:t>. Of the results, only</w:t>
      </w:r>
      <w:r w:rsidR="00F141F4" w:rsidRPr="00B5686B">
        <w:rPr>
          <w:rFonts w:ascii="Times New Roman" w:hAnsi="Times New Roman" w:cs="Times New Roman"/>
        </w:rPr>
        <w:t xml:space="preserve"> 16 papers mentioned radiological</w:t>
      </w:r>
      <w:r w:rsidR="00784989" w:rsidRPr="00B5686B">
        <w:rPr>
          <w:rFonts w:ascii="Times New Roman" w:hAnsi="Times New Roman" w:cs="Times New Roman"/>
        </w:rPr>
        <w:t xml:space="preserve"> TB measures, and only</w:t>
      </w:r>
      <w:r w:rsidR="00AF3C6A" w:rsidRPr="00B5686B">
        <w:rPr>
          <w:rFonts w:ascii="Times New Roman" w:hAnsi="Times New Roman" w:cs="Times New Roman"/>
        </w:rPr>
        <w:t xml:space="preserve"> 9</w:t>
      </w:r>
      <w:r w:rsidR="00784989" w:rsidRPr="00B5686B">
        <w:rPr>
          <w:rFonts w:ascii="Times New Roman" w:hAnsi="Times New Roman" w:cs="Times New Roman"/>
        </w:rPr>
        <w:t xml:space="preserve"> papers</w:t>
      </w:r>
      <w:r w:rsidR="00AF3C6A" w:rsidRPr="00B5686B">
        <w:rPr>
          <w:rFonts w:ascii="Times New Roman" w:hAnsi="Times New Roman" w:cs="Times New Roman"/>
        </w:rPr>
        <w:t xml:space="preserve"> were specific to TB in Peru</w:t>
      </w:r>
      <w:r w:rsidR="00F141F4" w:rsidRPr="00B5686B">
        <w:rPr>
          <w:rFonts w:ascii="Times New Roman" w:hAnsi="Times New Roman" w:cs="Times New Roman"/>
        </w:rPr>
        <w:t>.</w:t>
      </w:r>
      <w:r w:rsidR="002013B8">
        <w:rPr>
          <w:rFonts w:ascii="Times New Roman" w:hAnsi="Times New Roman" w:cs="Times New Roman"/>
        </w:rPr>
        <w:t xml:space="preserve"> T</w:t>
      </w:r>
      <w:r w:rsidR="00784989" w:rsidRPr="00B5686B">
        <w:rPr>
          <w:rFonts w:ascii="Times New Roman" w:hAnsi="Times New Roman" w:cs="Times New Roman"/>
        </w:rPr>
        <w:t xml:space="preserve">here are no studies that </w:t>
      </w:r>
      <w:r w:rsidR="00A00BC1" w:rsidRPr="00B5686B">
        <w:rPr>
          <w:rFonts w:ascii="Times New Roman" w:hAnsi="Times New Roman" w:cs="Times New Roman"/>
        </w:rPr>
        <w:t xml:space="preserve">measure the association between clinical and demographic </w:t>
      </w:r>
      <w:r w:rsidR="00C31430" w:rsidRPr="00B5686B">
        <w:rPr>
          <w:rFonts w:ascii="Times New Roman" w:hAnsi="Times New Roman" w:cs="Times New Roman"/>
        </w:rPr>
        <w:t>predictors and</w:t>
      </w:r>
      <w:r w:rsidR="00784989" w:rsidRPr="00B5686B">
        <w:rPr>
          <w:rFonts w:ascii="Times New Roman" w:hAnsi="Times New Roman" w:cs="Times New Roman"/>
        </w:rPr>
        <w:t xml:space="preserve"> </w:t>
      </w:r>
      <w:r w:rsidR="008D09B1" w:rsidRPr="00B5686B">
        <w:rPr>
          <w:rFonts w:ascii="Times New Roman" w:hAnsi="Times New Roman" w:cs="Times New Roman"/>
        </w:rPr>
        <w:t>radiological pathology</w:t>
      </w:r>
      <w:r w:rsidR="00C31430" w:rsidRPr="00B5686B">
        <w:rPr>
          <w:rFonts w:ascii="Times New Roman" w:hAnsi="Times New Roman" w:cs="Times New Roman"/>
        </w:rPr>
        <w:t xml:space="preserve"> on chest x-ray</w:t>
      </w:r>
      <w:r w:rsidR="008D09B1" w:rsidRPr="00B5686B">
        <w:rPr>
          <w:rFonts w:ascii="Times New Roman" w:hAnsi="Times New Roman" w:cs="Times New Roman"/>
        </w:rPr>
        <w:t xml:space="preserve">, regardless of setting. This paper is the first study to </w:t>
      </w:r>
      <w:r w:rsidR="00C31430" w:rsidRPr="00B5686B">
        <w:rPr>
          <w:rFonts w:ascii="Times New Roman" w:hAnsi="Times New Roman" w:cs="Times New Roman"/>
        </w:rPr>
        <w:t xml:space="preserve">identify </w:t>
      </w:r>
      <w:r w:rsidR="00E37A2B" w:rsidRPr="00B5686B">
        <w:rPr>
          <w:rFonts w:ascii="Times New Roman" w:hAnsi="Times New Roman" w:cs="Times New Roman"/>
        </w:rPr>
        <w:t>the clinical and demographic factors associated with the radiological severity of TB.</w:t>
      </w:r>
      <w:r w:rsidR="00CB01D4" w:rsidRPr="00B5686B">
        <w:rPr>
          <w:rFonts w:ascii="Times New Roman" w:hAnsi="Times New Roman" w:cs="Times New Roman"/>
        </w:rPr>
        <w:t xml:space="preserve"> </w:t>
      </w:r>
    </w:p>
    <w:p w14:paraId="41F5BA3B" w14:textId="23FD6213" w:rsidR="00DD158B" w:rsidRDefault="00DD158B" w:rsidP="001B2106">
      <w:pPr>
        <w:spacing w:line="360" w:lineRule="auto"/>
        <w:rPr>
          <w:rFonts w:ascii="Times New Roman" w:hAnsi="Times New Roman" w:cs="Times New Roman"/>
        </w:rPr>
      </w:pPr>
    </w:p>
    <w:p w14:paraId="31CF1226" w14:textId="22F02D9F" w:rsidR="009E712C" w:rsidRDefault="00BA7E39" w:rsidP="001B2106">
      <w:pPr>
        <w:spacing w:line="360" w:lineRule="auto"/>
        <w:rPr>
          <w:rFonts w:ascii="Times New Roman" w:hAnsi="Times New Roman" w:cs="Times New Roman"/>
        </w:rPr>
      </w:pPr>
      <w:r>
        <w:rPr>
          <w:rFonts w:ascii="Times New Roman" w:hAnsi="Times New Roman" w:cs="Times New Roman"/>
        </w:rPr>
        <w:t xml:space="preserve">A conceptual framework was developed from the existing literature, identifying key factors associated with worse TB pathology in general (see Figure 2). The factors outlined below are essential in understanding their interaction with CXR pathology, guiding our exploration of their combined impact on radiological disease severity. </w:t>
      </w:r>
    </w:p>
    <w:p w14:paraId="10FC1C12" w14:textId="77777777" w:rsidR="00BA7E39" w:rsidRPr="00B5686B" w:rsidRDefault="00BA7E39" w:rsidP="001B2106">
      <w:pPr>
        <w:spacing w:line="360" w:lineRule="auto"/>
        <w:rPr>
          <w:rFonts w:ascii="Times New Roman" w:hAnsi="Times New Roman" w:cs="Times New Roman"/>
        </w:rPr>
      </w:pPr>
    </w:p>
    <w:p w14:paraId="375BB946" w14:textId="4762E6FC" w:rsidR="00A52A2E" w:rsidRPr="00B5686B" w:rsidRDefault="00F5623B" w:rsidP="001B2106">
      <w:pPr>
        <w:spacing w:line="360" w:lineRule="auto"/>
        <w:rPr>
          <w:rFonts w:ascii="Times New Roman" w:hAnsi="Times New Roman" w:cs="Times New Roman"/>
          <w:noProof/>
        </w:rPr>
      </w:pPr>
      <w:r w:rsidRPr="00B5686B">
        <w:rPr>
          <w:rFonts w:ascii="Times New Roman" w:hAnsi="Times New Roman" w:cs="Times New Roman"/>
          <w:noProof/>
        </w:rPr>
        <w:lastRenderedPageBreak/>
        <mc:AlternateContent>
          <mc:Choice Requires="wps">
            <w:drawing>
              <wp:anchor distT="45720" distB="45720" distL="114300" distR="114300" simplePos="0" relativeHeight="251680256" behindDoc="0" locked="0" layoutInCell="1" allowOverlap="1" wp14:anchorId="0982B51E" wp14:editId="08B34E0E">
                <wp:simplePos x="0" y="0"/>
                <wp:positionH relativeFrom="margin">
                  <wp:align>center</wp:align>
                </wp:positionH>
                <wp:positionV relativeFrom="paragraph">
                  <wp:posOffset>4925060</wp:posOffset>
                </wp:positionV>
                <wp:extent cx="5603240" cy="1404620"/>
                <wp:effectExtent l="0" t="0" r="0" b="0"/>
                <wp:wrapSquare wrapText="bothSides"/>
                <wp:docPr id="11859020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3240" cy="1404620"/>
                        </a:xfrm>
                        <a:prstGeom prst="rect">
                          <a:avLst/>
                        </a:prstGeom>
                        <a:solidFill>
                          <a:srgbClr val="FFFFFF"/>
                        </a:solidFill>
                        <a:ln w="9525">
                          <a:noFill/>
                          <a:miter lim="800000"/>
                          <a:headEnd/>
                          <a:tailEnd/>
                        </a:ln>
                      </wps:spPr>
                      <wps:txbx>
                        <w:txbxContent>
                          <w:p w14:paraId="650C590F" w14:textId="1B567EA2" w:rsidR="00F5623B" w:rsidRPr="00117CF7" w:rsidRDefault="00F5623B" w:rsidP="006F7D3A">
                            <w:pPr>
                              <w:spacing w:line="360" w:lineRule="auto"/>
                              <w:rPr>
                                <w:rFonts w:ascii="Times New Roman" w:hAnsi="Times New Roman" w:cs="Times New Roman"/>
                              </w:rPr>
                            </w:pPr>
                            <w:r w:rsidRPr="00117CF7">
                              <w:rPr>
                                <w:rFonts w:ascii="Times New Roman" w:hAnsi="Times New Roman" w:cs="Times New Roman"/>
                                <w:b/>
                                <w:bCs/>
                              </w:rPr>
                              <w:t>Figure 2:</w:t>
                            </w:r>
                            <w:r w:rsidRPr="00117CF7">
                              <w:rPr>
                                <w:rFonts w:ascii="Times New Roman" w:hAnsi="Times New Roman" w:cs="Times New Roman"/>
                              </w:rPr>
                              <w:t xml:space="preserve"> Conceptual framework for factors related to worse TB pathology. </w:t>
                            </w:r>
                            <w:r w:rsidRPr="00117CF7">
                              <w:rPr>
                                <w:rFonts w:ascii="Times New Roman" w:hAnsi="Times New Roman" w:cs="Times New Roman"/>
                              </w:rPr>
                              <w:fldChar w:fldCharType="begin">
                                <w:fldData xml:space="preserve">PEVuZE5vdGU+PENpdGU+PEF1dGhvcj5Lb288L0F1dGhvcj48WWVhcj4yMDIwPC9ZZWFyPjxSZWNO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</w:fldData>
                              </w:fldChar>
                            </w:r>
                            <w:r w:rsidRPr="00117CF7">
                              <w:rPr>
                                <w:rFonts w:ascii="Times New Roman" w:hAnsi="Times New Roman" w:cs="Times New Roman"/>
                              </w:rPr>
                              <w:instrText xml:space="preserve"> ADDIN EN.CITE </w:instrText>
                            </w:r>
                            <w:r w:rsidRPr="00117CF7">
                              <w:rPr>
                                <w:rFonts w:ascii="Times New Roman" w:hAnsi="Times New Roman" w:cs="Times New Roman"/>
                              </w:rPr>
                              <w:fldChar w:fldCharType="begin">
                                <w:fldData xml:space="preserve">PEVuZE5vdGU+PENpdGU+PEF1dGhvcj5Lb288L0F1dGhvcj48WWVhcj4yMDIwPC9ZZWFyPjxSZWNO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</w:fldData>
                              </w:fldChar>
                            </w:r>
                            <w:r w:rsidRPr="00117CF7">
                              <w:rPr>
                                <w:rFonts w:ascii="Times New Roman" w:hAnsi="Times New Roman" w:cs="Times New Roman"/>
                              </w:rPr>
                              <w:instrText xml:space="preserve"> ADDIN EN.CITE.DATA </w:instrText>
                            </w:r>
                            <w:r w:rsidRPr="00117CF7">
                              <w:rPr>
                                <w:rFonts w:ascii="Times New Roman" w:hAnsi="Times New Roman" w:cs="Times New Roman"/>
                              </w:rPr>
                            </w:r>
                            <w:r w:rsidRPr="00117CF7">
                              <w:rPr>
                                <w:rFonts w:ascii="Times New Roman" w:hAnsi="Times New Roman" w:cs="Times New Roman"/>
                              </w:rPr>
                              <w:fldChar w:fldCharType="end"/>
                            </w:r>
                            <w:r w:rsidRPr="00117CF7">
                              <w:rPr>
                                <w:rFonts w:ascii="Times New Roman" w:hAnsi="Times New Roman" w:cs="Times New Roman"/>
                              </w:rPr>
                            </w:r>
                            <w:r w:rsidRPr="00117CF7">
                              <w:rPr>
                                <w:rFonts w:ascii="Times New Roman" w:hAnsi="Times New Roman" w:cs="Times New Roman"/>
                              </w:rPr>
                              <w:fldChar w:fldCharType="separate"/>
                            </w:r>
                            <w:r w:rsidRPr="00117CF7">
                              <w:rPr>
                                <w:rFonts w:ascii="Times New Roman" w:hAnsi="Times New Roman" w:cs="Times New Roman"/>
                                <w:noProof/>
                              </w:rPr>
                              <w:t>(Koo et al., 2020)</w:t>
                            </w:r>
                            <w:r w:rsidRPr="00117CF7">
                              <w:rPr>
                                <w:rFonts w:ascii="Times New Roman" w:hAnsi="Times New Roman" w:cs="Times New Roman"/>
                              </w:rPr>
                              <w:fldChar w:fldCharType="end"/>
                            </w:r>
                            <w:r w:rsidRPr="00117CF7">
                              <w:rPr>
                                <w:rFonts w:ascii="Times New Roman" w:hAnsi="Times New Roman" w:cs="Times New Roman"/>
                              </w:rPr>
                              <w:t xml:space="preserve"> </w:t>
                            </w:r>
                            <w:r w:rsidRPr="00117CF7">
                              <w:rPr>
                                <w:rFonts w:ascii="Times New Roman" w:hAnsi="Times New Roman" w:cs="Times New Roman"/>
                              </w:rPr>
                              <w:fldChar w:fldCharType="begin">
                                <w:fldData xml:space="preserve">PEVuZE5vdGU+PENpdGU+PEF1dGhvcj5kdSBCcnV5bjwvQXV0aG9yPjxZZWFyPjIwMjM8L1llYXI+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</w:fldData>
                              </w:fldChar>
                            </w:r>
                            <w:r w:rsidRPr="00117CF7">
                              <w:rPr>
                                <w:rFonts w:ascii="Times New Roman" w:hAnsi="Times New Roman" w:cs="Times New Roman"/>
                              </w:rPr>
                              <w:instrText xml:space="preserve"> ADDIN EN.CITE </w:instrText>
                            </w:r>
                            <w:r w:rsidRPr="00117CF7">
                              <w:rPr>
                                <w:rFonts w:ascii="Times New Roman" w:hAnsi="Times New Roman" w:cs="Times New Roman"/>
                              </w:rPr>
                              <w:fldChar w:fldCharType="begin">
                                <w:fldData xml:space="preserve">PEVuZE5vdGU+PENpdGU+PEF1dGhvcj5kdSBCcnV5bjwvQXV0aG9yPjxZZWFyPjIwMjM8L1llYXI+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</w:fldData>
                              </w:fldChar>
                            </w:r>
                            <w:r w:rsidRPr="00117CF7">
                              <w:rPr>
                                <w:rFonts w:ascii="Times New Roman" w:hAnsi="Times New Roman" w:cs="Times New Roman"/>
                              </w:rPr>
                              <w:instrText xml:space="preserve"> ADDIN EN.CITE.DATA </w:instrText>
                            </w:r>
                            <w:r w:rsidRPr="00117CF7">
                              <w:rPr>
                                <w:rFonts w:ascii="Times New Roman" w:hAnsi="Times New Roman" w:cs="Times New Roman"/>
                              </w:rPr>
                            </w:r>
                            <w:r w:rsidRPr="00117CF7">
                              <w:rPr>
                                <w:rFonts w:ascii="Times New Roman" w:hAnsi="Times New Roman" w:cs="Times New Roman"/>
                              </w:rPr>
                              <w:fldChar w:fldCharType="end"/>
                            </w:r>
                            <w:r w:rsidRPr="00117CF7">
                              <w:rPr>
                                <w:rFonts w:ascii="Times New Roman" w:hAnsi="Times New Roman" w:cs="Times New Roman"/>
                              </w:rPr>
                            </w:r>
                            <w:r w:rsidRPr="00117CF7">
                              <w:rPr>
                                <w:rFonts w:ascii="Times New Roman" w:hAnsi="Times New Roman" w:cs="Times New Roman"/>
                              </w:rPr>
                              <w:fldChar w:fldCharType="separate"/>
                            </w:r>
                            <w:r w:rsidRPr="00117CF7">
                              <w:rPr>
                                <w:rFonts w:ascii="Times New Roman" w:hAnsi="Times New Roman" w:cs="Times New Roman"/>
                                <w:noProof/>
                              </w:rPr>
                              <w:t>(du Bruyn et al., 2023)</w:t>
                            </w:r>
                            <w:r w:rsidRPr="00117CF7">
                              <w:rPr>
                                <w:rFonts w:ascii="Times New Roman" w:hAnsi="Times New Roman" w:cs="Times New Roman"/>
                              </w:rPr>
                              <w:fldChar w:fldCharType="end"/>
                            </w:r>
                            <w:r w:rsidRPr="00117CF7">
                              <w:rPr>
                                <w:rFonts w:ascii="Times New Roman" w:hAnsi="Times New Roman" w:cs="Times New Roman"/>
                              </w:rPr>
                              <w:t xml:space="preserve"> </w:t>
                            </w:r>
                            <w:r w:rsidRPr="00117CF7">
                              <w:rPr>
                                <w:rFonts w:ascii="Times New Roman" w:hAnsi="Times New Roman" w:cs="Times New Roman"/>
                              </w:rPr>
                              <w:fldChar w:fldCharType="begin">
                                <w:fldData xml:space="preserve">PEVuZE5vdGU+PENpdGU+PEF1dGhvcj5Bc2dhcmk8L0F1dGhvcj48WWVhcj4yMDIyPC9ZZWFyPjxS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</w:fldData>
                              </w:fldChar>
                            </w:r>
                            <w:r w:rsidRPr="00117CF7">
                              <w:rPr>
                                <w:rFonts w:ascii="Times New Roman" w:hAnsi="Times New Roman" w:cs="Times New Roman"/>
                              </w:rPr>
                              <w:instrText xml:space="preserve"> ADDIN EN.CITE </w:instrText>
                            </w:r>
                            <w:r w:rsidRPr="00117CF7">
                              <w:rPr>
                                <w:rFonts w:ascii="Times New Roman" w:hAnsi="Times New Roman" w:cs="Times New Roman"/>
                              </w:rPr>
                              <w:fldChar w:fldCharType="begin">
                                <w:fldData xml:space="preserve">PEVuZE5vdGU+PENpdGU+PEF1dGhvcj5Bc2dhcmk8L0F1dGhvcj48WWVhcj4yMDIyPC9ZZWFyPjxS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</w:fldData>
                              </w:fldChar>
                            </w:r>
                            <w:r w:rsidRPr="00117CF7">
                              <w:rPr>
                                <w:rFonts w:ascii="Times New Roman" w:hAnsi="Times New Roman" w:cs="Times New Roman"/>
                              </w:rPr>
                              <w:instrText xml:space="preserve"> ADDIN EN.CITE.DATA </w:instrText>
                            </w:r>
                            <w:r w:rsidRPr="00117CF7">
                              <w:rPr>
                                <w:rFonts w:ascii="Times New Roman" w:hAnsi="Times New Roman" w:cs="Times New Roman"/>
                              </w:rPr>
                            </w:r>
                            <w:r w:rsidRPr="00117CF7">
                              <w:rPr>
                                <w:rFonts w:ascii="Times New Roman" w:hAnsi="Times New Roman" w:cs="Times New Roman"/>
                              </w:rPr>
                              <w:fldChar w:fldCharType="end"/>
                            </w:r>
                            <w:r w:rsidRPr="00117CF7">
                              <w:rPr>
                                <w:rFonts w:ascii="Times New Roman" w:hAnsi="Times New Roman" w:cs="Times New Roman"/>
                              </w:rPr>
                            </w:r>
                            <w:r w:rsidRPr="00117CF7">
                              <w:rPr>
                                <w:rFonts w:ascii="Times New Roman" w:hAnsi="Times New Roman" w:cs="Times New Roman"/>
                              </w:rPr>
                              <w:fldChar w:fldCharType="separate"/>
                            </w:r>
                            <w:r w:rsidRPr="00117CF7">
                              <w:rPr>
                                <w:rFonts w:ascii="Times New Roman" w:hAnsi="Times New Roman" w:cs="Times New Roman"/>
                                <w:noProof/>
                              </w:rPr>
                              <w:t>(Asgari et al., 2022)</w:t>
                            </w:r>
                            <w:r w:rsidRPr="00117CF7">
                              <w:rPr>
                                <w:rFonts w:ascii="Times New Roman" w:hAnsi="Times New Roman" w:cs="Times New Roman"/>
                              </w:rPr>
                              <w:fldChar w:fldCharType="end"/>
                            </w:r>
                            <w:r w:rsidRPr="00117CF7">
                              <w:rPr>
                                <w:rFonts w:ascii="Times New Roman" w:hAnsi="Times New Roman" w:cs="Times New Roman"/>
                              </w:rPr>
                              <w:t xml:space="preserve"> </w:t>
                            </w:r>
                            <w:r w:rsidR="006F7D3A">
                              <w:rPr>
                                <w:rFonts w:ascii="Times New Roman" w:hAnsi="Times New Roman" w:cs="Times New Roman"/>
                              </w:rPr>
                              <w:fldChar w:fldCharType="begin"/>
                            </w:r>
                            <w:r w:rsidR="006F7D3A">
                              <w:rPr>
                                <w:rFonts w:ascii="Times New Roman" w:hAnsi="Times New Roman" w:cs="Times New Roman"/>
                              </w:rPr>
                              <w:instrText xml:space="preserve"> ADDIN EN.CITE &lt;EndNote&gt;&lt;Cite&gt;&lt;Author&gt;Hargreaves&lt;/Author&gt;&lt;Year&gt;2011&lt;/Year&gt;&lt;RecNum&gt;17&lt;/RecNum&gt;&lt;DisplayText&gt;(Hargreaves et al., 2011)&lt;/DisplayText&gt;&lt;record&gt;&lt;rec-number&gt;17&lt;/rec-number&gt;&lt;foreign-keys&gt;&lt;key app="EN" db-id="td2r9a9v8srpv8eat5w5xx5u9sz2ev9e90es" timestamp="1712437406"&gt;17&lt;/key&gt;&lt;/foreign-keys&gt;&lt;ref-type name="Journal Article"&gt;17&lt;/ref-type&gt;&lt;contributors&gt;&lt;authors&gt;&lt;author&gt;Hargreaves, J. R.&lt;/author&gt;&lt;author&gt;Boccia, D.&lt;/author&gt;&lt;author&gt;Evans, C. A.&lt;/author&gt;&lt;author&gt;Adato, M.&lt;/author&gt;&lt;author&gt;Petticrew, M.&lt;/author&gt;&lt;author&gt;Porter, J. D.&lt;/author&gt;&lt;/authors&gt;&lt;/contributors&gt;&lt;auth-address&gt;London School of Hygiene and Tropical Medicine, London, UK. james.hargreaves@lshtm.ac.uk&lt;/auth-address&gt;&lt;titles&gt;&lt;title&gt;The social determinants of tuberculosis: from evidence to action&lt;/title&gt;&lt;secondary-title&gt;Am J Public Health&lt;/secondary-title&gt;&lt;/titles&gt;&lt;periodical&gt;&lt;full-title&gt;Am J Public Health&lt;/full-title&gt;&lt;/periodical&gt;&lt;pages&gt;654-62&lt;/pages&gt;&lt;volume&gt;101&lt;/volume&gt;&lt;number&gt;4&lt;/number&gt;&lt;edition&gt;2011/02/19&lt;/edition&gt;&lt;keywords&gt;&lt;keyword&gt;Directly Observed Therapy&lt;/keyword&gt;&lt;keyword&gt;Evidence-Based Practice&lt;/keyword&gt;&lt;keyword&gt;Female&lt;/keyword&gt;&lt;keyword&gt;Health Status Disparities&lt;/keyword&gt;&lt;keyword&gt;Humans&lt;/keyword&gt;&lt;keyword&gt;Male&lt;/keyword&gt;&lt;keyword&gt;Social Conditions&lt;/keyword&gt;&lt;keyword&gt;*Socioeconomic Factors&lt;/keyword&gt;&lt;keyword&gt;Tuberculosis/*etiology/transmission&lt;/keyword&gt;&lt;keyword&gt;Urban Renewal&lt;/keyword&gt;&lt;/keywords&gt;&lt;dates&gt;&lt;year&gt;2011&lt;/year&gt;&lt;pub-dates&gt;&lt;date&gt;Apr&lt;/date&gt;&lt;/pub-dates&gt;&lt;/dates&gt;&lt;isbn&gt;0090-0036 (Print)&amp;#xD;0090-0036&lt;/isbn&gt;&lt;accession-num&gt;21330583&lt;/accession-num&gt;&lt;urls&gt;&lt;/urls&gt;&lt;custom2&gt;PMC3052350&lt;/custom2&gt;&lt;custom6&gt;UKMS35469&lt;/custom6&gt;&lt;electronic-resource-num&gt;10.2105/ajph.2010.199505&lt;/electronic-resource-num&gt;&lt;remote-database-provider&gt;NLM&lt;/remote-database-provider&gt;&lt;language&gt;eng&lt;/language&gt;&lt;/record&gt;&lt;/Cite&gt;&lt;/EndNote&gt;</w:instrText>
                            </w:r>
                            <w:r w:rsidR="006F7D3A">
                              <w:rPr>
                                <w:rFonts w:ascii="Times New Roman" w:hAnsi="Times New Roman" w:cs="Times New Roman"/>
                              </w:rPr>
                              <w:fldChar w:fldCharType="separate"/>
                            </w:r>
                            <w:r w:rsidR="006F7D3A">
                              <w:rPr>
                                <w:rFonts w:ascii="Times New Roman" w:hAnsi="Times New Roman" w:cs="Times New Roman"/>
                                <w:noProof/>
                              </w:rPr>
                              <w:t>(Hargreaves et al., 2011)</w:t>
                            </w:r>
                            <w:r w:rsidR="006F7D3A">
                              <w:rPr>
                                <w:rFonts w:ascii="Times New Roman" w:hAnsi="Times New Roman" w:cs="Times New Roman"/>
                              </w:rPr>
                              <w:fldChar w:fldCharType="end"/>
                            </w:r>
                            <w:r w:rsidR="006F7D3A">
                              <w:rPr>
                                <w:rFonts w:ascii="Times New Roman" w:hAnsi="Times New Roman" w:cs="Times New Roman"/>
                              </w:rPr>
                              <w:t xml:space="preserve"> </w:t>
                            </w:r>
                            <w:r w:rsidR="006F7D3A">
                              <w:rPr>
                                <w:rFonts w:ascii="Times New Roman" w:hAnsi="Times New Roman" w:cs="Times New Roman"/>
                              </w:rPr>
                              <w:fldChar w:fldCharType="begin"/>
                            </w:r>
                            <w:r w:rsidR="006F7D3A">
                              <w:rPr>
                                <w:rFonts w:ascii="Times New Roman" w:hAnsi="Times New Roman" w:cs="Times New Roman"/>
                              </w:rPr>
                              <w:instrText xml:space="preserve"> ADDIN EN.CITE &lt;EndNote&gt;&lt;Cite&gt;&lt;Author&gt;Min&lt;/Author&gt;&lt;Year&gt;2023&lt;/Year&gt;&lt;RecNum&gt;20&lt;/RecNum&gt;&lt;DisplayText&gt;(Min et al., 2023)&lt;/DisplayText&gt;&lt;record&gt;&lt;rec-number&gt;20&lt;/rec-number&gt;&lt;foreign-keys&gt;&lt;key app="EN" db-id="td2r9a9v8srpv8eat5w5xx5u9sz2ev9e90es" timestamp="1712617406"&gt;20&lt;/key&gt;&lt;/foreign-keys&gt;&lt;ref-type name="Journal Article"&gt;17&lt;/ref-type&gt;&lt;contributors&gt;&lt;authors&gt;&lt;author&gt;Min, Jinsoo&lt;/author&gt;&lt;author&gt;Park, Jae Seuk&lt;/author&gt;&lt;author&gt;Kim, Hyung Woo&lt;/author&gt;&lt;author&gt;Ko, Yousang&lt;/author&gt;&lt;author&gt;Oh, Jee Youn&lt;/author&gt;&lt;author&gt;Jeong, Yun-Jeong&lt;/author&gt;&lt;author&gt;Na, Ju Ock&lt;/author&gt;&lt;author&gt;Kwon, Sun-Jung&lt;/author&gt;&lt;author&gt;Choe, Kang Hyeon&lt;/author&gt;&lt;author&gt;Lee, Won-Yeon&lt;/author&gt;&lt;author&gt;Lee, Sung-Soon&lt;/author&gt;&lt;author&gt;Kim, Ju Sang&lt;/author&gt;&lt;author&gt;Koo, Hyeon-Kyoung&lt;/author&gt;&lt;/authors&gt;&lt;/contributors&gt;&lt;titles&gt;&lt;title&gt;Differential effects of sex on tuberculosis location and severity across the lifespan&lt;/title&gt;&lt;secondary-title&gt;Scientific Reports&lt;/secondary-title&gt;&lt;/titles&gt;&lt;periodical&gt;&lt;full-title&gt;Scientific Reports&lt;/full-title&gt;&lt;/periodical&gt;&lt;pages&gt;6023&lt;/pages&gt;&lt;volume&gt;13&lt;/volume&gt;&lt;number&gt;1&lt;/number&gt;&lt;dates&gt;&lt;year&gt;2023&lt;/year&gt;&lt;pub-dates&gt;&lt;date&gt;2023/04/13&lt;/date&gt;&lt;/pub-dates&gt;&lt;/dates&gt;&lt;isbn&gt;2045-2322&lt;/isbn&gt;&lt;urls&gt;&lt;related-urls&gt;&lt;url&gt;https://doi.org/10.1038/s41598-023-33245-5&lt;/url&gt;&lt;/related-urls&gt;&lt;/urls&gt;&lt;electronic-resource-num&gt;10.1038/s41598-023-33245-5&lt;/electronic-resource-num&gt;&lt;/record&gt;&lt;/Cite&gt;&lt;/EndNote&gt;</w:instrText>
                            </w:r>
                            <w:r w:rsidR="006F7D3A">
                              <w:rPr>
                                <w:rFonts w:ascii="Times New Roman" w:hAnsi="Times New Roman" w:cs="Times New Roman"/>
                              </w:rPr>
                              <w:fldChar w:fldCharType="separate"/>
                            </w:r>
                            <w:r w:rsidR="006F7D3A">
                              <w:rPr>
                                <w:rFonts w:ascii="Times New Roman" w:hAnsi="Times New Roman" w:cs="Times New Roman"/>
                                <w:noProof/>
                              </w:rPr>
                              <w:t>(Min et al., 2023)</w:t>
                            </w:r>
                            <w:r w:rsidR="006F7D3A">
                              <w:rPr>
                                <w:rFonts w:ascii="Times New Roman" w:hAnsi="Times New Roman" w:cs="Times New Roman"/>
                              </w:rPr>
                              <w:fldChar w:fldCharType="end"/>
                            </w:r>
                            <w:r w:rsidR="006F7D3A">
                              <w:rPr>
                                <w:rFonts w:ascii="Times New Roman" w:hAnsi="Times New Roman" w:cs="Times New Roman"/>
                              </w:rPr>
                              <w:t xml:space="preserve"> </w:t>
                            </w:r>
                            <w:r w:rsidR="006F7D3A">
                              <w:rPr>
                                <w:rFonts w:ascii="Times New Roman" w:hAnsi="Times New Roman" w:cs="Times New Roman"/>
                              </w:rPr>
                              <w:fldChar w:fldCharType="begin"/>
                            </w:r>
                            <w:r w:rsidR="006F7D3A">
                              <w:rPr>
                                <w:rFonts w:ascii="Times New Roman" w:hAnsi="Times New Roman" w:cs="Times New Roman"/>
                              </w:rPr>
                              <w:instrText xml:space="preserve"> ADDIN EN.CITE &lt;EndNote&gt;&lt;Cite&gt;&lt;Author&gt;Nhamoyebonde&lt;/Author&gt;&lt;Year&gt;2014&lt;/Year&gt;&lt;RecNum&gt;21&lt;/RecNum&gt;&lt;DisplayText&gt;(Nhamoyebonde and Leslie, 2014)&lt;/DisplayText&gt;&lt;record&gt;&lt;rec-number&gt;21&lt;/rec-number&gt;&lt;foreign-keys&gt;&lt;key app="EN" db-id="td2r9a9v8srpv8eat5w5xx5u9sz2ev9e90es" timestamp="1712617464"&gt;21&lt;/key&gt;&lt;/foreign-keys&gt;&lt;ref-type name="Journal Article"&gt;17&lt;/ref-type&gt;&lt;contributors&gt;&lt;authors&gt;&lt;author&gt;Nhamoyebonde, Shepherd&lt;/author&gt;&lt;author&gt;Leslie, Alasdair&lt;/author&gt;&lt;/authors&gt;&lt;/contributors&gt;&lt;titles&gt;&lt;title&gt;Biological Differences Between the Sexes and Susceptibility to Tuberculosis&lt;/title&gt;&lt;secondary-title&gt;The Journal of Infectious Diseases&lt;/secondary-title&gt;&lt;/titles&gt;&lt;periodical&gt;&lt;full-title&gt;The Journal of Infectious Diseases&lt;/full-title&gt;&lt;/periodical&gt;&lt;pages&gt;S100-S106&lt;/pages&gt;&lt;volume&gt;209&lt;/volume&gt;&lt;number&gt;suppl_3&lt;/number&gt;&lt;dates&gt;&lt;year&gt;2014&lt;/year&gt;&lt;/dates&gt;&lt;isbn&gt;0022-1899&lt;/isbn&gt;&lt;urls&gt;&lt;related-urls&gt;&lt;url&gt;https://doi.org/10.1093/infdis/jiu147&lt;/url&gt;&lt;/related-urls&gt;&lt;/urls&gt;&lt;electronic-resource-num&gt;10.1093/infdis/jiu147&lt;/electronic-resource-num&gt;&lt;access-date&gt;4/8/2024&lt;/access-date&gt;&lt;/record&gt;&lt;/Cite&gt;&lt;/EndNote&gt;</w:instrText>
                            </w:r>
                            <w:r w:rsidR="006F7D3A">
                              <w:rPr>
                                <w:rFonts w:ascii="Times New Roman" w:hAnsi="Times New Roman" w:cs="Times New Roman"/>
                              </w:rPr>
                              <w:fldChar w:fldCharType="separate"/>
                            </w:r>
                            <w:r w:rsidR="006F7D3A">
                              <w:rPr>
                                <w:rFonts w:ascii="Times New Roman" w:hAnsi="Times New Roman" w:cs="Times New Roman"/>
                                <w:noProof/>
                              </w:rPr>
                              <w:t>(Nhamoyebonde and Leslie, 2014)</w:t>
                            </w:r>
                            <w:r w:rsidR="006F7D3A">
                              <w:rPr>
                                <w:rFonts w:ascii="Times New Roman" w:hAnsi="Times New Roman" w:cs="Times New Roman"/>
                              </w:rPr>
                              <w:fldChar w:fldCharType="end"/>
                            </w:r>
                            <w:r w:rsidR="0036057F">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82B51E" id="_x0000_s1032" type="#_x0000_t202" style="position:absolute;margin-left:0;margin-top:387.8pt;width:441.2pt;height:110.6pt;z-index:2516802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" stroked="f">
                <v:textbox style="mso-fit-shape-to-text:t">
                  <w:txbxContent>
                    <w:p w14:paraId="650C590F" w14:textId="1B567EA2" w:rsidR="00F5623B" w:rsidRPr="00117CF7" w:rsidRDefault="00F5623B" w:rsidP="006F7D3A">
                      <w:pPr>
                        <w:spacing w:line="360" w:lineRule="auto"/>
                        <w:rPr>
                          <w:rFonts w:ascii="Times New Roman" w:hAnsi="Times New Roman" w:cs="Times New Roman"/>
                        </w:rPr>
                      </w:pPr>
                      <w:r w:rsidRPr="00117CF7">
                        <w:rPr>
                          <w:rFonts w:ascii="Times New Roman" w:hAnsi="Times New Roman" w:cs="Times New Roman"/>
                          <w:b/>
                          <w:bCs/>
                        </w:rPr>
                        <w:t>Figure 2:</w:t>
                      </w:r>
                      <w:r w:rsidRPr="00117CF7">
                        <w:rPr>
                          <w:rFonts w:ascii="Times New Roman" w:hAnsi="Times New Roman" w:cs="Times New Roman"/>
                        </w:rPr>
                        <w:t xml:space="preserve"> Conceptual framework for factors related to worse TB pathology. </w:t>
                      </w:r>
                      <w:r w:rsidRPr="00117CF7">
                        <w:rPr>
                          <w:rFonts w:ascii="Times New Roman" w:hAnsi="Times New Roman" w:cs="Times New Roman"/>
                        </w:rPr>
                        <w:fldChar w:fldCharType="begin">
                          <w:fldData xml:space="preserve">PEVuZE5vdGU+PENpdGU+PEF1dGhvcj5Lb288L0F1dGhvcj48WWVhcj4yMDIwPC9ZZWFyPjxSZWNO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</w:fldData>
                        </w:fldChar>
                      </w:r>
                      <w:r w:rsidRPr="00117CF7">
                        <w:rPr>
                          <w:rFonts w:ascii="Times New Roman" w:hAnsi="Times New Roman" w:cs="Times New Roman"/>
                        </w:rPr>
                        <w:instrText xml:space="preserve"> ADDIN EN.CITE </w:instrText>
                      </w:r>
                      <w:r w:rsidRPr="00117CF7">
                        <w:rPr>
                          <w:rFonts w:ascii="Times New Roman" w:hAnsi="Times New Roman" w:cs="Times New Roman"/>
                        </w:rPr>
                        <w:fldChar w:fldCharType="begin">
                          <w:fldData xml:space="preserve">PEVuZE5vdGU+PENpdGU+PEF1dGhvcj5Lb288L0F1dGhvcj48WWVhcj4yMDIwPC9ZZWFyPjxSZWNO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</w:fldData>
                        </w:fldChar>
                      </w:r>
                      <w:r w:rsidRPr="00117CF7">
                        <w:rPr>
                          <w:rFonts w:ascii="Times New Roman" w:hAnsi="Times New Roman" w:cs="Times New Roman"/>
                        </w:rPr>
                        <w:instrText xml:space="preserve"> ADDIN EN.CITE.DATA </w:instrText>
                      </w:r>
                      <w:r w:rsidRPr="00117CF7">
                        <w:rPr>
                          <w:rFonts w:ascii="Times New Roman" w:hAnsi="Times New Roman" w:cs="Times New Roman"/>
                        </w:rPr>
                      </w:r>
                      <w:r w:rsidRPr="00117CF7">
                        <w:rPr>
                          <w:rFonts w:ascii="Times New Roman" w:hAnsi="Times New Roman" w:cs="Times New Roman"/>
                        </w:rPr>
                        <w:fldChar w:fldCharType="end"/>
                      </w:r>
                      <w:r w:rsidRPr="00117CF7">
                        <w:rPr>
                          <w:rFonts w:ascii="Times New Roman" w:hAnsi="Times New Roman" w:cs="Times New Roman"/>
                        </w:rPr>
                      </w:r>
                      <w:r w:rsidRPr="00117CF7">
                        <w:rPr>
                          <w:rFonts w:ascii="Times New Roman" w:hAnsi="Times New Roman" w:cs="Times New Roman"/>
                        </w:rPr>
                        <w:fldChar w:fldCharType="separate"/>
                      </w:r>
                      <w:r w:rsidRPr="00117CF7">
                        <w:rPr>
                          <w:rFonts w:ascii="Times New Roman" w:hAnsi="Times New Roman" w:cs="Times New Roman"/>
                          <w:noProof/>
                        </w:rPr>
                        <w:t>(Koo et al., 2020)</w:t>
                      </w:r>
                      <w:r w:rsidRPr="00117CF7">
                        <w:rPr>
                          <w:rFonts w:ascii="Times New Roman" w:hAnsi="Times New Roman" w:cs="Times New Roman"/>
                        </w:rPr>
                        <w:fldChar w:fldCharType="end"/>
                      </w:r>
                      <w:r w:rsidRPr="00117CF7">
                        <w:rPr>
                          <w:rFonts w:ascii="Times New Roman" w:hAnsi="Times New Roman" w:cs="Times New Roman"/>
                        </w:rPr>
                        <w:t xml:space="preserve"> </w:t>
                      </w:r>
                      <w:r w:rsidRPr="00117CF7">
                        <w:rPr>
                          <w:rFonts w:ascii="Times New Roman" w:hAnsi="Times New Roman" w:cs="Times New Roman"/>
                        </w:rPr>
                        <w:fldChar w:fldCharType="begin">
                          <w:fldData xml:space="preserve">PEVuZE5vdGU+PENpdGU+PEF1dGhvcj5kdSBCcnV5bjwvQXV0aG9yPjxZZWFyPjIwMjM8L1llYXI+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</w:fldData>
                        </w:fldChar>
                      </w:r>
                      <w:r w:rsidRPr="00117CF7">
                        <w:rPr>
                          <w:rFonts w:ascii="Times New Roman" w:hAnsi="Times New Roman" w:cs="Times New Roman"/>
                        </w:rPr>
                        <w:instrText xml:space="preserve"> ADDIN EN.CITE </w:instrText>
                      </w:r>
                      <w:r w:rsidRPr="00117CF7">
                        <w:rPr>
                          <w:rFonts w:ascii="Times New Roman" w:hAnsi="Times New Roman" w:cs="Times New Roman"/>
                        </w:rPr>
                        <w:fldChar w:fldCharType="begin">
                          <w:fldData xml:space="preserve">PEVuZE5vdGU+PENpdGU+PEF1dGhvcj5kdSBCcnV5bjwvQXV0aG9yPjxZZWFyPjIwMjM8L1llYXI+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</w:fldData>
                        </w:fldChar>
                      </w:r>
                      <w:r w:rsidRPr="00117CF7">
                        <w:rPr>
                          <w:rFonts w:ascii="Times New Roman" w:hAnsi="Times New Roman" w:cs="Times New Roman"/>
                        </w:rPr>
                        <w:instrText xml:space="preserve"> ADDIN EN.CITE.DATA </w:instrText>
                      </w:r>
                      <w:r w:rsidRPr="00117CF7">
                        <w:rPr>
                          <w:rFonts w:ascii="Times New Roman" w:hAnsi="Times New Roman" w:cs="Times New Roman"/>
                        </w:rPr>
                      </w:r>
                      <w:r w:rsidRPr="00117CF7">
                        <w:rPr>
                          <w:rFonts w:ascii="Times New Roman" w:hAnsi="Times New Roman" w:cs="Times New Roman"/>
                        </w:rPr>
                        <w:fldChar w:fldCharType="end"/>
                      </w:r>
                      <w:r w:rsidRPr="00117CF7">
                        <w:rPr>
                          <w:rFonts w:ascii="Times New Roman" w:hAnsi="Times New Roman" w:cs="Times New Roman"/>
                        </w:rPr>
                      </w:r>
                      <w:r w:rsidRPr="00117CF7">
                        <w:rPr>
                          <w:rFonts w:ascii="Times New Roman" w:hAnsi="Times New Roman" w:cs="Times New Roman"/>
                        </w:rPr>
                        <w:fldChar w:fldCharType="separate"/>
                      </w:r>
                      <w:r w:rsidRPr="00117CF7">
                        <w:rPr>
                          <w:rFonts w:ascii="Times New Roman" w:hAnsi="Times New Roman" w:cs="Times New Roman"/>
                          <w:noProof/>
                        </w:rPr>
                        <w:t>(du Bruyn et al., 2023)</w:t>
                      </w:r>
                      <w:r w:rsidRPr="00117CF7">
                        <w:rPr>
                          <w:rFonts w:ascii="Times New Roman" w:hAnsi="Times New Roman" w:cs="Times New Roman"/>
                        </w:rPr>
                        <w:fldChar w:fldCharType="end"/>
                      </w:r>
                      <w:r w:rsidRPr="00117CF7">
                        <w:rPr>
                          <w:rFonts w:ascii="Times New Roman" w:hAnsi="Times New Roman" w:cs="Times New Roman"/>
                        </w:rPr>
                        <w:t xml:space="preserve"> </w:t>
                      </w:r>
                      <w:r w:rsidRPr="00117CF7">
                        <w:rPr>
                          <w:rFonts w:ascii="Times New Roman" w:hAnsi="Times New Roman" w:cs="Times New Roman"/>
                        </w:rPr>
                        <w:fldChar w:fldCharType="begin">
                          <w:fldData xml:space="preserve">PEVuZE5vdGU+PENpdGU+PEF1dGhvcj5Bc2dhcmk8L0F1dGhvcj48WWVhcj4yMDIyPC9ZZWFyPjxS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</w:fldData>
                        </w:fldChar>
                      </w:r>
                      <w:r w:rsidRPr="00117CF7">
                        <w:rPr>
                          <w:rFonts w:ascii="Times New Roman" w:hAnsi="Times New Roman" w:cs="Times New Roman"/>
                        </w:rPr>
                        <w:instrText xml:space="preserve"> ADDIN EN.CITE </w:instrText>
                      </w:r>
                      <w:r w:rsidRPr="00117CF7">
                        <w:rPr>
                          <w:rFonts w:ascii="Times New Roman" w:hAnsi="Times New Roman" w:cs="Times New Roman"/>
                        </w:rPr>
                        <w:fldChar w:fldCharType="begin">
                          <w:fldData xml:space="preserve">PEVuZE5vdGU+PENpdGU+PEF1dGhvcj5Bc2dhcmk8L0F1dGhvcj48WWVhcj4yMDIyPC9ZZWFyPjxS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</w:fldData>
                        </w:fldChar>
                      </w:r>
                      <w:r w:rsidRPr="00117CF7">
                        <w:rPr>
                          <w:rFonts w:ascii="Times New Roman" w:hAnsi="Times New Roman" w:cs="Times New Roman"/>
                        </w:rPr>
                        <w:instrText xml:space="preserve"> ADDIN EN.CITE.DATA </w:instrText>
                      </w:r>
                      <w:r w:rsidRPr="00117CF7">
                        <w:rPr>
                          <w:rFonts w:ascii="Times New Roman" w:hAnsi="Times New Roman" w:cs="Times New Roman"/>
                        </w:rPr>
                      </w:r>
                      <w:r w:rsidRPr="00117CF7">
                        <w:rPr>
                          <w:rFonts w:ascii="Times New Roman" w:hAnsi="Times New Roman" w:cs="Times New Roman"/>
                        </w:rPr>
                        <w:fldChar w:fldCharType="end"/>
                      </w:r>
                      <w:r w:rsidRPr="00117CF7">
                        <w:rPr>
                          <w:rFonts w:ascii="Times New Roman" w:hAnsi="Times New Roman" w:cs="Times New Roman"/>
                        </w:rPr>
                      </w:r>
                      <w:r w:rsidRPr="00117CF7">
                        <w:rPr>
                          <w:rFonts w:ascii="Times New Roman" w:hAnsi="Times New Roman" w:cs="Times New Roman"/>
                        </w:rPr>
                        <w:fldChar w:fldCharType="separate"/>
                      </w:r>
                      <w:r w:rsidRPr="00117CF7">
                        <w:rPr>
                          <w:rFonts w:ascii="Times New Roman" w:hAnsi="Times New Roman" w:cs="Times New Roman"/>
                          <w:noProof/>
                        </w:rPr>
                        <w:t>(Asgari et al., 2022)</w:t>
                      </w:r>
                      <w:r w:rsidRPr="00117CF7">
                        <w:rPr>
                          <w:rFonts w:ascii="Times New Roman" w:hAnsi="Times New Roman" w:cs="Times New Roman"/>
                        </w:rPr>
                        <w:fldChar w:fldCharType="end"/>
                      </w:r>
                      <w:r w:rsidRPr="00117CF7">
                        <w:rPr>
                          <w:rFonts w:ascii="Times New Roman" w:hAnsi="Times New Roman" w:cs="Times New Roman"/>
                        </w:rPr>
                        <w:t xml:space="preserve"> </w:t>
                      </w:r>
                      <w:r w:rsidR="006F7D3A">
                        <w:rPr>
                          <w:rFonts w:ascii="Times New Roman" w:hAnsi="Times New Roman" w:cs="Times New Roman"/>
                        </w:rPr>
                        <w:fldChar w:fldCharType="begin"/>
                      </w:r>
                      <w:r w:rsidR="006F7D3A">
                        <w:rPr>
                          <w:rFonts w:ascii="Times New Roman" w:hAnsi="Times New Roman" w:cs="Times New Roman"/>
                        </w:rPr>
                        <w:instrText xml:space="preserve"> ADDIN EN.CITE &lt;EndNote&gt;&lt;Cite&gt;&lt;Author&gt;Hargreaves&lt;/Author&gt;&lt;Year&gt;2011&lt;/Year&gt;&lt;RecNum&gt;17&lt;/RecNum&gt;&lt;DisplayText&gt;(Hargreaves et al., 2011)&lt;/DisplayText&gt;&lt;record&gt;&lt;rec-number&gt;17&lt;/rec-number&gt;&lt;foreign-keys&gt;&lt;key app="EN" db-id="td2r9a9v8srpv8eat5w5xx5u9sz2ev9e90es" timestamp="1712437406"&gt;17&lt;/key&gt;&lt;/foreign-keys&gt;&lt;ref-type name="Journal Article"&gt;17&lt;/ref-type&gt;&lt;contributors&gt;&lt;authors&gt;&lt;author&gt;Hargreaves, J. R.&lt;/author&gt;&lt;author&gt;Boccia, D.&lt;/author&gt;&lt;author&gt;Evans, C. A.&lt;/author&gt;&lt;author&gt;Adato, M.&lt;/author&gt;&lt;author&gt;Petticrew, M.&lt;/author&gt;&lt;author&gt;Porter, J. D.&lt;/author&gt;&lt;/authors&gt;&lt;/contributors&gt;&lt;auth-address&gt;London School of Hygiene and Tropical Medicine, London, UK. james.hargreaves@lshtm.ac.uk&lt;/auth-address&gt;&lt;titles&gt;&lt;title&gt;The social determinants of tuberculosis: from evidence to action&lt;/title&gt;&lt;secondary-title&gt;Am J Public Health&lt;/secondary-title&gt;&lt;/titles&gt;&lt;periodical&gt;&lt;full-title&gt;Am J Public Health&lt;/full-title&gt;&lt;/periodical&gt;&lt;pages&gt;654-62&lt;/pages&gt;&lt;volume&gt;101&lt;/volume&gt;&lt;number&gt;4&lt;/number&gt;&lt;edition&gt;2011/02/19&lt;/edition&gt;&lt;keywords&gt;&lt;keyword&gt;Directly Observed Therapy&lt;/keyword&gt;&lt;keyword&gt;Evidence-Based Practice&lt;/keyword&gt;&lt;keyword&gt;Female&lt;/keyword&gt;&lt;keyword&gt;Health Status Disparities&lt;/keyword&gt;&lt;keyword&gt;Humans&lt;/keyword&gt;&lt;keyword&gt;Male&lt;/keyword&gt;&lt;keyword&gt;Social Conditions&lt;/keyword&gt;&lt;keyword&gt;*Socioeconomic Factors&lt;/keyword&gt;&lt;keyword&gt;Tuberculosis/*etiology/transmission&lt;/keyword&gt;&lt;keyword&gt;Urban Renewal&lt;/keyword&gt;&lt;/keywords&gt;&lt;dates&gt;&lt;year&gt;2011&lt;/year&gt;&lt;pub-dates&gt;&lt;date&gt;Apr&lt;/date&gt;&lt;/pub-dates&gt;&lt;/dates&gt;&lt;isbn&gt;0090-0036 (Print)&amp;#xD;0090-0036&lt;/isbn&gt;&lt;accession-num&gt;21330583&lt;/accession-num&gt;&lt;urls&gt;&lt;/urls&gt;&lt;custom2&gt;PMC3052350&lt;/custom2&gt;&lt;custom6&gt;UKMS35469&lt;/custom6&gt;&lt;electronic-resource-num&gt;10.2105/ajph.2010.199505&lt;/electronic-resource-num&gt;&lt;remote-database-provider&gt;NLM&lt;/remote-database-provider&gt;&lt;language&gt;eng&lt;/language&gt;&lt;/record&gt;&lt;/Cite&gt;&lt;/EndNote&gt;</w:instrText>
                      </w:r>
                      <w:r w:rsidR="006F7D3A">
                        <w:rPr>
                          <w:rFonts w:ascii="Times New Roman" w:hAnsi="Times New Roman" w:cs="Times New Roman"/>
                        </w:rPr>
                        <w:fldChar w:fldCharType="separate"/>
                      </w:r>
                      <w:r w:rsidR="006F7D3A">
                        <w:rPr>
                          <w:rFonts w:ascii="Times New Roman" w:hAnsi="Times New Roman" w:cs="Times New Roman"/>
                          <w:noProof/>
                        </w:rPr>
                        <w:t>(Hargreaves et al., 2011)</w:t>
                      </w:r>
                      <w:r w:rsidR="006F7D3A">
                        <w:rPr>
                          <w:rFonts w:ascii="Times New Roman" w:hAnsi="Times New Roman" w:cs="Times New Roman"/>
                        </w:rPr>
                        <w:fldChar w:fldCharType="end"/>
                      </w:r>
                      <w:r w:rsidR="006F7D3A">
                        <w:rPr>
                          <w:rFonts w:ascii="Times New Roman" w:hAnsi="Times New Roman" w:cs="Times New Roman"/>
                        </w:rPr>
                        <w:t xml:space="preserve"> </w:t>
                      </w:r>
                      <w:r w:rsidR="006F7D3A">
                        <w:rPr>
                          <w:rFonts w:ascii="Times New Roman" w:hAnsi="Times New Roman" w:cs="Times New Roman"/>
                        </w:rPr>
                        <w:fldChar w:fldCharType="begin"/>
                      </w:r>
                      <w:r w:rsidR="006F7D3A">
                        <w:rPr>
                          <w:rFonts w:ascii="Times New Roman" w:hAnsi="Times New Roman" w:cs="Times New Roman"/>
                        </w:rPr>
                        <w:instrText xml:space="preserve"> ADDIN EN.CITE &lt;EndNote&gt;&lt;Cite&gt;&lt;Author&gt;Min&lt;/Author&gt;&lt;Year&gt;2023&lt;/Year&gt;&lt;RecNum&gt;20&lt;/RecNum&gt;&lt;DisplayText&gt;(Min et al., 2023)&lt;/DisplayText&gt;&lt;record&gt;&lt;rec-number&gt;20&lt;/rec-number&gt;&lt;foreign-keys&gt;&lt;key app="EN" db-id="td2r9a9v8srpv8eat5w5xx5u9sz2ev9e90es" timestamp="1712617406"&gt;20&lt;/key&gt;&lt;/foreign-keys&gt;&lt;ref-type name="Journal Article"&gt;17&lt;/ref-type&gt;&lt;contributors&gt;&lt;authors&gt;&lt;author&gt;Min, Jinsoo&lt;/author&gt;&lt;author&gt;Park, Jae Seuk&lt;/author&gt;&lt;author&gt;Kim, Hyung Woo&lt;/author&gt;&lt;author&gt;Ko, Yousang&lt;/author&gt;&lt;author&gt;Oh, Jee Youn&lt;/author&gt;&lt;author&gt;Jeong, Yun-Jeong&lt;/author&gt;&lt;author&gt;Na, Ju Ock&lt;/author&gt;&lt;author&gt;Kwon, Sun-Jung&lt;/author&gt;&lt;author&gt;Choe, Kang Hyeon&lt;/author&gt;&lt;author&gt;Lee, Won-Yeon&lt;/author&gt;&lt;author&gt;Lee, Sung-Soon&lt;/author&gt;&lt;author&gt;Kim, Ju Sang&lt;/author&gt;&lt;author&gt;Koo, Hyeon-Kyoung&lt;/author&gt;&lt;/authors&gt;&lt;/contributors&gt;&lt;titles&gt;&lt;title&gt;Differential effects of sex on tuberculosis location and severity across the lifespan&lt;/title&gt;&lt;secondary-title&gt;Scientific Reports&lt;/secondary-title&gt;&lt;/titles&gt;&lt;periodical&gt;&lt;full-title&gt;Scientific Reports&lt;/full-title&gt;&lt;/periodical&gt;&lt;pages&gt;6023&lt;/pages&gt;&lt;volume&gt;13&lt;/volume&gt;&lt;number&gt;1&lt;/number&gt;&lt;dates&gt;&lt;year&gt;2023&lt;/year&gt;&lt;pub-dates&gt;&lt;date&gt;2023/04/13&lt;/date&gt;&lt;/pub-dates&gt;&lt;/dates&gt;&lt;isbn&gt;2045-2322&lt;/isbn&gt;&lt;urls&gt;&lt;related-urls&gt;&lt;url&gt;https://doi.org/10.1038/s41598-023-33245-5&lt;/url&gt;&lt;/related-urls&gt;&lt;/urls&gt;&lt;electronic-resource-num&gt;10.1038/s41598-023-33245-5&lt;/electronic-resource-num&gt;&lt;/record&gt;&lt;/Cite&gt;&lt;/EndNote&gt;</w:instrText>
                      </w:r>
                      <w:r w:rsidR="006F7D3A">
                        <w:rPr>
                          <w:rFonts w:ascii="Times New Roman" w:hAnsi="Times New Roman" w:cs="Times New Roman"/>
                        </w:rPr>
                        <w:fldChar w:fldCharType="separate"/>
                      </w:r>
                      <w:r w:rsidR="006F7D3A">
                        <w:rPr>
                          <w:rFonts w:ascii="Times New Roman" w:hAnsi="Times New Roman" w:cs="Times New Roman"/>
                          <w:noProof/>
                        </w:rPr>
                        <w:t>(Min et al., 2023)</w:t>
                      </w:r>
                      <w:r w:rsidR="006F7D3A">
                        <w:rPr>
                          <w:rFonts w:ascii="Times New Roman" w:hAnsi="Times New Roman" w:cs="Times New Roman"/>
                        </w:rPr>
                        <w:fldChar w:fldCharType="end"/>
                      </w:r>
                      <w:r w:rsidR="006F7D3A">
                        <w:rPr>
                          <w:rFonts w:ascii="Times New Roman" w:hAnsi="Times New Roman" w:cs="Times New Roman"/>
                        </w:rPr>
                        <w:t xml:space="preserve"> </w:t>
                      </w:r>
                      <w:r w:rsidR="006F7D3A">
                        <w:rPr>
                          <w:rFonts w:ascii="Times New Roman" w:hAnsi="Times New Roman" w:cs="Times New Roman"/>
                        </w:rPr>
                        <w:fldChar w:fldCharType="begin"/>
                      </w:r>
                      <w:r w:rsidR="006F7D3A">
                        <w:rPr>
                          <w:rFonts w:ascii="Times New Roman" w:hAnsi="Times New Roman" w:cs="Times New Roman"/>
                        </w:rPr>
                        <w:instrText xml:space="preserve"> ADDIN EN.CITE &lt;EndNote&gt;&lt;Cite&gt;&lt;Author&gt;Nhamoyebonde&lt;/Author&gt;&lt;Year&gt;2014&lt;/Year&gt;&lt;RecNum&gt;21&lt;/RecNum&gt;&lt;DisplayText&gt;(Nhamoyebonde and Leslie, 2014)&lt;/DisplayText&gt;&lt;record&gt;&lt;rec-number&gt;21&lt;/rec-number&gt;&lt;foreign-keys&gt;&lt;key app="EN" db-id="td2r9a9v8srpv8eat5w5xx5u9sz2ev9e90es" timestamp="1712617464"&gt;21&lt;/key&gt;&lt;/foreign-keys&gt;&lt;ref-type name="Journal Article"&gt;17&lt;/ref-type&gt;&lt;contributors&gt;&lt;authors&gt;&lt;author&gt;Nhamoyebonde, Shepherd&lt;/author&gt;&lt;author&gt;Leslie, Alasdair&lt;/author&gt;&lt;/authors&gt;&lt;/contributors&gt;&lt;titles&gt;&lt;title&gt;Biological Differences Between the Sexes and Susceptibility to Tuberculosis&lt;/title&gt;&lt;secondary-title&gt;The Journal of Infectious Diseases&lt;/secondary-title&gt;&lt;/titles&gt;&lt;periodical&gt;&lt;full-title&gt;The Journal of Infectious Diseases&lt;/full-title&gt;&lt;/periodical&gt;&lt;pages&gt;S100-S106&lt;/pages&gt;&lt;volume&gt;209&lt;/volume&gt;&lt;number&gt;suppl_3&lt;/number&gt;&lt;dates&gt;&lt;year&gt;2014&lt;/year&gt;&lt;/dates&gt;&lt;isbn&gt;0022-1899&lt;/isbn&gt;&lt;urls&gt;&lt;related-urls&gt;&lt;url&gt;https://doi.org/10.1093/infdis/jiu147&lt;/url&gt;&lt;/related-urls&gt;&lt;/urls&gt;&lt;electronic-resource-num&gt;10.1093/infdis/jiu147&lt;/electronic-resource-num&gt;&lt;access-date&gt;4/8/2024&lt;/access-date&gt;&lt;/record&gt;&lt;/Cite&gt;&lt;/EndNote&gt;</w:instrText>
                      </w:r>
                      <w:r w:rsidR="006F7D3A">
                        <w:rPr>
                          <w:rFonts w:ascii="Times New Roman" w:hAnsi="Times New Roman" w:cs="Times New Roman"/>
                        </w:rPr>
                        <w:fldChar w:fldCharType="separate"/>
                      </w:r>
                      <w:r w:rsidR="006F7D3A">
                        <w:rPr>
                          <w:rFonts w:ascii="Times New Roman" w:hAnsi="Times New Roman" w:cs="Times New Roman"/>
                          <w:noProof/>
                        </w:rPr>
                        <w:t>(Nhamoyebonde and Leslie, 2014)</w:t>
                      </w:r>
                      <w:r w:rsidR="006F7D3A">
                        <w:rPr>
                          <w:rFonts w:ascii="Times New Roman" w:hAnsi="Times New Roman" w:cs="Times New Roman"/>
                        </w:rPr>
                        <w:fldChar w:fldCharType="end"/>
                      </w:r>
                      <w:r w:rsidR="0036057F">
                        <w:rPr>
                          <w:rFonts w:ascii="Times New Roman" w:hAnsi="Times New Roman" w:cs="Times New Roman"/>
                        </w:rPr>
                        <w:t>.</w:t>
                      </w:r>
                    </w:p>
                  </w:txbxContent>
                </v:textbox>
                <w10:wrap type="square" anchorx="margin"/>
              </v:shape>
            </w:pict>
          </mc:Fallback>
        </mc:AlternateContent>
      </w:r>
      <w:r>
        <w:rPr>
          <w:rFonts w:ascii="Times New Roman" w:hAnsi="Times New Roman" w:cs="Times New Roman"/>
          <w:noProof/>
        </w:rPr>
        <w:drawing>
          <wp:inline distT="0" distB="0" distL="0" distR="0" wp14:anchorId="7E5B6618" wp14:editId="38441D00">
            <wp:extent cx="5697415" cy="4551845"/>
            <wp:effectExtent l="0" t="0" r="0" b="1270"/>
            <wp:docPr id="1104026441" name="Picture 3" descr="A diagram of a medical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26441" name="Picture 3" descr="A diagram of a medical procedur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97415" cy="4551845"/>
                    </a:xfrm>
                    <a:prstGeom prst="rect">
                      <a:avLst/>
                    </a:prstGeom>
                  </pic:spPr>
                </pic:pic>
              </a:graphicData>
            </a:graphic>
          </wp:inline>
        </w:drawing>
      </w:r>
    </w:p>
    <w:p w14:paraId="75634D09" w14:textId="2AF65552" w:rsidR="00043D12" w:rsidRDefault="00043D12" w:rsidP="001B2106">
      <w:pPr>
        <w:spacing w:line="360" w:lineRule="auto"/>
        <w:rPr>
          <w:rFonts w:ascii="Times New Roman" w:hAnsi="Times New Roman" w:cs="Times New Roman"/>
        </w:rPr>
      </w:pPr>
      <w:r w:rsidRPr="00B5686B">
        <w:rPr>
          <w:rFonts w:ascii="Times New Roman" w:hAnsi="Times New Roman" w:cs="Times New Roman"/>
        </w:rPr>
        <w:t xml:space="preserve">Despite the pressing need for reliable and affordable diagnostics in Peru, </w:t>
      </w:r>
      <w:r w:rsidR="00E35DC6">
        <w:rPr>
          <w:rFonts w:ascii="Times New Roman" w:hAnsi="Times New Roman" w:cs="Times New Roman"/>
        </w:rPr>
        <w:t>a notable gap exists</w:t>
      </w:r>
      <w:r w:rsidRPr="00B5686B">
        <w:rPr>
          <w:rFonts w:ascii="Times New Roman" w:hAnsi="Times New Roman" w:cs="Times New Roman"/>
        </w:rPr>
        <w:t xml:space="preserve"> regarding the </w:t>
      </w:r>
      <w:bookmarkStart w:id="6" w:name="_Hlk165038856"/>
      <w:r w:rsidRPr="00B5686B">
        <w:rPr>
          <w:rFonts w:ascii="Times New Roman" w:hAnsi="Times New Roman" w:cs="Times New Roman"/>
        </w:rPr>
        <w:t>understanding of predictors of worse TB pathology via CXR</w:t>
      </w:r>
      <w:bookmarkEnd w:id="6"/>
      <w:r w:rsidRPr="00B5686B">
        <w:rPr>
          <w:rFonts w:ascii="Times New Roman" w:hAnsi="Times New Roman" w:cs="Times New Roman"/>
        </w:rPr>
        <w:t>. To address this, our study aims to identify specific clinical and demographic factors that can predict TB pathology, using a validated CXR pathology score to inform more effective strategies, such as active screening, for disease management and prevention in Peru.</w:t>
      </w:r>
      <w:r w:rsidR="002B1BDC">
        <w:rPr>
          <w:rFonts w:ascii="Times New Roman" w:hAnsi="Times New Roman" w:cs="Times New Roman"/>
        </w:rPr>
        <w:t xml:space="preserve"> This is the first study to address this issue, using the only large dataset available t</w:t>
      </w:r>
      <w:r w:rsidR="00E35DC6">
        <w:rPr>
          <w:rFonts w:ascii="Times New Roman" w:hAnsi="Times New Roman" w:cs="Times New Roman"/>
        </w:rPr>
        <w:t>hat</w:t>
      </w:r>
      <w:r w:rsidR="002B1BDC">
        <w:rPr>
          <w:rFonts w:ascii="Times New Roman" w:hAnsi="Times New Roman" w:cs="Times New Roman"/>
        </w:rPr>
        <w:t xml:space="preserve"> systematically investigate</w:t>
      </w:r>
      <w:r w:rsidR="00E35DC6">
        <w:rPr>
          <w:rFonts w:ascii="Times New Roman" w:hAnsi="Times New Roman" w:cs="Times New Roman"/>
        </w:rPr>
        <w:t>s</w:t>
      </w:r>
      <w:r w:rsidR="002B1BDC">
        <w:rPr>
          <w:rFonts w:ascii="Times New Roman" w:hAnsi="Times New Roman" w:cs="Times New Roman"/>
        </w:rPr>
        <w:t xml:space="preserve"> radiological </w:t>
      </w:r>
      <w:r w:rsidR="007C0AB5">
        <w:rPr>
          <w:rFonts w:ascii="Times New Roman" w:hAnsi="Times New Roman" w:cs="Times New Roman"/>
        </w:rPr>
        <w:t xml:space="preserve">TB </w:t>
      </w:r>
      <w:r w:rsidR="002B1BDC">
        <w:rPr>
          <w:rFonts w:ascii="Times New Roman" w:hAnsi="Times New Roman" w:cs="Times New Roman"/>
        </w:rPr>
        <w:t xml:space="preserve">pathology. </w:t>
      </w:r>
    </w:p>
    <w:p w14:paraId="57955BF0" w14:textId="77777777" w:rsidR="00117CF7" w:rsidRPr="00B5686B" w:rsidRDefault="00117CF7" w:rsidP="001B2106">
      <w:pPr>
        <w:spacing w:line="360" w:lineRule="auto"/>
        <w:rPr>
          <w:rFonts w:ascii="Times New Roman" w:hAnsi="Times New Roman" w:cs="Times New Roman"/>
        </w:rPr>
      </w:pPr>
    </w:p>
    <w:p w14:paraId="363155D5" w14:textId="7F13A868" w:rsidR="00BA7E39" w:rsidRDefault="001054F8" w:rsidP="001B2106">
      <w:pPr>
        <w:spacing w:line="360" w:lineRule="auto"/>
        <w:rPr>
          <w:rFonts w:ascii="Times New Roman" w:hAnsi="Times New Roman" w:cs="Times New Roman"/>
        </w:rPr>
      </w:pPr>
      <w:r>
        <w:rPr>
          <w:rFonts w:ascii="Times New Roman" w:hAnsi="Times New Roman" w:cs="Times New Roman"/>
        </w:rPr>
        <w:lastRenderedPageBreak/>
        <w:t>This study aims</w:t>
      </w:r>
      <w:r w:rsidR="00F74855" w:rsidRPr="00B5686B">
        <w:rPr>
          <w:rFonts w:ascii="Times New Roman" w:hAnsi="Times New Roman" w:cs="Times New Roman"/>
        </w:rPr>
        <w:t xml:space="preserve"> to understand how, and to what extent clinical and demographic factors relate to TB</w:t>
      </w:r>
      <w:r w:rsidR="00EF15EE" w:rsidRPr="00B5686B">
        <w:rPr>
          <w:rFonts w:ascii="Times New Roman" w:hAnsi="Times New Roman" w:cs="Times New Roman"/>
        </w:rPr>
        <w:t xml:space="preserve"> CXR</w:t>
      </w:r>
      <w:r w:rsidR="00F74855" w:rsidRPr="00B5686B">
        <w:rPr>
          <w:rFonts w:ascii="Times New Roman" w:hAnsi="Times New Roman" w:cs="Times New Roman"/>
        </w:rPr>
        <w:t xml:space="preserve"> pathology in Lima, Peru. The main objective is to identify the key factors associated with increased TB pathology </w:t>
      </w:r>
      <w:r w:rsidR="00EF15EE" w:rsidRPr="00B5686B">
        <w:rPr>
          <w:rFonts w:ascii="Times New Roman" w:hAnsi="Times New Roman" w:cs="Times New Roman"/>
        </w:rPr>
        <w:t xml:space="preserve">CXR </w:t>
      </w:r>
      <w:r w:rsidR="007D0C09" w:rsidRPr="00B5686B">
        <w:rPr>
          <w:rFonts w:ascii="Times New Roman" w:hAnsi="Times New Roman" w:cs="Times New Roman"/>
        </w:rPr>
        <w:t>scores</w:t>
      </w:r>
      <w:r w:rsidR="00F74855" w:rsidRPr="00B5686B">
        <w:rPr>
          <w:rFonts w:ascii="Times New Roman" w:hAnsi="Times New Roman" w:cs="Times New Roman"/>
        </w:rPr>
        <w:t xml:space="preserve"> in adult men and women in the Peruvian population. </w:t>
      </w:r>
    </w:p>
    <w:p w14:paraId="5227155E" w14:textId="77777777" w:rsidR="007C0AB5" w:rsidRPr="007C0AB5" w:rsidRDefault="007C0AB5" w:rsidP="001B2106">
      <w:pPr>
        <w:spacing w:line="360" w:lineRule="auto"/>
        <w:rPr>
          <w:rFonts w:ascii="Times New Roman" w:hAnsi="Times New Roman" w:cs="Times New Roman"/>
        </w:rPr>
      </w:pPr>
    </w:p>
    <w:p w14:paraId="3944D2CF" w14:textId="7C93C916" w:rsidR="007C0AB5" w:rsidRPr="006F7D3A" w:rsidRDefault="00C569C3" w:rsidP="006F7D3A">
      <w:pPr>
        <w:pStyle w:val="Heading1"/>
        <w:spacing w:line="360" w:lineRule="auto"/>
        <w:rPr>
          <w:rFonts w:ascii="Times New Roman" w:hAnsi="Times New Roman" w:cs="Times New Roman"/>
          <w:color w:val="auto"/>
        </w:rPr>
      </w:pPr>
      <w:bookmarkStart w:id="7" w:name="_Toc163313412"/>
      <w:r w:rsidRPr="00B5686B">
        <w:rPr>
          <w:rFonts w:ascii="Times New Roman" w:hAnsi="Times New Roman" w:cs="Times New Roman"/>
          <w:color w:val="auto"/>
        </w:rPr>
        <w:t>Methods:</w:t>
      </w:r>
      <w:bookmarkEnd w:id="7"/>
    </w:p>
    <w:p w14:paraId="5DF2E2A3" w14:textId="4FD3F3FE" w:rsidR="007D0C09" w:rsidRPr="00B5686B" w:rsidRDefault="007D0C09" w:rsidP="001B2106">
      <w:pPr>
        <w:pStyle w:val="Heading2"/>
        <w:spacing w:line="360" w:lineRule="auto"/>
        <w:rPr>
          <w:rFonts w:ascii="Times New Roman" w:hAnsi="Times New Roman" w:cs="Times New Roman"/>
          <w:color w:val="auto"/>
        </w:rPr>
      </w:pPr>
      <w:bookmarkStart w:id="8" w:name="_Toc163313413"/>
      <w:r w:rsidRPr="00B5686B">
        <w:rPr>
          <w:rFonts w:ascii="Times New Roman" w:hAnsi="Times New Roman" w:cs="Times New Roman"/>
          <w:color w:val="auto"/>
        </w:rPr>
        <w:t>Dataset and Study Population</w:t>
      </w:r>
      <w:bookmarkEnd w:id="8"/>
      <w:r w:rsidRPr="00B5686B">
        <w:rPr>
          <w:rFonts w:ascii="Times New Roman" w:hAnsi="Times New Roman" w:cs="Times New Roman"/>
          <w:color w:val="auto"/>
        </w:rPr>
        <w:t xml:space="preserve"> </w:t>
      </w:r>
    </w:p>
    <w:p w14:paraId="76A87F36" w14:textId="301897E1" w:rsidR="00091148" w:rsidRPr="00B5686B" w:rsidRDefault="001D2660" w:rsidP="001B2106">
      <w:pPr>
        <w:spacing w:line="360" w:lineRule="auto"/>
        <w:rPr>
          <w:rFonts w:ascii="Times New Roman" w:hAnsi="Times New Roman" w:cs="Times New Roman"/>
        </w:rPr>
      </w:pPr>
      <w:r w:rsidRPr="00B5686B">
        <w:rPr>
          <w:rFonts w:ascii="Times New Roman" w:hAnsi="Times New Roman" w:cs="Times New Roman"/>
        </w:rPr>
        <w:t xml:space="preserve">The dataset used in this study was collected in </w:t>
      </w:r>
      <w:r w:rsidR="004649E7" w:rsidRPr="00B5686B">
        <w:rPr>
          <w:rFonts w:ascii="Times New Roman" w:hAnsi="Times New Roman" w:cs="Times New Roman"/>
        </w:rPr>
        <w:t>regional labs in North and South Lima</w:t>
      </w:r>
      <w:r w:rsidR="00891F5B" w:rsidRPr="00B5686B">
        <w:rPr>
          <w:rFonts w:ascii="Times New Roman" w:hAnsi="Times New Roman" w:cs="Times New Roman"/>
        </w:rPr>
        <w:t xml:space="preserve"> between 2018 and 2019 in patients above the age of 18</w:t>
      </w:r>
      <w:r w:rsidR="004649E7" w:rsidRPr="00B5686B">
        <w:rPr>
          <w:rFonts w:ascii="Times New Roman" w:hAnsi="Times New Roman" w:cs="Times New Roman"/>
        </w:rPr>
        <w:t>.</w:t>
      </w:r>
      <w:r w:rsidR="007F4BE1" w:rsidRPr="00B5686B">
        <w:rPr>
          <w:rFonts w:ascii="Times New Roman" w:hAnsi="Times New Roman" w:cs="Times New Roman"/>
        </w:rPr>
        <w:t xml:space="preserve"> As this dataset is unpublished, access was granted via Dr. Grandjean</w:t>
      </w:r>
      <w:r w:rsidR="00C12E88">
        <w:rPr>
          <w:rFonts w:ascii="Times New Roman" w:hAnsi="Times New Roman" w:cs="Times New Roman"/>
        </w:rPr>
        <w:t>, my supervisor</w:t>
      </w:r>
      <w:r w:rsidR="007F4BE1" w:rsidRPr="00B5686B">
        <w:rPr>
          <w:rFonts w:ascii="Times New Roman" w:hAnsi="Times New Roman" w:cs="Times New Roman"/>
        </w:rPr>
        <w:t xml:space="preserve">. </w:t>
      </w:r>
      <w:r w:rsidR="00792D78" w:rsidRPr="00B5686B">
        <w:rPr>
          <w:rFonts w:ascii="Times New Roman" w:hAnsi="Times New Roman" w:cs="Times New Roman"/>
        </w:rPr>
        <w:t>The original dataset consisted of 700 positive TB sputum samples, collected in formal clinic settings</w:t>
      </w:r>
      <w:r w:rsidR="00F34E03" w:rsidRPr="00B5686B">
        <w:rPr>
          <w:rFonts w:ascii="Times New Roman" w:hAnsi="Times New Roman" w:cs="Times New Roman"/>
        </w:rPr>
        <w:t xml:space="preserve"> in the north and south of Lima (Lima and Callao)</w:t>
      </w:r>
      <w:r w:rsidR="00792D78" w:rsidRPr="00B5686B">
        <w:rPr>
          <w:rFonts w:ascii="Times New Roman" w:hAnsi="Times New Roman" w:cs="Times New Roman"/>
        </w:rPr>
        <w:t>.</w:t>
      </w:r>
      <w:r w:rsidR="002067C1" w:rsidRPr="00B5686B">
        <w:rPr>
          <w:rFonts w:ascii="Times New Roman" w:hAnsi="Times New Roman" w:cs="Times New Roman"/>
        </w:rPr>
        <w:t xml:space="preserve"> Dr. Sakib led the </w:t>
      </w:r>
      <w:r w:rsidR="000F6B41">
        <w:rPr>
          <w:rFonts w:ascii="Times New Roman" w:hAnsi="Times New Roman" w:cs="Times New Roman"/>
        </w:rPr>
        <w:t>fieldwork</w:t>
      </w:r>
      <w:r w:rsidR="002067C1" w:rsidRPr="00B5686B">
        <w:rPr>
          <w:rFonts w:ascii="Times New Roman" w:hAnsi="Times New Roman" w:cs="Times New Roman"/>
        </w:rPr>
        <w:t xml:space="preserve"> to collect paired pre-treatment CXR</w:t>
      </w:r>
      <w:r w:rsidR="00E35DC6">
        <w:rPr>
          <w:rFonts w:ascii="Times New Roman" w:hAnsi="Times New Roman" w:cs="Times New Roman"/>
        </w:rPr>
        <w:t>, patient metadata</w:t>
      </w:r>
      <w:r w:rsidR="002067C1" w:rsidRPr="00B5686B">
        <w:rPr>
          <w:rFonts w:ascii="Times New Roman" w:hAnsi="Times New Roman" w:cs="Times New Roman"/>
        </w:rPr>
        <w:t xml:space="preserve">, and </w:t>
      </w:r>
      <w:r w:rsidR="00792D78" w:rsidRPr="00B5686B">
        <w:rPr>
          <w:rFonts w:ascii="Times New Roman" w:hAnsi="Times New Roman" w:cs="Times New Roman"/>
        </w:rPr>
        <w:t>CXR scoring data</w:t>
      </w:r>
      <w:r w:rsidR="00891F5B" w:rsidRPr="00B5686B">
        <w:rPr>
          <w:rFonts w:ascii="Times New Roman" w:hAnsi="Times New Roman" w:cs="Times New Roman"/>
        </w:rPr>
        <w:t>.</w:t>
      </w:r>
      <w:r w:rsidR="00AA6998" w:rsidRPr="00B5686B">
        <w:rPr>
          <w:rFonts w:ascii="Times New Roman" w:hAnsi="Times New Roman" w:cs="Times New Roman"/>
        </w:rPr>
        <w:t xml:space="preserve"> </w:t>
      </w:r>
      <w:r w:rsidR="00724305" w:rsidRPr="00724305">
        <w:t xml:space="preserve"> </w:t>
      </w:r>
      <w:r w:rsidR="00724305" w:rsidRPr="00724305">
        <w:rPr>
          <w:rFonts w:ascii="Times New Roman" w:hAnsi="Times New Roman" w:cs="Times New Roman"/>
        </w:rPr>
        <w:t xml:space="preserve">All </w:t>
      </w:r>
      <w:r w:rsidR="00724305">
        <w:rPr>
          <w:rFonts w:ascii="Times New Roman" w:hAnsi="Times New Roman" w:cs="Times New Roman"/>
        </w:rPr>
        <w:t>samples</w:t>
      </w:r>
      <w:r w:rsidR="00724305" w:rsidRPr="00724305">
        <w:rPr>
          <w:rFonts w:ascii="Times New Roman" w:hAnsi="Times New Roman" w:cs="Times New Roman"/>
        </w:rPr>
        <w:t xml:space="preserve"> have been cultured, </w:t>
      </w:r>
      <w:proofErr w:type="gramStart"/>
      <w:r w:rsidR="00724305" w:rsidRPr="00724305">
        <w:rPr>
          <w:rFonts w:ascii="Times New Roman" w:hAnsi="Times New Roman" w:cs="Times New Roman"/>
        </w:rPr>
        <w:t>stored</w:t>
      </w:r>
      <w:proofErr w:type="gramEnd"/>
      <w:r w:rsidR="00724305" w:rsidRPr="00724305">
        <w:rPr>
          <w:rFonts w:ascii="Times New Roman" w:hAnsi="Times New Roman" w:cs="Times New Roman"/>
        </w:rPr>
        <w:t xml:space="preserve"> and linked </w:t>
      </w:r>
      <w:r w:rsidR="00CE1607" w:rsidRPr="00CE1607">
        <w:rPr>
          <w:rFonts w:ascii="Times New Roman" w:hAnsi="Times New Roman" w:cs="Times New Roman"/>
        </w:rPr>
        <w:t>at Universidad Peruana Cayetano Heredia (UPCH)</w:t>
      </w:r>
      <w:r w:rsidR="00CE1607">
        <w:rPr>
          <w:rFonts w:ascii="Times New Roman" w:hAnsi="Times New Roman" w:cs="Times New Roman"/>
        </w:rPr>
        <w:t>.</w:t>
      </w:r>
    </w:p>
    <w:p w14:paraId="64A49827" w14:textId="77777777" w:rsidR="00091148" w:rsidRPr="00B5686B" w:rsidRDefault="00091148" w:rsidP="001B2106">
      <w:pPr>
        <w:spacing w:line="360" w:lineRule="auto"/>
        <w:rPr>
          <w:rFonts w:ascii="Times New Roman" w:hAnsi="Times New Roman" w:cs="Times New Roman"/>
        </w:rPr>
      </w:pPr>
    </w:p>
    <w:p w14:paraId="7208F02A" w14:textId="3A876144" w:rsidR="00BA3059" w:rsidRPr="00B5686B" w:rsidRDefault="002067C1" w:rsidP="001B2106">
      <w:pPr>
        <w:spacing w:line="360" w:lineRule="auto"/>
        <w:rPr>
          <w:rFonts w:ascii="Times New Roman" w:hAnsi="Times New Roman" w:cs="Times New Roman"/>
        </w:rPr>
      </w:pPr>
      <w:r w:rsidRPr="00B5686B">
        <w:rPr>
          <w:rFonts w:ascii="Times New Roman" w:hAnsi="Times New Roman" w:cs="Times New Roman"/>
        </w:rPr>
        <w:t xml:space="preserve"> </w:t>
      </w:r>
      <w:r w:rsidR="00E43C6B" w:rsidRPr="00B5686B">
        <w:rPr>
          <w:rFonts w:ascii="Times New Roman" w:hAnsi="Times New Roman" w:cs="Times New Roman"/>
        </w:rPr>
        <w:t xml:space="preserve">The </w:t>
      </w:r>
      <w:r w:rsidRPr="00B5686B">
        <w:rPr>
          <w:rFonts w:ascii="Times New Roman" w:hAnsi="Times New Roman" w:cs="Times New Roman"/>
        </w:rPr>
        <w:t xml:space="preserve">CXR </w:t>
      </w:r>
      <w:r w:rsidR="00E43C6B" w:rsidRPr="00B5686B">
        <w:rPr>
          <w:rFonts w:ascii="Times New Roman" w:hAnsi="Times New Roman" w:cs="Times New Roman"/>
        </w:rPr>
        <w:t>pathology score</w:t>
      </w:r>
      <w:r w:rsidR="006105A2" w:rsidRPr="00B5686B">
        <w:rPr>
          <w:rFonts w:ascii="Times New Roman" w:hAnsi="Times New Roman" w:cs="Times New Roman"/>
        </w:rPr>
        <w:t xml:space="preserve"> </w:t>
      </w:r>
      <w:r w:rsidR="00E43C6B" w:rsidRPr="00B5686B">
        <w:rPr>
          <w:rFonts w:ascii="Times New Roman" w:hAnsi="Times New Roman" w:cs="Times New Roman"/>
        </w:rPr>
        <w:t>was calculated by t</w:t>
      </w:r>
      <w:r w:rsidR="00BB1E90" w:rsidRPr="00B5686B">
        <w:rPr>
          <w:rFonts w:ascii="Times New Roman" w:hAnsi="Times New Roman" w:cs="Times New Roman"/>
        </w:rPr>
        <w:t>wo independent assessors blinded to the study results</w:t>
      </w:r>
      <w:r w:rsidR="00E43C6B" w:rsidRPr="00B5686B">
        <w:rPr>
          <w:rFonts w:ascii="Times New Roman" w:hAnsi="Times New Roman" w:cs="Times New Roman"/>
        </w:rPr>
        <w:t>. They</w:t>
      </w:r>
      <w:r w:rsidR="00BB1E90" w:rsidRPr="00B5686B">
        <w:rPr>
          <w:rFonts w:ascii="Times New Roman" w:hAnsi="Times New Roman" w:cs="Times New Roman"/>
        </w:rPr>
        <w:t xml:space="preserve"> review</w:t>
      </w:r>
      <w:r w:rsidR="00E43C6B" w:rsidRPr="00B5686B">
        <w:rPr>
          <w:rFonts w:ascii="Times New Roman" w:hAnsi="Times New Roman" w:cs="Times New Roman"/>
        </w:rPr>
        <w:t>ed</w:t>
      </w:r>
      <w:r w:rsidR="00BB1E90" w:rsidRPr="00B5686B">
        <w:rPr>
          <w:rFonts w:ascii="Times New Roman" w:hAnsi="Times New Roman" w:cs="Times New Roman"/>
        </w:rPr>
        <w:t xml:space="preserve"> and score</w:t>
      </w:r>
      <w:r w:rsidR="00E43C6B" w:rsidRPr="00B5686B">
        <w:rPr>
          <w:rFonts w:ascii="Times New Roman" w:hAnsi="Times New Roman" w:cs="Times New Roman"/>
        </w:rPr>
        <w:t>d</w:t>
      </w:r>
      <w:r w:rsidR="00BB1E90" w:rsidRPr="00B5686B">
        <w:rPr>
          <w:rFonts w:ascii="Times New Roman" w:hAnsi="Times New Roman" w:cs="Times New Roman"/>
        </w:rPr>
        <w:t xml:space="preserve"> CXRs based on severity alongside CAD4TB software, an independent, validated computer-aided detection system</w:t>
      </w:r>
      <w:r w:rsidR="00E43C6B" w:rsidRPr="00B5686B">
        <w:rPr>
          <w:rFonts w:ascii="Times New Roman" w:hAnsi="Times New Roman" w:cs="Times New Roman"/>
        </w:rPr>
        <w:t xml:space="preserve">. The </w:t>
      </w:r>
      <w:r w:rsidR="006105A2" w:rsidRPr="00B5686B">
        <w:rPr>
          <w:rFonts w:ascii="Times New Roman" w:hAnsi="Times New Roman" w:cs="Times New Roman"/>
        </w:rPr>
        <w:t>score</w:t>
      </w:r>
      <w:r w:rsidR="00E43C6B" w:rsidRPr="00B5686B">
        <w:rPr>
          <w:rFonts w:ascii="Times New Roman" w:hAnsi="Times New Roman" w:cs="Times New Roman"/>
        </w:rPr>
        <w:t xml:space="preserve"> is based on the proportion of the lung that seems </w:t>
      </w:r>
      <w:r w:rsidR="006105A2" w:rsidRPr="00B5686B">
        <w:rPr>
          <w:rFonts w:ascii="Times New Roman" w:hAnsi="Times New Roman" w:cs="Times New Roman"/>
        </w:rPr>
        <w:t>affected</w:t>
      </w:r>
      <w:r w:rsidR="00E43C6B" w:rsidRPr="00B5686B">
        <w:rPr>
          <w:rFonts w:ascii="Times New Roman" w:hAnsi="Times New Roman" w:cs="Times New Roman"/>
        </w:rPr>
        <w:t xml:space="preserve"> or damaged by TB </w:t>
      </w:r>
      <w:r w:rsidR="006105A2" w:rsidRPr="00B5686B">
        <w:rPr>
          <w:rFonts w:ascii="Times New Roman" w:hAnsi="Times New Roman" w:cs="Times New Roman"/>
        </w:rPr>
        <w:t>(the presence of granulomas and pulmonary cavities).</w:t>
      </w:r>
      <w:r w:rsidR="00F34E03" w:rsidRPr="00B5686B">
        <w:rPr>
          <w:rFonts w:ascii="Times New Roman" w:hAnsi="Times New Roman" w:cs="Times New Roman"/>
        </w:rPr>
        <w:t xml:space="preserve"> Demographic and clinical variables were collected as part of the metadata</w:t>
      </w:r>
      <w:r w:rsidR="000F6B41">
        <w:rPr>
          <w:rFonts w:ascii="Times New Roman" w:hAnsi="Times New Roman" w:cs="Times New Roman"/>
        </w:rPr>
        <w:t xml:space="preserve"> collected in </w:t>
      </w:r>
      <w:r w:rsidR="001054F8">
        <w:rPr>
          <w:rFonts w:ascii="Times New Roman" w:hAnsi="Times New Roman" w:cs="Times New Roman"/>
        </w:rPr>
        <w:t xml:space="preserve">patient </w:t>
      </w:r>
      <w:r w:rsidR="000F6B41">
        <w:rPr>
          <w:rFonts w:ascii="Times New Roman" w:hAnsi="Times New Roman" w:cs="Times New Roman"/>
        </w:rPr>
        <w:t>health records</w:t>
      </w:r>
      <w:r w:rsidR="00BA3059" w:rsidRPr="00B5686B">
        <w:rPr>
          <w:rFonts w:ascii="Times New Roman" w:hAnsi="Times New Roman" w:cs="Times New Roman"/>
        </w:rPr>
        <w:t xml:space="preserve">. </w:t>
      </w:r>
    </w:p>
    <w:p w14:paraId="32D68614" w14:textId="77777777" w:rsidR="007D0C09" w:rsidRPr="00B5686B" w:rsidRDefault="007D0C09" w:rsidP="001B2106">
      <w:pPr>
        <w:spacing w:line="360" w:lineRule="auto"/>
        <w:rPr>
          <w:rFonts w:ascii="Times New Roman" w:hAnsi="Times New Roman" w:cs="Times New Roman"/>
        </w:rPr>
      </w:pPr>
    </w:p>
    <w:p w14:paraId="6DE694E6" w14:textId="77777777" w:rsidR="0040091D" w:rsidRPr="00B5686B" w:rsidRDefault="0040091D" w:rsidP="001B2106">
      <w:pPr>
        <w:spacing w:line="360" w:lineRule="auto"/>
        <w:rPr>
          <w:rFonts w:ascii="Times New Roman" w:hAnsi="Times New Roman" w:cs="Times New Roman"/>
        </w:rPr>
      </w:pPr>
      <w:r w:rsidRPr="00B5686B">
        <w:rPr>
          <w:rFonts w:ascii="Times New Roman" w:hAnsi="Times New Roman" w:cs="Times New Roman"/>
        </w:rPr>
        <w:t xml:space="preserve">Inclusion criteria included being over the age of 18. Respondents who did not have their pulmonary score recorded were excluded. This dissertation is based on the analysis of these individuals and their samples. </w:t>
      </w:r>
    </w:p>
    <w:p w14:paraId="4D498A56" w14:textId="77777777" w:rsidR="00580A1B" w:rsidRPr="00B5686B" w:rsidRDefault="00580A1B" w:rsidP="001B2106">
      <w:pPr>
        <w:spacing w:line="360" w:lineRule="auto"/>
        <w:rPr>
          <w:rFonts w:ascii="Times New Roman" w:hAnsi="Times New Roman" w:cs="Times New Roman"/>
          <w:b/>
          <w:bCs/>
        </w:rPr>
      </w:pPr>
    </w:p>
    <w:p w14:paraId="350E5AB1" w14:textId="09B33742" w:rsidR="00580A1B" w:rsidRPr="00B5686B" w:rsidRDefault="00580A1B" w:rsidP="001B2106">
      <w:pPr>
        <w:pStyle w:val="Heading2"/>
        <w:spacing w:line="360" w:lineRule="auto"/>
        <w:rPr>
          <w:rFonts w:ascii="Times New Roman" w:hAnsi="Times New Roman" w:cs="Times New Roman"/>
          <w:color w:val="auto"/>
        </w:rPr>
      </w:pPr>
      <w:bookmarkStart w:id="9" w:name="_Toc163313414"/>
      <w:r w:rsidRPr="00B5686B">
        <w:rPr>
          <w:rFonts w:ascii="Times New Roman" w:hAnsi="Times New Roman" w:cs="Times New Roman"/>
          <w:color w:val="auto"/>
        </w:rPr>
        <w:lastRenderedPageBreak/>
        <w:t>Variables for Primary Study Objective</w:t>
      </w:r>
      <w:bookmarkEnd w:id="9"/>
      <w:r w:rsidRPr="00B5686B">
        <w:rPr>
          <w:rFonts w:ascii="Times New Roman" w:hAnsi="Times New Roman" w:cs="Times New Roman"/>
          <w:color w:val="auto"/>
        </w:rPr>
        <w:t xml:space="preserve"> </w:t>
      </w:r>
    </w:p>
    <w:p w14:paraId="45FC7C0F" w14:textId="66C3BCBB" w:rsidR="00580A1B" w:rsidRPr="00B5686B" w:rsidRDefault="00D90E6D" w:rsidP="001B2106">
      <w:pPr>
        <w:pStyle w:val="Heading3"/>
        <w:spacing w:line="360" w:lineRule="auto"/>
        <w:rPr>
          <w:rFonts w:ascii="Times New Roman" w:hAnsi="Times New Roman" w:cs="Times New Roman"/>
          <w:b/>
          <w:bCs/>
          <w:color w:val="auto"/>
        </w:rPr>
      </w:pPr>
      <w:bookmarkStart w:id="10" w:name="_Toc163313415"/>
      <w:r w:rsidRPr="00B5686B">
        <w:rPr>
          <w:rFonts w:ascii="Times New Roman" w:hAnsi="Times New Roman" w:cs="Times New Roman"/>
          <w:b/>
          <w:bCs/>
          <w:color w:val="auto"/>
        </w:rPr>
        <w:t xml:space="preserve">Outcome </w:t>
      </w:r>
      <w:r w:rsidR="00B23D65" w:rsidRPr="00B5686B">
        <w:rPr>
          <w:rFonts w:ascii="Times New Roman" w:hAnsi="Times New Roman" w:cs="Times New Roman"/>
          <w:b/>
          <w:bCs/>
          <w:color w:val="auto"/>
        </w:rPr>
        <w:t>Variable</w:t>
      </w:r>
      <w:r w:rsidR="00BA3059" w:rsidRPr="00B5686B">
        <w:rPr>
          <w:rFonts w:ascii="Times New Roman" w:hAnsi="Times New Roman" w:cs="Times New Roman"/>
          <w:b/>
          <w:bCs/>
          <w:color w:val="auto"/>
        </w:rPr>
        <w:t>s</w:t>
      </w:r>
      <w:bookmarkEnd w:id="10"/>
      <w:r w:rsidR="00B23D65" w:rsidRPr="00B5686B">
        <w:rPr>
          <w:rFonts w:ascii="Times New Roman" w:hAnsi="Times New Roman" w:cs="Times New Roman"/>
          <w:b/>
          <w:bCs/>
          <w:color w:val="auto"/>
        </w:rPr>
        <w:t xml:space="preserve"> </w:t>
      </w:r>
    </w:p>
    <w:p w14:paraId="0A783516" w14:textId="20359B97" w:rsidR="004238E3" w:rsidRPr="00B5686B" w:rsidRDefault="005C2B8A" w:rsidP="001B2106">
      <w:pPr>
        <w:spacing w:line="360" w:lineRule="auto"/>
        <w:rPr>
          <w:rFonts w:ascii="Times New Roman" w:hAnsi="Times New Roman" w:cs="Times New Roman"/>
        </w:rPr>
      </w:pPr>
      <w:r w:rsidRPr="00B5686B">
        <w:rPr>
          <w:rFonts w:ascii="Times New Roman" w:hAnsi="Times New Roman" w:cs="Times New Roman"/>
        </w:rPr>
        <w:t>T</w:t>
      </w:r>
      <w:r w:rsidR="0058017A" w:rsidRPr="00B5686B">
        <w:rPr>
          <w:rFonts w:ascii="Times New Roman" w:hAnsi="Times New Roman" w:cs="Times New Roman"/>
        </w:rPr>
        <w:t xml:space="preserve">he primary outcome variable in this study is </w:t>
      </w:r>
      <w:r w:rsidR="0041698A" w:rsidRPr="00B5686B">
        <w:rPr>
          <w:rFonts w:ascii="Times New Roman" w:hAnsi="Times New Roman" w:cs="Times New Roman"/>
          <w:b/>
          <w:bCs/>
        </w:rPr>
        <w:t>Total Average Pathology Score</w:t>
      </w:r>
      <w:r w:rsidR="0041698A" w:rsidRPr="00B5686B">
        <w:rPr>
          <w:rFonts w:ascii="Times New Roman" w:hAnsi="Times New Roman" w:cs="Times New Roman"/>
        </w:rPr>
        <w:t>. T</w:t>
      </w:r>
      <w:r w:rsidRPr="00B5686B">
        <w:rPr>
          <w:rFonts w:ascii="Times New Roman" w:hAnsi="Times New Roman" w:cs="Times New Roman"/>
        </w:rPr>
        <w:t xml:space="preserve">o </w:t>
      </w:r>
      <w:r w:rsidR="00D76D9A" w:rsidRPr="00B5686B">
        <w:rPr>
          <w:rFonts w:ascii="Times New Roman" w:hAnsi="Times New Roman" w:cs="Times New Roman"/>
        </w:rPr>
        <w:t xml:space="preserve">identify which </w:t>
      </w:r>
      <w:r w:rsidR="00916F3F" w:rsidRPr="00B5686B">
        <w:rPr>
          <w:rFonts w:ascii="Times New Roman" w:hAnsi="Times New Roman" w:cs="Times New Roman"/>
        </w:rPr>
        <w:t xml:space="preserve">clinical and demographic factors are more associated with worse pathology </w:t>
      </w:r>
      <w:r w:rsidR="00E35DC6">
        <w:rPr>
          <w:rFonts w:ascii="Times New Roman" w:hAnsi="Times New Roman" w:cs="Times New Roman"/>
        </w:rPr>
        <w:t>scores</w:t>
      </w:r>
      <w:r w:rsidR="00384AA3" w:rsidRPr="00B5686B">
        <w:rPr>
          <w:rFonts w:ascii="Times New Roman" w:hAnsi="Times New Roman" w:cs="Times New Roman"/>
        </w:rPr>
        <w:t xml:space="preserve">, a continuous variable was used on a scale from 0-100, with 100 indicating worse pathology. Participants </w:t>
      </w:r>
      <w:r w:rsidR="0041698A" w:rsidRPr="00B5686B">
        <w:rPr>
          <w:rFonts w:ascii="Times New Roman" w:hAnsi="Times New Roman" w:cs="Times New Roman"/>
        </w:rPr>
        <w:t>whose</w:t>
      </w:r>
      <w:r w:rsidR="00384AA3" w:rsidRPr="00B5686B">
        <w:rPr>
          <w:rFonts w:ascii="Times New Roman" w:hAnsi="Times New Roman" w:cs="Times New Roman"/>
        </w:rPr>
        <w:t xml:space="preserve"> </w:t>
      </w:r>
      <w:r w:rsidR="00812D29" w:rsidRPr="00B5686B">
        <w:rPr>
          <w:rFonts w:ascii="Times New Roman" w:hAnsi="Times New Roman" w:cs="Times New Roman"/>
        </w:rPr>
        <w:t xml:space="preserve">pathology score was missing </w:t>
      </w:r>
      <w:r w:rsidR="00C83209" w:rsidRPr="00B5686B">
        <w:rPr>
          <w:rFonts w:ascii="Times New Roman" w:hAnsi="Times New Roman" w:cs="Times New Roman"/>
        </w:rPr>
        <w:t>were</w:t>
      </w:r>
      <w:r w:rsidR="00812D29" w:rsidRPr="00B5686B">
        <w:rPr>
          <w:rFonts w:ascii="Times New Roman" w:hAnsi="Times New Roman" w:cs="Times New Roman"/>
        </w:rPr>
        <w:t xml:space="preserve"> removed from the original dataset and further analysis. </w:t>
      </w:r>
    </w:p>
    <w:p w14:paraId="5154EC2B" w14:textId="77777777" w:rsidR="00886B36" w:rsidRPr="00B5686B" w:rsidRDefault="00886B36" w:rsidP="001B2106">
      <w:pPr>
        <w:spacing w:line="360" w:lineRule="auto"/>
        <w:rPr>
          <w:rFonts w:ascii="Times New Roman" w:hAnsi="Times New Roman" w:cs="Times New Roman"/>
        </w:rPr>
      </w:pPr>
    </w:p>
    <w:p w14:paraId="6A7FFACF" w14:textId="439EAC06" w:rsidR="00BA3059" w:rsidRPr="00B5686B" w:rsidRDefault="00BA3059" w:rsidP="001B2106">
      <w:pPr>
        <w:spacing w:line="360" w:lineRule="auto"/>
        <w:rPr>
          <w:rFonts w:ascii="Times New Roman" w:hAnsi="Times New Roman" w:cs="Times New Roman"/>
          <w:b/>
          <w:bCs/>
        </w:rPr>
      </w:pPr>
      <w:r w:rsidRPr="00B5686B">
        <w:rPr>
          <w:rFonts w:ascii="Times New Roman" w:hAnsi="Times New Roman" w:cs="Times New Roman"/>
        </w:rPr>
        <w:t xml:space="preserve">In sensitivity analysis, a second and separate </w:t>
      </w:r>
      <w:r w:rsidR="0058017A" w:rsidRPr="00B5686B">
        <w:rPr>
          <w:rFonts w:ascii="Times New Roman" w:hAnsi="Times New Roman" w:cs="Times New Roman"/>
        </w:rPr>
        <w:t>outcome variable</w:t>
      </w:r>
      <w:r w:rsidR="00610261" w:rsidRPr="00B5686B">
        <w:rPr>
          <w:rFonts w:ascii="Times New Roman" w:hAnsi="Times New Roman" w:cs="Times New Roman"/>
        </w:rPr>
        <w:t>,</w:t>
      </w:r>
      <w:r w:rsidR="0058017A" w:rsidRPr="00B5686B">
        <w:rPr>
          <w:rFonts w:ascii="Times New Roman" w:hAnsi="Times New Roman" w:cs="Times New Roman"/>
        </w:rPr>
        <w:t xml:space="preserve"> </w:t>
      </w:r>
      <w:r w:rsidR="00610261" w:rsidRPr="00B5686B">
        <w:rPr>
          <w:rFonts w:ascii="Times New Roman" w:hAnsi="Times New Roman" w:cs="Times New Roman"/>
          <w:b/>
          <w:bCs/>
        </w:rPr>
        <w:t>S</w:t>
      </w:r>
      <w:r w:rsidR="0058017A" w:rsidRPr="00B5686B">
        <w:rPr>
          <w:rFonts w:ascii="Times New Roman" w:hAnsi="Times New Roman" w:cs="Times New Roman"/>
          <w:b/>
          <w:bCs/>
        </w:rPr>
        <w:t xml:space="preserve">mear </w:t>
      </w:r>
      <w:r w:rsidR="00610261" w:rsidRPr="00B5686B">
        <w:rPr>
          <w:rFonts w:ascii="Times New Roman" w:hAnsi="Times New Roman" w:cs="Times New Roman"/>
          <w:b/>
          <w:bCs/>
        </w:rPr>
        <w:t>G</w:t>
      </w:r>
      <w:r w:rsidR="0058017A" w:rsidRPr="00B5686B">
        <w:rPr>
          <w:rFonts w:ascii="Times New Roman" w:hAnsi="Times New Roman" w:cs="Times New Roman"/>
          <w:b/>
          <w:bCs/>
        </w:rPr>
        <w:t>rade</w:t>
      </w:r>
      <w:r w:rsidR="0058017A" w:rsidRPr="00B5686B">
        <w:rPr>
          <w:rFonts w:ascii="Times New Roman" w:hAnsi="Times New Roman" w:cs="Times New Roman"/>
        </w:rPr>
        <w:t xml:space="preserve"> was </w:t>
      </w:r>
      <w:r w:rsidR="0041698A" w:rsidRPr="00B5686B">
        <w:rPr>
          <w:rFonts w:ascii="Times New Roman" w:hAnsi="Times New Roman" w:cs="Times New Roman"/>
        </w:rPr>
        <w:t xml:space="preserve">utilized. </w:t>
      </w:r>
      <w:r w:rsidR="00244C81">
        <w:rPr>
          <w:rFonts w:ascii="Times New Roman" w:hAnsi="Times New Roman" w:cs="Times New Roman"/>
        </w:rPr>
        <w:t>It refers to</w:t>
      </w:r>
      <w:r w:rsidR="00244C81" w:rsidRPr="00244C81">
        <w:rPr>
          <w:rFonts w:ascii="Times New Roman" w:hAnsi="Times New Roman" w:cs="Times New Roman"/>
        </w:rPr>
        <w:t xml:space="preserve"> the classification of the density of </w:t>
      </w:r>
      <w:r w:rsidR="00244C81">
        <w:rPr>
          <w:rFonts w:ascii="Times New Roman" w:hAnsi="Times New Roman" w:cs="Times New Roman"/>
        </w:rPr>
        <w:t>TB</w:t>
      </w:r>
      <w:r w:rsidR="00244C81" w:rsidRPr="00244C81">
        <w:rPr>
          <w:rFonts w:ascii="Times New Roman" w:hAnsi="Times New Roman" w:cs="Times New Roman"/>
        </w:rPr>
        <w:t xml:space="preserve"> bacteria observed in a sputum sample under a microscope, used to indicate the severity of infection and infectiousness of the patient</w:t>
      </w:r>
      <w:r w:rsidR="00244C81">
        <w:rPr>
          <w:rFonts w:ascii="Times New Roman" w:hAnsi="Times New Roman" w:cs="Times New Roman"/>
        </w:rPr>
        <w:t>.</w:t>
      </w:r>
      <w:r w:rsidR="00244C81" w:rsidRPr="00244C81">
        <w:rPr>
          <w:rFonts w:ascii="Times New Roman" w:hAnsi="Times New Roman" w:cs="Times New Roman"/>
        </w:rPr>
        <w:t xml:space="preserve"> </w:t>
      </w:r>
      <w:r w:rsidR="0041698A" w:rsidRPr="00B5686B">
        <w:rPr>
          <w:rFonts w:ascii="Times New Roman" w:hAnsi="Times New Roman" w:cs="Times New Roman"/>
        </w:rPr>
        <w:t xml:space="preserve">This </w:t>
      </w:r>
      <w:r w:rsidR="001F0DF0" w:rsidRPr="00B5686B">
        <w:rPr>
          <w:rFonts w:ascii="Times New Roman" w:hAnsi="Times New Roman" w:cs="Times New Roman"/>
        </w:rPr>
        <w:t xml:space="preserve">is a continuous measure from 0-3, with 0 describing </w:t>
      </w:r>
      <w:r w:rsidR="00610261" w:rsidRPr="00B5686B">
        <w:rPr>
          <w:rFonts w:ascii="Times New Roman" w:hAnsi="Times New Roman" w:cs="Times New Roman"/>
        </w:rPr>
        <w:t xml:space="preserve">no </w:t>
      </w:r>
      <w:r w:rsidR="002F0296" w:rsidRPr="00B5686B">
        <w:rPr>
          <w:rFonts w:ascii="Times New Roman" w:hAnsi="Times New Roman" w:cs="Times New Roman"/>
        </w:rPr>
        <w:t xml:space="preserve">bacterial load and 3 describing the highest level of bacterial load. </w:t>
      </w:r>
    </w:p>
    <w:p w14:paraId="7498EA56" w14:textId="77777777" w:rsidR="00812D29" w:rsidRPr="00B5686B" w:rsidRDefault="00812D29" w:rsidP="001B2106">
      <w:pPr>
        <w:spacing w:line="360" w:lineRule="auto"/>
        <w:rPr>
          <w:rFonts w:ascii="Times New Roman" w:hAnsi="Times New Roman" w:cs="Times New Roman"/>
        </w:rPr>
      </w:pPr>
    </w:p>
    <w:p w14:paraId="143DDBAD" w14:textId="77777777" w:rsidR="00812D29" w:rsidRPr="00B5686B" w:rsidRDefault="00812D29" w:rsidP="001B2106">
      <w:pPr>
        <w:pStyle w:val="Heading3"/>
        <w:spacing w:line="360" w:lineRule="auto"/>
        <w:rPr>
          <w:rFonts w:ascii="Times New Roman" w:hAnsi="Times New Roman" w:cs="Times New Roman"/>
          <w:b/>
          <w:bCs/>
          <w:color w:val="auto"/>
        </w:rPr>
      </w:pPr>
      <w:bookmarkStart w:id="11" w:name="_Toc163313416"/>
      <w:r w:rsidRPr="00B5686B">
        <w:rPr>
          <w:rFonts w:ascii="Times New Roman" w:hAnsi="Times New Roman" w:cs="Times New Roman"/>
          <w:b/>
          <w:bCs/>
          <w:color w:val="auto"/>
        </w:rPr>
        <w:t>Independent Variables</w:t>
      </w:r>
      <w:bookmarkEnd w:id="11"/>
    </w:p>
    <w:p w14:paraId="4F8DD4D1" w14:textId="2878292E" w:rsidR="00812D29" w:rsidRPr="00B5686B" w:rsidRDefault="00812D29" w:rsidP="001B2106">
      <w:pPr>
        <w:spacing w:line="360" w:lineRule="auto"/>
        <w:rPr>
          <w:rFonts w:ascii="Times New Roman" w:hAnsi="Times New Roman" w:cs="Times New Roman"/>
        </w:rPr>
      </w:pPr>
      <w:r w:rsidRPr="00B5686B">
        <w:rPr>
          <w:rFonts w:ascii="Times New Roman" w:hAnsi="Times New Roman" w:cs="Times New Roman"/>
        </w:rPr>
        <w:t>This study analyzed a</w:t>
      </w:r>
      <w:r w:rsidR="005B1D99" w:rsidRPr="00B5686B">
        <w:rPr>
          <w:rFonts w:ascii="Times New Roman" w:hAnsi="Times New Roman" w:cs="Times New Roman"/>
        </w:rPr>
        <w:t xml:space="preserve"> wide array of</w:t>
      </w:r>
      <w:r w:rsidR="00F95049" w:rsidRPr="00B5686B">
        <w:rPr>
          <w:rFonts w:ascii="Times New Roman" w:hAnsi="Times New Roman" w:cs="Times New Roman"/>
        </w:rPr>
        <w:t xml:space="preserve"> independent variables</w:t>
      </w:r>
      <w:r w:rsidR="005B1D99" w:rsidRPr="00B5686B">
        <w:rPr>
          <w:rFonts w:ascii="Times New Roman" w:hAnsi="Times New Roman" w:cs="Times New Roman"/>
        </w:rPr>
        <w:t xml:space="preserve"> </w:t>
      </w:r>
      <w:r w:rsidR="00563D81" w:rsidRPr="00B5686B">
        <w:rPr>
          <w:rFonts w:ascii="Times New Roman" w:hAnsi="Times New Roman" w:cs="Times New Roman"/>
        </w:rPr>
        <w:t>to assess the association</w:t>
      </w:r>
      <w:r w:rsidR="00E10118" w:rsidRPr="00B5686B">
        <w:rPr>
          <w:rFonts w:ascii="Times New Roman" w:hAnsi="Times New Roman" w:cs="Times New Roman"/>
        </w:rPr>
        <w:t xml:space="preserve"> with </w:t>
      </w:r>
      <w:r w:rsidR="005B1D99" w:rsidRPr="00B5686B">
        <w:rPr>
          <w:rFonts w:ascii="Times New Roman" w:hAnsi="Times New Roman" w:cs="Times New Roman"/>
        </w:rPr>
        <w:t xml:space="preserve">worse TB pathology. </w:t>
      </w:r>
      <w:r w:rsidRPr="00B5686B">
        <w:rPr>
          <w:rFonts w:ascii="Times New Roman" w:hAnsi="Times New Roman" w:cs="Times New Roman"/>
        </w:rPr>
        <w:t xml:space="preserve"> </w:t>
      </w:r>
      <w:r w:rsidR="00EE0F97" w:rsidRPr="00B5686B">
        <w:rPr>
          <w:rFonts w:ascii="Times New Roman" w:hAnsi="Times New Roman" w:cs="Times New Roman"/>
        </w:rPr>
        <w:t xml:space="preserve">Relevant variables were selected from the metadata provided in the original </w:t>
      </w:r>
      <w:r w:rsidR="00886B36" w:rsidRPr="00B5686B">
        <w:rPr>
          <w:rFonts w:ascii="Times New Roman" w:hAnsi="Times New Roman" w:cs="Times New Roman"/>
        </w:rPr>
        <w:t>dataset and</w:t>
      </w:r>
      <w:r w:rsidR="00EE0F97" w:rsidRPr="00B5686B">
        <w:rPr>
          <w:rFonts w:ascii="Times New Roman" w:hAnsi="Times New Roman" w:cs="Times New Roman"/>
        </w:rPr>
        <w:t xml:space="preserve"> selected based on the conceptual framework</w:t>
      </w:r>
      <w:r w:rsidR="00E23F34" w:rsidRPr="00B5686B">
        <w:rPr>
          <w:rFonts w:ascii="Times New Roman" w:hAnsi="Times New Roman" w:cs="Times New Roman"/>
        </w:rPr>
        <w:t xml:space="preserve">. The theoretical framework behind the influence of these variables was informed based on </w:t>
      </w:r>
      <w:r w:rsidR="00886B36" w:rsidRPr="00B5686B">
        <w:rPr>
          <w:rFonts w:ascii="Times New Roman" w:hAnsi="Times New Roman" w:cs="Times New Roman"/>
        </w:rPr>
        <w:t xml:space="preserve">a </w:t>
      </w:r>
      <w:r w:rsidR="00E23F34" w:rsidRPr="00B5686B">
        <w:rPr>
          <w:rFonts w:ascii="Times New Roman" w:hAnsi="Times New Roman" w:cs="Times New Roman"/>
        </w:rPr>
        <w:t>literature review of the</w:t>
      </w:r>
      <w:r w:rsidR="00EE0F97" w:rsidRPr="00B5686B">
        <w:rPr>
          <w:rFonts w:ascii="Times New Roman" w:hAnsi="Times New Roman" w:cs="Times New Roman"/>
        </w:rPr>
        <w:t xml:space="preserve"> existing literature (</w:t>
      </w:r>
      <w:r w:rsidR="00886B36" w:rsidRPr="00B5686B">
        <w:rPr>
          <w:rFonts w:ascii="Times New Roman" w:hAnsi="Times New Roman" w:cs="Times New Roman"/>
        </w:rPr>
        <w:t>see F</w:t>
      </w:r>
      <w:r w:rsidR="00EE0F97" w:rsidRPr="00B5686B">
        <w:rPr>
          <w:rFonts w:ascii="Times New Roman" w:hAnsi="Times New Roman" w:cs="Times New Roman"/>
        </w:rPr>
        <w:t xml:space="preserve">igure </w:t>
      </w:r>
      <w:r w:rsidR="00886B36" w:rsidRPr="00B5686B">
        <w:rPr>
          <w:rFonts w:ascii="Times New Roman" w:hAnsi="Times New Roman" w:cs="Times New Roman"/>
        </w:rPr>
        <w:t>2</w:t>
      </w:r>
      <w:r w:rsidR="00EE0F97" w:rsidRPr="00B5686B">
        <w:rPr>
          <w:rFonts w:ascii="Times New Roman" w:hAnsi="Times New Roman" w:cs="Times New Roman"/>
        </w:rPr>
        <w:t>).</w:t>
      </w:r>
      <w:r w:rsidR="00F95049" w:rsidRPr="00B5686B">
        <w:rPr>
          <w:rFonts w:ascii="Times New Roman" w:hAnsi="Times New Roman" w:cs="Times New Roman"/>
          <w:b/>
          <w:bCs/>
        </w:rPr>
        <w:t xml:space="preserve"> </w:t>
      </w:r>
      <w:r w:rsidR="00EE0F97" w:rsidRPr="00B5686B">
        <w:rPr>
          <w:rFonts w:ascii="Times New Roman" w:hAnsi="Times New Roman" w:cs="Times New Roman"/>
        </w:rPr>
        <w:t xml:space="preserve"> </w:t>
      </w:r>
      <w:r w:rsidR="00043A67" w:rsidRPr="00B5686B">
        <w:rPr>
          <w:rFonts w:ascii="Times New Roman" w:hAnsi="Times New Roman" w:cs="Times New Roman"/>
        </w:rPr>
        <w:t xml:space="preserve">Variables were </w:t>
      </w:r>
      <w:proofErr w:type="spellStart"/>
      <w:r w:rsidR="00B47289">
        <w:rPr>
          <w:rFonts w:ascii="Times New Roman" w:hAnsi="Times New Roman" w:cs="Times New Roman"/>
        </w:rPr>
        <w:t>categorised</w:t>
      </w:r>
      <w:proofErr w:type="spellEnd"/>
      <w:r w:rsidR="00043A67" w:rsidRPr="00B5686B">
        <w:rPr>
          <w:rFonts w:ascii="Times New Roman" w:hAnsi="Times New Roman" w:cs="Times New Roman"/>
        </w:rPr>
        <w:t xml:space="preserve"> </w:t>
      </w:r>
      <w:r w:rsidR="00886B36" w:rsidRPr="00B5686B">
        <w:rPr>
          <w:rFonts w:ascii="Times New Roman" w:hAnsi="Times New Roman" w:cs="Times New Roman"/>
        </w:rPr>
        <w:t>into</w:t>
      </w:r>
      <w:r w:rsidR="00043A67" w:rsidRPr="00B5686B">
        <w:rPr>
          <w:rFonts w:ascii="Times New Roman" w:hAnsi="Times New Roman" w:cs="Times New Roman"/>
        </w:rPr>
        <w:t xml:space="preserve"> two groups: clinical and demographic</w:t>
      </w:r>
      <w:r w:rsidR="00A7229F" w:rsidRPr="00B5686B">
        <w:rPr>
          <w:rFonts w:ascii="Times New Roman" w:hAnsi="Times New Roman" w:cs="Times New Roman"/>
        </w:rPr>
        <w:t xml:space="preserve">, which are described below. </w:t>
      </w:r>
    </w:p>
    <w:p w14:paraId="728FFB70" w14:textId="77777777" w:rsidR="00A7229F" w:rsidRPr="00B5686B" w:rsidRDefault="00A7229F" w:rsidP="001B2106">
      <w:pPr>
        <w:spacing w:line="360" w:lineRule="auto"/>
        <w:rPr>
          <w:rFonts w:ascii="Times New Roman" w:hAnsi="Times New Roman" w:cs="Times New Roman"/>
        </w:rPr>
      </w:pPr>
    </w:p>
    <w:p w14:paraId="27FF14E0" w14:textId="69E4D2D1" w:rsidR="004238E3" w:rsidRPr="00B5686B" w:rsidRDefault="00A7229F" w:rsidP="001B2106">
      <w:pPr>
        <w:spacing w:line="360" w:lineRule="auto"/>
        <w:rPr>
          <w:rFonts w:ascii="Times New Roman" w:hAnsi="Times New Roman" w:cs="Times New Roman"/>
        </w:rPr>
      </w:pPr>
      <w:r w:rsidRPr="00B5686B">
        <w:rPr>
          <w:rFonts w:ascii="Times New Roman" w:hAnsi="Times New Roman" w:cs="Times New Roman"/>
        </w:rPr>
        <w:t xml:space="preserve">Clinical factors include </w:t>
      </w:r>
      <w:r w:rsidR="0072628A" w:rsidRPr="00B5686B">
        <w:rPr>
          <w:rFonts w:ascii="Times New Roman" w:hAnsi="Times New Roman" w:cs="Times New Roman"/>
        </w:rPr>
        <w:t xml:space="preserve">(a) </w:t>
      </w:r>
      <w:r w:rsidR="003E0386" w:rsidRPr="00B5686B">
        <w:rPr>
          <w:rFonts w:ascii="Times New Roman" w:hAnsi="Times New Roman" w:cs="Times New Roman"/>
          <w:b/>
          <w:bCs/>
        </w:rPr>
        <w:t>Body Mass Index (BMI)</w:t>
      </w:r>
      <w:r w:rsidR="006F1F06" w:rsidRPr="00B5686B">
        <w:rPr>
          <w:rFonts w:ascii="Times New Roman" w:hAnsi="Times New Roman" w:cs="Times New Roman"/>
        </w:rPr>
        <w:t xml:space="preserve"> (kg/ m²</w:t>
      </w:r>
      <w:r w:rsidR="007D3F20" w:rsidRPr="00B5686B">
        <w:rPr>
          <w:rFonts w:ascii="Times New Roman" w:hAnsi="Times New Roman" w:cs="Times New Roman"/>
        </w:rPr>
        <w:t>)</w:t>
      </w:r>
      <w:r w:rsidR="009A5CEE" w:rsidRPr="00B5686B">
        <w:rPr>
          <w:rFonts w:ascii="Times New Roman" w:hAnsi="Times New Roman" w:cs="Times New Roman"/>
        </w:rPr>
        <w:t xml:space="preserve">, calculated </w:t>
      </w:r>
      <w:r w:rsidR="006223BC" w:rsidRPr="00B5686B">
        <w:rPr>
          <w:rFonts w:ascii="Times New Roman" w:hAnsi="Times New Roman" w:cs="Times New Roman"/>
        </w:rPr>
        <w:t>by dividing patient’s weight in kg by height in cm squared, and multiply the result by 10,000</w:t>
      </w:r>
      <w:r w:rsidR="00EC7763" w:rsidRPr="00B5686B">
        <w:rPr>
          <w:rFonts w:ascii="Times New Roman" w:hAnsi="Times New Roman" w:cs="Times New Roman"/>
        </w:rPr>
        <w:t xml:space="preserve">; </w:t>
      </w:r>
      <w:r w:rsidR="0072628A" w:rsidRPr="00B5686B">
        <w:rPr>
          <w:rFonts w:ascii="Times New Roman" w:hAnsi="Times New Roman" w:cs="Times New Roman"/>
        </w:rPr>
        <w:t xml:space="preserve">(b) </w:t>
      </w:r>
      <w:r w:rsidR="007D3F20" w:rsidRPr="00B5686B">
        <w:rPr>
          <w:rFonts w:ascii="Times New Roman" w:hAnsi="Times New Roman" w:cs="Times New Roman"/>
          <w:b/>
          <w:bCs/>
        </w:rPr>
        <w:t>Previous TB Diagnosis</w:t>
      </w:r>
      <w:r w:rsidR="00563D81" w:rsidRPr="00B5686B">
        <w:rPr>
          <w:rFonts w:ascii="Times New Roman" w:hAnsi="Times New Roman" w:cs="Times New Roman"/>
        </w:rPr>
        <w:t xml:space="preserve">, </w:t>
      </w:r>
      <w:r w:rsidR="00EB070A" w:rsidRPr="00B5686B">
        <w:rPr>
          <w:rFonts w:ascii="Times New Roman" w:hAnsi="Times New Roman" w:cs="Times New Roman"/>
        </w:rPr>
        <w:t>collected by asking patients whether they have received treatment for TB in the past</w:t>
      </w:r>
      <w:r w:rsidR="007D3F20" w:rsidRPr="00B5686B">
        <w:rPr>
          <w:rFonts w:ascii="Times New Roman" w:hAnsi="Times New Roman" w:cs="Times New Roman"/>
        </w:rPr>
        <w:t xml:space="preserve"> (categorized as Yes or No)</w:t>
      </w:r>
      <w:r w:rsidR="00EB070A" w:rsidRPr="00B5686B">
        <w:rPr>
          <w:rFonts w:ascii="Times New Roman" w:hAnsi="Times New Roman" w:cs="Times New Roman"/>
        </w:rPr>
        <w:t>;</w:t>
      </w:r>
      <w:r w:rsidR="007D3F20" w:rsidRPr="00B5686B">
        <w:rPr>
          <w:rFonts w:ascii="Times New Roman" w:hAnsi="Times New Roman" w:cs="Times New Roman"/>
        </w:rPr>
        <w:t xml:space="preserve"> </w:t>
      </w:r>
      <w:r w:rsidR="0072628A" w:rsidRPr="00B5686B">
        <w:rPr>
          <w:rFonts w:ascii="Times New Roman" w:hAnsi="Times New Roman" w:cs="Times New Roman"/>
        </w:rPr>
        <w:t xml:space="preserve">(c) </w:t>
      </w:r>
      <w:r w:rsidR="00CF33F9" w:rsidRPr="00B5686B">
        <w:rPr>
          <w:rFonts w:ascii="Times New Roman" w:hAnsi="Times New Roman" w:cs="Times New Roman"/>
          <w:b/>
          <w:bCs/>
        </w:rPr>
        <w:t>Diabetic</w:t>
      </w:r>
      <w:r w:rsidR="00EB070A" w:rsidRPr="00B5686B">
        <w:rPr>
          <w:rFonts w:ascii="Times New Roman" w:hAnsi="Times New Roman" w:cs="Times New Roman"/>
        </w:rPr>
        <w:t>, collected by asking patients about their diabetic status</w:t>
      </w:r>
      <w:r w:rsidR="00CF33F9" w:rsidRPr="00B5686B">
        <w:rPr>
          <w:rFonts w:ascii="Times New Roman" w:hAnsi="Times New Roman" w:cs="Times New Roman"/>
        </w:rPr>
        <w:t xml:space="preserve"> (categorized as Yes</w:t>
      </w:r>
      <w:r w:rsidR="00F16C7A" w:rsidRPr="00B5686B">
        <w:rPr>
          <w:rFonts w:ascii="Times New Roman" w:hAnsi="Times New Roman" w:cs="Times New Roman"/>
        </w:rPr>
        <w:t>, including both type 1 and type 2 combined,</w:t>
      </w:r>
      <w:r w:rsidR="00CF33F9" w:rsidRPr="00B5686B">
        <w:rPr>
          <w:rFonts w:ascii="Times New Roman" w:hAnsi="Times New Roman" w:cs="Times New Roman"/>
        </w:rPr>
        <w:t xml:space="preserve"> or No)</w:t>
      </w:r>
      <w:r w:rsidR="00EB070A" w:rsidRPr="00B5686B">
        <w:rPr>
          <w:rFonts w:ascii="Times New Roman" w:hAnsi="Times New Roman" w:cs="Times New Roman"/>
        </w:rPr>
        <w:t>;</w:t>
      </w:r>
      <w:r w:rsidR="0072628A" w:rsidRPr="00B5686B">
        <w:rPr>
          <w:rFonts w:ascii="Times New Roman" w:hAnsi="Times New Roman" w:cs="Times New Roman"/>
        </w:rPr>
        <w:t xml:space="preserve"> (d)</w:t>
      </w:r>
      <w:r w:rsidR="00CF33F9" w:rsidRPr="00B5686B">
        <w:rPr>
          <w:rFonts w:ascii="Times New Roman" w:hAnsi="Times New Roman" w:cs="Times New Roman"/>
        </w:rPr>
        <w:t xml:space="preserve"> </w:t>
      </w:r>
      <w:r w:rsidR="00B149CD" w:rsidRPr="00B5686B">
        <w:rPr>
          <w:rFonts w:ascii="Times New Roman" w:hAnsi="Times New Roman" w:cs="Times New Roman"/>
          <w:b/>
          <w:bCs/>
        </w:rPr>
        <w:t>Smoker</w:t>
      </w:r>
      <w:r w:rsidR="00EB070A" w:rsidRPr="00B5686B">
        <w:rPr>
          <w:rFonts w:ascii="Times New Roman" w:hAnsi="Times New Roman" w:cs="Times New Roman"/>
        </w:rPr>
        <w:t xml:space="preserve">, collected </w:t>
      </w:r>
      <w:r w:rsidR="00EB070A" w:rsidRPr="00B5686B">
        <w:rPr>
          <w:rFonts w:ascii="Times New Roman" w:hAnsi="Times New Roman" w:cs="Times New Roman"/>
        </w:rPr>
        <w:lastRenderedPageBreak/>
        <w:t>by asking patients about their smoking status and smoking history</w:t>
      </w:r>
      <w:r w:rsidR="00B149CD" w:rsidRPr="00B5686B">
        <w:rPr>
          <w:rFonts w:ascii="Times New Roman" w:hAnsi="Times New Roman" w:cs="Times New Roman"/>
        </w:rPr>
        <w:t xml:space="preserve"> (categorized as Yes</w:t>
      </w:r>
      <w:r w:rsidR="00C83209" w:rsidRPr="00B5686B">
        <w:rPr>
          <w:rFonts w:ascii="Times New Roman" w:hAnsi="Times New Roman" w:cs="Times New Roman"/>
        </w:rPr>
        <w:t xml:space="preserve"> Currently</w:t>
      </w:r>
      <w:r w:rsidR="00B149CD" w:rsidRPr="00B5686B">
        <w:rPr>
          <w:rFonts w:ascii="Times New Roman" w:hAnsi="Times New Roman" w:cs="Times New Roman"/>
        </w:rPr>
        <w:t>, No, or Previously)</w:t>
      </w:r>
      <w:r w:rsidR="00EB070A" w:rsidRPr="00B5686B">
        <w:rPr>
          <w:rFonts w:ascii="Times New Roman" w:hAnsi="Times New Roman" w:cs="Times New Roman"/>
        </w:rPr>
        <w:t>;</w:t>
      </w:r>
      <w:r w:rsidR="00F82B68" w:rsidRPr="00B5686B">
        <w:rPr>
          <w:rFonts w:ascii="Times New Roman" w:hAnsi="Times New Roman" w:cs="Times New Roman"/>
        </w:rPr>
        <w:t xml:space="preserve"> </w:t>
      </w:r>
      <w:r w:rsidR="0072628A" w:rsidRPr="00B5686B">
        <w:rPr>
          <w:rFonts w:ascii="Times New Roman" w:hAnsi="Times New Roman" w:cs="Times New Roman"/>
        </w:rPr>
        <w:t xml:space="preserve">(e) </w:t>
      </w:r>
      <w:r w:rsidR="00F82B68" w:rsidRPr="00B5686B">
        <w:rPr>
          <w:rFonts w:ascii="Times New Roman" w:hAnsi="Times New Roman" w:cs="Times New Roman"/>
          <w:b/>
          <w:bCs/>
        </w:rPr>
        <w:t>HIV Diagnosis</w:t>
      </w:r>
      <w:r w:rsidR="00EB070A" w:rsidRPr="00B5686B">
        <w:rPr>
          <w:rFonts w:ascii="Times New Roman" w:hAnsi="Times New Roman" w:cs="Times New Roman"/>
        </w:rPr>
        <w:t>, collected by asking patients to reveal their HIV status</w:t>
      </w:r>
      <w:r w:rsidR="00F82B68" w:rsidRPr="00B5686B">
        <w:rPr>
          <w:rFonts w:ascii="Times New Roman" w:hAnsi="Times New Roman" w:cs="Times New Roman"/>
        </w:rPr>
        <w:t xml:space="preserve"> (categorized as Yes or No)</w:t>
      </w:r>
      <w:r w:rsidR="00EB070A" w:rsidRPr="00B5686B">
        <w:rPr>
          <w:rFonts w:ascii="Times New Roman" w:hAnsi="Times New Roman" w:cs="Times New Roman"/>
        </w:rPr>
        <w:t xml:space="preserve">; </w:t>
      </w:r>
      <w:r w:rsidR="0072628A" w:rsidRPr="00B5686B">
        <w:rPr>
          <w:rFonts w:ascii="Times New Roman" w:hAnsi="Times New Roman" w:cs="Times New Roman"/>
        </w:rPr>
        <w:t xml:space="preserve">(f) </w:t>
      </w:r>
      <w:r w:rsidR="00B149CD" w:rsidRPr="00B5686B">
        <w:rPr>
          <w:rFonts w:ascii="Times New Roman" w:hAnsi="Times New Roman" w:cs="Times New Roman"/>
          <w:b/>
          <w:bCs/>
        </w:rPr>
        <w:t>Injectable Drug Use</w:t>
      </w:r>
      <w:r w:rsidR="00EB070A" w:rsidRPr="00B5686B">
        <w:rPr>
          <w:rFonts w:ascii="Times New Roman" w:hAnsi="Times New Roman" w:cs="Times New Roman"/>
        </w:rPr>
        <w:t>, measured by asking patients about their use of injectable drugs</w:t>
      </w:r>
      <w:r w:rsidR="00B149CD" w:rsidRPr="00B5686B">
        <w:rPr>
          <w:rFonts w:ascii="Times New Roman" w:hAnsi="Times New Roman" w:cs="Times New Roman"/>
        </w:rPr>
        <w:t xml:space="preserve"> (</w:t>
      </w:r>
      <w:r w:rsidR="00F82B68" w:rsidRPr="00B5686B">
        <w:rPr>
          <w:rFonts w:ascii="Times New Roman" w:hAnsi="Times New Roman" w:cs="Times New Roman"/>
        </w:rPr>
        <w:t>categorized as Yes, No, or Previously)</w:t>
      </w:r>
      <w:r w:rsidR="00071A65" w:rsidRPr="00B5686B">
        <w:rPr>
          <w:rFonts w:ascii="Times New Roman" w:hAnsi="Times New Roman" w:cs="Times New Roman"/>
        </w:rPr>
        <w:t xml:space="preserve">; </w:t>
      </w:r>
      <w:r w:rsidR="002F0296" w:rsidRPr="00B5686B">
        <w:rPr>
          <w:rFonts w:ascii="Times New Roman" w:hAnsi="Times New Roman" w:cs="Times New Roman"/>
        </w:rPr>
        <w:t xml:space="preserve">(g) </w:t>
      </w:r>
      <w:r w:rsidR="002F0296" w:rsidRPr="00B5686B">
        <w:rPr>
          <w:rFonts w:ascii="Times New Roman" w:hAnsi="Times New Roman" w:cs="Times New Roman"/>
          <w:b/>
          <w:bCs/>
        </w:rPr>
        <w:t>Sputum Grade</w:t>
      </w:r>
      <w:r w:rsidR="00071A65" w:rsidRPr="00B5686B">
        <w:rPr>
          <w:rFonts w:ascii="Times New Roman" w:hAnsi="Times New Roman" w:cs="Times New Roman"/>
        </w:rPr>
        <w:t>,</w:t>
      </w:r>
      <w:r w:rsidR="00E23F34" w:rsidRPr="00B5686B">
        <w:rPr>
          <w:rFonts w:ascii="Times New Roman" w:hAnsi="Times New Roman" w:cs="Times New Roman"/>
          <w:b/>
          <w:bCs/>
        </w:rPr>
        <w:t xml:space="preserve"> </w:t>
      </w:r>
      <w:r w:rsidR="00E23F34" w:rsidRPr="00B5686B">
        <w:rPr>
          <w:rFonts w:ascii="Times New Roman" w:hAnsi="Times New Roman" w:cs="Times New Roman"/>
        </w:rPr>
        <w:t xml:space="preserve">which was collected by scoring sputum samples for the bacterial </w:t>
      </w:r>
      <w:r w:rsidR="00EB070A" w:rsidRPr="00B5686B">
        <w:rPr>
          <w:rFonts w:ascii="Times New Roman" w:hAnsi="Times New Roman" w:cs="Times New Roman"/>
        </w:rPr>
        <w:t xml:space="preserve">load under a microscope </w:t>
      </w:r>
      <w:r w:rsidR="002F0296" w:rsidRPr="00B5686B">
        <w:rPr>
          <w:rFonts w:ascii="Times New Roman" w:hAnsi="Times New Roman" w:cs="Times New Roman"/>
        </w:rPr>
        <w:t>(</w:t>
      </w:r>
      <w:r w:rsidR="00A51B9E" w:rsidRPr="00B5686B">
        <w:rPr>
          <w:rFonts w:ascii="Times New Roman" w:hAnsi="Times New Roman" w:cs="Times New Roman"/>
        </w:rPr>
        <w:t>continuous variable on a scale from 0-3, where 3 indicated worse bacterial load)</w:t>
      </w:r>
      <w:r w:rsidR="00071A65" w:rsidRPr="00B5686B">
        <w:rPr>
          <w:rFonts w:ascii="Times New Roman" w:hAnsi="Times New Roman" w:cs="Times New Roman"/>
        </w:rPr>
        <w:t>;</w:t>
      </w:r>
      <w:r w:rsidR="00A51B9E" w:rsidRPr="00B5686B">
        <w:rPr>
          <w:rFonts w:ascii="Times New Roman" w:hAnsi="Times New Roman" w:cs="Times New Roman"/>
        </w:rPr>
        <w:t xml:space="preserve"> and </w:t>
      </w:r>
      <w:r w:rsidR="0072628A" w:rsidRPr="00B5686B">
        <w:rPr>
          <w:rFonts w:ascii="Times New Roman" w:hAnsi="Times New Roman" w:cs="Times New Roman"/>
        </w:rPr>
        <w:t>(</w:t>
      </w:r>
      <w:r w:rsidR="002F0296" w:rsidRPr="00B5686B">
        <w:rPr>
          <w:rFonts w:ascii="Times New Roman" w:hAnsi="Times New Roman" w:cs="Times New Roman"/>
        </w:rPr>
        <w:t>h</w:t>
      </w:r>
      <w:r w:rsidR="0072628A" w:rsidRPr="00B5686B">
        <w:rPr>
          <w:rFonts w:ascii="Times New Roman" w:hAnsi="Times New Roman" w:cs="Times New Roman"/>
        </w:rPr>
        <w:t>)</w:t>
      </w:r>
      <w:r w:rsidR="004608A3" w:rsidRPr="00B5686B">
        <w:rPr>
          <w:rFonts w:ascii="Times New Roman" w:hAnsi="Times New Roman" w:cs="Times New Roman"/>
        </w:rPr>
        <w:t xml:space="preserve"> </w:t>
      </w:r>
      <w:r w:rsidR="004608A3" w:rsidRPr="00B5686B">
        <w:rPr>
          <w:rFonts w:ascii="Times New Roman" w:hAnsi="Times New Roman" w:cs="Times New Roman"/>
          <w:b/>
          <w:bCs/>
        </w:rPr>
        <w:t>Length of Illness</w:t>
      </w:r>
      <w:r w:rsidR="00071A65" w:rsidRPr="00B5686B">
        <w:rPr>
          <w:rFonts w:ascii="Times New Roman" w:hAnsi="Times New Roman" w:cs="Times New Roman"/>
        </w:rPr>
        <w:t xml:space="preserve">, </w:t>
      </w:r>
      <w:r w:rsidR="0072628A" w:rsidRPr="00B5686B">
        <w:rPr>
          <w:rFonts w:ascii="Times New Roman" w:hAnsi="Times New Roman" w:cs="Times New Roman"/>
        </w:rPr>
        <w:t>(measured in weeks</w:t>
      </w:r>
      <w:r w:rsidR="00BF148A" w:rsidRPr="00B5686B">
        <w:rPr>
          <w:rFonts w:ascii="Times New Roman" w:hAnsi="Times New Roman" w:cs="Times New Roman"/>
        </w:rPr>
        <w:t>; this required standardization of</w:t>
      </w:r>
      <w:r w:rsidR="00866A38" w:rsidRPr="00B5686B">
        <w:rPr>
          <w:rFonts w:ascii="Times New Roman" w:hAnsi="Times New Roman" w:cs="Times New Roman"/>
        </w:rPr>
        <w:t xml:space="preserve"> all responses including days, months, years, into a numerical value to represent the number of weeks</w:t>
      </w:r>
      <w:r w:rsidR="0072628A" w:rsidRPr="00B5686B">
        <w:rPr>
          <w:rFonts w:ascii="Times New Roman" w:hAnsi="Times New Roman" w:cs="Times New Roman"/>
        </w:rPr>
        <w:t>).</w:t>
      </w:r>
    </w:p>
    <w:p w14:paraId="013D4EA5" w14:textId="77777777" w:rsidR="00C83209" w:rsidRPr="00B5686B" w:rsidRDefault="00C83209" w:rsidP="001B2106">
      <w:pPr>
        <w:spacing w:line="360" w:lineRule="auto"/>
        <w:rPr>
          <w:rFonts w:ascii="Times New Roman" w:hAnsi="Times New Roman" w:cs="Times New Roman"/>
        </w:rPr>
      </w:pPr>
    </w:p>
    <w:p w14:paraId="71EABBE9" w14:textId="31EFD608" w:rsidR="009E5CFB" w:rsidRPr="00B5686B" w:rsidRDefault="000C3991" w:rsidP="001B2106">
      <w:pPr>
        <w:spacing w:line="360" w:lineRule="auto"/>
        <w:rPr>
          <w:rFonts w:ascii="Times New Roman" w:hAnsi="Times New Roman" w:cs="Times New Roman"/>
        </w:rPr>
      </w:pPr>
      <w:r w:rsidRPr="00B5686B">
        <w:rPr>
          <w:rFonts w:ascii="Times New Roman" w:hAnsi="Times New Roman" w:cs="Times New Roman"/>
        </w:rPr>
        <w:t xml:space="preserve">Demographic factors included </w:t>
      </w:r>
      <w:r w:rsidR="00F119F1" w:rsidRPr="00B5686B">
        <w:rPr>
          <w:rFonts w:ascii="Times New Roman" w:hAnsi="Times New Roman" w:cs="Times New Roman"/>
        </w:rPr>
        <w:t>(</w:t>
      </w:r>
      <w:proofErr w:type="spellStart"/>
      <w:r w:rsidR="00A51B9E" w:rsidRPr="00B5686B">
        <w:rPr>
          <w:rFonts w:ascii="Times New Roman" w:hAnsi="Times New Roman" w:cs="Times New Roman"/>
        </w:rPr>
        <w:t>i</w:t>
      </w:r>
      <w:proofErr w:type="spellEnd"/>
      <w:r w:rsidR="00F119F1" w:rsidRPr="00B5686B">
        <w:rPr>
          <w:rFonts w:ascii="Times New Roman" w:hAnsi="Times New Roman" w:cs="Times New Roman"/>
        </w:rPr>
        <w:t xml:space="preserve">) </w:t>
      </w:r>
      <w:r w:rsidR="000040F6" w:rsidRPr="00B5686B">
        <w:rPr>
          <w:rFonts w:ascii="Times New Roman" w:hAnsi="Times New Roman" w:cs="Times New Roman"/>
          <w:b/>
          <w:bCs/>
        </w:rPr>
        <w:t>Age</w:t>
      </w:r>
      <w:r w:rsidR="000040F6" w:rsidRPr="00B5686B">
        <w:rPr>
          <w:rFonts w:ascii="Times New Roman" w:hAnsi="Times New Roman" w:cs="Times New Roman"/>
        </w:rPr>
        <w:t xml:space="preserve">, </w:t>
      </w:r>
      <w:r w:rsidR="00584499" w:rsidRPr="00B5686B">
        <w:rPr>
          <w:rFonts w:ascii="Times New Roman" w:hAnsi="Times New Roman" w:cs="Times New Roman"/>
        </w:rPr>
        <w:t xml:space="preserve">categorized into </w:t>
      </w:r>
      <w:r w:rsidR="00B47289">
        <w:rPr>
          <w:rFonts w:ascii="Times New Roman" w:hAnsi="Times New Roman" w:cs="Times New Roman"/>
        </w:rPr>
        <w:t>10-year</w:t>
      </w:r>
      <w:r w:rsidR="00584499" w:rsidRPr="00B5686B">
        <w:rPr>
          <w:rFonts w:ascii="Times New Roman" w:hAnsi="Times New Roman" w:cs="Times New Roman"/>
        </w:rPr>
        <w:t xml:space="preserve"> age groups</w:t>
      </w:r>
      <w:r w:rsidR="002F76B3" w:rsidRPr="00B5686B">
        <w:rPr>
          <w:rFonts w:ascii="Times New Roman" w:hAnsi="Times New Roman" w:cs="Times New Roman"/>
        </w:rPr>
        <w:t xml:space="preserve"> (</w:t>
      </w:r>
      <w:r w:rsidR="00584499" w:rsidRPr="00B5686B">
        <w:rPr>
          <w:rFonts w:ascii="Times New Roman" w:hAnsi="Times New Roman" w:cs="Times New Roman"/>
        </w:rPr>
        <w:t>18</w:t>
      </w:r>
      <w:r w:rsidR="002F76B3" w:rsidRPr="00B5686B">
        <w:rPr>
          <w:rFonts w:ascii="Times New Roman" w:hAnsi="Times New Roman" w:cs="Times New Roman"/>
        </w:rPr>
        <w:t>-2</w:t>
      </w:r>
      <w:r w:rsidR="004E4589" w:rsidRPr="00B5686B">
        <w:rPr>
          <w:rFonts w:ascii="Times New Roman" w:hAnsi="Times New Roman" w:cs="Times New Roman"/>
        </w:rPr>
        <w:t>7, 28-37, 38-47, 48-57, 58-67, 68-</w:t>
      </w:r>
      <w:r w:rsidR="00770AA7" w:rsidRPr="00B5686B">
        <w:rPr>
          <w:rFonts w:ascii="Times New Roman" w:hAnsi="Times New Roman" w:cs="Times New Roman"/>
        </w:rPr>
        <w:t>77, and</w:t>
      </w:r>
      <w:r w:rsidR="00584499" w:rsidRPr="00B5686B">
        <w:rPr>
          <w:rFonts w:ascii="Times New Roman" w:hAnsi="Times New Roman" w:cs="Times New Roman"/>
        </w:rPr>
        <w:t xml:space="preserve"> 78+</w:t>
      </w:r>
      <w:r w:rsidR="00770AA7" w:rsidRPr="00B5686B">
        <w:rPr>
          <w:rFonts w:ascii="Times New Roman" w:hAnsi="Times New Roman" w:cs="Times New Roman"/>
        </w:rPr>
        <w:t>) to translate into clinically relevant terms</w:t>
      </w:r>
      <w:r w:rsidR="008B1743" w:rsidRPr="00B5686B">
        <w:rPr>
          <w:rFonts w:ascii="Times New Roman" w:hAnsi="Times New Roman" w:cs="Times New Roman"/>
        </w:rPr>
        <w:t>, age was also top coded into a 78+ category,</w:t>
      </w:r>
      <w:r w:rsidR="00584499" w:rsidRPr="00B5686B">
        <w:rPr>
          <w:rFonts w:ascii="Times New Roman" w:hAnsi="Times New Roman" w:cs="Times New Roman"/>
        </w:rPr>
        <w:t xml:space="preserve"> to account for the very small number of elder</w:t>
      </w:r>
      <w:r w:rsidR="002F76B3" w:rsidRPr="00B5686B">
        <w:rPr>
          <w:rFonts w:ascii="Times New Roman" w:hAnsi="Times New Roman" w:cs="Times New Roman"/>
        </w:rPr>
        <w:t xml:space="preserve">ly patients </w:t>
      </w:r>
      <w:r w:rsidR="008B1743" w:rsidRPr="00B5686B">
        <w:rPr>
          <w:rFonts w:ascii="Times New Roman" w:hAnsi="Times New Roman" w:cs="Times New Roman"/>
        </w:rPr>
        <w:t xml:space="preserve">and </w:t>
      </w:r>
      <w:r w:rsidR="00A42294" w:rsidRPr="00B5686B">
        <w:rPr>
          <w:rFonts w:ascii="Times New Roman" w:hAnsi="Times New Roman" w:cs="Times New Roman"/>
        </w:rPr>
        <w:t>to help</w:t>
      </w:r>
      <w:r w:rsidR="00886B36" w:rsidRPr="00B5686B">
        <w:rPr>
          <w:rFonts w:ascii="Times New Roman" w:hAnsi="Times New Roman" w:cs="Times New Roman"/>
        </w:rPr>
        <w:t xml:space="preserve"> </w:t>
      </w:r>
      <w:r w:rsidR="001539F8" w:rsidRPr="00B5686B">
        <w:rPr>
          <w:rFonts w:ascii="Times New Roman" w:hAnsi="Times New Roman" w:cs="Times New Roman"/>
        </w:rPr>
        <w:t xml:space="preserve">alleviate the </w:t>
      </w:r>
      <w:r w:rsidR="00A42294" w:rsidRPr="00B5686B">
        <w:rPr>
          <w:rFonts w:ascii="Times New Roman" w:hAnsi="Times New Roman" w:cs="Times New Roman"/>
        </w:rPr>
        <w:t>skewed distribution</w:t>
      </w:r>
      <w:r w:rsidR="00C83209" w:rsidRPr="00B5686B">
        <w:rPr>
          <w:rFonts w:ascii="Times New Roman" w:hAnsi="Times New Roman" w:cs="Times New Roman"/>
        </w:rPr>
        <w:t xml:space="preserve">; </w:t>
      </w:r>
      <w:r w:rsidR="000950E0" w:rsidRPr="00B5686B">
        <w:rPr>
          <w:rFonts w:ascii="Times New Roman" w:hAnsi="Times New Roman" w:cs="Times New Roman"/>
        </w:rPr>
        <w:t xml:space="preserve">(j) </w:t>
      </w:r>
      <w:r w:rsidR="001539F8" w:rsidRPr="00B5686B">
        <w:rPr>
          <w:rFonts w:ascii="Times New Roman" w:hAnsi="Times New Roman" w:cs="Times New Roman"/>
          <w:b/>
          <w:bCs/>
        </w:rPr>
        <w:t>Sex</w:t>
      </w:r>
      <w:r w:rsidR="001539F8" w:rsidRPr="00B5686B">
        <w:rPr>
          <w:rFonts w:ascii="Times New Roman" w:hAnsi="Times New Roman" w:cs="Times New Roman"/>
        </w:rPr>
        <w:t>, (categorized as Male or Female)</w:t>
      </w:r>
      <w:r w:rsidR="000950E0" w:rsidRPr="00B5686B">
        <w:rPr>
          <w:rFonts w:ascii="Times New Roman" w:hAnsi="Times New Roman" w:cs="Times New Roman"/>
        </w:rPr>
        <w:t xml:space="preserve">; (k) </w:t>
      </w:r>
      <w:r w:rsidR="00F119F1" w:rsidRPr="00B5686B">
        <w:rPr>
          <w:rFonts w:ascii="Times New Roman" w:hAnsi="Times New Roman" w:cs="Times New Roman"/>
          <w:b/>
          <w:bCs/>
        </w:rPr>
        <w:t>Homelessness</w:t>
      </w:r>
      <w:r w:rsidR="000950E0" w:rsidRPr="00B5686B">
        <w:rPr>
          <w:rFonts w:ascii="Times New Roman" w:hAnsi="Times New Roman" w:cs="Times New Roman"/>
          <w:b/>
          <w:bCs/>
        </w:rPr>
        <w:t>,</w:t>
      </w:r>
      <w:r w:rsidR="00F119F1" w:rsidRPr="00B5686B">
        <w:rPr>
          <w:rFonts w:ascii="Times New Roman" w:hAnsi="Times New Roman" w:cs="Times New Roman"/>
          <w:b/>
          <w:bCs/>
        </w:rPr>
        <w:t xml:space="preserve"> </w:t>
      </w:r>
      <w:r w:rsidR="00F119F1" w:rsidRPr="00B5686B">
        <w:rPr>
          <w:rFonts w:ascii="Times New Roman" w:hAnsi="Times New Roman" w:cs="Times New Roman"/>
        </w:rPr>
        <w:t>(</w:t>
      </w:r>
      <w:proofErr w:type="spellStart"/>
      <w:r w:rsidR="00B47289">
        <w:rPr>
          <w:rFonts w:ascii="Times New Roman" w:hAnsi="Times New Roman" w:cs="Times New Roman"/>
        </w:rPr>
        <w:t>categorised</w:t>
      </w:r>
      <w:proofErr w:type="spellEnd"/>
      <w:r w:rsidR="00F119F1" w:rsidRPr="00B5686B">
        <w:rPr>
          <w:rFonts w:ascii="Times New Roman" w:hAnsi="Times New Roman" w:cs="Times New Roman"/>
        </w:rPr>
        <w:t xml:space="preserve"> as </w:t>
      </w:r>
      <w:r w:rsidR="006C3B91" w:rsidRPr="00B5686B">
        <w:rPr>
          <w:rFonts w:ascii="Times New Roman" w:hAnsi="Times New Roman" w:cs="Times New Roman"/>
        </w:rPr>
        <w:t>Yes or No)</w:t>
      </w:r>
      <w:r w:rsidR="000950E0" w:rsidRPr="00B5686B">
        <w:rPr>
          <w:rFonts w:ascii="Times New Roman" w:hAnsi="Times New Roman" w:cs="Times New Roman"/>
        </w:rPr>
        <w:t>;</w:t>
      </w:r>
      <w:r w:rsidR="006C3B91" w:rsidRPr="00B5686B">
        <w:rPr>
          <w:rFonts w:ascii="Times New Roman" w:hAnsi="Times New Roman" w:cs="Times New Roman"/>
        </w:rPr>
        <w:t xml:space="preserve"> </w:t>
      </w:r>
      <w:r w:rsidR="000950E0" w:rsidRPr="00B5686B">
        <w:rPr>
          <w:rFonts w:ascii="Times New Roman" w:hAnsi="Times New Roman" w:cs="Times New Roman"/>
        </w:rPr>
        <w:t>(k</w:t>
      </w:r>
      <w:r w:rsidR="00A51B9E" w:rsidRPr="00B5686B">
        <w:rPr>
          <w:rFonts w:ascii="Times New Roman" w:hAnsi="Times New Roman" w:cs="Times New Roman"/>
        </w:rPr>
        <w:t xml:space="preserve">) </w:t>
      </w:r>
      <w:r w:rsidR="006C3B91" w:rsidRPr="00B5686B">
        <w:rPr>
          <w:rFonts w:ascii="Times New Roman" w:hAnsi="Times New Roman" w:cs="Times New Roman"/>
          <w:b/>
          <w:bCs/>
        </w:rPr>
        <w:t>Prisoner</w:t>
      </w:r>
      <w:r w:rsidR="00891F4D" w:rsidRPr="00B5686B">
        <w:rPr>
          <w:rFonts w:ascii="Times New Roman" w:hAnsi="Times New Roman" w:cs="Times New Roman"/>
          <w:b/>
          <w:bCs/>
        </w:rPr>
        <w:t>,</w:t>
      </w:r>
      <w:r w:rsidR="006C3B91" w:rsidRPr="00B5686B">
        <w:rPr>
          <w:rFonts w:ascii="Times New Roman" w:hAnsi="Times New Roman" w:cs="Times New Roman"/>
          <w:b/>
          <w:bCs/>
        </w:rPr>
        <w:t xml:space="preserve"> </w:t>
      </w:r>
      <w:r w:rsidR="006C3B91" w:rsidRPr="00B5686B">
        <w:rPr>
          <w:rFonts w:ascii="Times New Roman" w:hAnsi="Times New Roman" w:cs="Times New Roman"/>
        </w:rPr>
        <w:t>(</w:t>
      </w:r>
      <w:proofErr w:type="spellStart"/>
      <w:r w:rsidR="00B47289">
        <w:rPr>
          <w:rFonts w:ascii="Times New Roman" w:hAnsi="Times New Roman" w:cs="Times New Roman"/>
        </w:rPr>
        <w:t>categorised</w:t>
      </w:r>
      <w:proofErr w:type="spellEnd"/>
      <w:r w:rsidR="006C3B91" w:rsidRPr="00B5686B">
        <w:rPr>
          <w:rFonts w:ascii="Times New Roman" w:hAnsi="Times New Roman" w:cs="Times New Roman"/>
        </w:rPr>
        <w:t xml:space="preserve"> as Yes or No)</w:t>
      </w:r>
      <w:r w:rsidR="00891F4D" w:rsidRPr="00B5686B">
        <w:rPr>
          <w:rFonts w:ascii="Times New Roman" w:hAnsi="Times New Roman" w:cs="Times New Roman"/>
        </w:rPr>
        <w:t>;</w:t>
      </w:r>
      <w:r w:rsidR="006C3B91" w:rsidRPr="00B5686B">
        <w:rPr>
          <w:rFonts w:ascii="Times New Roman" w:hAnsi="Times New Roman" w:cs="Times New Roman"/>
        </w:rPr>
        <w:t xml:space="preserve"> </w:t>
      </w:r>
      <w:r w:rsidR="00657435" w:rsidRPr="00B5686B">
        <w:rPr>
          <w:rFonts w:ascii="Times New Roman" w:hAnsi="Times New Roman" w:cs="Times New Roman"/>
        </w:rPr>
        <w:t xml:space="preserve">and </w:t>
      </w:r>
      <w:r w:rsidR="00A51B9E" w:rsidRPr="00B5686B">
        <w:rPr>
          <w:rFonts w:ascii="Times New Roman" w:hAnsi="Times New Roman" w:cs="Times New Roman"/>
        </w:rPr>
        <w:t>(</w:t>
      </w:r>
      <w:r w:rsidR="00891F4D" w:rsidRPr="00B5686B">
        <w:rPr>
          <w:rFonts w:ascii="Times New Roman" w:hAnsi="Times New Roman" w:cs="Times New Roman"/>
        </w:rPr>
        <w:t>l</w:t>
      </w:r>
      <w:r w:rsidR="00A51B9E" w:rsidRPr="00B5686B">
        <w:rPr>
          <w:rFonts w:ascii="Times New Roman" w:hAnsi="Times New Roman" w:cs="Times New Roman"/>
        </w:rPr>
        <w:t xml:space="preserve">) </w:t>
      </w:r>
      <w:r w:rsidR="00C83209" w:rsidRPr="00B5686B">
        <w:rPr>
          <w:rFonts w:ascii="Times New Roman" w:hAnsi="Times New Roman" w:cs="Times New Roman"/>
          <w:b/>
          <w:bCs/>
        </w:rPr>
        <w:t>NBI Score</w:t>
      </w:r>
      <w:r w:rsidR="00891F4D" w:rsidRPr="00B5686B">
        <w:rPr>
          <w:rFonts w:ascii="Times New Roman" w:hAnsi="Times New Roman" w:cs="Times New Roman"/>
          <w:b/>
          <w:bCs/>
        </w:rPr>
        <w:t xml:space="preserve">, </w:t>
      </w:r>
      <w:r w:rsidR="00657435" w:rsidRPr="00B5686B">
        <w:rPr>
          <w:rFonts w:ascii="Times New Roman" w:hAnsi="Times New Roman" w:cs="Times New Roman"/>
        </w:rPr>
        <w:t xml:space="preserve">calculated as a </w:t>
      </w:r>
      <w:r w:rsidR="00C83209" w:rsidRPr="00B5686B">
        <w:rPr>
          <w:rFonts w:ascii="Times New Roman" w:hAnsi="Times New Roman" w:cs="Times New Roman"/>
        </w:rPr>
        <w:t>continuous</w:t>
      </w:r>
      <w:r w:rsidR="00657435" w:rsidRPr="00B5686B">
        <w:rPr>
          <w:rFonts w:ascii="Times New Roman" w:hAnsi="Times New Roman" w:cs="Times New Roman"/>
        </w:rPr>
        <w:t xml:space="preserve"> value </w:t>
      </w:r>
      <w:r w:rsidR="00CA0FF5" w:rsidRPr="00B5686B">
        <w:rPr>
          <w:rFonts w:ascii="Times New Roman" w:hAnsi="Times New Roman" w:cs="Times New Roman"/>
        </w:rPr>
        <w:t xml:space="preserve">from 0-6, where 6 indicates worse </w:t>
      </w:r>
      <w:r w:rsidR="00AE19ED" w:rsidRPr="00B5686B">
        <w:rPr>
          <w:rFonts w:ascii="Times New Roman" w:hAnsi="Times New Roman" w:cs="Times New Roman"/>
        </w:rPr>
        <w:t>socioeconomic position</w:t>
      </w:r>
      <w:r w:rsidR="008D4CFB" w:rsidRPr="00B5686B">
        <w:rPr>
          <w:rFonts w:ascii="Times New Roman" w:hAnsi="Times New Roman" w:cs="Times New Roman"/>
        </w:rPr>
        <w:t>. T</w:t>
      </w:r>
      <w:r w:rsidR="00891F4D" w:rsidRPr="00B5686B">
        <w:rPr>
          <w:rFonts w:ascii="Times New Roman" w:hAnsi="Times New Roman" w:cs="Times New Roman"/>
        </w:rPr>
        <w:t xml:space="preserve">his is </w:t>
      </w:r>
      <w:r w:rsidR="00E50053" w:rsidRPr="00B5686B">
        <w:rPr>
          <w:rFonts w:ascii="Times New Roman" w:hAnsi="Times New Roman" w:cs="Times New Roman"/>
        </w:rPr>
        <w:t>calculated based</w:t>
      </w:r>
      <w:r w:rsidR="00FA4C38" w:rsidRPr="00B5686B">
        <w:rPr>
          <w:rFonts w:ascii="Times New Roman" w:hAnsi="Times New Roman" w:cs="Times New Roman"/>
        </w:rPr>
        <w:t xml:space="preserve"> on</w:t>
      </w:r>
      <w:r w:rsidR="00891F4D" w:rsidRPr="00B5686B">
        <w:rPr>
          <w:rFonts w:ascii="Times New Roman" w:hAnsi="Times New Roman" w:cs="Times New Roman"/>
        </w:rPr>
        <w:t xml:space="preserve"> a validated method called the </w:t>
      </w:r>
      <w:proofErr w:type="spellStart"/>
      <w:r w:rsidR="00891F4D" w:rsidRPr="00B5686B">
        <w:rPr>
          <w:rFonts w:ascii="Times New Roman" w:hAnsi="Times New Roman" w:cs="Times New Roman"/>
        </w:rPr>
        <w:t>Necesidades</w:t>
      </w:r>
      <w:proofErr w:type="spellEnd"/>
      <w:r w:rsidR="00891F4D" w:rsidRPr="00B5686B">
        <w:rPr>
          <w:rFonts w:ascii="Times New Roman" w:hAnsi="Times New Roman" w:cs="Times New Roman"/>
        </w:rPr>
        <w:t xml:space="preserve"> </w:t>
      </w:r>
      <w:proofErr w:type="spellStart"/>
      <w:r w:rsidR="00891F4D" w:rsidRPr="00B5686B">
        <w:rPr>
          <w:rFonts w:ascii="Times New Roman" w:hAnsi="Times New Roman" w:cs="Times New Roman"/>
        </w:rPr>
        <w:t>Basicas</w:t>
      </w:r>
      <w:proofErr w:type="spellEnd"/>
      <w:r w:rsidR="00891F4D" w:rsidRPr="00B5686B">
        <w:rPr>
          <w:rFonts w:ascii="Times New Roman" w:hAnsi="Times New Roman" w:cs="Times New Roman"/>
        </w:rPr>
        <w:t xml:space="preserve"> </w:t>
      </w:r>
      <w:proofErr w:type="spellStart"/>
      <w:r w:rsidR="00891F4D" w:rsidRPr="00B5686B">
        <w:rPr>
          <w:rFonts w:ascii="Times New Roman" w:hAnsi="Times New Roman" w:cs="Times New Roman"/>
        </w:rPr>
        <w:t>Insatisfechas</w:t>
      </w:r>
      <w:proofErr w:type="spellEnd"/>
      <w:r w:rsidR="00891F4D" w:rsidRPr="00B5686B">
        <w:rPr>
          <w:rFonts w:ascii="Times New Roman" w:hAnsi="Times New Roman" w:cs="Times New Roman"/>
        </w:rPr>
        <w:t xml:space="preserve"> </w:t>
      </w:r>
      <w:r w:rsidR="00E50053" w:rsidRPr="00B5686B">
        <w:rPr>
          <w:rFonts w:ascii="Times New Roman" w:hAnsi="Times New Roman" w:cs="Times New Roman"/>
        </w:rPr>
        <w:t>(NBI),</w:t>
      </w:r>
      <w:r w:rsidR="006E317B" w:rsidRPr="00B5686B">
        <w:rPr>
          <w:rFonts w:ascii="Times New Roman" w:hAnsi="Times New Roman" w:cs="Times New Roman"/>
        </w:rPr>
        <w:t xml:space="preserve"> a direct poverty measurement method</w:t>
      </w:r>
      <w:r w:rsidR="00C83209" w:rsidRPr="00B5686B">
        <w:rPr>
          <w:rFonts w:ascii="Times New Roman" w:hAnsi="Times New Roman" w:cs="Times New Roman"/>
        </w:rPr>
        <w:t xml:space="preserve"> that is constructed based on</w:t>
      </w:r>
      <w:r w:rsidR="006E317B" w:rsidRPr="00B5686B">
        <w:rPr>
          <w:rFonts w:ascii="Times New Roman" w:hAnsi="Times New Roman" w:cs="Times New Roman"/>
        </w:rPr>
        <w:t xml:space="preserve"> basic needs</w:t>
      </w:r>
      <w:r w:rsidR="00E50053" w:rsidRPr="00B5686B">
        <w:rPr>
          <w:rFonts w:ascii="Times New Roman" w:hAnsi="Times New Roman" w:cs="Times New Roman"/>
        </w:rPr>
        <w:t xml:space="preserve"> </w:t>
      </w:r>
      <w:r w:rsidR="008D4A4B" w:rsidRPr="00B5686B">
        <w:rPr>
          <w:rFonts w:ascii="Times New Roman" w:hAnsi="Times New Roman" w:cs="Times New Roman"/>
        </w:rPr>
        <w:fldChar w:fldCharType="begin"/>
      </w:r>
      <w:r w:rsidR="00620630" w:rsidRPr="00B5686B">
        <w:rPr>
          <w:rFonts w:ascii="Times New Roman" w:hAnsi="Times New Roman" w:cs="Times New Roman"/>
        </w:rPr>
        <w:instrText xml:space="preserve"> ADDIN EN.CITE &lt;EndNote&gt;&lt;Cite&gt;&lt;Author&gt;Riofrío&lt;/Author&gt;&lt;Year&gt;2003&lt;/Year&gt;&lt;RecNum&gt;4&lt;/RecNum&gt;&lt;DisplayText&gt;(Riofrío, 2003)&lt;/DisplayText&gt;&lt;record&gt;&lt;rec-number&gt;4&lt;/rec-number&gt;&lt;foreign-keys&gt;&lt;key app="EN" db-id="td2r9a9v8srpv8eat5w5xx5u9sz2ev9e90es" timestamp="1711435601"&gt;4&lt;/key&gt;&lt;/foreign-keys&gt;&lt;ref-type name="Report"&gt;27&lt;/ref-type&gt;&lt;contributors&gt;&lt;authors&gt;&lt;author&gt; Gustavo Riofrío&lt;/author&gt;&lt;/authors&gt;&lt;/contributors&gt;&lt;titles&gt;&lt;title&gt;UNDERSTANDING SLUMS: Case Studies for the Global Report on Human Settlements 2003&lt;/title&gt;&lt;/titles&gt;&lt;pages&gt;15&lt;/pages&gt;&lt;dates&gt;&lt;year&gt;2003&lt;/year&gt;&lt;/dates&gt;&lt;publisher&gt;University College London (UCL) &lt;/publisher&gt;&lt;urls&gt;&lt;related-urls&gt;&lt;url&gt;https://www.ucl.ac.uk/dpu-projects/Global_Report/pdfs/Lima.pdf&lt;/url&gt;&lt;/related-urls&gt;&lt;/urls&gt;&lt;/record&gt;&lt;/Cite&gt;&lt;/EndNote&gt;</w:instrText>
      </w:r>
      <w:r w:rsidR="008D4A4B" w:rsidRPr="00B5686B">
        <w:rPr>
          <w:rFonts w:ascii="Times New Roman" w:hAnsi="Times New Roman" w:cs="Times New Roman"/>
        </w:rPr>
        <w:fldChar w:fldCharType="separate"/>
      </w:r>
      <w:r w:rsidR="00620630" w:rsidRPr="00B5686B">
        <w:rPr>
          <w:rFonts w:ascii="Times New Roman" w:hAnsi="Times New Roman" w:cs="Times New Roman"/>
          <w:noProof/>
        </w:rPr>
        <w:t>(Riofrío, 2003)</w:t>
      </w:r>
      <w:r w:rsidR="008D4A4B" w:rsidRPr="00B5686B">
        <w:rPr>
          <w:rFonts w:ascii="Times New Roman" w:hAnsi="Times New Roman" w:cs="Times New Roman"/>
        </w:rPr>
        <w:fldChar w:fldCharType="end"/>
      </w:r>
      <w:r w:rsidR="008D4A4B" w:rsidRPr="00B5686B">
        <w:rPr>
          <w:rFonts w:ascii="Times New Roman" w:hAnsi="Times New Roman" w:cs="Times New Roman"/>
        </w:rPr>
        <w:t xml:space="preserve"> </w:t>
      </w:r>
      <w:r w:rsidR="00BC312D" w:rsidRPr="00B5686B">
        <w:rPr>
          <w:rFonts w:ascii="Times New Roman" w:hAnsi="Times New Roman" w:cs="Times New Roman"/>
        </w:rPr>
        <w:fldChar w:fldCharType="begin"/>
      </w:r>
      <w:r w:rsidR="00620630" w:rsidRPr="00B5686B">
        <w:rPr>
          <w:rFonts w:ascii="Times New Roman" w:hAnsi="Times New Roman" w:cs="Times New Roman"/>
        </w:rPr>
        <w:instrText xml:space="preserve"> ADDIN EN.CITE &lt;EndNote&gt;&lt;Cite&gt;&lt;Author&gt;Arias&lt;/Author&gt;&lt;Year&gt;1996&lt;/Year&gt;&lt;RecNum&gt;3&lt;/RecNum&gt;&lt;DisplayText&gt;(Arias and De Vos, 1996)&lt;/DisplayText&gt;&lt;record&gt;&lt;rec-number&gt;3&lt;/rec-number&gt;&lt;foreign-keys&gt;&lt;key app="EN" db-id="td2r9a9v8srpv8eat5w5xx5u9sz2ev9e90es" timestamp="1711435196"&gt;3&lt;/key&gt;&lt;/foreign-keys&gt;&lt;ref-type name="Journal Article"&gt;17&lt;/ref-type&gt;&lt;contributors&gt;&lt;authors&gt;&lt;author&gt;Arias, Elizabeth&lt;/author&gt;&lt;author&gt;De Vos, Susan&lt;/author&gt;&lt;/authors&gt;&lt;/contributors&gt;&lt;titles&gt;&lt;title&gt;Using Housing Items to Indicate Socioeconomic Status: Latin America&lt;/title&gt;&lt;secondary-title&gt;Social Indicators Research&lt;/secondary-title&gt;&lt;/titles&gt;&lt;periodical&gt;&lt;full-title&gt;Social Indicators Research&lt;/full-title&gt;&lt;/periodical&gt;&lt;pages&gt;53-80&lt;/pages&gt;&lt;volume&gt;38&lt;/volume&gt;&lt;number&gt;1&lt;/number&gt;&lt;dates&gt;&lt;year&gt;1996&lt;/year&gt;&lt;/dates&gt;&lt;publisher&gt;Springer&lt;/publisher&gt;&lt;isbn&gt;03038300, 15730921&lt;/isbn&gt;&lt;urls&gt;&lt;related-urls&gt;&lt;url&gt;http://www.jstor.org/stable/27522916&lt;/url&gt;&lt;/related-urls&gt;&lt;/urls&gt;&lt;custom1&gt;Full publication date: May, 1996&lt;/custom1&gt;&lt;remote-database-name&gt;JSTOR&lt;/remote-database-name&gt;&lt;access-date&gt;2024/03/26/&lt;/access-date&gt;&lt;/record&gt;&lt;/Cite&gt;&lt;/EndNote&gt;</w:instrText>
      </w:r>
      <w:r w:rsidR="00BC312D" w:rsidRPr="00B5686B">
        <w:rPr>
          <w:rFonts w:ascii="Times New Roman" w:hAnsi="Times New Roman" w:cs="Times New Roman"/>
        </w:rPr>
        <w:fldChar w:fldCharType="separate"/>
      </w:r>
      <w:r w:rsidR="00620630" w:rsidRPr="00B5686B">
        <w:rPr>
          <w:rFonts w:ascii="Times New Roman" w:hAnsi="Times New Roman" w:cs="Times New Roman"/>
          <w:noProof/>
        </w:rPr>
        <w:t>(Arias and De Vos, 1996)</w:t>
      </w:r>
      <w:r w:rsidR="00BC312D" w:rsidRPr="00B5686B">
        <w:rPr>
          <w:rFonts w:ascii="Times New Roman" w:hAnsi="Times New Roman" w:cs="Times New Roman"/>
        </w:rPr>
        <w:fldChar w:fldCharType="end"/>
      </w:r>
      <w:r w:rsidR="0064697C" w:rsidRPr="00B5686B">
        <w:rPr>
          <w:rFonts w:ascii="Times New Roman" w:hAnsi="Times New Roman" w:cs="Times New Roman"/>
        </w:rPr>
        <w:t xml:space="preserve">. </w:t>
      </w:r>
      <w:r w:rsidR="009E5CFB" w:rsidRPr="00B5686B">
        <w:rPr>
          <w:rFonts w:ascii="Times New Roman" w:hAnsi="Times New Roman" w:cs="Times New Roman"/>
        </w:rPr>
        <w:t xml:space="preserve">For this method, it is necessary to define </w:t>
      </w:r>
      <w:r w:rsidR="00B47289">
        <w:rPr>
          <w:rFonts w:ascii="Times New Roman" w:hAnsi="Times New Roman" w:cs="Times New Roman"/>
        </w:rPr>
        <w:t>a household's or family's indispensable needs</w:t>
      </w:r>
      <w:r w:rsidR="009E5CFB" w:rsidRPr="00B5686B">
        <w:rPr>
          <w:rFonts w:ascii="Times New Roman" w:hAnsi="Times New Roman" w:cs="Times New Roman"/>
        </w:rPr>
        <w:t xml:space="preserve">, in terms of education, health, living conditions, adequate employment, </w:t>
      </w:r>
      <w:r w:rsidR="00886B36" w:rsidRPr="00B5686B">
        <w:rPr>
          <w:rFonts w:ascii="Times New Roman" w:hAnsi="Times New Roman" w:cs="Times New Roman"/>
        </w:rPr>
        <w:t xml:space="preserve">and </w:t>
      </w:r>
      <w:r w:rsidR="009E5CFB" w:rsidRPr="00B5686B">
        <w:rPr>
          <w:rFonts w:ascii="Times New Roman" w:hAnsi="Times New Roman" w:cs="Times New Roman"/>
        </w:rPr>
        <w:t xml:space="preserve">housing services. </w:t>
      </w:r>
      <w:r w:rsidR="003C5C41" w:rsidRPr="00B5686B">
        <w:rPr>
          <w:rFonts w:ascii="Times New Roman" w:hAnsi="Times New Roman" w:cs="Times New Roman"/>
        </w:rPr>
        <w:t xml:space="preserve">In our dataset, we have available information on housing material, access to hygiene services, and overcrowding. </w:t>
      </w:r>
      <w:r w:rsidR="009E5CFB" w:rsidRPr="00B5686B">
        <w:rPr>
          <w:rFonts w:ascii="Times New Roman" w:hAnsi="Times New Roman" w:cs="Times New Roman"/>
        </w:rPr>
        <w:t>Once the</w:t>
      </w:r>
      <w:r w:rsidR="003C5C41" w:rsidRPr="00B5686B">
        <w:rPr>
          <w:rFonts w:ascii="Times New Roman" w:hAnsi="Times New Roman" w:cs="Times New Roman"/>
        </w:rPr>
        <w:t>se</w:t>
      </w:r>
      <w:r w:rsidR="009E5CFB" w:rsidRPr="00B5686B">
        <w:rPr>
          <w:rFonts w:ascii="Times New Roman" w:hAnsi="Times New Roman" w:cs="Times New Roman"/>
        </w:rPr>
        <w:t xml:space="preserve"> basic needs have been defined, </w:t>
      </w:r>
      <w:r w:rsidR="009319E0" w:rsidRPr="00B5686B">
        <w:rPr>
          <w:rFonts w:ascii="Times New Roman" w:hAnsi="Times New Roman" w:cs="Times New Roman"/>
        </w:rPr>
        <w:t>a point is awarded to whether each basic need is met, and th</w:t>
      </w:r>
      <w:r w:rsidR="007A6BC7" w:rsidRPr="00B5686B">
        <w:rPr>
          <w:rFonts w:ascii="Times New Roman" w:hAnsi="Times New Roman" w:cs="Times New Roman"/>
        </w:rPr>
        <w:t>ese points are</w:t>
      </w:r>
      <w:r w:rsidR="00E107E5" w:rsidRPr="00B5686B">
        <w:rPr>
          <w:rFonts w:ascii="Times New Roman" w:hAnsi="Times New Roman" w:cs="Times New Roman"/>
        </w:rPr>
        <w:t xml:space="preserve"> summed</w:t>
      </w:r>
      <w:r w:rsidR="007A6BC7" w:rsidRPr="00B5686B">
        <w:rPr>
          <w:rFonts w:ascii="Times New Roman" w:hAnsi="Times New Roman" w:cs="Times New Roman"/>
        </w:rPr>
        <w:t xml:space="preserve">. Individuals who have </w:t>
      </w:r>
      <w:r w:rsidR="008D4CFB" w:rsidRPr="00B5686B">
        <w:rPr>
          <w:rFonts w:ascii="Times New Roman" w:hAnsi="Times New Roman" w:cs="Times New Roman"/>
        </w:rPr>
        <w:t>a higher score</w:t>
      </w:r>
      <w:r w:rsidR="00886B36" w:rsidRPr="00B5686B">
        <w:rPr>
          <w:rFonts w:ascii="Times New Roman" w:hAnsi="Times New Roman" w:cs="Times New Roman"/>
        </w:rPr>
        <w:t xml:space="preserve"> </w:t>
      </w:r>
      <w:r w:rsidR="008D4CFB" w:rsidRPr="00B5686B">
        <w:rPr>
          <w:rFonts w:ascii="Times New Roman" w:hAnsi="Times New Roman" w:cs="Times New Roman"/>
        </w:rPr>
        <w:t xml:space="preserve">indicate </w:t>
      </w:r>
      <w:r w:rsidR="00886B36" w:rsidRPr="00B5686B">
        <w:rPr>
          <w:rFonts w:ascii="Times New Roman" w:hAnsi="Times New Roman" w:cs="Times New Roman"/>
        </w:rPr>
        <w:t xml:space="preserve">a </w:t>
      </w:r>
      <w:r w:rsidR="008D4CFB" w:rsidRPr="00B5686B">
        <w:rPr>
          <w:rFonts w:ascii="Times New Roman" w:hAnsi="Times New Roman" w:cs="Times New Roman"/>
        </w:rPr>
        <w:t xml:space="preserve">worse socioeconomic position, as they have a higher number of unmet basic needs. </w:t>
      </w:r>
    </w:p>
    <w:p w14:paraId="369FC81C" w14:textId="77777777" w:rsidR="00512336" w:rsidRPr="00B5686B" w:rsidRDefault="00512336" w:rsidP="001B2106">
      <w:pPr>
        <w:spacing w:line="360" w:lineRule="auto"/>
        <w:rPr>
          <w:rFonts w:ascii="Times New Roman" w:hAnsi="Times New Roman" w:cs="Times New Roman"/>
          <w:b/>
          <w:bCs/>
        </w:rPr>
      </w:pPr>
    </w:p>
    <w:p w14:paraId="05052BBD" w14:textId="48CA83A0" w:rsidR="004A6A21" w:rsidRPr="00B5686B" w:rsidRDefault="00FC1693" w:rsidP="001B2106">
      <w:pPr>
        <w:pStyle w:val="Heading2"/>
        <w:spacing w:line="360" w:lineRule="auto"/>
        <w:rPr>
          <w:rFonts w:ascii="Times New Roman" w:hAnsi="Times New Roman" w:cs="Times New Roman"/>
          <w:color w:val="auto"/>
        </w:rPr>
      </w:pPr>
      <w:bookmarkStart w:id="12" w:name="_Toc163313417"/>
      <w:r w:rsidRPr="00B5686B">
        <w:rPr>
          <w:rFonts w:ascii="Times New Roman" w:hAnsi="Times New Roman" w:cs="Times New Roman"/>
          <w:color w:val="auto"/>
        </w:rPr>
        <w:t>Statistical Analysis</w:t>
      </w:r>
      <w:bookmarkEnd w:id="12"/>
    </w:p>
    <w:p w14:paraId="340B6304" w14:textId="73CF04C6" w:rsidR="00FF35A4" w:rsidRPr="00B5686B" w:rsidRDefault="00FC1693" w:rsidP="001B2106">
      <w:pPr>
        <w:spacing w:line="360" w:lineRule="auto"/>
        <w:rPr>
          <w:rFonts w:ascii="Times New Roman" w:hAnsi="Times New Roman" w:cs="Times New Roman"/>
        </w:rPr>
      </w:pPr>
      <w:r w:rsidRPr="00B5686B">
        <w:rPr>
          <w:rFonts w:ascii="Times New Roman" w:hAnsi="Times New Roman" w:cs="Times New Roman"/>
        </w:rPr>
        <w:t>Our primary stu</w:t>
      </w:r>
      <w:r w:rsidR="00EF35D6" w:rsidRPr="00B5686B">
        <w:rPr>
          <w:rFonts w:ascii="Times New Roman" w:hAnsi="Times New Roman" w:cs="Times New Roman"/>
        </w:rPr>
        <w:t xml:space="preserve">dy objective was to identify the factors associated with worse pathology </w:t>
      </w:r>
      <w:r w:rsidR="00317751" w:rsidRPr="00B5686B">
        <w:rPr>
          <w:rFonts w:ascii="Times New Roman" w:hAnsi="Times New Roman" w:cs="Times New Roman"/>
        </w:rPr>
        <w:t>scores</w:t>
      </w:r>
      <w:r w:rsidR="00EF35D6" w:rsidRPr="00B5686B">
        <w:rPr>
          <w:rFonts w:ascii="Times New Roman" w:hAnsi="Times New Roman" w:cs="Times New Roman"/>
        </w:rPr>
        <w:t xml:space="preserve">. We divided this work into </w:t>
      </w:r>
      <w:r w:rsidR="0077321A" w:rsidRPr="00B5686B">
        <w:rPr>
          <w:rFonts w:ascii="Times New Roman" w:hAnsi="Times New Roman" w:cs="Times New Roman"/>
        </w:rPr>
        <w:t>four</w:t>
      </w:r>
      <w:r w:rsidR="00EF35D6" w:rsidRPr="00B5686B">
        <w:rPr>
          <w:rFonts w:ascii="Times New Roman" w:hAnsi="Times New Roman" w:cs="Times New Roman"/>
        </w:rPr>
        <w:t xml:space="preserve"> parts: 1) </w:t>
      </w:r>
      <w:r w:rsidR="0077321A" w:rsidRPr="00B5686B">
        <w:rPr>
          <w:rFonts w:ascii="Times New Roman" w:hAnsi="Times New Roman" w:cs="Times New Roman"/>
        </w:rPr>
        <w:t>collecting</w:t>
      </w:r>
      <w:r w:rsidR="00050093" w:rsidRPr="00B5686B">
        <w:rPr>
          <w:rFonts w:ascii="Times New Roman" w:hAnsi="Times New Roman" w:cs="Times New Roman"/>
        </w:rPr>
        <w:t xml:space="preserve"> descriptive characte</w:t>
      </w:r>
      <w:r w:rsidR="004A6A21" w:rsidRPr="00B5686B">
        <w:rPr>
          <w:rFonts w:ascii="Times New Roman" w:hAnsi="Times New Roman" w:cs="Times New Roman"/>
        </w:rPr>
        <w:t>ristics</w:t>
      </w:r>
      <w:r w:rsidR="00050093" w:rsidRPr="00B5686B">
        <w:rPr>
          <w:rFonts w:ascii="Times New Roman" w:hAnsi="Times New Roman" w:cs="Times New Roman"/>
        </w:rPr>
        <w:t xml:space="preserve"> of the study sample</w:t>
      </w:r>
      <w:r w:rsidR="004A6A21" w:rsidRPr="00B5686B">
        <w:rPr>
          <w:rFonts w:ascii="Times New Roman" w:hAnsi="Times New Roman" w:cs="Times New Roman"/>
        </w:rPr>
        <w:t xml:space="preserve"> to assess missingness and any potential bias as well as to determine the best model fit</w:t>
      </w:r>
      <w:r w:rsidR="00050093" w:rsidRPr="00B5686B">
        <w:rPr>
          <w:rFonts w:ascii="Times New Roman" w:hAnsi="Times New Roman" w:cs="Times New Roman"/>
        </w:rPr>
        <w:t>, 2)</w:t>
      </w:r>
      <w:r w:rsidR="00DD45CC" w:rsidRPr="00B5686B">
        <w:rPr>
          <w:rFonts w:ascii="Times New Roman" w:hAnsi="Times New Roman" w:cs="Times New Roman"/>
        </w:rPr>
        <w:t xml:space="preserve"> </w:t>
      </w:r>
      <w:r w:rsidR="004A6A21" w:rsidRPr="00B5686B">
        <w:rPr>
          <w:rFonts w:ascii="Times New Roman" w:hAnsi="Times New Roman" w:cs="Times New Roman"/>
        </w:rPr>
        <w:lastRenderedPageBreak/>
        <w:t xml:space="preserve">conducting </w:t>
      </w:r>
      <w:r w:rsidR="00DD45CC" w:rsidRPr="00B5686B">
        <w:rPr>
          <w:rFonts w:ascii="Times New Roman" w:hAnsi="Times New Roman" w:cs="Times New Roman"/>
        </w:rPr>
        <w:t>univariate linear regression</w:t>
      </w:r>
      <w:r w:rsidR="004A6A21" w:rsidRPr="00B5686B">
        <w:rPr>
          <w:rFonts w:ascii="Times New Roman" w:hAnsi="Times New Roman" w:cs="Times New Roman"/>
        </w:rPr>
        <w:t xml:space="preserve"> of the aforementioned </w:t>
      </w:r>
      <w:r w:rsidR="0077321A" w:rsidRPr="00B5686B">
        <w:rPr>
          <w:rFonts w:ascii="Times New Roman" w:hAnsi="Times New Roman" w:cs="Times New Roman"/>
        </w:rPr>
        <w:t>variables</w:t>
      </w:r>
      <w:r w:rsidR="00886B36" w:rsidRPr="00B5686B">
        <w:rPr>
          <w:rFonts w:ascii="Times New Roman" w:hAnsi="Times New Roman" w:cs="Times New Roman"/>
        </w:rPr>
        <w:t xml:space="preserve"> </w:t>
      </w:r>
      <w:r w:rsidR="0077321A" w:rsidRPr="00B5686B">
        <w:rPr>
          <w:rFonts w:ascii="Times New Roman" w:hAnsi="Times New Roman" w:cs="Times New Roman"/>
        </w:rPr>
        <w:t>and the outcome variable</w:t>
      </w:r>
      <w:r w:rsidR="00DD45CC" w:rsidRPr="00B5686B">
        <w:rPr>
          <w:rFonts w:ascii="Times New Roman" w:hAnsi="Times New Roman" w:cs="Times New Roman"/>
        </w:rPr>
        <w:t xml:space="preserve">, 3) </w:t>
      </w:r>
      <w:r w:rsidR="0077321A" w:rsidRPr="00B5686B">
        <w:rPr>
          <w:rFonts w:ascii="Times New Roman" w:hAnsi="Times New Roman" w:cs="Times New Roman"/>
        </w:rPr>
        <w:t xml:space="preserve">running variable </w:t>
      </w:r>
      <w:r w:rsidR="00DD45CC" w:rsidRPr="00B5686B">
        <w:rPr>
          <w:rFonts w:ascii="Times New Roman" w:hAnsi="Times New Roman" w:cs="Times New Roman"/>
        </w:rPr>
        <w:t>multivariate linear regression model</w:t>
      </w:r>
      <w:r w:rsidR="0077321A" w:rsidRPr="00B5686B">
        <w:rPr>
          <w:rFonts w:ascii="Times New Roman" w:hAnsi="Times New Roman" w:cs="Times New Roman"/>
        </w:rPr>
        <w:t xml:space="preserve"> with the variables and outcome variable, and 4) conducting sensitivity analysis to </w:t>
      </w:r>
      <w:r w:rsidR="00920D2E" w:rsidRPr="00B5686B">
        <w:rPr>
          <w:rFonts w:ascii="Times New Roman" w:hAnsi="Times New Roman" w:cs="Times New Roman"/>
        </w:rPr>
        <w:t>assess different model structures, as well as a secondary outcome variable</w:t>
      </w:r>
      <w:r w:rsidR="005A5D3C" w:rsidRPr="00B5686B">
        <w:rPr>
          <w:rFonts w:ascii="Times New Roman" w:hAnsi="Times New Roman" w:cs="Times New Roman"/>
        </w:rPr>
        <w:t xml:space="preserve">. </w:t>
      </w:r>
      <w:r w:rsidR="00AE4383" w:rsidRPr="00B5686B">
        <w:rPr>
          <w:rFonts w:ascii="Times New Roman" w:hAnsi="Times New Roman" w:cs="Times New Roman"/>
        </w:rPr>
        <w:t>Linear regressions were run based on the distribution of our outcome variable</w:t>
      </w:r>
      <w:r w:rsidR="00AA2B9F" w:rsidRPr="00B5686B">
        <w:rPr>
          <w:rFonts w:ascii="Times New Roman" w:hAnsi="Times New Roman" w:cs="Times New Roman"/>
        </w:rPr>
        <w:t xml:space="preserve">, </w:t>
      </w:r>
      <w:r w:rsidR="00AE4383" w:rsidRPr="00B5686B">
        <w:rPr>
          <w:rFonts w:ascii="Times New Roman" w:hAnsi="Times New Roman" w:cs="Times New Roman"/>
        </w:rPr>
        <w:t xml:space="preserve">which followed a natural distribution. </w:t>
      </w:r>
      <w:r w:rsidR="005A5D3C" w:rsidRPr="00B5686B">
        <w:rPr>
          <w:rFonts w:ascii="Times New Roman" w:hAnsi="Times New Roman" w:cs="Times New Roman"/>
        </w:rPr>
        <w:t xml:space="preserve">Each of these steps </w:t>
      </w:r>
      <w:r w:rsidR="00B47289">
        <w:rPr>
          <w:rFonts w:ascii="Times New Roman" w:hAnsi="Times New Roman" w:cs="Times New Roman"/>
        </w:rPr>
        <w:t>is</w:t>
      </w:r>
      <w:r w:rsidR="005A5D3C" w:rsidRPr="00B5686B">
        <w:rPr>
          <w:rFonts w:ascii="Times New Roman" w:hAnsi="Times New Roman" w:cs="Times New Roman"/>
        </w:rPr>
        <w:t xml:space="preserve"> described in further detail below. </w:t>
      </w:r>
    </w:p>
    <w:p w14:paraId="60AC1EAE" w14:textId="0A872A1D" w:rsidR="004238E3" w:rsidRPr="00B5686B" w:rsidRDefault="004238E3" w:rsidP="001B2106">
      <w:pPr>
        <w:spacing w:line="360" w:lineRule="auto"/>
        <w:rPr>
          <w:rFonts w:ascii="Times New Roman" w:hAnsi="Times New Roman" w:cs="Times New Roman"/>
        </w:rPr>
      </w:pPr>
    </w:p>
    <w:p w14:paraId="3B85871D" w14:textId="016B6C15" w:rsidR="00A0304D" w:rsidRDefault="00FF35A4" w:rsidP="001B2106">
      <w:pPr>
        <w:spacing w:line="360" w:lineRule="auto"/>
        <w:rPr>
          <w:rFonts w:ascii="Times New Roman" w:hAnsi="Times New Roman" w:cs="Times New Roman"/>
        </w:rPr>
      </w:pPr>
      <w:r w:rsidRPr="00B5686B">
        <w:rPr>
          <w:rFonts w:ascii="Times New Roman" w:hAnsi="Times New Roman" w:cs="Times New Roman"/>
        </w:rPr>
        <w:t xml:space="preserve">The first step was creating a table of the descriptive characteristics of the </w:t>
      </w:r>
      <w:r w:rsidR="00AF6881">
        <w:rPr>
          <w:rFonts w:ascii="Times New Roman" w:hAnsi="Times New Roman" w:cs="Times New Roman"/>
        </w:rPr>
        <w:t>full study</w:t>
      </w:r>
      <w:r w:rsidRPr="00B5686B">
        <w:rPr>
          <w:rFonts w:ascii="Times New Roman" w:hAnsi="Times New Roman" w:cs="Times New Roman"/>
        </w:rPr>
        <w:t xml:space="preserve"> sample across all independent and dependent variables. The table includes the number and proportion of respondents to each variable (</w:t>
      </w:r>
      <w:r w:rsidR="00F83F78" w:rsidRPr="00B5686B">
        <w:rPr>
          <w:rFonts w:ascii="Times New Roman" w:hAnsi="Times New Roman" w:cs="Times New Roman"/>
        </w:rPr>
        <w:t>Table 1</w:t>
      </w:r>
      <w:r w:rsidRPr="00B5686B">
        <w:rPr>
          <w:rFonts w:ascii="Times New Roman" w:hAnsi="Times New Roman" w:cs="Times New Roman"/>
        </w:rPr>
        <w:t>). The median was used for the continuous variables, as all variables followed some sort of skewed distribution</w:t>
      </w:r>
      <w:r w:rsidR="00317751" w:rsidRPr="00B5686B">
        <w:rPr>
          <w:rFonts w:ascii="Times New Roman" w:hAnsi="Times New Roman" w:cs="Times New Roman"/>
        </w:rPr>
        <w:t>, and</w:t>
      </w:r>
      <w:r w:rsidRPr="00B5686B">
        <w:rPr>
          <w:rFonts w:ascii="Times New Roman" w:hAnsi="Times New Roman" w:cs="Times New Roman"/>
        </w:rPr>
        <w:t xml:space="preserve"> is typically the best measure of central tendency for skewed data</w:t>
      </w:r>
      <w:r w:rsidR="00512A4C" w:rsidRPr="00B5686B">
        <w:rPr>
          <w:rFonts w:ascii="Times New Roman" w:hAnsi="Times New Roman" w:cs="Times New Roman"/>
        </w:rPr>
        <w:t xml:space="preserve"> (Appendix A, Figure </w:t>
      </w:r>
      <w:r w:rsidR="00B31F3B" w:rsidRPr="00B5686B">
        <w:rPr>
          <w:rFonts w:ascii="Times New Roman" w:hAnsi="Times New Roman" w:cs="Times New Roman"/>
        </w:rPr>
        <w:t>1</w:t>
      </w:r>
      <w:r w:rsidR="00512A4C" w:rsidRPr="00B5686B">
        <w:rPr>
          <w:rFonts w:ascii="Times New Roman" w:hAnsi="Times New Roman" w:cs="Times New Roman"/>
        </w:rPr>
        <w:t xml:space="preserve">). </w:t>
      </w:r>
      <w:r w:rsidR="00F770A6" w:rsidRPr="00B5686B">
        <w:rPr>
          <w:rFonts w:ascii="Times New Roman" w:hAnsi="Times New Roman" w:cs="Times New Roman"/>
        </w:rPr>
        <w:t xml:space="preserve">These results also included </w:t>
      </w:r>
      <w:r w:rsidR="00B47289">
        <w:rPr>
          <w:rFonts w:ascii="Times New Roman" w:hAnsi="Times New Roman" w:cs="Times New Roman"/>
        </w:rPr>
        <w:t xml:space="preserve">the </w:t>
      </w:r>
      <w:r w:rsidR="00F770A6" w:rsidRPr="00B5686B">
        <w:rPr>
          <w:rFonts w:ascii="Times New Roman" w:hAnsi="Times New Roman" w:cs="Times New Roman"/>
        </w:rPr>
        <w:t xml:space="preserve">missingness of </w:t>
      </w:r>
      <w:r w:rsidR="00317751" w:rsidRPr="00B5686B">
        <w:rPr>
          <w:rFonts w:ascii="Times New Roman" w:hAnsi="Times New Roman" w:cs="Times New Roman"/>
        </w:rPr>
        <w:t>each</w:t>
      </w:r>
      <w:r w:rsidR="00F770A6" w:rsidRPr="00B5686B">
        <w:rPr>
          <w:rFonts w:ascii="Times New Roman" w:hAnsi="Times New Roman" w:cs="Times New Roman"/>
        </w:rPr>
        <w:t xml:space="preserve"> variable</w:t>
      </w:r>
      <w:r w:rsidR="000A4124" w:rsidRPr="00B5686B">
        <w:rPr>
          <w:rFonts w:ascii="Times New Roman" w:hAnsi="Times New Roman" w:cs="Times New Roman"/>
        </w:rPr>
        <w:t xml:space="preserve">. </w:t>
      </w:r>
      <w:r w:rsidR="00B47289">
        <w:rPr>
          <w:rFonts w:ascii="Times New Roman" w:hAnsi="Times New Roman" w:cs="Times New Roman"/>
        </w:rPr>
        <w:t xml:space="preserve">Complete case analysis was </w:t>
      </w:r>
      <w:proofErr w:type="spellStart"/>
      <w:r w:rsidR="00B47289">
        <w:rPr>
          <w:rFonts w:ascii="Times New Roman" w:hAnsi="Times New Roman" w:cs="Times New Roman"/>
        </w:rPr>
        <w:t>utilised</w:t>
      </w:r>
      <w:proofErr w:type="spellEnd"/>
      <w:r w:rsidR="00B47289">
        <w:rPr>
          <w:rFonts w:ascii="Times New Roman" w:hAnsi="Times New Roman" w:cs="Times New Roman"/>
        </w:rPr>
        <w:t xml:space="preserve"> to arrive at the analytical sample study size</w:t>
      </w:r>
      <w:r w:rsidR="00BE34A6" w:rsidRPr="00B5686B">
        <w:rPr>
          <w:rFonts w:ascii="Times New Roman" w:hAnsi="Times New Roman" w:cs="Times New Roman"/>
        </w:rPr>
        <w:t>, excluding cases with missing variables from the dataset</w:t>
      </w:r>
      <w:r w:rsidR="008A6E45" w:rsidRPr="00B5686B">
        <w:rPr>
          <w:rFonts w:ascii="Times New Roman" w:hAnsi="Times New Roman" w:cs="Times New Roman"/>
        </w:rPr>
        <w:t xml:space="preserve"> (see Figure </w:t>
      </w:r>
      <w:r w:rsidR="004B2A5C" w:rsidRPr="00B5686B">
        <w:rPr>
          <w:rFonts w:ascii="Times New Roman" w:hAnsi="Times New Roman" w:cs="Times New Roman"/>
        </w:rPr>
        <w:t>3)</w:t>
      </w:r>
      <w:r w:rsidR="006A312D" w:rsidRPr="00B5686B">
        <w:rPr>
          <w:rFonts w:ascii="Times New Roman" w:hAnsi="Times New Roman" w:cs="Times New Roman"/>
        </w:rPr>
        <w:t xml:space="preserve">. This was based on the low level of </w:t>
      </w:r>
      <w:r w:rsidR="00BE34A6" w:rsidRPr="00B5686B">
        <w:rPr>
          <w:rFonts w:ascii="Times New Roman" w:hAnsi="Times New Roman" w:cs="Times New Roman"/>
        </w:rPr>
        <w:t>missingness</w:t>
      </w:r>
      <w:r w:rsidR="006A312D" w:rsidRPr="00B5686B">
        <w:rPr>
          <w:rFonts w:ascii="Times New Roman" w:hAnsi="Times New Roman" w:cs="Times New Roman"/>
        </w:rPr>
        <w:t xml:space="preserve"> in the data. </w:t>
      </w:r>
      <w:r w:rsidR="0023698F" w:rsidRPr="00B5686B">
        <w:rPr>
          <w:rFonts w:ascii="Times New Roman" w:hAnsi="Times New Roman" w:cs="Times New Roman"/>
        </w:rPr>
        <w:t>By looking</w:t>
      </w:r>
      <w:r w:rsidR="00BE34A6" w:rsidRPr="00B5686B">
        <w:rPr>
          <w:rFonts w:ascii="Times New Roman" w:hAnsi="Times New Roman" w:cs="Times New Roman"/>
        </w:rPr>
        <w:t xml:space="preserve"> at the descriptive </w:t>
      </w:r>
      <w:r w:rsidR="009F7A01" w:rsidRPr="00B5686B">
        <w:rPr>
          <w:rFonts w:ascii="Times New Roman" w:hAnsi="Times New Roman" w:cs="Times New Roman"/>
        </w:rPr>
        <w:t>statistics</w:t>
      </w:r>
      <w:r w:rsidR="00BE34A6" w:rsidRPr="00B5686B">
        <w:rPr>
          <w:rFonts w:ascii="Times New Roman" w:hAnsi="Times New Roman" w:cs="Times New Roman"/>
        </w:rPr>
        <w:t xml:space="preserve"> for the</w:t>
      </w:r>
      <w:r w:rsidR="00AF6881">
        <w:rPr>
          <w:rFonts w:ascii="Times New Roman" w:hAnsi="Times New Roman" w:cs="Times New Roman"/>
        </w:rPr>
        <w:t xml:space="preserve"> </w:t>
      </w:r>
      <w:r w:rsidR="00BE34A6" w:rsidRPr="00B5686B">
        <w:rPr>
          <w:rFonts w:ascii="Times New Roman" w:hAnsi="Times New Roman" w:cs="Times New Roman"/>
        </w:rPr>
        <w:t xml:space="preserve">analytical sample versus </w:t>
      </w:r>
      <w:r w:rsidR="0023698F" w:rsidRPr="00B5686B">
        <w:rPr>
          <w:rFonts w:ascii="Times New Roman" w:hAnsi="Times New Roman" w:cs="Times New Roman"/>
        </w:rPr>
        <w:t>the</w:t>
      </w:r>
      <w:r w:rsidR="00BE34A6" w:rsidRPr="00B5686B">
        <w:rPr>
          <w:rFonts w:ascii="Times New Roman" w:hAnsi="Times New Roman" w:cs="Times New Roman"/>
        </w:rPr>
        <w:t xml:space="preserve"> full sample, little to no variation in descriptive </w:t>
      </w:r>
      <w:r w:rsidR="00AF6881">
        <w:rPr>
          <w:rFonts w:ascii="Times New Roman" w:hAnsi="Times New Roman" w:cs="Times New Roman"/>
        </w:rPr>
        <w:t>statistics</w:t>
      </w:r>
      <w:r w:rsidR="0023698F" w:rsidRPr="00B5686B">
        <w:rPr>
          <w:rFonts w:ascii="Times New Roman" w:hAnsi="Times New Roman" w:cs="Times New Roman"/>
        </w:rPr>
        <w:t xml:space="preserve"> </w:t>
      </w:r>
      <w:r w:rsidR="00AF6881">
        <w:rPr>
          <w:rFonts w:ascii="Times New Roman" w:hAnsi="Times New Roman" w:cs="Times New Roman"/>
        </w:rPr>
        <w:t>was</w:t>
      </w:r>
      <w:r w:rsidR="0023698F" w:rsidRPr="00B5686B">
        <w:rPr>
          <w:rFonts w:ascii="Times New Roman" w:hAnsi="Times New Roman" w:cs="Times New Roman"/>
        </w:rPr>
        <w:t xml:space="preserve"> found</w:t>
      </w:r>
      <w:r w:rsidR="00BE34A6" w:rsidRPr="00B5686B">
        <w:rPr>
          <w:rFonts w:ascii="Times New Roman" w:hAnsi="Times New Roman" w:cs="Times New Roman"/>
        </w:rPr>
        <w:t>.</w:t>
      </w:r>
      <w:r w:rsidR="00A3305B">
        <w:rPr>
          <w:rFonts w:ascii="Times New Roman" w:hAnsi="Times New Roman" w:cs="Times New Roman"/>
        </w:rPr>
        <w:t xml:space="preserve"> A linear regression model was chosen </w:t>
      </w:r>
      <w:r w:rsidR="00A3305B" w:rsidRPr="00B5686B">
        <w:rPr>
          <w:rFonts w:ascii="Times New Roman" w:hAnsi="Times New Roman" w:cs="Times New Roman"/>
        </w:rPr>
        <w:t>based on the normal distribution of the outcome variable</w:t>
      </w:r>
      <w:r w:rsidR="00A3305B" w:rsidRPr="00A3305B">
        <w:rPr>
          <w:rFonts w:ascii="Times New Roman" w:hAnsi="Times New Roman" w:cs="Times New Roman"/>
        </w:rPr>
        <w:t xml:space="preserve"> (Appendix A, Figure 2).</w:t>
      </w:r>
    </w:p>
    <w:p w14:paraId="03CF4DED" w14:textId="77777777" w:rsidR="00A3305B" w:rsidRPr="00B5686B" w:rsidRDefault="00A3305B" w:rsidP="001B2106">
      <w:pPr>
        <w:spacing w:line="360" w:lineRule="auto"/>
        <w:rPr>
          <w:rFonts w:ascii="Times New Roman" w:hAnsi="Times New Roman" w:cs="Times New Roman"/>
        </w:rPr>
      </w:pPr>
    </w:p>
    <w:p w14:paraId="38B5186C" w14:textId="4B642FBD" w:rsidR="006E11D9" w:rsidRPr="00B5686B" w:rsidRDefault="00AE4383" w:rsidP="001B2106">
      <w:pPr>
        <w:spacing w:line="360" w:lineRule="auto"/>
        <w:rPr>
          <w:rFonts w:ascii="Times New Roman" w:hAnsi="Times New Roman" w:cs="Times New Roman"/>
        </w:rPr>
      </w:pPr>
      <w:r w:rsidRPr="00B5686B">
        <w:rPr>
          <w:rFonts w:ascii="Times New Roman" w:hAnsi="Times New Roman" w:cs="Times New Roman"/>
        </w:rPr>
        <w:t xml:space="preserve">Second, univariate linear regression </w:t>
      </w:r>
      <w:r w:rsidR="00213443" w:rsidRPr="00B5686B">
        <w:rPr>
          <w:rFonts w:ascii="Times New Roman" w:hAnsi="Times New Roman" w:cs="Times New Roman"/>
        </w:rPr>
        <w:t>was</w:t>
      </w:r>
      <w:r w:rsidRPr="00B5686B">
        <w:rPr>
          <w:rFonts w:ascii="Times New Roman" w:hAnsi="Times New Roman" w:cs="Times New Roman"/>
        </w:rPr>
        <w:t xml:space="preserve"> fit to test </w:t>
      </w:r>
      <w:r w:rsidR="00752D2F">
        <w:rPr>
          <w:rFonts w:ascii="Times New Roman" w:hAnsi="Times New Roman" w:cs="Times New Roman"/>
        </w:rPr>
        <w:t>the</w:t>
      </w:r>
      <w:r w:rsidR="00752D2F" w:rsidRPr="00752D2F">
        <w:rPr>
          <w:rFonts w:ascii="Times New Roman" w:hAnsi="Times New Roman" w:cs="Times New Roman"/>
        </w:rPr>
        <w:t xml:space="preserve"> individual influence of each clinical and demographic variable on radiological severity, ensuring a thorough understanding of each factor prior to their collective examination in multivariate analysis.</w:t>
      </w:r>
      <w:r w:rsidR="00752D2F">
        <w:rPr>
          <w:rFonts w:ascii="Times New Roman" w:hAnsi="Times New Roman" w:cs="Times New Roman"/>
        </w:rPr>
        <w:t xml:space="preserve"> This analysis used </w:t>
      </w:r>
      <w:r w:rsidR="00AD6153" w:rsidRPr="00B5686B">
        <w:rPr>
          <w:rFonts w:ascii="Times New Roman" w:hAnsi="Times New Roman" w:cs="Times New Roman"/>
        </w:rPr>
        <w:t>a p-value set to 0.2</w:t>
      </w:r>
      <w:r w:rsidR="00752D2F">
        <w:rPr>
          <w:rFonts w:ascii="Times New Roman" w:hAnsi="Times New Roman" w:cs="Times New Roman"/>
        </w:rPr>
        <w:t>.</w:t>
      </w:r>
      <w:r w:rsidR="00C87101" w:rsidRPr="00B5686B">
        <w:rPr>
          <w:rFonts w:ascii="Times New Roman" w:hAnsi="Times New Roman" w:cs="Times New Roman"/>
        </w:rPr>
        <w:t xml:space="preserve"> </w:t>
      </w:r>
      <w:r w:rsidR="006E11D9" w:rsidRPr="00B5686B">
        <w:rPr>
          <w:rFonts w:ascii="Times New Roman" w:hAnsi="Times New Roman" w:cs="Times New Roman"/>
        </w:rPr>
        <w:t xml:space="preserve">In many clinical research settings, a higher </w:t>
      </w:r>
      <w:r w:rsidR="003D4363" w:rsidRPr="00B5686B">
        <w:rPr>
          <w:rFonts w:ascii="Times New Roman" w:hAnsi="Times New Roman" w:cs="Times New Roman"/>
        </w:rPr>
        <w:t xml:space="preserve">significance threshold is more </w:t>
      </w:r>
      <w:proofErr w:type="spellStart"/>
      <w:r w:rsidR="00B47289">
        <w:rPr>
          <w:rFonts w:ascii="Times New Roman" w:hAnsi="Times New Roman" w:cs="Times New Roman"/>
        </w:rPr>
        <w:t>favourable</w:t>
      </w:r>
      <w:proofErr w:type="spellEnd"/>
      <w:r w:rsidR="003D4363" w:rsidRPr="00B5686B">
        <w:rPr>
          <w:rFonts w:ascii="Times New Roman" w:hAnsi="Times New Roman" w:cs="Times New Roman"/>
        </w:rPr>
        <w:t>, considering the</w:t>
      </w:r>
      <w:r w:rsidR="007519BF" w:rsidRPr="00B5686B">
        <w:rPr>
          <w:rFonts w:ascii="Times New Roman" w:hAnsi="Times New Roman" w:cs="Times New Roman"/>
        </w:rPr>
        <w:t xml:space="preserve"> consequences of missing a </w:t>
      </w:r>
      <w:r w:rsidR="003D4363" w:rsidRPr="00B5686B">
        <w:rPr>
          <w:rFonts w:ascii="Times New Roman" w:hAnsi="Times New Roman" w:cs="Times New Roman"/>
        </w:rPr>
        <w:t>potential</w:t>
      </w:r>
      <w:r w:rsidR="007519BF" w:rsidRPr="00B5686B">
        <w:rPr>
          <w:rFonts w:ascii="Times New Roman" w:hAnsi="Times New Roman" w:cs="Times New Roman"/>
        </w:rPr>
        <w:t xml:space="preserve"> </w:t>
      </w:r>
      <w:r w:rsidR="003D4363" w:rsidRPr="00B5686B">
        <w:rPr>
          <w:rFonts w:ascii="Times New Roman" w:hAnsi="Times New Roman" w:cs="Times New Roman"/>
        </w:rPr>
        <w:t>predictive variable</w:t>
      </w:r>
      <w:r w:rsidR="007519BF" w:rsidRPr="00B5686B">
        <w:rPr>
          <w:rFonts w:ascii="Times New Roman" w:hAnsi="Times New Roman" w:cs="Times New Roman"/>
        </w:rPr>
        <w:t xml:space="preserve"> can be more severe than the risk of falsely identifying a </w:t>
      </w:r>
      <w:r w:rsidR="003D4363" w:rsidRPr="00B5686B">
        <w:rPr>
          <w:rFonts w:ascii="Times New Roman" w:hAnsi="Times New Roman" w:cs="Times New Roman"/>
        </w:rPr>
        <w:t>predictive variable for worse pathology</w:t>
      </w:r>
      <w:r w:rsidR="007519BF" w:rsidRPr="00B5686B">
        <w:rPr>
          <w:rFonts w:ascii="Times New Roman" w:hAnsi="Times New Roman" w:cs="Times New Roman"/>
        </w:rPr>
        <w:t xml:space="preserve">. </w:t>
      </w:r>
      <w:r w:rsidR="006E11D9" w:rsidRPr="00B5686B">
        <w:rPr>
          <w:rFonts w:ascii="Times New Roman" w:hAnsi="Times New Roman" w:cs="Times New Roman"/>
        </w:rPr>
        <w:t>This also</w:t>
      </w:r>
      <w:r w:rsidR="007519BF" w:rsidRPr="00B5686B">
        <w:rPr>
          <w:rFonts w:ascii="Times New Roman" w:hAnsi="Times New Roman" w:cs="Times New Roman"/>
        </w:rPr>
        <w:t xml:space="preserve"> allows for</w:t>
      </w:r>
      <w:r w:rsidR="004C2875" w:rsidRPr="00B5686B">
        <w:rPr>
          <w:rFonts w:ascii="Times New Roman" w:hAnsi="Times New Roman" w:cs="Times New Roman"/>
        </w:rPr>
        <w:t xml:space="preserve"> the</w:t>
      </w:r>
      <w:r w:rsidR="006E11D9" w:rsidRPr="00B5686B">
        <w:rPr>
          <w:rFonts w:ascii="Times New Roman" w:hAnsi="Times New Roman" w:cs="Times New Roman"/>
        </w:rPr>
        <w:t xml:space="preserve"> inspection of</w:t>
      </w:r>
      <w:r w:rsidR="004C2875" w:rsidRPr="00B5686B">
        <w:rPr>
          <w:rFonts w:ascii="Times New Roman" w:hAnsi="Times New Roman" w:cs="Times New Roman"/>
        </w:rPr>
        <w:t xml:space="preserve"> </w:t>
      </w:r>
      <w:r w:rsidR="003D4363" w:rsidRPr="00B5686B">
        <w:rPr>
          <w:rFonts w:ascii="Times New Roman" w:hAnsi="Times New Roman" w:cs="Times New Roman"/>
        </w:rPr>
        <w:t xml:space="preserve">the </w:t>
      </w:r>
      <w:r w:rsidR="004C2875" w:rsidRPr="00B5686B">
        <w:rPr>
          <w:rFonts w:ascii="Times New Roman" w:hAnsi="Times New Roman" w:cs="Times New Roman"/>
        </w:rPr>
        <w:t xml:space="preserve">practical or clinical significance of findings, not just statistical significance. </w:t>
      </w:r>
    </w:p>
    <w:p w14:paraId="6DE5AC85" w14:textId="77777777" w:rsidR="003D4363" w:rsidRPr="00B5686B" w:rsidRDefault="003D4363" w:rsidP="001B2106">
      <w:pPr>
        <w:spacing w:line="360" w:lineRule="auto"/>
        <w:rPr>
          <w:rFonts w:ascii="Times New Roman" w:hAnsi="Times New Roman" w:cs="Times New Roman"/>
        </w:rPr>
      </w:pPr>
    </w:p>
    <w:p w14:paraId="7171AECE" w14:textId="0AE70ECF" w:rsidR="006A07A1" w:rsidRPr="00B5686B" w:rsidRDefault="00B061A8" w:rsidP="001B2106">
      <w:pPr>
        <w:spacing w:line="360" w:lineRule="auto"/>
        <w:rPr>
          <w:rFonts w:ascii="Times New Roman" w:hAnsi="Times New Roman" w:cs="Times New Roman"/>
          <w:b/>
          <w:bCs/>
        </w:rPr>
      </w:pPr>
      <w:r w:rsidRPr="00B5686B">
        <w:rPr>
          <w:rFonts w:ascii="Times New Roman" w:hAnsi="Times New Roman" w:cs="Times New Roman"/>
        </w:rPr>
        <w:t>Third</w:t>
      </w:r>
      <w:r w:rsidR="00AE4383" w:rsidRPr="00B5686B">
        <w:rPr>
          <w:rFonts w:ascii="Times New Roman" w:hAnsi="Times New Roman" w:cs="Times New Roman"/>
        </w:rPr>
        <w:t xml:space="preserve">, </w:t>
      </w:r>
      <w:r w:rsidR="00EB6D11" w:rsidRPr="00B5686B">
        <w:rPr>
          <w:rFonts w:ascii="Times New Roman" w:hAnsi="Times New Roman" w:cs="Times New Roman"/>
        </w:rPr>
        <w:t>multivariate</w:t>
      </w:r>
      <w:r w:rsidR="00AE4383" w:rsidRPr="00B5686B">
        <w:rPr>
          <w:rFonts w:ascii="Times New Roman" w:hAnsi="Times New Roman" w:cs="Times New Roman"/>
        </w:rPr>
        <w:t xml:space="preserve"> linear re</w:t>
      </w:r>
      <w:r w:rsidR="00165427" w:rsidRPr="00B5686B">
        <w:rPr>
          <w:rFonts w:ascii="Times New Roman" w:hAnsi="Times New Roman" w:cs="Times New Roman"/>
        </w:rPr>
        <w:t>gression was run</w:t>
      </w:r>
      <w:r w:rsidR="00A3305B">
        <w:rPr>
          <w:rFonts w:ascii="Times New Roman" w:hAnsi="Times New Roman" w:cs="Times New Roman"/>
        </w:rPr>
        <w:t xml:space="preserve">. </w:t>
      </w:r>
      <w:proofErr w:type="spellStart"/>
      <w:r w:rsidR="00A3305B" w:rsidRPr="00A3305B">
        <w:rPr>
          <w:rFonts w:ascii="Times New Roman" w:hAnsi="Times New Roman" w:cs="Times New Roman"/>
        </w:rPr>
        <w:t>The</w:t>
      </w:r>
      <w:proofErr w:type="spellEnd"/>
      <w:r w:rsidR="00A3305B" w:rsidRPr="00A3305B">
        <w:rPr>
          <w:rFonts w:ascii="Times New Roman" w:hAnsi="Times New Roman" w:cs="Times New Roman"/>
        </w:rPr>
        <w:t xml:space="preserve"> appropriateness of this model was subsequently confirmed through diagnostic checks, including Residuals vs Fitted and Normal Q-</w:t>
      </w:r>
      <w:r w:rsidR="00A3305B" w:rsidRPr="00A3305B">
        <w:rPr>
          <w:rFonts w:ascii="Times New Roman" w:hAnsi="Times New Roman" w:cs="Times New Roman"/>
        </w:rPr>
        <w:lastRenderedPageBreak/>
        <w:t>Q plots (Appendix A, Figure 3) which supported the assumptions of linearity, homoscedasticity, and normality of residuals.</w:t>
      </w:r>
      <w:r w:rsidRPr="00B5686B">
        <w:rPr>
          <w:rFonts w:ascii="Times New Roman" w:hAnsi="Times New Roman" w:cs="Times New Roman"/>
        </w:rPr>
        <w:t xml:space="preserve"> </w:t>
      </w:r>
      <w:r w:rsidR="002B2E61">
        <w:rPr>
          <w:rFonts w:ascii="Times New Roman" w:hAnsi="Times New Roman" w:cs="Times New Roman"/>
        </w:rPr>
        <w:t>T</w:t>
      </w:r>
      <w:r w:rsidR="007C54BE" w:rsidRPr="00B5686B">
        <w:rPr>
          <w:rFonts w:ascii="Times New Roman" w:hAnsi="Times New Roman" w:cs="Times New Roman"/>
        </w:rPr>
        <w:t>he VIF</w:t>
      </w:r>
      <w:r w:rsidR="00166D69" w:rsidRPr="00B5686B">
        <w:rPr>
          <w:rFonts w:ascii="Times New Roman" w:hAnsi="Times New Roman" w:cs="Times New Roman"/>
        </w:rPr>
        <w:t xml:space="preserve"> </w:t>
      </w:r>
      <w:r w:rsidR="002B2E61">
        <w:rPr>
          <w:rFonts w:ascii="Times New Roman" w:hAnsi="Times New Roman" w:cs="Times New Roman"/>
        </w:rPr>
        <w:t>was also tested to identify threats of</w:t>
      </w:r>
      <w:r w:rsidR="00166D69" w:rsidRPr="00B5686B">
        <w:rPr>
          <w:rFonts w:ascii="Times New Roman" w:hAnsi="Times New Roman" w:cs="Times New Roman"/>
        </w:rPr>
        <w:t xml:space="preserve"> multicollinearity</w:t>
      </w:r>
      <w:r w:rsidR="002B2E61">
        <w:rPr>
          <w:rFonts w:ascii="Times New Roman" w:hAnsi="Times New Roman" w:cs="Times New Roman"/>
        </w:rPr>
        <w:t>, and n</w:t>
      </w:r>
      <w:r w:rsidR="00A67D65" w:rsidRPr="00B5686B">
        <w:rPr>
          <w:rFonts w:ascii="Times New Roman" w:hAnsi="Times New Roman" w:cs="Times New Roman"/>
        </w:rPr>
        <w:t>o severe threats were reported for any of our predictor variables</w:t>
      </w:r>
      <w:r w:rsidR="00644D08" w:rsidRPr="00B5686B">
        <w:rPr>
          <w:rFonts w:ascii="Times New Roman" w:hAnsi="Times New Roman" w:cs="Times New Roman"/>
        </w:rPr>
        <w:t xml:space="preserve">. Therefore, the multivariate model included all </w:t>
      </w:r>
      <w:r w:rsidR="00EB6D11" w:rsidRPr="00B5686B">
        <w:rPr>
          <w:rFonts w:ascii="Times New Roman" w:hAnsi="Times New Roman" w:cs="Times New Roman"/>
        </w:rPr>
        <w:t>predictor variables</w:t>
      </w:r>
      <w:r w:rsidR="003E69AD">
        <w:rPr>
          <w:rFonts w:ascii="Times New Roman" w:hAnsi="Times New Roman" w:cs="Times New Roman"/>
        </w:rPr>
        <w:t>. This was also done</w:t>
      </w:r>
      <w:r w:rsidR="003E69AD" w:rsidRPr="003E69AD">
        <w:rPr>
          <w:rFonts w:ascii="Times New Roman" w:hAnsi="Times New Roman" w:cs="Times New Roman"/>
        </w:rPr>
        <w:t xml:space="preserve"> to capture potential interactions and effects that might not be apparent in univariate analyses, thereby providing a holistic understanding of the </w:t>
      </w:r>
      <w:r w:rsidR="002B2E61">
        <w:rPr>
          <w:rFonts w:ascii="Times New Roman" w:hAnsi="Times New Roman" w:cs="Times New Roman"/>
        </w:rPr>
        <w:t>associations</w:t>
      </w:r>
      <w:r w:rsidR="003E69AD">
        <w:rPr>
          <w:rFonts w:ascii="Times New Roman" w:hAnsi="Times New Roman" w:cs="Times New Roman"/>
        </w:rPr>
        <w:t>.</w:t>
      </w:r>
      <w:r w:rsidR="00EB6D11" w:rsidRPr="00B5686B">
        <w:rPr>
          <w:rFonts w:ascii="Times New Roman" w:hAnsi="Times New Roman" w:cs="Times New Roman"/>
        </w:rPr>
        <w:t xml:space="preserve"> </w:t>
      </w:r>
      <w:r w:rsidR="00317751" w:rsidRPr="00B5686B">
        <w:rPr>
          <w:rFonts w:ascii="Times New Roman" w:hAnsi="Times New Roman" w:cs="Times New Roman"/>
        </w:rPr>
        <w:t>N</w:t>
      </w:r>
      <w:r w:rsidR="00EB6D11" w:rsidRPr="00B5686B">
        <w:rPr>
          <w:rFonts w:ascii="Times New Roman" w:hAnsi="Times New Roman" w:cs="Times New Roman"/>
        </w:rPr>
        <w:t>o interaction variables were included in this model</w:t>
      </w:r>
      <w:r w:rsidR="003E69AD">
        <w:rPr>
          <w:rFonts w:ascii="Times New Roman" w:hAnsi="Times New Roman" w:cs="Times New Roman"/>
        </w:rPr>
        <w:t xml:space="preserve"> either</w:t>
      </w:r>
      <w:r w:rsidR="00317751" w:rsidRPr="00B5686B">
        <w:rPr>
          <w:rFonts w:ascii="Times New Roman" w:hAnsi="Times New Roman" w:cs="Times New Roman"/>
        </w:rPr>
        <w:t>, as our study is designed to isolate and assess the strength and direction of individual factors' impacts on TB radiological severity.  The multivariate</w:t>
      </w:r>
      <w:r w:rsidR="00E544E1" w:rsidRPr="00B5686B">
        <w:rPr>
          <w:rFonts w:ascii="Times New Roman" w:hAnsi="Times New Roman" w:cs="Times New Roman"/>
        </w:rPr>
        <w:t xml:space="preserve"> model maintained </w:t>
      </w:r>
      <w:r w:rsidR="00317751" w:rsidRPr="00B5686B">
        <w:rPr>
          <w:rFonts w:ascii="Times New Roman" w:hAnsi="Times New Roman" w:cs="Times New Roman"/>
        </w:rPr>
        <w:t>a</w:t>
      </w:r>
      <w:r w:rsidR="00E544E1" w:rsidRPr="00B5686B">
        <w:rPr>
          <w:rFonts w:ascii="Times New Roman" w:hAnsi="Times New Roman" w:cs="Times New Roman"/>
        </w:rPr>
        <w:t xml:space="preserve"> </w:t>
      </w:r>
      <w:proofErr w:type="gramStart"/>
      <w:r w:rsidR="00E544E1" w:rsidRPr="00B5686B">
        <w:rPr>
          <w:rFonts w:ascii="Times New Roman" w:hAnsi="Times New Roman" w:cs="Times New Roman"/>
        </w:rPr>
        <w:t>significance</w:t>
      </w:r>
      <w:proofErr w:type="gramEnd"/>
      <w:r w:rsidR="00E544E1" w:rsidRPr="00B5686B">
        <w:rPr>
          <w:rFonts w:ascii="Times New Roman" w:hAnsi="Times New Roman" w:cs="Times New Roman"/>
        </w:rPr>
        <w:t xml:space="preserve"> threshold of 0.2.</w:t>
      </w:r>
    </w:p>
    <w:p w14:paraId="16DE81F9" w14:textId="77777777" w:rsidR="00B061A8" w:rsidRPr="00B5686B" w:rsidRDefault="00B061A8" w:rsidP="001B2106">
      <w:pPr>
        <w:spacing w:line="360" w:lineRule="auto"/>
        <w:rPr>
          <w:rFonts w:ascii="Times New Roman" w:hAnsi="Times New Roman" w:cs="Times New Roman"/>
        </w:rPr>
      </w:pPr>
    </w:p>
    <w:p w14:paraId="394CCD5C" w14:textId="3A4A2158" w:rsidR="00B23CC5" w:rsidRDefault="00B061A8" w:rsidP="001B2106">
      <w:pPr>
        <w:spacing w:line="360" w:lineRule="auto"/>
        <w:rPr>
          <w:rFonts w:ascii="Times New Roman" w:hAnsi="Times New Roman" w:cs="Times New Roman"/>
        </w:rPr>
      </w:pPr>
      <w:r w:rsidRPr="00B5686B">
        <w:rPr>
          <w:rFonts w:ascii="Times New Roman" w:hAnsi="Times New Roman" w:cs="Times New Roman"/>
        </w:rPr>
        <w:t xml:space="preserve">Lastly, sensitivity analysis was completed, using </w:t>
      </w:r>
      <w:r w:rsidR="002B2E61">
        <w:rPr>
          <w:rFonts w:ascii="Times New Roman" w:hAnsi="Times New Roman" w:cs="Times New Roman"/>
        </w:rPr>
        <w:t>4</w:t>
      </w:r>
      <w:r w:rsidR="00A11EC2">
        <w:rPr>
          <w:rFonts w:ascii="Times New Roman" w:hAnsi="Times New Roman" w:cs="Times New Roman"/>
        </w:rPr>
        <w:t xml:space="preserve"> models </w:t>
      </w:r>
      <w:r w:rsidR="00A14B36">
        <w:rPr>
          <w:rFonts w:ascii="Times New Roman" w:hAnsi="Times New Roman" w:cs="Times New Roman"/>
        </w:rPr>
        <w:t xml:space="preserve">with </w:t>
      </w:r>
      <w:r w:rsidRPr="00B5686B">
        <w:rPr>
          <w:rFonts w:ascii="Times New Roman" w:hAnsi="Times New Roman" w:cs="Times New Roman"/>
        </w:rPr>
        <w:t xml:space="preserve">a combination of variables based on </w:t>
      </w:r>
      <w:r w:rsidR="00317751" w:rsidRPr="00B5686B">
        <w:rPr>
          <w:rFonts w:ascii="Times New Roman" w:hAnsi="Times New Roman" w:cs="Times New Roman"/>
        </w:rPr>
        <w:t xml:space="preserve">the </w:t>
      </w:r>
      <w:r w:rsidRPr="00B5686B">
        <w:rPr>
          <w:rFonts w:ascii="Times New Roman" w:hAnsi="Times New Roman" w:cs="Times New Roman"/>
        </w:rPr>
        <w:t xml:space="preserve">theoretical framework and the multivariate </w:t>
      </w:r>
      <w:r w:rsidR="005E0718" w:rsidRPr="00B5686B">
        <w:rPr>
          <w:rFonts w:ascii="Times New Roman" w:hAnsi="Times New Roman" w:cs="Times New Roman"/>
        </w:rPr>
        <w:t>regression</w:t>
      </w:r>
      <w:r w:rsidRPr="00B5686B">
        <w:rPr>
          <w:rFonts w:ascii="Times New Roman" w:hAnsi="Times New Roman" w:cs="Times New Roman"/>
        </w:rPr>
        <w:t xml:space="preserve"> output to determine the best model selection</w:t>
      </w:r>
      <w:r w:rsidR="003A762C">
        <w:rPr>
          <w:rFonts w:ascii="Times New Roman" w:hAnsi="Times New Roman" w:cs="Times New Roman"/>
        </w:rPr>
        <w:t xml:space="preserve"> and assess </w:t>
      </w:r>
      <w:r w:rsidR="00B47289">
        <w:rPr>
          <w:rFonts w:ascii="Times New Roman" w:hAnsi="Times New Roman" w:cs="Times New Roman"/>
        </w:rPr>
        <w:t xml:space="preserve">the </w:t>
      </w:r>
      <w:r w:rsidR="003A762C">
        <w:rPr>
          <w:rFonts w:ascii="Times New Roman" w:hAnsi="Times New Roman" w:cs="Times New Roman"/>
        </w:rPr>
        <w:t>robustness of findings</w:t>
      </w:r>
      <w:r w:rsidRPr="00B5686B">
        <w:rPr>
          <w:rFonts w:ascii="Times New Roman" w:hAnsi="Times New Roman" w:cs="Times New Roman"/>
        </w:rPr>
        <w:t>.</w:t>
      </w:r>
      <w:r w:rsidR="00B47289">
        <w:rPr>
          <w:rFonts w:ascii="Times New Roman" w:hAnsi="Times New Roman" w:cs="Times New Roman"/>
        </w:rPr>
        <w:t xml:space="preserve"> </w:t>
      </w:r>
      <w:r w:rsidRPr="00B5686B">
        <w:rPr>
          <w:rFonts w:ascii="Times New Roman" w:hAnsi="Times New Roman" w:cs="Times New Roman"/>
        </w:rPr>
        <w:t xml:space="preserve">In </w:t>
      </w:r>
      <w:proofErr w:type="gramStart"/>
      <w:r w:rsidRPr="00B5686B">
        <w:rPr>
          <w:rFonts w:ascii="Times New Roman" w:hAnsi="Times New Roman" w:cs="Times New Roman"/>
        </w:rPr>
        <w:t>all of</w:t>
      </w:r>
      <w:proofErr w:type="gramEnd"/>
      <w:r w:rsidRPr="00B5686B">
        <w:rPr>
          <w:rFonts w:ascii="Times New Roman" w:hAnsi="Times New Roman" w:cs="Times New Roman"/>
        </w:rPr>
        <w:t xml:space="preserve"> these analyses, age and sex variables were included </w:t>
      </w:r>
      <w:r w:rsidR="00B47289">
        <w:rPr>
          <w:rFonts w:ascii="Times New Roman" w:hAnsi="Times New Roman" w:cs="Times New Roman"/>
        </w:rPr>
        <w:t xml:space="preserve">a </w:t>
      </w:r>
      <w:r w:rsidRPr="00B5686B">
        <w:rPr>
          <w:rFonts w:ascii="Times New Roman" w:hAnsi="Times New Roman" w:cs="Times New Roman"/>
        </w:rPr>
        <w:t>priori and are included in the models regardless.</w:t>
      </w:r>
      <w:r w:rsidR="00055D6B">
        <w:rPr>
          <w:rFonts w:ascii="Times New Roman" w:hAnsi="Times New Roman" w:cs="Times New Roman"/>
        </w:rPr>
        <w:t xml:space="preserve"> </w:t>
      </w:r>
      <w:r w:rsidRPr="00B5686B">
        <w:rPr>
          <w:rFonts w:ascii="Times New Roman" w:hAnsi="Times New Roman" w:cs="Times New Roman"/>
        </w:rPr>
        <w:t>This is based on the substantial literature to support the established relationship between age and sex as predicting factors in TB</w:t>
      </w:r>
      <w:r w:rsidR="00B51301">
        <w:rPr>
          <w:rFonts w:ascii="Times New Roman" w:hAnsi="Times New Roman" w:cs="Times New Roman"/>
        </w:rPr>
        <w:t xml:space="preserve"> pathology</w:t>
      </w:r>
      <w:r w:rsidR="00317751" w:rsidRPr="00B5686B">
        <w:rPr>
          <w:rFonts w:ascii="Times New Roman" w:hAnsi="Times New Roman" w:cs="Times New Roman"/>
        </w:rPr>
        <w:t xml:space="preserve"> </w:t>
      </w:r>
      <w:r w:rsidR="00317751" w:rsidRPr="00B5686B">
        <w:rPr>
          <w:rFonts w:ascii="Times New Roman" w:hAnsi="Times New Roman" w:cs="Times New Roman"/>
        </w:rPr>
        <w:fldChar w:fldCharType="begin"/>
      </w:r>
      <w:r w:rsidR="00317751" w:rsidRPr="00B5686B">
        <w:rPr>
          <w:rFonts w:ascii="Times New Roman" w:hAnsi="Times New Roman" w:cs="Times New Roman"/>
        </w:rPr>
        <w:instrText xml:space="preserve"> ADDIN EN.CITE &lt;EndNote&gt;&lt;Cite&gt;&lt;Author&gt;Humayun&lt;/Author&gt;&lt;Year&gt;2022&lt;/Year&gt;&lt;RecNum&gt;19&lt;/RecNum&gt;&lt;DisplayText&gt;(Humayun et al., 2022)&lt;/DisplayText&gt;&lt;record&gt;&lt;rec-number&gt;19&lt;/rec-number&gt;&lt;foreign-keys&gt;&lt;key app="EN" db-id="td2r9a9v8srpv8eat5w5xx5u9sz2ev9e90es" timestamp="1712617303"&gt;19&lt;/key&gt;&lt;/foreign-keys&gt;&lt;ref-type name="Journal Article"&gt;17&lt;/ref-type&gt;&lt;contributors&gt;&lt;authors&gt;&lt;author&gt;Humayun, M.&lt;/author&gt;&lt;author&gt;Chirenda, J.&lt;/author&gt;&lt;author&gt;Ye, W.&lt;/author&gt;&lt;author&gt;Mukeredzi, I.&lt;/author&gt;&lt;author&gt;Mujuru, H. A.&lt;/author&gt;&lt;author&gt;Yang, Z.&lt;/author&gt;&lt;/authors&gt;&lt;/contributors&gt;&lt;auth-address&gt;Department of Epidemiology, School of Public Health, University of Michigan, Ann Arbor, Michigan, USA.&amp;#xD;Faculty of Medicine and Health Sciences, University of Zimbabwe, Harare, Zimbabwe.&amp;#xD;Department of Biostatistics, School of Public Health, University of Michigan, Ann Arbor, Michigan, USA.&amp;#xD;Harare City Health Department, Harare, Zimbabwe.&lt;/auth-address&gt;&lt;titles&gt;&lt;title&gt;Effect of Gender on Clinical Presentation of Tuberculosis (TB) and Age-Specific Risk of TB, and TB-Human Immunodeficiency Virus Coinfection&lt;/title&gt;&lt;secondary-title&gt;Open Forum Infect Dis&lt;/secondary-title&gt;&lt;/titles&gt;&lt;periodical&gt;&lt;full-title&gt;Open Forum Infect Dis&lt;/full-title&gt;&lt;/periodical&gt;&lt;pages&gt;ofac512&lt;/pages&gt;&lt;volume&gt;9&lt;/volume&gt;&lt;number&gt;10&lt;/number&gt;&lt;edition&gt;2022/11/04&lt;/edition&gt;&lt;keywords&gt;&lt;keyword&gt;Hiv&lt;/keyword&gt;&lt;keyword&gt;coinfection&lt;/keyword&gt;&lt;keyword&gt;epidemiology&lt;/keyword&gt;&lt;keyword&gt;gender&lt;/keyword&gt;&lt;keyword&gt;tuberculosis TB&lt;/keyword&gt;&lt;/keywords&gt;&lt;dates&gt;&lt;year&gt;2022&lt;/year&gt;&lt;pub-dates&gt;&lt;date&gt;Oct&lt;/date&gt;&lt;/pub-dates&gt;&lt;/dates&gt;&lt;isbn&gt;2328-8957 (Print)&amp;#xD;2328-8957&lt;/isbn&gt;&lt;accession-num&gt;36324321&lt;/accession-num&gt;&lt;urls&gt;&lt;/urls&gt;&lt;custom2&gt;PMC9620549&lt;/custom2&gt;&lt;electronic-resource-num&gt;10.1093/ofid/ofac512&lt;/electronic-resource-num&gt;&lt;remote-database-provider&gt;NLM&lt;/remote-database-provider&gt;&lt;language&gt;eng&lt;/language&gt;&lt;/record&gt;&lt;/Cite&gt;&lt;/EndNote&gt;</w:instrText>
      </w:r>
      <w:r w:rsidR="00317751" w:rsidRPr="00B5686B">
        <w:rPr>
          <w:rFonts w:ascii="Times New Roman" w:hAnsi="Times New Roman" w:cs="Times New Roman"/>
        </w:rPr>
        <w:fldChar w:fldCharType="separate"/>
      </w:r>
      <w:r w:rsidR="00317751" w:rsidRPr="00B5686B">
        <w:rPr>
          <w:rFonts w:ascii="Times New Roman" w:hAnsi="Times New Roman" w:cs="Times New Roman"/>
          <w:noProof/>
        </w:rPr>
        <w:t>(Humayun et al., 2022)</w:t>
      </w:r>
      <w:r w:rsidR="00317751" w:rsidRPr="00B5686B">
        <w:rPr>
          <w:rFonts w:ascii="Times New Roman" w:hAnsi="Times New Roman" w:cs="Times New Roman"/>
        </w:rPr>
        <w:fldChar w:fldCharType="end"/>
      </w:r>
      <w:r w:rsidR="00906CA2" w:rsidRPr="00B5686B">
        <w:rPr>
          <w:rFonts w:ascii="Times New Roman" w:hAnsi="Times New Roman" w:cs="Times New Roman"/>
        </w:rPr>
        <w:t xml:space="preserve"> </w:t>
      </w:r>
      <w:r w:rsidR="00906CA2" w:rsidRPr="00B5686B">
        <w:rPr>
          <w:rFonts w:ascii="Times New Roman" w:hAnsi="Times New Roman" w:cs="Times New Roman"/>
        </w:rPr>
        <w:fldChar w:fldCharType="begin"/>
      </w:r>
      <w:r w:rsidR="00906CA2" w:rsidRPr="00B5686B">
        <w:rPr>
          <w:rFonts w:ascii="Times New Roman" w:hAnsi="Times New Roman" w:cs="Times New Roman"/>
        </w:rPr>
        <w:instrText xml:space="preserve"> ADDIN EN.CITE &lt;EndNote&gt;&lt;Cite&gt;&lt;Author&gt;Min&lt;/Author&gt;&lt;Year&gt;2023&lt;/Year&gt;&lt;RecNum&gt;20&lt;/RecNum&gt;&lt;DisplayText&gt;(Min et al., 2023)&lt;/DisplayText&gt;&lt;record&gt;&lt;rec-number&gt;20&lt;/rec-number&gt;&lt;foreign-keys&gt;&lt;key app="EN" db-id="td2r9a9v8srpv8eat5w5xx5u9sz2ev9e90es" timestamp="1712617406"&gt;20&lt;/key&gt;&lt;/foreign-keys&gt;&lt;ref-type name="Journal Article"&gt;17&lt;/ref-type&gt;&lt;contributors&gt;&lt;authors&gt;&lt;author&gt;Min, Jinsoo&lt;/author&gt;&lt;author&gt;Park, Jae Seuk&lt;/author&gt;&lt;author&gt;Kim, Hyung Woo&lt;/author&gt;&lt;author&gt;Ko, Yousang&lt;/author&gt;&lt;author&gt;Oh, Jee Youn&lt;/author&gt;&lt;author&gt;Jeong, Yun-Jeong&lt;/author&gt;&lt;author&gt;Na, Ju Ock&lt;/author&gt;&lt;author&gt;Kwon, Sun-Jung&lt;/author&gt;&lt;author&gt;Choe, Kang Hyeon&lt;/author&gt;&lt;author&gt;Lee, Won-Yeon&lt;/author&gt;&lt;author&gt;Lee, Sung-Soon&lt;/author&gt;&lt;author&gt;Kim, Ju Sang&lt;/author&gt;&lt;author&gt;Koo, Hyeon-Kyoung&lt;/author&gt;&lt;/authors&gt;&lt;/contributors&gt;&lt;titles&gt;&lt;title&gt;Differential effects of sex on tuberculosis location and severity across the lifespan&lt;/title&gt;&lt;secondary-title&gt;Scientific Reports&lt;/secondary-title&gt;&lt;/titles&gt;&lt;periodical&gt;&lt;full-title&gt;Scientific Reports&lt;/full-title&gt;&lt;/periodical&gt;&lt;pages&gt;6023&lt;/pages&gt;&lt;volume&gt;13&lt;/volume&gt;&lt;number&gt;1&lt;/number&gt;&lt;dates&gt;&lt;year&gt;2023&lt;/year&gt;&lt;pub-dates&gt;&lt;date&gt;2023/04/13&lt;/date&gt;&lt;/pub-dates&gt;&lt;/dates&gt;&lt;isbn&gt;2045-2322&lt;/isbn&gt;&lt;urls&gt;&lt;related-urls&gt;&lt;url&gt;https://doi.org/10.1038/s41598-023-33245-5&lt;/url&gt;&lt;/related-urls&gt;&lt;/urls&gt;&lt;electronic-resource-num&gt;10.1038/s41598-023-33245-5&lt;/electronic-resource-num&gt;&lt;/record&gt;&lt;/Cite&gt;&lt;/EndNote&gt;</w:instrText>
      </w:r>
      <w:r w:rsidR="00906CA2" w:rsidRPr="00B5686B">
        <w:rPr>
          <w:rFonts w:ascii="Times New Roman" w:hAnsi="Times New Roman" w:cs="Times New Roman"/>
        </w:rPr>
        <w:fldChar w:fldCharType="separate"/>
      </w:r>
      <w:r w:rsidR="00906CA2" w:rsidRPr="00B5686B">
        <w:rPr>
          <w:rFonts w:ascii="Times New Roman" w:hAnsi="Times New Roman" w:cs="Times New Roman"/>
          <w:noProof/>
        </w:rPr>
        <w:t>(Min et al., 2023)</w:t>
      </w:r>
      <w:r w:rsidR="00906CA2" w:rsidRPr="00B5686B">
        <w:rPr>
          <w:rFonts w:ascii="Times New Roman" w:hAnsi="Times New Roman" w:cs="Times New Roman"/>
        </w:rPr>
        <w:fldChar w:fldCharType="end"/>
      </w:r>
      <w:r w:rsidR="00317751" w:rsidRPr="00B5686B">
        <w:rPr>
          <w:rFonts w:ascii="Times New Roman" w:hAnsi="Times New Roman" w:cs="Times New Roman"/>
        </w:rPr>
        <w:t xml:space="preserve"> </w:t>
      </w:r>
      <w:r w:rsidR="00906CA2" w:rsidRPr="00B5686B">
        <w:rPr>
          <w:rFonts w:ascii="Times New Roman" w:hAnsi="Times New Roman" w:cs="Times New Roman"/>
        </w:rPr>
        <w:fldChar w:fldCharType="begin"/>
      </w:r>
      <w:r w:rsidR="00906CA2" w:rsidRPr="00B5686B">
        <w:rPr>
          <w:rFonts w:ascii="Times New Roman" w:hAnsi="Times New Roman" w:cs="Times New Roman"/>
        </w:rPr>
        <w:instrText xml:space="preserve"> ADDIN EN.CITE &lt;EndNote&gt;&lt;Cite&gt;&lt;Author&gt;Nhamoyebonde&lt;/Author&gt;&lt;Year&gt;2014&lt;/Year&gt;&lt;RecNum&gt;21&lt;/RecNum&gt;&lt;DisplayText&gt;(Nhamoyebonde and Leslie, 2014)&lt;/DisplayText&gt;&lt;record&gt;&lt;rec-number&gt;21&lt;/rec-number&gt;&lt;foreign-keys&gt;&lt;key app="EN" db-id="td2r9a9v8srpv8eat5w5xx5u9sz2ev9e90es" timestamp="1712617464"&gt;21&lt;/key&gt;&lt;/foreign-keys&gt;&lt;ref-type name="Journal Article"&gt;17&lt;/ref-type&gt;&lt;contributors&gt;&lt;authors&gt;&lt;author&gt;Nhamoyebonde, Shepherd&lt;/author&gt;&lt;author&gt;Leslie, Alasdair&lt;/author&gt;&lt;/authors&gt;&lt;/contributors&gt;&lt;titles&gt;&lt;title&gt;Biological Differences Between the Sexes and Susceptibility to Tuberculosis&lt;/title&gt;&lt;secondary-title&gt;The Journal of Infectious Diseases&lt;/secondary-title&gt;&lt;/titles&gt;&lt;periodical&gt;&lt;full-title&gt;The Journal of Infectious Diseases&lt;/full-title&gt;&lt;/periodical&gt;&lt;pages&gt;S100-S106&lt;/pages&gt;&lt;volume&gt;209&lt;/volume&gt;&lt;number&gt;suppl_3&lt;/number&gt;&lt;dates&gt;&lt;year&gt;2014&lt;/year&gt;&lt;/dates&gt;&lt;isbn&gt;0022-1899&lt;/isbn&gt;&lt;urls&gt;&lt;related-urls&gt;&lt;url&gt;https://doi.org/10.1093/infdis/jiu147&lt;/url&gt;&lt;/related-urls&gt;&lt;/urls&gt;&lt;electronic-resource-num&gt;10.1093/infdis/jiu147&lt;/electronic-resource-num&gt;&lt;access-date&gt;4/8/2024&lt;/access-date&gt;&lt;/record&gt;&lt;/Cite&gt;&lt;/EndNote&gt;</w:instrText>
      </w:r>
      <w:r w:rsidR="00906CA2" w:rsidRPr="00B5686B">
        <w:rPr>
          <w:rFonts w:ascii="Times New Roman" w:hAnsi="Times New Roman" w:cs="Times New Roman"/>
        </w:rPr>
        <w:fldChar w:fldCharType="separate"/>
      </w:r>
      <w:r w:rsidR="00906CA2" w:rsidRPr="00B5686B">
        <w:rPr>
          <w:rFonts w:ascii="Times New Roman" w:hAnsi="Times New Roman" w:cs="Times New Roman"/>
          <w:noProof/>
        </w:rPr>
        <w:t>(Nhamoyebonde and Leslie, 2014)</w:t>
      </w:r>
      <w:r w:rsidR="00906CA2" w:rsidRPr="00B5686B">
        <w:rPr>
          <w:rFonts w:ascii="Times New Roman" w:hAnsi="Times New Roman" w:cs="Times New Roman"/>
        </w:rPr>
        <w:fldChar w:fldCharType="end"/>
      </w:r>
      <w:r w:rsidR="00906CA2" w:rsidRPr="00B5686B">
        <w:rPr>
          <w:rFonts w:ascii="Times New Roman" w:hAnsi="Times New Roman" w:cs="Times New Roman"/>
        </w:rPr>
        <w:t xml:space="preserve">. </w:t>
      </w:r>
      <w:r w:rsidR="008C182B">
        <w:rPr>
          <w:rFonts w:ascii="Times New Roman" w:hAnsi="Times New Roman" w:cs="Times New Roman"/>
        </w:rPr>
        <w:t xml:space="preserve">These models </w:t>
      </w:r>
      <w:r w:rsidR="008C182B" w:rsidRPr="00995FB7">
        <w:rPr>
          <w:rFonts w:ascii="Times New Roman" w:hAnsi="Times New Roman" w:cs="Times New Roman"/>
        </w:rPr>
        <w:t xml:space="preserve">were </w:t>
      </w:r>
      <w:r w:rsidR="00CA5BCA">
        <w:rPr>
          <w:rFonts w:ascii="Times New Roman" w:hAnsi="Times New Roman" w:cs="Times New Roman"/>
        </w:rPr>
        <w:t>accompanied</w:t>
      </w:r>
      <w:r w:rsidR="008C182B" w:rsidRPr="00995FB7">
        <w:rPr>
          <w:rFonts w:ascii="Times New Roman" w:hAnsi="Times New Roman" w:cs="Times New Roman"/>
        </w:rPr>
        <w:t xml:space="preserve"> by AIC and adjusted R-squared values to assess model fit and explanatory power. </w:t>
      </w:r>
    </w:p>
    <w:p w14:paraId="01CCA832" w14:textId="77777777" w:rsidR="006F7D3A" w:rsidRPr="00B5686B" w:rsidRDefault="006F7D3A" w:rsidP="001B2106">
      <w:pPr>
        <w:spacing w:line="360" w:lineRule="auto"/>
        <w:rPr>
          <w:rFonts w:ascii="Times New Roman" w:hAnsi="Times New Roman" w:cs="Times New Roman"/>
        </w:rPr>
      </w:pPr>
    </w:p>
    <w:p w14:paraId="1E0C4D23" w14:textId="1DB6A5EC" w:rsidR="006A07A1" w:rsidRDefault="00ED484A" w:rsidP="001B2106">
      <w:pPr>
        <w:spacing w:line="360" w:lineRule="auto"/>
        <w:rPr>
          <w:rFonts w:ascii="Times New Roman" w:hAnsi="Times New Roman" w:cs="Times New Roman"/>
        </w:rPr>
      </w:pPr>
      <w:r w:rsidRPr="00B5686B">
        <w:rPr>
          <w:rFonts w:ascii="Times New Roman" w:hAnsi="Times New Roman" w:cs="Times New Roman"/>
        </w:rPr>
        <w:t>Analyses were performed using R</w:t>
      </w:r>
      <w:r w:rsidR="00B119C1" w:rsidRPr="00B5686B">
        <w:rPr>
          <w:rFonts w:ascii="Times New Roman" w:hAnsi="Times New Roman" w:cs="Times New Roman"/>
        </w:rPr>
        <w:t>S</w:t>
      </w:r>
      <w:r w:rsidRPr="00B5686B">
        <w:rPr>
          <w:rFonts w:ascii="Times New Roman" w:hAnsi="Times New Roman" w:cs="Times New Roman"/>
        </w:rPr>
        <w:t xml:space="preserve">tudio </w:t>
      </w:r>
      <w:r w:rsidR="00B119C1" w:rsidRPr="00B5686B">
        <w:rPr>
          <w:rFonts w:ascii="Times New Roman" w:hAnsi="Times New Roman" w:cs="Times New Roman"/>
        </w:rPr>
        <w:t>Server Pro Version 1.3.</w:t>
      </w:r>
    </w:p>
    <w:p w14:paraId="3EC9C76D" w14:textId="77777777" w:rsidR="006F7D3A" w:rsidRPr="00BA7E39" w:rsidRDefault="006F7D3A" w:rsidP="001B2106">
      <w:pPr>
        <w:spacing w:line="360" w:lineRule="auto"/>
        <w:rPr>
          <w:rFonts w:ascii="Times New Roman" w:hAnsi="Times New Roman" w:cs="Times New Roman"/>
        </w:rPr>
      </w:pPr>
    </w:p>
    <w:p w14:paraId="0EF98D7E" w14:textId="4D2211D0" w:rsidR="006A07A1" w:rsidRPr="00B5686B" w:rsidRDefault="006A07A1" w:rsidP="001B2106">
      <w:pPr>
        <w:pStyle w:val="Heading2"/>
        <w:spacing w:line="360" w:lineRule="auto"/>
        <w:rPr>
          <w:rFonts w:ascii="Times New Roman" w:hAnsi="Times New Roman" w:cs="Times New Roman"/>
          <w:color w:val="auto"/>
        </w:rPr>
      </w:pPr>
      <w:bookmarkStart w:id="13" w:name="_Toc163313418"/>
      <w:r w:rsidRPr="00B5686B">
        <w:rPr>
          <w:rFonts w:ascii="Times New Roman" w:hAnsi="Times New Roman" w:cs="Times New Roman"/>
          <w:color w:val="auto"/>
        </w:rPr>
        <w:t>Ethics</w:t>
      </w:r>
      <w:bookmarkEnd w:id="13"/>
      <w:r w:rsidRPr="00B5686B">
        <w:rPr>
          <w:rFonts w:ascii="Times New Roman" w:hAnsi="Times New Roman" w:cs="Times New Roman"/>
          <w:color w:val="auto"/>
        </w:rPr>
        <w:t xml:space="preserve"> </w:t>
      </w:r>
    </w:p>
    <w:p w14:paraId="65A2BF47" w14:textId="345FFDF9" w:rsidR="00BA7E39" w:rsidRPr="00B5686B" w:rsidRDefault="001B2106" w:rsidP="001B2106">
      <w:pPr>
        <w:spacing w:line="360" w:lineRule="auto"/>
        <w:rPr>
          <w:rFonts w:ascii="Times New Roman" w:hAnsi="Times New Roman" w:cs="Times New Roman"/>
        </w:rPr>
      </w:pPr>
      <w:r>
        <w:rPr>
          <w:rFonts w:ascii="Times New Roman" w:hAnsi="Times New Roman" w:cs="Times New Roman"/>
        </w:rPr>
        <w:t>T</w:t>
      </w:r>
      <w:r w:rsidRPr="001B2106">
        <w:rPr>
          <w:rFonts w:ascii="Times New Roman" w:hAnsi="Times New Roman" w:cs="Times New Roman"/>
        </w:rPr>
        <w:t xml:space="preserve">he UPCH institutional review board granted ethical permission </w:t>
      </w:r>
      <w:r w:rsidR="00B47289">
        <w:rPr>
          <w:rFonts w:ascii="Times New Roman" w:hAnsi="Times New Roman" w:cs="Times New Roman"/>
        </w:rPr>
        <w:t>before</w:t>
      </w:r>
      <w:r>
        <w:rPr>
          <w:rFonts w:ascii="Times New Roman" w:hAnsi="Times New Roman" w:cs="Times New Roman"/>
        </w:rPr>
        <w:t xml:space="preserve"> </w:t>
      </w:r>
      <w:r w:rsidRPr="001B2106">
        <w:rPr>
          <w:rFonts w:ascii="Times New Roman" w:hAnsi="Times New Roman" w:cs="Times New Roman"/>
        </w:rPr>
        <w:t xml:space="preserve">the </w:t>
      </w:r>
      <w:r>
        <w:rPr>
          <w:rFonts w:ascii="Times New Roman" w:hAnsi="Times New Roman" w:cs="Times New Roman"/>
        </w:rPr>
        <w:t>collection</w:t>
      </w:r>
      <w:r w:rsidRPr="001B2106">
        <w:rPr>
          <w:rFonts w:ascii="Times New Roman" w:hAnsi="Times New Roman" w:cs="Times New Roman"/>
        </w:rPr>
        <w:t xml:space="preserve"> of the secondary dataset. Participants' consent was not </w:t>
      </w:r>
      <w:r>
        <w:rPr>
          <w:rFonts w:ascii="Times New Roman" w:hAnsi="Times New Roman" w:cs="Times New Roman"/>
        </w:rPr>
        <w:t>obtained</w:t>
      </w:r>
      <w:r w:rsidRPr="001B2106">
        <w:rPr>
          <w:rFonts w:ascii="Times New Roman" w:hAnsi="Times New Roman" w:cs="Times New Roman"/>
        </w:rPr>
        <w:t xml:space="preserve"> because the data </w:t>
      </w:r>
      <w:r>
        <w:rPr>
          <w:rFonts w:ascii="Times New Roman" w:hAnsi="Times New Roman" w:cs="Times New Roman"/>
        </w:rPr>
        <w:t>was</w:t>
      </w:r>
      <w:r w:rsidRPr="001B2106">
        <w:rPr>
          <w:rFonts w:ascii="Times New Roman" w:hAnsi="Times New Roman" w:cs="Times New Roman"/>
        </w:rPr>
        <w:t xml:space="preserve"> anonymously examined once duplicate patients were accounted for. The Peruvian Ministry of Health</w:t>
      </w:r>
      <w:r>
        <w:rPr>
          <w:rFonts w:ascii="Times New Roman" w:hAnsi="Times New Roman" w:cs="Times New Roman"/>
        </w:rPr>
        <w:t xml:space="preserve"> also</w:t>
      </w:r>
      <w:r w:rsidRPr="001B2106">
        <w:rPr>
          <w:rFonts w:ascii="Times New Roman" w:hAnsi="Times New Roman" w:cs="Times New Roman"/>
        </w:rPr>
        <w:t xml:space="preserve"> granted institutional approval for the research.</w:t>
      </w:r>
    </w:p>
    <w:p w14:paraId="6DD2A84E" w14:textId="235D3599" w:rsidR="007C0AB5" w:rsidRPr="006F7D3A" w:rsidRDefault="00512B05" w:rsidP="006F7D3A">
      <w:pPr>
        <w:pStyle w:val="Heading1"/>
        <w:spacing w:line="360" w:lineRule="auto"/>
        <w:rPr>
          <w:rFonts w:ascii="Times New Roman" w:hAnsi="Times New Roman" w:cs="Times New Roman"/>
          <w:color w:val="auto"/>
        </w:rPr>
      </w:pPr>
      <w:bookmarkStart w:id="14" w:name="_Toc163313419"/>
      <w:r w:rsidRPr="00B5686B">
        <w:rPr>
          <w:rFonts w:ascii="Times New Roman" w:hAnsi="Times New Roman" w:cs="Times New Roman"/>
          <w:color w:val="auto"/>
        </w:rPr>
        <w:lastRenderedPageBreak/>
        <w:t>Results</w:t>
      </w:r>
      <w:bookmarkEnd w:id="14"/>
      <w:r w:rsidRPr="00B5686B">
        <w:rPr>
          <w:rFonts w:ascii="Times New Roman" w:hAnsi="Times New Roman" w:cs="Times New Roman"/>
          <w:color w:val="auto"/>
        </w:rPr>
        <w:t xml:space="preserve"> </w:t>
      </w:r>
    </w:p>
    <w:p w14:paraId="01AE98CD" w14:textId="77777777" w:rsidR="008576DD" w:rsidRPr="00B5686B" w:rsidRDefault="008576DD" w:rsidP="001B2106">
      <w:pPr>
        <w:pStyle w:val="Heading2"/>
        <w:spacing w:line="360" w:lineRule="auto"/>
        <w:rPr>
          <w:rFonts w:ascii="Times New Roman" w:hAnsi="Times New Roman" w:cs="Times New Roman"/>
          <w:color w:val="auto"/>
        </w:rPr>
      </w:pPr>
      <w:bookmarkStart w:id="15" w:name="_Toc163313420"/>
      <w:r w:rsidRPr="00B5686B">
        <w:rPr>
          <w:rFonts w:ascii="Times New Roman" w:hAnsi="Times New Roman" w:cs="Times New Roman"/>
          <w:color w:val="auto"/>
        </w:rPr>
        <w:t>Participants</w:t>
      </w:r>
      <w:bookmarkEnd w:id="15"/>
      <w:r w:rsidRPr="00B5686B">
        <w:rPr>
          <w:rFonts w:ascii="Times New Roman" w:hAnsi="Times New Roman" w:cs="Times New Roman"/>
          <w:color w:val="auto"/>
        </w:rPr>
        <w:t xml:space="preserve"> </w:t>
      </w:r>
    </w:p>
    <w:p w14:paraId="06F41829" w14:textId="67FB3223" w:rsidR="008576DD" w:rsidRPr="00B5686B" w:rsidRDefault="007E7C74" w:rsidP="001B2106">
      <w:pPr>
        <w:spacing w:line="360" w:lineRule="auto"/>
        <w:rPr>
          <w:rFonts w:ascii="Times New Roman" w:hAnsi="Times New Roman" w:cs="Times New Roman"/>
        </w:rPr>
      </w:pPr>
      <w:r w:rsidRPr="00B5686B">
        <w:rPr>
          <w:rFonts w:ascii="Times New Roman" w:hAnsi="Times New Roman" w:cs="Times New Roman"/>
        </w:rPr>
        <w:t xml:space="preserve">Figure </w:t>
      </w:r>
      <w:r w:rsidR="005E645A" w:rsidRPr="00B5686B">
        <w:rPr>
          <w:rFonts w:ascii="Times New Roman" w:hAnsi="Times New Roman" w:cs="Times New Roman"/>
        </w:rPr>
        <w:t xml:space="preserve">3 </w:t>
      </w:r>
      <w:r w:rsidRPr="00B5686B">
        <w:rPr>
          <w:rFonts w:ascii="Times New Roman" w:hAnsi="Times New Roman" w:cs="Times New Roman"/>
        </w:rPr>
        <w:t xml:space="preserve">displays the selection criteria for the </w:t>
      </w:r>
      <w:r w:rsidR="00055D6B">
        <w:rPr>
          <w:rFonts w:ascii="Times New Roman" w:hAnsi="Times New Roman" w:cs="Times New Roman"/>
        </w:rPr>
        <w:t xml:space="preserve">full </w:t>
      </w:r>
      <w:r w:rsidRPr="00B5686B">
        <w:rPr>
          <w:rFonts w:ascii="Times New Roman" w:hAnsi="Times New Roman" w:cs="Times New Roman"/>
        </w:rPr>
        <w:t xml:space="preserve">sample after excluding </w:t>
      </w:r>
      <w:r w:rsidR="0095174B" w:rsidRPr="00B5686B">
        <w:rPr>
          <w:rFonts w:ascii="Times New Roman" w:hAnsi="Times New Roman" w:cs="Times New Roman"/>
        </w:rPr>
        <w:t>respondents whose pathology score was missing (n =</w:t>
      </w:r>
      <w:r w:rsidR="005E645A" w:rsidRPr="00B5686B">
        <w:rPr>
          <w:rFonts w:ascii="Times New Roman" w:hAnsi="Times New Roman" w:cs="Times New Roman"/>
        </w:rPr>
        <w:t xml:space="preserve"> 1</w:t>
      </w:r>
      <w:r w:rsidR="0095174B" w:rsidRPr="00B5686B">
        <w:rPr>
          <w:rFonts w:ascii="Times New Roman" w:hAnsi="Times New Roman" w:cs="Times New Roman"/>
        </w:rPr>
        <w:t>)</w:t>
      </w:r>
      <w:r w:rsidR="00B47289">
        <w:rPr>
          <w:rFonts w:ascii="Times New Roman" w:hAnsi="Times New Roman" w:cs="Times New Roman"/>
        </w:rPr>
        <w:t xml:space="preserve"> </w:t>
      </w:r>
      <w:r w:rsidR="00B10358" w:rsidRPr="00B5686B">
        <w:rPr>
          <w:rFonts w:ascii="Times New Roman" w:hAnsi="Times New Roman" w:cs="Times New Roman"/>
        </w:rPr>
        <w:t xml:space="preserve">and any </w:t>
      </w:r>
      <w:r w:rsidR="005E645A" w:rsidRPr="00B5686B">
        <w:rPr>
          <w:rFonts w:ascii="Times New Roman" w:hAnsi="Times New Roman" w:cs="Times New Roman"/>
        </w:rPr>
        <w:t xml:space="preserve">outlandish values like BMI over </w:t>
      </w:r>
      <w:r w:rsidR="00C14344" w:rsidRPr="00B5686B">
        <w:rPr>
          <w:rFonts w:ascii="Times New Roman" w:hAnsi="Times New Roman" w:cs="Times New Roman"/>
        </w:rPr>
        <w:t>70</w:t>
      </w:r>
      <w:r w:rsidR="00B10358" w:rsidRPr="00B5686B">
        <w:rPr>
          <w:rFonts w:ascii="Times New Roman" w:hAnsi="Times New Roman" w:cs="Times New Roman"/>
        </w:rPr>
        <w:t xml:space="preserve"> (n</w:t>
      </w:r>
      <w:r w:rsidR="00B47289">
        <w:rPr>
          <w:rFonts w:ascii="Times New Roman" w:hAnsi="Times New Roman" w:cs="Times New Roman"/>
        </w:rPr>
        <w:t xml:space="preserve"> </w:t>
      </w:r>
      <w:r w:rsidR="00B10358" w:rsidRPr="00B5686B">
        <w:rPr>
          <w:rFonts w:ascii="Times New Roman" w:hAnsi="Times New Roman" w:cs="Times New Roman"/>
        </w:rPr>
        <w:t>=</w:t>
      </w:r>
      <w:r w:rsidR="00C14344" w:rsidRPr="00B5686B">
        <w:rPr>
          <w:rFonts w:ascii="Times New Roman" w:hAnsi="Times New Roman" w:cs="Times New Roman"/>
        </w:rPr>
        <w:t xml:space="preserve"> 2</w:t>
      </w:r>
      <w:r w:rsidR="00B10358" w:rsidRPr="00B5686B">
        <w:rPr>
          <w:rFonts w:ascii="Times New Roman" w:hAnsi="Times New Roman" w:cs="Times New Roman"/>
        </w:rPr>
        <w:t>)</w:t>
      </w:r>
      <w:r w:rsidR="00957B56" w:rsidRPr="00B5686B">
        <w:rPr>
          <w:rFonts w:ascii="Times New Roman" w:hAnsi="Times New Roman" w:cs="Times New Roman"/>
        </w:rPr>
        <w:t xml:space="preserve">. </w:t>
      </w:r>
      <w:r w:rsidR="00233E97">
        <w:rPr>
          <w:rFonts w:ascii="Times New Roman" w:hAnsi="Times New Roman" w:cs="Times New Roman"/>
        </w:rPr>
        <w:t>P</w:t>
      </w:r>
      <w:r w:rsidR="00957B56" w:rsidRPr="00B5686B">
        <w:rPr>
          <w:rFonts w:ascii="Times New Roman" w:hAnsi="Times New Roman" w:cs="Times New Roman"/>
        </w:rPr>
        <w:t xml:space="preserve">atients with missing data were removed from the analysis, </w:t>
      </w:r>
      <w:proofErr w:type="spellStart"/>
      <w:r w:rsidR="002E455D">
        <w:rPr>
          <w:rFonts w:ascii="Times New Roman" w:hAnsi="Times New Roman" w:cs="Times New Roman"/>
        </w:rPr>
        <w:t>finalising</w:t>
      </w:r>
      <w:proofErr w:type="spellEnd"/>
      <w:r w:rsidR="00957B56" w:rsidRPr="00B5686B">
        <w:rPr>
          <w:rFonts w:ascii="Times New Roman" w:hAnsi="Times New Roman" w:cs="Times New Roman"/>
        </w:rPr>
        <w:t xml:space="preserve"> our complete-case analytical sample</w:t>
      </w:r>
      <w:r w:rsidR="00C14344" w:rsidRPr="00B5686B">
        <w:rPr>
          <w:rFonts w:ascii="Times New Roman" w:hAnsi="Times New Roman" w:cs="Times New Roman"/>
        </w:rPr>
        <w:t xml:space="preserve"> (n= 563).</w:t>
      </w:r>
    </w:p>
    <w:p w14:paraId="671304B4" w14:textId="77777777" w:rsidR="00923F77" w:rsidRDefault="00923F77" w:rsidP="001B2106">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7184" behindDoc="1" locked="0" layoutInCell="1" allowOverlap="1" wp14:anchorId="608F6803" wp14:editId="704402AB">
            <wp:simplePos x="0" y="0"/>
            <wp:positionH relativeFrom="margin">
              <wp:align>center</wp:align>
            </wp:positionH>
            <wp:positionV relativeFrom="paragraph">
              <wp:posOffset>612</wp:posOffset>
            </wp:positionV>
            <wp:extent cx="6834505" cy="3684270"/>
            <wp:effectExtent l="0" t="0" r="0" b="0"/>
            <wp:wrapTight wrapText="bothSides">
              <wp:wrapPolygon edited="0">
                <wp:start x="4997" y="3686"/>
                <wp:lineTo x="4817" y="4467"/>
                <wp:lineTo x="4756" y="6925"/>
                <wp:lineTo x="5178" y="7483"/>
                <wp:lineTo x="6081" y="7483"/>
                <wp:lineTo x="6081" y="9270"/>
                <wp:lineTo x="5118" y="10387"/>
                <wp:lineTo x="4877" y="10834"/>
                <wp:lineTo x="4877" y="12174"/>
                <wp:lineTo x="5358" y="12844"/>
                <wp:lineTo x="6081" y="12844"/>
                <wp:lineTo x="6081" y="14631"/>
                <wp:lineTo x="5118" y="15301"/>
                <wp:lineTo x="4877" y="15748"/>
                <wp:lineTo x="4877" y="16865"/>
                <wp:lineTo x="4997" y="18093"/>
                <wp:lineTo x="10897" y="18093"/>
                <wp:lineTo x="10958" y="17870"/>
                <wp:lineTo x="11078" y="16418"/>
                <wp:lineTo x="13185" y="16418"/>
                <wp:lineTo x="18483" y="15189"/>
                <wp:lineTo x="18483" y="12397"/>
                <wp:lineTo x="10897" y="11057"/>
                <wp:lineTo x="15894" y="11057"/>
                <wp:lineTo x="18363" y="10498"/>
                <wp:lineTo x="18363" y="8935"/>
                <wp:lineTo x="18182" y="7483"/>
                <wp:lineTo x="10657" y="5361"/>
                <wp:lineTo x="10476" y="4132"/>
                <wp:lineTo x="10355" y="3686"/>
                <wp:lineTo x="4997" y="3686"/>
              </wp:wrapPolygon>
            </wp:wrapTight>
            <wp:docPr id="250679977"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79977" name="Picture 2" descr="A black background with a black squar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34505" cy="3684270"/>
                    </a:xfrm>
                    <a:prstGeom prst="rect">
                      <a:avLst/>
                    </a:prstGeom>
                  </pic:spPr>
                </pic:pic>
              </a:graphicData>
            </a:graphic>
          </wp:anchor>
        </w:drawing>
      </w:r>
      <w:r w:rsidR="008B7881" w:rsidRPr="00B5686B">
        <w:rPr>
          <w:rFonts w:ascii="Times New Roman" w:hAnsi="Times New Roman" w:cs="Times New Roman"/>
          <w:noProof/>
        </w:rPr>
        <mc:AlternateContent>
          <mc:Choice Requires="wps">
            <w:drawing>
              <wp:anchor distT="45720" distB="45720" distL="114300" distR="114300" simplePos="0" relativeHeight="251647488" behindDoc="0" locked="0" layoutInCell="1" allowOverlap="1" wp14:anchorId="07254AD5" wp14:editId="799C24C9">
                <wp:simplePos x="0" y="0"/>
                <wp:positionH relativeFrom="margin">
                  <wp:align>center</wp:align>
                </wp:positionH>
                <wp:positionV relativeFrom="paragraph">
                  <wp:posOffset>3699560</wp:posOffset>
                </wp:positionV>
                <wp:extent cx="5603240" cy="1404620"/>
                <wp:effectExtent l="0" t="0" r="0" b="0"/>
                <wp:wrapSquare wrapText="bothSides"/>
                <wp:docPr id="643779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3240" cy="1404620"/>
                        </a:xfrm>
                        <a:prstGeom prst="rect">
                          <a:avLst/>
                        </a:prstGeom>
                        <a:solidFill>
                          <a:srgbClr val="FFFFFF"/>
                        </a:solidFill>
                        <a:ln w="9525">
                          <a:noFill/>
                          <a:miter lim="800000"/>
                          <a:headEnd/>
                          <a:tailEnd/>
                        </a:ln>
                      </wps:spPr>
                      <wps:txbx>
                        <w:txbxContent>
                          <w:p w14:paraId="51EFDADB" w14:textId="44309B0E" w:rsidR="007242A0" w:rsidRPr="00117CF7" w:rsidRDefault="007242A0" w:rsidP="00923F77">
                            <w:pPr>
                              <w:jc w:val="center"/>
                              <w:rPr>
                                <w:rFonts w:ascii="Times New Roman" w:hAnsi="Times New Roman" w:cs="Times New Roman"/>
                              </w:rPr>
                            </w:pPr>
                            <w:r w:rsidRPr="00117CF7">
                              <w:rPr>
                                <w:rFonts w:ascii="Times New Roman" w:hAnsi="Times New Roman" w:cs="Times New Roman"/>
                                <w:b/>
                                <w:bCs/>
                              </w:rPr>
                              <w:t>Figure 3:</w:t>
                            </w:r>
                            <w:r w:rsidRPr="00117CF7">
                              <w:rPr>
                                <w:rFonts w:ascii="Times New Roman" w:hAnsi="Times New Roman" w:cs="Times New Roman"/>
                              </w:rPr>
                              <w:t xml:space="preserve"> Selection criteria for analytical </w:t>
                            </w:r>
                            <w:r w:rsidR="00CE6C65" w:rsidRPr="00117CF7">
                              <w:rPr>
                                <w:rFonts w:ascii="Times New Roman" w:hAnsi="Times New Roman" w:cs="Times New Roman"/>
                              </w:rPr>
                              <w:t>sample</w:t>
                            </w:r>
                            <w:r w:rsidR="003F19F3">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254AD5" id="_x0000_s1033" type="#_x0000_t202" style="position:absolute;margin-left:0;margin-top:291.3pt;width:441.2pt;height:110.6pt;z-index:2516474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" stroked="f">
                <v:textbox style="mso-fit-shape-to-text:t">
                  <w:txbxContent>
                    <w:p w14:paraId="51EFDADB" w14:textId="44309B0E" w:rsidR="007242A0" w:rsidRPr="00117CF7" w:rsidRDefault="007242A0" w:rsidP="00923F77">
                      <w:pPr>
                        <w:jc w:val="center"/>
                        <w:rPr>
                          <w:rFonts w:ascii="Times New Roman" w:hAnsi="Times New Roman" w:cs="Times New Roman"/>
                        </w:rPr>
                      </w:pPr>
                      <w:r w:rsidRPr="00117CF7">
                        <w:rPr>
                          <w:rFonts w:ascii="Times New Roman" w:hAnsi="Times New Roman" w:cs="Times New Roman"/>
                          <w:b/>
                          <w:bCs/>
                        </w:rPr>
                        <w:t>Figure 3:</w:t>
                      </w:r>
                      <w:r w:rsidRPr="00117CF7">
                        <w:rPr>
                          <w:rFonts w:ascii="Times New Roman" w:hAnsi="Times New Roman" w:cs="Times New Roman"/>
                        </w:rPr>
                        <w:t xml:space="preserve"> Selection criteria for analytical </w:t>
                      </w:r>
                      <w:r w:rsidR="00CE6C65" w:rsidRPr="00117CF7">
                        <w:rPr>
                          <w:rFonts w:ascii="Times New Roman" w:hAnsi="Times New Roman" w:cs="Times New Roman"/>
                        </w:rPr>
                        <w:t>sample</w:t>
                      </w:r>
                      <w:r w:rsidR="003F19F3">
                        <w:rPr>
                          <w:rFonts w:ascii="Times New Roman" w:hAnsi="Times New Roman" w:cs="Times New Roman"/>
                        </w:rPr>
                        <w:t>.</w:t>
                      </w:r>
                    </w:p>
                  </w:txbxContent>
                </v:textbox>
                <w10:wrap type="square" anchorx="margin"/>
              </v:shape>
            </w:pict>
          </mc:Fallback>
        </mc:AlternateContent>
      </w:r>
      <w:bookmarkStart w:id="16" w:name="_Toc163313421"/>
    </w:p>
    <w:p w14:paraId="5B1116EF" w14:textId="77777777" w:rsidR="00923F77" w:rsidRDefault="00923F77" w:rsidP="001B2106">
      <w:pPr>
        <w:spacing w:line="360" w:lineRule="auto"/>
        <w:rPr>
          <w:rFonts w:ascii="Times New Roman" w:hAnsi="Times New Roman" w:cs="Times New Roman"/>
        </w:rPr>
      </w:pPr>
    </w:p>
    <w:p w14:paraId="3DBDE7A9" w14:textId="77777777" w:rsidR="00923F77" w:rsidRDefault="00923F77" w:rsidP="001B2106">
      <w:pPr>
        <w:spacing w:line="360" w:lineRule="auto"/>
        <w:rPr>
          <w:rFonts w:ascii="Times New Roman" w:hAnsi="Times New Roman" w:cs="Times New Roman"/>
        </w:rPr>
      </w:pPr>
    </w:p>
    <w:p w14:paraId="2A80D960" w14:textId="77777777" w:rsidR="00923F77" w:rsidRDefault="00923F77" w:rsidP="001B2106">
      <w:pPr>
        <w:spacing w:line="360" w:lineRule="auto"/>
        <w:rPr>
          <w:rFonts w:ascii="Times New Roman" w:hAnsi="Times New Roman" w:cs="Times New Roman"/>
        </w:rPr>
      </w:pPr>
    </w:p>
    <w:p w14:paraId="612FBADF" w14:textId="77777777" w:rsidR="00923F77" w:rsidRDefault="00923F77" w:rsidP="001B2106">
      <w:pPr>
        <w:spacing w:line="360" w:lineRule="auto"/>
        <w:rPr>
          <w:rFonts w:ascii="Times New Roman" w:hAnsi="Times New Roman" w:cs="Times New Roman"/>
        </w:rPr>
      </w:pPr>
    </w:p>
    <w:p w14:paraId="2D79F15B" w14:textId="77777777" w:rsidR="00923F77" w:rsidRDefault="00923F77" w:rsidP="001B2106">
      <w:pPr>
        <w:spacing w:line="360" w:lineRule="auto"/>
        <w:rPr>
          <w:rFonts w:ascii="Times New Roman" w:hAnsi="Times New Roman" w:cs="Times New Roman"/>
        </w:rPr>
      </w:pPr>
    </w:p>
    <w:p w14:paraId="6A0D2ED0" w14:textId="77777777" w:rsidR="00923F77" w:rsidRDefault="00923F77" w:rsidP="001B2106">
      <w:pPr>
        <w:spacing w:line="360" w:lineRule="auto"/>
        <w:rPr>
          <w:rFonts w:ascii="Times New Roman" w:hAnsi="Times New Roman" w:cs="Times New Roman"/>
        </w:rPr>
      </w:pPr>
    </w:p>
    <w:p w14:paraId="5A3D29FE" w14:textId="77777777" w:rsidR="00923F77" w:rsidRDefault="00923F77" w:rsidP="001B2106">
      <w:pPr>
        <w:spacing w:line="360" w:lineRule="auto"/>
        <w:rPr>
          <w:rFonts w:ascii="Times New Roman" w:hAnsi="Times New Roman" w:cs="Times New Roman"/>
        </w:rPr>
      </w:pPr>
    </w:p>
    <w:p w14:paraId="27FD2A83" w14:textId="77777777" w:rsidR="00923F77" w:rsidRDefault="00923F77" w:rsidP="001B2106">
      <w:pPr>
        <w:spacing w:line="360" w:lineRule="auto"/>
        <w:rPr>
          <w:rFonts w:ascii="Times New Roman" w:hAnsi="Times New Roman" w:cs="Times New Roman"/>
        </w:rPr>
      </w:pPr>
    </w:p>
    <w:p w14:paraId="09FED759" w14:textId="77777777" w:rsidR="00923F77" w:rsidRDefault="00923F77" w:rsidP="001B2106">
      <w:pPr>
        <w:spacing w:line="360" w:lineRule="auto"/>
        <w:rPr>
          <w:rFonts w:ascii="Times New Roman" w:hAnsi="Times New Roman" w:cs="Times New Roman"/>
        </w:rPr>
      </w:pPr>
    </w:p>
    <w:p w14:paraId="394CF96A" w14:textId="77777777" w:rsidR="00923F77" w:rsidRDefault="00923F77" w:rsidP="001B2106">
      <w:pPr>
        <w:spacing w:line="360" w:lineRule="auto"/>
        <w:rPr>
          <w:rFonts w:ascii="Times New Roman" w:hAnsi="Times New Roman" w:cs="Times New Roman"/>
        </w:rPr>
      </w:pPr>
    </w:p>
    <w:p w14:paraId="33AC1F1C" w14:textId="10982EED" w:rsidR="006D3E06" w:rsidRPr="00923F77" w:rsidRDefault="004D481A" w:rsidP="001B2106">
      <w:pPr>
        <w:pStyle w:val="Heading2"/>
        <w:spacing w:line="360" w:lineRule="auto"/>
        <w:rPr>
          <w:rFonts w:ascii="Times New Roman" w:hAnsi="Times New Roman" w:cs="Times New Roman"/>
          <w:color w:val="auto"/>
        </w:rPr>
      </w:pPr>
      <w:r w:rsidRPr="00923F77">
        <w:rPr>
          <w:rFonts w:ascii="Times New Roman" w:hAnsi="Times New Roman" w:cs="Times New Roman"/>
          <w:color w:val="auto"/>
        </w:rPr>
        <w:t>Descriptive</w:t>
      </w:r>
      <w:r w:rsidR="00512B05" w:rsidRPr="00923F77">
        <w:rPr>
          <w:rFonts w:ascii="Times New Roman" w:hAnsi="Times New Roman" w:cs="Times New Roman"/>
          <w:color w:val="auto"/>
        </w:rPr>
        <w:t xml:space="preserve"> Characteristics</w:t>
      </w:r>
      <w:bookmarkEnd w:id="16"/>
    </w:p>
    <w:p w14:paraId="24486394" w14:textId="5BBAB75C" w:rsidR="0013160E" w:rsidRPr="00B5686B" w:rsidRDefault="00CE6C6A" w:rsidP="001B2106">
      <w:pPr>
        <w:spacing w:line="360" w:lineRule="auto"/>
        <w:rPr>
          <w:rFonts w:ascii="Times New Roman" w:hAnsi="Times New Roman" w:cs="Times New Roman"/>
        </w:rPr>
      </w:pPr>
      <w:r w:rsidRPr="00B5686B">
        <w:rPr>
          <w:rFonts w:ascii="Times New Roman" w:hAnsi="Times New Roman" w:cs="Times New Roman"/>
        </w:rPr>
        <w:t>Males made up a higher proportion of respondents (63.91</w:t>
      </w:r>
      <w:r w:rsidR="00F24FB2" w:rsidRPr="00B5686B">
        <w:rPr>
          <w:rFonts w:ascii="Times New Roman" w:hAnsi="Times New Roman" w:cs="Times New Roman"/>
        </w:rPr>
        <w:t>%, n</w:t>
      </w:r>
      <w:r w:rsidR="00B47289">
        <w:rPr>
          <w:rFonts w:ascii="Times New Roman" w:hAnsi="Times New Roman" w:cs="Times New Roman"/>
        </w:rPr>
        <w:t xml:space="preserve"> </w:t>
      </w:r>
      <w:r w:rsidR="00F24FB2" w:rsidRPr="00B5686B">
        <w:rPr>
          <w:rFonts w:ascii="Times New Roman" w:hAnsi="Times New Roman" w:cs="Times New Roman"/>
        </w:rPr>
        <w:t>=</w:t>
      </w:r>
      <w:r w:rsidR="00B47289">
        <w:rPr>
          <w:rFonts w:ascii="Times New Roman" w:hAnsi="Times New Roman" w:cs="Times New Roman"/>
        </w:rPr>
        <w:t xml:space="preserve"> </w:t>
      </w:r>
      <w:r w:rsidR="00F24FB2" w:rsidRPr="00B5686B">
        <w:rPr>
          <w:rFonts w:ascii="Times New Roman" w:hAnsi="Times New Roman" w:cs="Times New Roman"/>
        </w:rPr>
        <w:t xml:space="preserve">461) and the age distribution </w:t>
      </w:r>
      <w:r w:rsidR="00AA5879" w:rsidRPr="00B5686B">
        <w:rPr>
          <w:rFonts w:ascii="Times New Roman" w:hAnsi="Times New Roman" w:cs="Times New Roman"/>
        </w:rPr>
        <w:t>was skewed younger</w:t>
      </w:r>
      <w:r w:rsidR="00046CAA" w:rsidRPr="00B5686B">
        <w:rPr>
          <w:rFonts w:ascii="Times New Roman" w:hAnsi="Times New Roman" w:cs="Times New Roman"/>
        </w:rPr>
        <w:t xml:space="preserve">, </w:t>
      </w:r>
      <w:r w:rsidR="00AA5879" w:rsidRPr="00B5686B">
        <w:rPr>
          <w:rFonts w:ascii="Times New Roman" w:hAnsi="Times New Roman" w:cs="Times New Roman"/>
        </w:rPr>
        <w:t xml:space="preserve">with the largest age groups being </w:t>
      </w:r>
      <w:r w:rsidR="00046CAA" w:rsidRPr="00B5686B">
        <w:rPr>
          <w:rFonts w:ascii="Times New Roman" w:hAnsi="Times New Roman" w:cs="Times New Roman"/>
        </w:rPr>
        <w:t>28-37 (</w:t>
      </w:r>
      <w:r w:rsidR="00CF0370" w:rsidRPr="00B5686B">
        <w:rPr>
          <w:rFonts w:ascii="Times New Roman" w:hAnsi="Times New Roman" w:cs="Times New Roman"/>
        </w:rPr>
        <w:t>38.41</w:t>
      </w:r>
      <w:r w:rsidR="00046CAA" w:rsidRPr="00B5686B">
        <w:rPr>
          <w:rFonts w:ascii="Times New Roman" w:hAnsi="Times New Roman" w:cs="Times New Roman"/>
        </w:rPr>
        <w:t>%, n</w:t>
      </w:r>
      <w:r w:rsidR="00B47289">
        <w:rPr>
          <w:rFonts w:ascii="Times New Roman" w:hAnsi="Times New Roman" w:cs="Times New Roman"/>
        </w:rPr>
        <w:t xml:space="preserve"> </w:t>
      </w:r>
      <w:r w:rsidR="00046CAA" w:rsidRPr="00B5686B">
        <w:rPr>
          <w:rFonts w:ascii="Times New Roman" w:hAnsi="Times New Roman" w:cs="Times New Roman"/>
        </w:rPr>
        <w:t>=</w:t>
      </w:r>
      <w:r w:rsidR="00A27A5D" w:rsidRPr="00B5686B">
        <w:rPr>
          <w:rFonts w:ascii="Times New Roman" w:hAnsi="Times New Roman" w:cs="Times New Roman"/>
        </w:rPr>
        <w:t xml:space="preserve"> 265</w:t>
      </w:r>
      <w:r w:rsidR="00046CAA" w:rsidRPr="00B5686B">
        <w:rPr>
          <w:rFonts w:ascii="Times New Roman" w:hAnsi="Times New Roman" w:cs="Times New Roman"/>
        </w:rPr>
        <w:t>), followed by 38-47 (</w:t>
      </w:r>
      <w:r w:rsidR="00A27A5D" w:rsidRPr="00B5686B">
        <w:rPr>
          <w:rFonts w:ascii="Times New Roman" w:hAnsi="Times New Roman" w:cs="Times New Roman"/>
        </w:rPr>
        <w:t>21.3</w:t>
      </w:r>
      <w:r w:rsidR="00046CAA" w:rsidRPr="00B5686B">
        <w:rPr>
          <w:rFonts w:ascii="Times New Roman" w:hAnsi="Times New Roman" w:cs="Times New Roman"/>
        </w:rPr>
        <w:t>%, n</w:t>
      </w:r>
      <w:r w:rsidR="00B47289">
        <w:rPr>
          <w:rFonts w:ascii="Times New Roman" w:hAnsi="Times New Roman" w:cs="Times New Roman"/>
        </w:rPr>
        <w:t xml:space="preserve"> </w:t>
      </w:r>
      <w:r w:rsidR="00046CAA" w:rsidRPr="00B5686B">
        <w:rPr>
          <w:rFonts w:ascii="Times New Roman" w:hAnsi="Times New Roman" w:cs="Times New Roman"/>
        </w:rPr>
        <w:t>=</w:t>
      </w:r>
      <w:r w:rsidR="00B47289">
        <w:rPr>
          <w:rFonts w:ascii="Times New Roman" w:hAnsi="Times New Roman" w:cs="Times New Roman"/>
        </w:rPr>
        <w:t xml:space="preserve"> </w:t>
      </w:r>
      <w:r w:rsidR="00A27A5D" w:rsidRPr="00B5686B">
        <w:rPr>
          <w:rFonts w:ascii="Times New Roman" w:hAnsi="Times New Roman" w:cs="Times New Roman"/>
        </w:rPr>
        <w:t>147</w:t>
      </w:r>
      <w:r w:rsidR="00046CAA" w:rsidRPr="00B5686B">
        <w:rPr>
          <w:rFonts w:ascii="Times New Roman" w:hAnsi="Times New Roman" w:cs="Times New Roman"/>
        </w:rPr>
        <w:t xml:space="preserve">). </w:t>
      </w:r>
      <w:r w:rsidR="00E80336" w:rsidRPr="00B5686B">
        <w:rPr>
          <w:rFonts w:ascii="Times New Roman" w:hAnsi="Times New Roman" w:cs="Times New Roman"/>
        </w:rPr>
        <w:t xml:space="preserve">The median BMI </w:t>
      </w:r>
      <w:r w:rsidR="00055D6B">
        <w:rPr>
          <w:rFonts w:ascii="Times New Roman" w:hAnsi="Times New Roman" w:cs="Times New Roman"/>
        </w:rPr>
        <w:t xml:space="preserve">value indicates a </w:t>
      </w:r>
      <w:r w:rsidR="00B47289">
        <w:rPr>
          <w:rFonts w:ascii="Times New Roman" w:hAnsi="Times New Roman" w:cs="Times New Roman"/>
        </w:rPr>
        <w:t>relatively</w:t>
      </w:r>
      <w:r w:rsidR="00055D6B">
        <w:rPr>
          <w:rFonts w:ascii="Times New Roman" w:hAnsi="Times New Roman" w:cs="Times New Roman"/>
        </w:rPr>
        <w:t xml:space="preserve"> healthy weight status (</w:t>
      </w:r>
      <w:r w:rsidR="00E80336" w:rsidRPr="00B5686B">
        <w:rPr>
          <w:rFonts w:ascii="Times New Roman" w:hAnsi="Times New Roman" w:cs="Times New Roman"/>
        </w:rPr>
        <w:t>22.16</w:t>
      </w:r>
      <w:r w:rsidR="00055D6B">
        <w:rPr>
          <w:rFonts w:ascii="Times New Roman" w:hAnsi="Times New Roman" w:cs="Times New Roman"/>
        </w:rPr>
        <w:t>) with co</w:t>
      </w:r>
      <w:r w:rsidR="00055D6B" w:rsidRPr="00055D6B">
        <w:rPr>
          <w:rFonts w:ascii="Times New Roman" w:hAnsi="Times New Roman" w:cs="Times New Roman"/>
        </w:rPr>
        <w:t xml:space="preserve">nsiderable variability in the BMI </w:t>
      </w:r>
      <w:r w:rsidR="00055D6B">
        <w:rPr>
          <w:rFonts w:ascii="Times New Roman" w:hAnsi="Times New Roman" w:cs="Times New Roman"/>
        </w:rPr>
        <w:t xml:space="preserve">values </w:t>
      </w:r>
      <w:r w:rsidR="00055D6B" w:rsidRPr="00B5686B">
        <w:rPr>
          <w:rFonts w:ascii="Times New Roman" w:hAnsi="Times New Roman" w:cs="Times New Roman"/>
        </w:rPr>
        <w:t>(IQR = 23)</w:t>
      </w:r>
      <w:r w:rsidR="00055D6B">
        <w:rPr>
          <w:rFonts w:ascii="Times New Roman" w:hAnsi="Times New Roman" w:cs="Times New Roman"/>
        </w:rPr>
        <w:t>.</w:t>
      </w:r>
    </w:p>
    <w:p w14:paraId="7F37B175" w14:textId="28580D80" w:rsidR="00331155" w:rsidRPr="00B5686B" w:rsidRDefault="003A5344" w:rsidP="001B2106">
      <w:pPr>
        <w:spacing w:line="360" w:lineRule="auto"/>
        <w:rPr>
          <w:rFonts w:ascii="Times New Roman" w:hAnsi="Times New Roman" w:cs="Times New Roman"/>
        </w:rPr>
      </w:pPr>
      <w:r w:rsidRPr="00B5686B">
        <w:rPr>
          <w:rFonts w:ascii="Times New Roman" w:hAnsi="Times New Roman" w:cs="Times New Roman"/>
        </w:rPr>
        <w:lastRenderedPageBreak/>
        <w:t xml:space="preserve">A very small proportion of </w:t>
      </w:r>
      <w:r w:rsidR="005E3E1E" w:rsidRPr="00B5686B">
        <w:rPr>
          <w:rFonts w:ascii="Times New Roman" w:hAnsi="Times New Roman" w:cs="Times New Roman"/>
        </w:rPr>
        <w:t>patients</w:t>
      </w:r>
      <w:r w:rsidRPr="00B5686B">
        <w:rPr>
          <w:rFonts w:ascii="Times New Roman" w:hAnsi="Times New Roman" w:cs="Times New Roman"/>
        </w:rPr>
        <w:t xml:space="preserve"> reported </w:t>
      </w:r>
      <w:r w:rsidR="00C76597" w:rsidRPr="00B5686B">
        <w:rPr>
          <w:rFonts w:ascii="Times New Roman" w:hAnsi="Times New Roman" w:cs="Times New Roman"/>
        </w:rPr>
        <w:t xml:space="preserve">the </w:t>
      </w:r>
      <w:r w:rsidR="0031482C" w:rsidRPr="00B5686B">
        <w:rPr>
          <w:rFonts w:ascii="Times New Roman" w:hAnsi="Times New Roman" w:cs="Times New Roman"/>
        </w:rPr>
        <w:t>current</w:t>
      </w:r>
      <w:r w:rsidR="00C76597" w:rsidRPr="00B5686B">
        <w:rPr>
          <w:rFonts w:ascii="Times New Roman" w:hAnsi="Times New Roman" w:cs="Times New Roman"/>
        </w:rPr>
        <w:t xml:space="preserve"> </w:t>
      </w:r>
      <w:r w:rsidR="0031482C" w:rsidRPr="00B5686B">
        <w:rPr>
          <w:rFonts w:ascii="Times New Roman" w:hAnsi="Times New Roman" w:cs="Times New Roman"/>
        </w:rPr>
        <w:t xml:space="preserve">use </w:t>
      </w:r>
      <w:r w:rsidR="00C76597" w:rsidRPr="00B5686B">
        <w:rPr>
          <w:rFonts w:ascii="Times New Roman" w:hAnsi="Times New Roman" w:cs="Times New Roman"/>
        </w:rPr>
        <w:t xml:space="preserve">of </w:t>
      </w:r>
      <w:r w:rsidR="0031482C" w:rsidRPr="00B5686B">
        <w:rPr>
          <w:rFonts w:ascii="Times New Roman" w:hAnsi="Times New Roman" w:cs="Times New Roman"/>
        </w:rPr>
        <w:t>injectable drugs (2.02%, n</w:t>
      </w:r>
      <w:r w:rsidR="00B47289">
        <w:rPr>
          <w:rFonts w:ascii="Times New Roman" w:hAnsi="Times New Roman" w:cs="Times New Roman"/>
        </w:rPr>
        <w:t xml:space="preserve"> </w:t>
      </w:r>
      <w:r w:rsidR="0031482C" w:rsidRPr="00B5686B">
        <w:rPr>
          <w:rFonts w:ascii="Times New Roman" w:hAnsi="Times New Roman" w:cs="Times New Roman"/>
        </w:rPr>
        <w:t>=</w:t>
      </w:r>
      <w:r w:rsidR="00B47289">
        <w:rPr>
          <w:rFonts w:ascii="Times New Roman" w:hAnsi="Times New Roman" w:cs="Times New Roman"/>
        </w:rPr>
        <w:t xml:space="preserve"> </w:t>
      </w:r>
      <w:r w:rsidR="0031482C" w:rsidRPr="00B5686B">
        <w:rPr>
          <w:rFonts w:ascii="Times New Roman" w:hAnsi="Times New Roman" w:cs="Times New Roman"/>
        </w:rPr>
        <w:t xml:space="preserve">14), </w:t>
      </w:r>
      <w:r w:rsidR="00602039" w:rsidRPr="00B5686B">
        <w:rPr>
          <w:rFonts w:ascii="Times New Roman" w:hAnsi="Times New Roman" w:cs="Times New Roman"/>
        </w:rPr>
        <w:t>and an even smaller proportion reported using injectable drugs previously (1.73%,</w:t>
      </w:r>
      <w:r w:rsidR="00A74163" w:rsidRPr="00B5686B">
        <w:rPr>
          <w:rFonts w:ascii="Times New Roman" w:hAnsi="Times New Roman" w:cs="Times New Roman"/>
        </w:rPr>
        <w:t xml:space="preserve"> </w:t>
      </w:r>
      <w:r w:rsidR="00602039" w:rsidRPr="00B5686B">
        <w:rPr>
          <w:rFonts w:ascii="Times New Roman" w:hAnsi="Times New Roman" w:cs="Times New Roman"/>
        </w:rPr>
        <w:t>n</w:t>
      </w:r>
      <w:r w:rsidR="00B47289">
        <w:rPr>
          <w:rFonts w:ascii="Times New Roman" w:hAnsi="Times New Roman" w:cs="Times New Roman"/>
        </w:rPr>
        <w:t xml:space="preserve"> </w:t>
      </w:r>
      <w:r w:rsidR="00602039" w:rsidRPr="00B5686B">
        <w:rPr>
          <w:rFonts w:ascii="Times New Roman" w:hAnsi="Times New Roman" w:cs="Times New Roman"/>
        </w:rPr>
        <w:t>=</w:t>
      </w:r>
      <w:r w:rsidR="00B47289">
        <w:rPr>
          <w:rFonts w:ascii="Times New Roman" w:hAnsi="Times New Roman" w:cs="Times New Roman"/>
        </w:rPr>
        <w:t xml:space="preserve"> </w:t>
      </w:r>
      <w:r w:rsidR="00602039" w:rsidRPr="00B5686B">
        <w:rPr>
          <w:rFonts w:ascii="Times New Roman" w:hAnsi="Times New Roman" w:cs="Times New Roman"/>
        </w:rPr>
        <w:t xml:space="preserve">12). </w:t>
      </w:r>
      <w:r w:rsidR="005E3E1E" w:rsidRPr="00B5686B">
        <w:rPr>
          <w:rFonts w:ascii="Times New Roman" w:hAnsi="Times New Roman" w:cs="Times New Roman"/>
        </w:rPr>
        <w:t>A small proportion of patients reported that they were HIV positive (</w:t>
      </w:r>
      <w:r w:rsidR="00331155" w:rsidRPr="00B5686B">
        <w:rPr>
          <w:rFonts w:ascii="Times New Roman" w:hAnsi="Times New Roman" w:cs="Times New Roman"/>
        </w:rPr>
        <w:t>3.23%, n</w:t>
      </w:r>
      <w:r w:rsidR="00B47289">
        <w:rPr>
          <w:rFonts w:ascii="Times New Roman" w:hAnsi="Times New Roman" w:cs="Times New Roman"/>
        </w:rPr>
        <w:t xml:space="preserve"> </w:t>
      </w:r>
      <w:r w:rsidR="00331155" w:rsidRPr="00B5686B">
        <w:rPr>
          <w:rFonts w:ascii="Times New Roman" w:hAnsi="Times New Roman" w:cs="Times New Roman"/>
        </w:rPr>
        <w:t>=</w:t>
      </w:r>
      <w:r w:rsidR="00B47289">
        <w:rPr>
          <w:rFonts w:ascii="Times New Roman" w:hAnsi="Times New Roman" w:cs="Times New Roman"/>
        </w:rPr>
        <w:t xml:space="preserve"> </w:t>
      </w:r>
      <w:r w:rsidR="00331155" w:rsidRPr="00B5686B">
        <w:rPr>
          <w:rFonts w:ascii="Times New Roman" w:hAnsi="Times New Roman" w:cs="Times New Roman"/>
        </w:rPr>
        <w:t xml:space="preserve">23). </w:t>
      </w:r>
      <w:r w:rsidR="00980B02" w:rsidRPr="00B5686B">
        <w:rPr>
          <w:rFonts w:ascii="Times New Roman" w:hAnsi="Times New Roman" w:cs="Times New Roman"/>
        </w:rPr>
        <w:t>A small proportion of respondents reported being homeless, only 1.15% (n</w:t>
      </w:r>
      <w:r w:rsidR="00B47289">
        <w:rPr>
          <w:rFonts w:ascii="Times New Roman" w:hAnsi="Times New Roman" w:cs="Times New Roman"/>
        </w:rPr>
        <w:t xml:space="preserve"> </w:t>
      </w:r>
      <w:r w:rsidR="00980B02" w:rsidRPr="00B5686B">
        <w:rPr>
          <w:rFonts w:ascii="Times New Roman" w:hAnsi="Times New Roman" w:cs="Times New Roman"/>
        </w:rPr>
        <w:t>=</w:t>
      </w:r>
      <w:r w:rsidR="00B47289">
        <w:rPr>
          <w:rFonts w:ascii="Times New Roman" w:hAnsi="Times New Roman" w:cs="Times New Roman"/>
        </w:rPr>
        <w:t xml:space="preserve"> </w:t>
      </w:r>
      <w:r w:rsidR="00980B02" w:rsidRPr="00B5686B">
        <w:rPr>
          <w:rFonts w:ascii="Times New Roman" w:hAnsi="Times New Roman" w:cs="Times New Roman"/>
        </w:rPr>
        <w:t xml:space="preserve">8). </w:t>
      </w:r>
      <w:r w:rsidR="00980B02" w:rsidRPr="00B5686B">
        <w:rPr>
          <w:rFonts w:ascii="Times New Roman" w:hAnsi="Times New Roman" w:cs="Times New Roman"/>
          <w:b/>
          <w:bCs/>
        </w:rPr>
        <w:t xml:space="preserve"> </w:t>
      </w:r>
    </w:p>
    <w:p w14:paraId="52866F1C" w14:textId="77777777" w:rsidR="003918F4" w:rsidRPr="00B5686B" w:rsidRDefault="003918F4" w:rsidP="001B2106">
      <w:pPr>
        <w:spacing w:line="360" w:lineRule="auto"/>
        <w:rPr>
          <w:rFonts w:ascii="Times New Roman" w:hAnsi="Times New Roman" w:cs="Times New Roman"/>
        </w:rPr>
      </w:pPr>
    </w:p>
    <w:p w14:paraId="063B844F" w14:textId="626719DD" w:rsidR="000C74AB" w:rsidRPr="00B5686B" w:rsidRDefault="007426C1" w:rsidP="001B2106">
      <w:pPr>
        <w:spacing w:line="360" w:lineRule="auto"/>
        <w:rPr>
          <w:rFonts w:ascii="Times New Roman" w:hAnsi="Times New Roman" w:cs="Times New Roman"/>
        </w:rPr>
      </w:pPr>
      <w:r w:rsidRPr="00B5686B">
        <w:rPr>
          <w:rFonts w:ascii="Times New Roman" w:hAnsi="Times New Roman" w:cs="Times New Roman"/>
        </w:rPr>
        <w:t>Patients who reported smoking currently comprised 8.51% (n</w:t>
      </w:r>
      <w:r w:rsidR="00B47289">
        <w:rPr>
          <w:rFonts w:ascii="Times New Roman" w:hAnsi="Times New Roman" w:cs="Times New Roman"/>
        </w:rPr>
        <w:t xml:space="preserve"> </w:t>
      </w:r>
      <w:r w:rsidRPr="00B5686B">
        <w:rPr>
          <w:rFonts w:ascii="Times New Roman" w:hAnsi="Times New Roman" w:cs="Times New Roman"/>
        </w:rPr>
        <w:t>=</w:t>
      </w:r>
      <w:r w:rsidR="00B47289">
        <w:rPr>
          <w:rFonts w:ascii="Times New Roman" w:hAnsi="Times New Roman" w:cs="Times New Roman"/>
        </w:rPr>
        <w:t xml:space="preserve"> </w:t>
      </w:r>
      <w:r w:rsidR="00AE2C3B" w:rsidRPr="00B5686B">
        <w:rPr>
          <w:rFonts w:ascii="Times New Roman" w:hAnsi="Times New Roman" w:cs="Times New Roman"/>
        </w:rPr>
        <w:t>59), while previous smokers made up a larger proportion of 12.26% (n</w:t>
      </w:r>
      <w:r w:rsidR="00B47289">
        <w:rPr>
          <w:rFonts w:ascii="Times New Roman" w:hAnsi="Times New Roman" w:cs="Times New Roman"/>
        </w:rPr>
        <w:t xml:space="preserve"> </w:t>
      </w:r>
      <w:r w:rsidR="00AE2C3B" w:rsidRPr="00B5686B">
        <w:rPr>
          <w:rFonts w:ascii="Times New Roman" w:hAnsi="Times New Roman" w:cs="Times New Roman"/>
        </w:rPr>
        <w:t>=</w:t>
      </w:r>
      <w:r w:rsidR="00B47289">
        <w:rPr>
          <w:rFonts w:ascii="Times New Roman" w:hAnsi="Times New Roman" w:cs="Times New Roman"/>
        </w:rPr>
        <w:t xml:space="preserve"> </w:t>
      </w:r>
      <w:r w:rsidR="00AE2C3B" w:rsidRPr="00B5686B">
        <w:rPr>
          <w:rFonts w:ascii="Times New Roman" w:hAnsi="Times New Roman" w:cs="Times New Roman"/>
        </w:rPr>
        <w:t xml:space="preserve">85). </w:t>
      </w:r>
      <w:r w:rsidR="00E80336" w:rsidRPr="00B5686B">
        <w:rPr>
          <w:rFonts w:ascii="Times New Roman" w:hAnsi="Times New Roman" w:cs="Times New Roman"/>
        </w:rPr>
        <w:t>Patients who had Diabetes (type 1 or type 2) comprised 11.55% (n</w:t>
      </w:r>
      <w:r w:rsidR="00B47289">
        <w:rPr>
          <w:rFonts w:ascii="Times New Roman" w:hAnsi="Times New Roman" w:cs="Times New Roman"/>
        </w:rPr>
        <w:t xml:space="preserve"> </w:t>
      </w:r>
      <w:r w:rsidR="00E80336" w:rsidRPr="00B5686B">
        <w:rPr>
          <w:rFonts w:ascii="Times New Roman" w:hAnsi="Times New Roman" w:cs="Times New Roman"/>
        </w:rPr>
        <w:t>=</w:t>
      </w:r>
      <w:r w:rsidR="00B47289">
        <w:rPr>
          <w:rFonts w:ascii="Times New Roman" w:hAnsi="Times New Roman" w:cs="Times New Roman"/>
        </w:rPr>
        <w:t xml:space="preserve"> </w:t>
      </w:r>
      <w:r w:rsidR="00E80336" w:rsidRPr="00B5686B">
        <w:rPr>
          <w:rFonts w:ascii="Times New Roman" w:hAnsi="Times New Roman" w:cs="Times New Roman"/>
        </w:rPr>
        <w:t>80)</w:t>
      </w:r>
      <w:r w:rsidR="001A34B0" w:rsidRPr="00B5686B">
        <w:rPr>
          <w:rFonts w:ascii="Times New Roman" w:hAnsi="Times New Roman" w:cs="Times New Roman"/>
        </w:rPr>
        <w:t>.</w:t>
      </w:r>
      <w:r w:rsidR="00E80336" w:rsidRPr="00B5686B">
        <w:rPr>
          <w:rFonts w:ascii="Times New Roman" w:hAnsi="Times New Roman" w:cs="Times New Roman"/>
          <w:b/>
          <w:bCs/>
        </w:rPr>
        <w:t xml:space="preserve"> </w:t>
      </w:r>
      <w:r w:rsidR="00BD7EB5" w:rsidRPr="00BD7EB5">
        <w:rPr>
          <w:rFonts w:ascii="Times New Roman" w:hAnsi="Times New Roman" w:cs="Times New Roman"/>
        </w:rPr>
        <w:t>The median duration of illness in the sample was 4 weeks, with a broad interquartile range of nearly 6 weeks (IQR = 5.96)</w:t>
      </w:r>
      <w:r w:rsidR="00233E97">
        <w:rPr>
          <w:rFonts w:ascii="Times New Roman" w:hAnsi="Times New Roman" w:cs="Times New Roman"/>
        </w:rPr>
        <w:t xml:space="preserve">. </w:t>
      </w:r>
      <w:r w:rsidR="00BD7EB5">
        <w:rPr>
          <w:rFonts w:ascii="Times New Roman" w:hAnsi="Times New Roman" w:cs="Times New Roman"/>
        </w:rPr>
        <w:t xml:space="preserve">In total, </w:t>
      </w:r>
      <w:r w:rsidR="004E6D5D" w:rsidRPr="00B5686B">
        <w:rPr>
          <w:rFonts w:ascii="Times New Roman" w:hAnsi="Times New Roman" w:cs="Times New Roman"/>
        </w:rPr>
        <w:t>8.66% of patients reported receiving previous TB treatment (n = 60). The median sputum grade was 2</w:t>
      </w:r>
      <w:r w:rsidR="009A0B15" w:rsidRPr="00B5686B">
        <w:rPr>
          <w:rFonts w:ascii="Times New Roman" w:hAnsi="Times New Roman" w:cs="Times New Roman"/>
        </w:rPr>
        <w:t xml:space="preserve"> (IQR = 2), and </w:t>
      </w:r>
      <w:r w:rsidR="00B47289">
        <w:rPr>
          <w:rFonts w:ascii="Times New Roman" w:hAnsi="Times New Roman" w:cs="Times New Roman"/>
        </w:rPr>
        <w:t xml:space="preserve">the </w:t>
      </w:r>
      <w:r w:rsidR="009A0B15" w:rsidRPr="00B5686B">
        <w:rPr>
          <w:rFonts w:ascii="Times New Roman" w:hAnsi="Times New Roman" w:cs="Times New Roman"/>
        </w:rPr>
        <w:t>median NBI Score was 1 (IQR = 1)</w:t>
      </w:r>
      <w:r w:rsidR="004E6D5D" w:rsidRPr="00B5686B">
        <w:rPr>
          <w:rFonts w:ascii="Times New Roman" w:hAnsi="Times New Roman" w:cs="Times New Roman"/>
        </w:rPr>
        <w:t xml:space="preserve">. The proportion of missing values </w:t>
      </w:r>
      <w:r w:rsidR="0009231C" w:rsidRPr="00B5686B">
        <w:rPr>
          <w:rFonts w:ascii="Times New Roman" w:hAnsi="Times New Roman" w:cs="Times New Roman"/>
        </w:rPr>
        <w:t>for</w:t>
      </w:r>
      <w:r w:rsidR="004E6D5D" w:rsidRPr="00B5686B">
        <w:rPr>
          <w:rFonts w:ascii="Times New Roman" w:hAnsi="Times New Roman" w:cs="Times New Roman"/>
        </w:rPr>
        <w:t xml:space="preserve"> most variables was small</w:t>
      </w:r>
      <w:r w:rsidR="002E455D">
        <w:rPr>
          <w:rFonts w:ascii="Times New Roman" w:hAnsi="Times New Roman" w:cs="Times New Roman"/>
        </w:rPr>
        <w:t xml:space="preserve">, </w:t>
      </w:r>
      <w:r w:rsidR="0009231C" w:rsidRPr="00B5686B">
        <w:rPr>
          <w:rFonts w:ascii="Times New Roman" w:hAnsi="Times New Roman" w:cs="Times New Roman"/>
        </w:rPr>
        <w:t xml:space="preserve">not reaching more than </w:t>
      </w:r>
      <w:r w:rsidR="009A0B15" w:rsidRPr="00B5686B">
        <w:rPr>
          <w:rFonts w:ascii="Times New Roman" w:hAnsi="Times New Roman" w:cs="Times New Roman"/>
        </w:rPr>
        <w:t xml:space="preserve">12% (NBI Score). </w:t>
      </w:r>
      <w:r w:rsidR="0009231C" w:rsidRPr="00B5686B">
        <w:rPr>
          <w:rFonts w:ascii="Times New Roman" w:hAnsi="Times New Roman" w:cs="Times New Roman"/>
          <w:b/>
          <w:bCs/>
        </w:rPr>
        <w:t xml:space="preserve"> </w:t>
      </w:r>
      <w:r w:rsidR="000C74AB" w:rsidRPr="00B5686B">
        <w:rPr>
          <w:rFonts w:ascii="Times New Roman" w:hAnsi="Times New Roman" w:cs="Times New Roman"/>
        </w:rPr>
        <w:br w:type="page"/>
      </w:r>
    </w:p>
    <w:tbl>
      <w:tblPr>
        <w:tblStyle w:val="PlainTable4"/>
        <w:tblW w:w="10460" w:type="dxa"/>
        <w:tblInd w:w="-538" w:type="dxa"/>
        <w:tblLayout w:type="fixed"/>
        <w:tblLook w:val="0600" w:firstRow="0" w:lastRow="0" w:firstColumn="0" w:lastColumn="0" w:noHBand="1" w:noVBand="1"/>
      </w:tblPr>
      <w:tblGrid>
        <w:gridCol w:w="2520"/>
        <w:gridCol w:w="1170"/>
        <w:gridCol w:w="1528"/>
        <w:gridCol w:w="2702"/>
        <w:gridCol w:w="1580"/>
        <w:gridCol w:w="960"/>
      </w:tblGrid>
      <w:tr w:rsidR="002D7614" w:rsidRPr="00B5686B" w14:paraId="5BF83920" w14:textId="77777777" w:rsidTr="00786E4B">
        <w:trPr>
          <w:trHeight w:val="580"/>
        </w:trPr>
        <w:tc>
          <w:tcPr>
            <w:tcW w:w="7920" w:type="dxa"/>
            <w:gridSpan w:val="4"/>
            <w:tcBorders>
              <w:bottom w:val="double" w:sz="4" w:space="0" w:color="auto"/>
            </w:tcBorders>
          </w:tcPr>
          <w:p w14:paraId="350A2392" w14:textId="10AF8071" w:rsidR="00F74913" w:rsidRPr="00B5686B" w:rsidRDefault="00F74913" w:rsidP="002D7614">
            <w:pPr>
              <w:spacing w:line="276" w:lineRule="auto"/>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b/>
                <w:bCs/>
                <w:kern w:val="0"/>
                <w:sz w:val="22"/>
                <w:szCs w:val="22"/>
                <w14:ligatures w14:val="none"/>
              </w:rPr>
              <w:lastRenderedPageBreak/>
              <w:t>Table 1</w:t>
            </w:r>
            <w:r w:rsidRPr="00B5686B">
              <w:rPr>
                <w:rFonts w:ascii="Times New Roman" w:eastAsia="Times New Roman" w:hAnsi="Times New Roman" w:cs="Times New Roman"/>
                <w:kern w:val="0"/>
                <w:sz w:val="22"/>
                <w:szCs w:val="22"/>
                <w14:ligatures w14:val="none"/>
              </w:rPr>
              <w:t xml:space="preserve">: Descriptive </w:t>
            </w:r>
            <w:r w:rsidR="003F19F3">
              <w:rPr>
                <w:rFonts w:ascii="Times New Roman" w:eastAsia="Times New Roman" w:hAnsi="Times New Roman" w:cs="Times New Roman"/>
                <w:kern w:val="0"/>
                <w:sz w:val="22"/>
                <w:szCs w:val="22"/>
                <w14:ligatures w14:val="none"/>
              </w:rPr>
              <w:t>c</w:t>
            </w:r>
            <w:r w:rsidR="00CE6C65" w:rsidRPr="00B5686B">
              <w:rPr>
                <w:rFonts w:ascii="Times New Roman" w:eastAsia="Times New Roman" w:hAnsi="Times New Roman" w:cs="Times New Roman"/>
                <w:kern w:val="0"/>
                <w:sz w:val="22"/>
                <w:szCs w:val="22"/>
                <w14:ligatures w14:val="none"/>
              </w:rPr>
              <w:t>haracteristics for</w:t>
            </w:r>
            <w:r w:rsidRPr="00B5686B">
              <w:rPr>
                <w:rFonts w:ascii="Times New Roman" w:eastAsia="Times New Roman" w:hAnsi="Times New Roman" w:cs="Times New Roman"/>
                <w:kern w:val="0"/>
                <w:sz w:val="22"/>
                <w:szCs w:val="22"/>
                <w14:ligatures w14:val="none"/>
              </w:rPr>
              <w:t xml:space="preserve"> </w:t>
            </w:r>
            <w:r w:rsidR="003F19F3">
              <w:rPr>
                <w:rFonts w:ascii="Times New Roman" w:eastAsia="Times New Roman" w:hAnsi="Times New Roman" w:cs="Times New Roman"/>
                <w:kern w:val="0"/>
                <w:sz w:val="22"/>
                <w:szCs w:val="22"/>
                <w14:ligatures w14:val="none"/>
              </w:rPr>
              <w:t>f</w:t>
            </w:r>
            <w:r w:rsidRPr="00B5686B">
              <w:rPr>
                <w:rFonts w:ascii="Times New Roman" w:eastAsia="Times New Roman" w:hAnsi="Times New Roman" w:cs="Times New Roman"/>
                <w:kern w:val="0"/>
                <w:sz w:val="22"/>
                <w:szCs w:val="22"/>
                <w14:ligatures w14:val="none"/>
              </w:rPr>
              <w:t xml:space="preserve">ull </w:t>
            </w:r>
            <w:r w:rsidR="003F19F3">
              <w:rPr>
                <w:rFonts w:ascii="Times New Roman" w:eastAsia="Times New Roman" w:hAnsi="Times New Roman" w:cs="Times New Roman"/>
                <w:kern w:val="0"/>
                <w:sz w:val="22"/>
                <w:szCs w:val="22"/>
                <w14:ligatures w14:val="none"/>
              </w:rPr>
              <w:t>s</w:t>
            </w:r>
            <w:r w:rsidRPr="00B5686B">
              <w:rPr>
                <w:rFonts w:ascii="Times New Roman" w:eastAsia="Times New Roman" w:hAnsi="Times New Roman" w:cs="Times New Roman"/>
                <w:kern w:val="0"/>
                <w:sz w:val="22"/>
                <w:szCs w:val="22"/>
                <w14:ligatures w14:val="none"/>
              </w:rPr>
              <w:t xml:space="preserve">ample </w:t>
            </w:r>
          </w:p>
        </w:tc>
        <w:tc>
          <w:tcPr>
            <w:tcW w:w="2540" w:type="dxa"/>
            <w:gridSpan w:val="2"/>
            <w:tcBorders>
              <w:bottom w:val="double" w:sz="4" w:space="0" w:color="auto"/>
            </w:tcBorders>
            <w:noWrap/>
          </w:tcPr>
          <w:p w14:paraId="6103704E" w14:textId="77777777" w:rsidR="00F74913" w:rsidRPr="00B5686B" w:rsidRDefault="00F74913" w:rsidP="002D7614">
            <w:pPr>
              <w:spacing w:line="276" w:lineRule="auto"/>
              <w:rPr>
                <w:rFonts w:ascii="Times New Roman" w:eastAsia="Times New Roman" w:hAnsi="Times New Roman" w:cs="Times New Roman"/>
                <w:kern w:val="0"/>
                <w:sz w:val="22"/>
                <w:szCs w:val="22"/>
                <w14:ligatures w14:val="none"/>
              </w:rPr>
            </w:pPr>
          </w:p>
        </w:tc>
      </w:tr>
      <w:tr w:rsidR="002D7614" w:rsidRPr="00B5686B" w14:paraId="1ADE124A" w14:textId="77777777" w:rsidTr="0082553C">
        <w:trPr>
          <w:trHeight w:val="555"/>
        </w:trPr>
        <w:tc>
          <w:tcPr>
            <w:tcW w:w="2520" w:type="dxa"/>
            <w:tcBorders>
              <w:top w:val="double" w:sz="4" w:space="0" w:color="auto"/>
              <w:bottom w:val="single" w:sz="4" w:space="0" w:color="auto"/>
            </w:tcBorders>
            <w:hideMark/>
          </w:tcPr>
          <w:p w14:paraId="16358A53" w14:textId="07159773" w:rsidR="006B4C9C" w:rsidRPr="00B5686B" w:rsidRDefault="001A4993" w:rsidP="002D7614">
            <w:pPr>
              <w:spacing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 xml:space="preserve">Categorical </w:t>
            </w:r>
            <w:r w:rsidR="00B97A01" w:rsidRPr="00B5686B">
              <w:rPr>
                <w:rFonts w:ascii="Times New Roman" w:eastAsia="Times New Roman" w:hAnsi="Times New Roman" w:cs="Times New Roman"/>
                <w:kern w:val="0"/>
                <w:sz w:val="20"/>
                <w:szCs w:val="20"/>
                <w14:ligatures w14:val="none"/>
              </w:rPr>
              <w:t>Variable</w:t>
            </w:r>
          </w:p>
        </w:tc>
        <w:tc>
          <w:tcPr>
            <w:tcW w:w="2698" w:type="dxa"/>
            <w:gridSpan w:val="2"/>
            <w:tcBorders>
              <w:top w:val="double" w:sz="4" w:space="0" w:color="auto"/>
              <w:bottom w:val="single" w:sz="4" w:space="0" w:color="auto"/>
            </w:tcBorders>
            <w:hideMark/>
          </w:tcPr>
          <w:p w14:paraId="0181DC3E" w14:textId="1D4A3796" w:rsidR="00A620CC" w:rsidRPr="00B5686B" w:rsidRDefault="00B97A01" w:rsidP="002D7614">
            <w:pPr>
              <w:spacing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Total (n= 69</w:t>
            </w:r>
            <w:r w:rsidR="009A0B15" w:rsidRPr="00B5686B">
              <w:rPr>
                <w:rFonts w:ascii="Times New Roman" w:eastAsia="Times New Roman" w:hAnsi="Times New Roman" w:cs="Times New Roman"/>
                <w:kern w:val="0"/>
                <w:sz w:val="20"/>
                <w:szCs w:val="20"/>
                <w14:ligatures w14:val="none"/>
              </w:rPr>
              <w:t>0</w:t>
            </w:r>
            <w:r w:rsidRPr="00B5686B">
              <w:rPr>
                <w:rFonts w:ascii="Times New Roman" w:eastAsia="Times New Roman" w:hAnsi="Times New Roman" w:cs="Times New Roman"/>
                <w:kern w:val="0"/>
                <w:sz w:val="20"/>
                <w:szCs w:val="20"/>
                <w14:ligatures w14:val="none"/>
              </w:rPr>
              <w:t>)</w:t>
            </w:r>
          </w:p>
          <w:p w14:paraId="09CE868E" w14:textId="77777777" w:rsidR="00A5044E" w:rsidRPr="00B5686B" w:rsidRDefault="00FC0F6D" w:rsidP="002D7614">
            <w:pPr>
              <w:spacing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 xml:space="preserve">         </w:t>
            </w:r>
          </w:p>
          <w:p w14:paraId="1A2D9121" w14:textId="43710003" w:rsidR="00FC0F6D" w:rsidRPr="00B5686B" w:rsidRDefault="00A5044E" w:rsidP="002D7614">
            <w:pPr>
              <w:spacing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 xml:space="preserve">       </w:t>
            </w:r>
            <w:r w:rsidR="00FC0F6D" w:rsidRPr="00B5686B">
              <w:rPr>
                <w:rFonts w:ascii="Times New Roman" w:eastAsia="Times New Roman" w:hAnsi="Times New Roman" w:cs="Times New Roman"/>
                <w:kern w:val="0"/>
                <w:sz w:val="20"/>
                <w:szCs w:val="20"/>
                <w14:ligatures w14:val="none"/>
              </w:rPr>
              <w:t>N                      %</w:t>
            </w:r>
          </w:p>
        </w:tc>
        <w:tc>
          <w:tcPr>
            <w:tcW w:w="2702" w:type="dxa"/>
            <w:tcBorders>
              <w:top w:val="double" w:sz="4" w:space="0" w:color="auto"/>
              <w:bottom w:val="single" w:sz="4" w:space="0" w:color="auto"/>
            </w:tcBorders>
            <w:noWrap/>
            <w:hideMark/>
          </w:tcPr>
          <w:p w14:paraId="61256917" w14:textId="317E8021" w:rsidR="006B4C9C" w:rsidRPr="00B5686B" w:rsidRDefault="001A4993" w:rsidP="002D7614">
            <w:pPr>
              <w:spacing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 xml:space="preserve">Categorical </w:t>
            </w:r>
            <w:r w:rsidR="000F541B" w:rsidRPr="00B5686B">
              <w:rPr>
                <w:rFonts w:ascii="Times New Roman" w:eastAsia="Times New Roman" w:hAnsi="Times New Roman" w:cs="Times New Roman"/>
                <w:kern w:val="0"/>
                <w:sz w:val="20"/>
                <w:szCs w:val="20"/>
                <w14:ligatures w14:val="none"/>
              </w:rPr>
              <w:t>Variable</w:t>
            </w:r>
            <w:r w:rsidR="00CE6C65" w:rsidRPr="00B5686B">
              <w:rPr>
                <w:rFonts w:ascii="Times New Roman" w:eastAsia="Times New Roman" w:hAnsi="Times New Roman" w:cs="Times New Roman"/>
                <w:kern w:val="0"/>
                <w:sz w:val="20"/>
                <w:szCs w:val="20"/>
                <w14:ligatures w14:val="none"/>
              </w:rPr>
              <w:t xml:space="preserve"> (Continued)</w:t>
            </w:r>
          </w:p>
        </w:tc>
        <w:tc>
          <w:tcPr>
            <w:tcW w:w="2540" w:type="dxa"/>
            <w:gridSpan w:val="2"/>
            <w:tcBorders>
              <w:top w:val="double" w:sz="4" w:space="0" w:color="auto"/>
              <w:bottom w:val="single" w:sz="4" w:space="0" w:color="auto"/>
            </w:tcBorders>
            <w:noWrap/>
            <w:hideMark/>
          </w:tcPr>
          <w:p w14:paraId="660F04DA" w14:textId="07898A17" w:rsidR="00A620CC" w:rsidRPr="00B5686B" w:rsidRDefault="00B97A01" w:rsidP="002D7614">
            <w:pPr>
              <w:spacing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Total (n= 69</w:t>
            </w:r>
            <w:r w:rsidR="009A0B15" w:rsidRPr="00B5686B">
              <w:rPr>
                <w:rFonts w:ascii="Times New Roman" w:eastAsia="Times New Roman" w:hAnsi="Times New Roman" w:cs="Times New Roman"/>
                <w:kern w:val="0"/>
                <w:sz w:val="20"/>
                <w:szCs w:val="20"/>
                <w14:ligatures w14:val="none"/>
              </w:rPr>
              <w:t>0</w:t>
            </w:r>
            <w:r w:rsidRPr="00B5686B">
              <w:rPr>
                <w:rFonts w:ascii="Times New Roman" w:eastAsia="Times New Roman" w:hAnsi="Times New Roman" w:cs="Times New Roman"/>
                <w:kern w:val="0"/>
                <w:sz w:val="20"/>
                <w:szCs w:val="20"/>
                <w14:ligatures w14:val="none"/>
              </w:rPr>
              <w:t>)</w:t>
            </w:r>
          </w:p>
          <w:p w14:paraId="4842A0ED" w14:textId="77777777" w:rsidR="00A5044E" w:rsidRPr="00B5686B" w:rsidRDefault="001A4993" w:rsidP="002D7614">
            <w:pPr>
              <w:spacing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 xml:space="preserve">            </w:t>
            </w:r>
          </w:p>
          <w:p w14:paraId="733D89D8" w14:textId="36BAB43D" w:rsidR="001A4993" w:rsidRPr="00B5686B" w:rsidRDefault="00A5044E" w:rsidP="002D7614">
            <w:pPr>
              <w:spacing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 xml:space="preserve"> </w:t>
            </w:r>
            <w:r w:rsidR="001A4993" w:rsidRPr="00B5686B">
              <w:rPr>
                <w:rFonts w:ascii="Times New Roman" w:eastAsia="Times New Roman" w:hAnsi="Times New Roman" w:cs="Times New Roman"/>
                <w:kern w:val="0"/>
                <w:sz w:val="20"/>
                <w:szCs w:val="20"/>
                <w14:ligatures w14:val="none"/>
              </w:rPr>
              <w:t xml:space="preserve"> </w:t>
            </w:r>
            <w:r w:rsidRPr="00B5686B">
              <w:rPr>
                <w:rFonts w:ascii="Times New Roman" w:eastAsia="Times New Roman" w:hAnsi="Times New Roman" w:cs="Times New Roman"/>
                <w:kern w:val="0"/>
                <w:sz w:val="20"/>
                <w:szCs w:val="20"/>
                <w14:ligatures w14:val="none"/>
              </w:rPr>
              <w:t xml:space="preserve">         </w:t>
            </w:r>
            <w:r w:rsidR="001A4993" w:rsidRPr="00B5686B">
              <w:rPr>
                <w:rFonts w:ascii="Times New Roman" w:eastAsia="Times New Roman" w:hAnsi="Times New Roman" w:cs="Times New Roman"/>
                <w:kern w:val="0"/>
                <w:sz w:val="20"/>
                <w:szCs w:val="20"/>
                <w14:ligatures w14:val="none"/>
              </w:rPr>
              <w:t>N                    %</w:t>
            </w:r>
          </w:p>
        </w:tc>
      </w:tr>
      <w:tr w:rsidR="002D7614" w:rsidRPr="00B5686B" w14:paraId="15CA420E" w14:textId="77777777" w:rsidTr="0082553C">
        <w:trPr>
          <w:trHeight w:val="290"/>
        </w:trPr>
        <w:tc>
          <w:tcPr>
            <w:tcW w:w="2520" w:type="dxa"/>
            <w:tcBorders>
              <w:top w:val="single" w:sz="4" w:space="0" w:color="auto"/>
            </w:tcBorders>
            <w:hideMark/>
          </w:tcPr>
          <w:p w14:paraId="28E4BEA3" w14:textId="356399EF" w:rsidR="00D94390" w:rsidRPr="00B5686B" w:rsidRDefault="00B97A01" w:rsidP="002D7614">
            <w:pPr>
              <w:spacing w:line="276" w:lineRule="auto"/>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Age</w:t>
            </w:r>
          </w:p>
        </w:tc>
        <w:tc>
          <w:tcPr>
            <w:tcW w:w="1170" w:type="dxa"/>
            <w:tcBorders>
              <w:top w:val="single" w:sz="4" w:space="0" w:color="auto"/>
            </w:tcBorders>
            <w:hideMark/>
          </w:tcPr>
          <w:p w14:paraId="6A723DC4" w14:textId="77777777" w:rsidR="00D94390" w:rsidRPr="00B5686B" w:rsidRDefault="00D94390" w:rsidP="002D7614">
            <w:pPr>
              <w:spacing w:line="276" w:lineRule="auto"/>
              <w:rPr>
                <w:rFonts w:ascii="Times New Roman" w:eastAsia="Times New Roman" w:hAnsi="Times New Roman" w:cs="Times New Roman"/>
                <w:kern w:val="0"/>
                <w:sz w:val="20"/>
                <w:szCs w:val="20"/>
                <w14:ligatures w14:val="none"/>
              </w:rPr>
            </w:pPr>
          </w:p>
        </w:tc>
        <w:tc>
          <w:tcPr>
            <w:tcW w:w="1528" w:type="dxa"/>
            <w:tcBorders>
              <w:top w:val="single" w:sz="4" w:space="0" w:color="auto"/>
            </w:tcBorders>
            <w:hideMark/>
          </w:tcPr>
          <w:p w14:paraId="3BB87E24" w14:textId="5FE8AD00" w:rsidR="00D94390" w:rsidRPr="00B5686B" w:rsidRDefault="00D94390" w:rsidP="002D7614">
            <w:pPr>
              <w:spacing w:line="276" w:lineRule="auto"/>
              <w:jc w:val="center"/>
              <w:rPr>
                <w:rFonts w:ascii="Times New Roman" w:eastAsia="Times New Roman" w:hAnsi="Times New Roman" w:cs="Times New Roman"/>
                <w:kern w:val="0"/>
                <w:sz w:val="20"/>
                <w:szCs w:val="20"/>
                <w14:ligatures w14:val="none"/>
              </w:rPr>
            </w:pPr>
          </w:p>
        </w:tc>
        <w:tc>
          <w:tcPr>
            <w:tcW w:w="2702" w:type="dxa"/>
            <w:tcBorders>
              <w:top w:val="single" w:sz="4" w:space="0" w:color="auto"/>
            </w:tcBorders>
            <w:hideMark/>
          </w:tcPr>
          <w:p w14:paraId="2FCC012C" w14:textId="4F05E0A8" w:rsidR="00D94390" w:rsidRPr="00B5686B" w:rsidRDefault="00842581" w:rsidP="002D7614">
            <w:pPr>
              <w:spacing w:line="276" w:lineRule="auto"/>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caps/>
                <w:kern w:val="0"/>
                <w:sz w:val="20"/>
                <w:szCs w:val="20"/>
                <w14:ligatures w14:val="none"/>
              </w:rPr>
              <w:t>p</w:t>
            </w:r>
            <w:r w:rsidR="00B97A01" w:rsidRPr="00B5686B">
              <w:rPr>
                <w:rFonts w:ascii="Times New Roman" w:eastAsia="Times New Roman" w:hAnsi="Times New Roman" w:cs="Times New Roman"/>
                <w:b/>
                <w:bCs/>
                <w:kern w:val="0"/>
                <w:sz w:val="20"/>
                <w:szCs w:val="20"/>
                <w14:ligatures w14:val="none"/>
              </w:rPr>
              <w:t>risoner</w:t>
            </w:r>
          </w:p>
        </w:tc>
        <w:tc>
          <w:tcPr>
            <w:tcW w:w="1580" w:type="dxa"/>
            <w:tcBorders>
              <w:top w:val="single" w:sz="4" w:space="0" w:color="auto"/>
            </w:tcBorders>
            <w:hideMark/>
          </w:tcPr>
          <w:p w14:paraId="4055C382" w14:textId="77777777" w:rsidR="00D94390" w:rsidRPr="00B5686B" w:rsidRDefault="00D94390" w:rsidP="002D7614">
            <w:pPr>
              <w:spacing w:line="276" w:lineRule="auto"/>
              <w:rPr>
                <w:rFonts w:ascii="Times New Roman" w:eastAsia="Times New Roman" w:hAnsi="Times New Roman" w:cs="Times New Roman"/>
                <w:kern w:val="0"/>
                <w:sz w:val="20"/>
                <w:szCs w:val="20"/>
                <w14:ligatures w14:val="none"/>
              </w:rPr>
            </w:pPr>
          </w:p>
        </w:tc>
        <w:tc>
          <w:tcPr>
            <w:tcW w:w="960" w:type="dxa"/>
            <w:tcBorders>
              <w:top w:val="single" w:sz="4" w:space="0" w:color="auto"/>
            </w:tcBorders>
            <w:hideMark/>
          </w:tcPr>
          <w:p w14:paraId="353A39DA" w14:textId="77777777" w:rsidR="00D94390" w:rsidRPr="00B5686B" w:rsidRDefault="00D94390" w:rsidP="002D7614">
            <w:pPr>
              <w:spacing w:line="276" w:lineRule="auto"/>
              <w:jc w:val="center"/>
              <w:rPr>
                <w:rFonts w:ascii="Times New Roman" w:eastAsia="Times New Roman" w:hAnsi="Times New Roman" w:cs="Times New Roman"/>
                <w:kern w:val="0"/>
                <w:sz w:val="20"/>
                <w:szCs w:val="20"/>
                <w14:ligatures w14:val="none"/>
              </w:rPr>
            </w:pPr>
          </w:p>
        </w:tc>
      </w:tr>
      <w:tr w:rsidR="002D7614" w:rsidRPr="00B5686B" w14:paraId="607CFDEA" w14:textId="77777777" w:rsidTr="0082553C">
        <w:trPr>
          <w:trHeight w:val="290"/>
        </w:trPr>
        <w:tc>
          <w:tcPr>
            <w:tcW w:w="2520" w:type="dxa"/>
            <w:hideMark/>
          </w:tcPr>
          <w:p w14:paraId="0B54CF1B" w14:textId="77777777" w:rsidR="00D94390" w:rsidRPr="00B5686B" w:rsidRDefault="00D94390" w:rsidP="002D7614">
            <w:pPr>
              <w:spacing w:line="276" w:lineRule="auto"/>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18-27</w:t>
            </w:r>
          </w:p>
        </w:tc>
        <w:tc>
          <w:tcPr>
            <w:tcW w:w="1170" w:type="dxa"/>
            <w:hideMark/>
          </w:tcPr>
          <w:p w14:paraId="4F9A053E" w14:textId="77777777" w:rsidR="00D94390" w:rsidRPr="00B5686B" w:rsidRDefault="00D94390"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31</w:t>
            </w:r>
          </w:p>
        </w:tc>
        <w:tc>
          <w:tcPr>
            <w:tcW w:w="1528" w:type="dxa"/>
            <w:hideMark/>
          </w:tcPr>
          <w:p w14:paraId="62C7EB78" w14:textId="77777777" w:rsidR="00D94390" w:rsidRPr="00B5686B" w:rsidRDefault="00D94390"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4.49</w:t>
            </w:r>
          </w:p>
        </w:tc>
        <w:tc>
          <w:tcPr>
            <w:tcW w:w="2702" w:type="dxa"/>
            <w:hideMark/>
          </w:tcPr>
          <w:p w14:paraId="2AA15388" w14:textId="2C4B2488" w:rsidR="00D94390" w:rsidRPr="00B5686B" w:rsidRDefault="00A5044E" w:rsidP="002D7614">
            <w:pPr>
              <w:spacing w:line="276" w:lineRule="auto"/>
              <w:ind w:firstLineChars="600" w:firstLine="1200"/>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Yes</w:t>
            </w:r>
          </w:p>
        </w:tc>
        <w:tc>
          <w:tcPr>
            <w:tcW w:w="1580" w:type="dxa"/>
            <w:hideMark/>
          </w:tcPr>
          <w:p w14:paraId="0A0E4254" w14:textId="40840BEF" w:rsidR="00D94390" w:rsidRPr="00B5686B" w:rsidRDefault="008122D3"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16</w:t>
            </w:r>
          </w:p>
        </w:tc>
        <w:tc>
          <w:tcPr>
            <w:tcW w:w="960" w:type="dxa"/>
            <w:hideMark/>
          </w:tcPr>
          <w:p w14:paraId="601353A6" w14:textId="3A5E2E59" w:rsidR="00D94390" w:rsidRPr="00B5686B" w:rsidRDefault="008122D3"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2.31</w:t>
            </w:r>
          </w:p>
        </w:tc>
      </w:tr>
      <w:tr w:rsidR="002D7614" w:rsidRPr="00B5686B" w14:paraId="64AC72FC" w14:textId="77777777" w:rsidTr="0082553C">
        <w:trPr>
          <w:trHeight w:val="290"/>
        </w:trPr>
        <w:tc>
          <w:tcPr>
            <w:tcW w:w="2520" w:type="dxa"/>
            <w:hideMark/>
          </w:tcPr>
          <w:p w14:paraId="3625E874" w14:textId="77777777" w:rsidR="00D94390" w:rsidRPr="00B5686B" w:rsidRDefault="00D94390" w:rsidP="002D7614">
            <w:pPr>
              <w:spacing w:line="276" w:lineRule="auto"/>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28-37</w:t>
            </w:r>
          </w:p>
        </w:tc>
        <w:tc>
          <w:tcPr>
            <w:tcW w:w="1170" w:type="dxa"/>
            <w:hideMark/>
          </w:tcPr>
          <w:p w14:paraId="675379F0" w14:textId="77777777" w:rsidR="00D94390" w:rsidRPr="00B5686B" w:rsidRDefault="00D94390"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265</w:t>
            </w:r>
          </w:p>
        </w:tc>
        <w:tc>
          <w:tcPr>
            <w:tcW w:w="1528" w:type="dxa"/>
            <w:hideMark/>
          </w:tcPr>
          <w:p w14:paraId="0879D730" w14:textId="77777777" w:rsidR="00D94390" w:rsidRPr="00B5686B" w:rsidRDefault="00D94390"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38.41</w:t>
            </w:r>
          </w:p>
        </w:tc>
        <w:tc>
          <w:tcPr>
            <w:tcW w:w="2702" w:type="dxa"/>
            <w:hideMark/>
          </w:tcPr>
          <w:p w14:paraId="45410E99" w14:textId="2ADD6ABF" w:rsidR="00D3734D" w:rsidRPr="00B5686B" w:rsidRDefault="00A5044E" w:rsidP="002D7614">
            <w:pPr>
              <w:spacing w:line="276" w:lineRule="auto"/>
              <w:ind w:firstLineChars="600" w:firstLine="1200"/>
              <w:jc w:val="right"/>
              <w:rPr>
                <w:rFonts w:ascii="Times New Roman" w:eastAsia="Times New Roman" w:hAnsi="Times New Roman" w:cs="Times New Roman"/>
                <w:caps/>
                <w:kern w:val="0"/>
                <w:sz w:val="20"/>
                <w:szCs w:val="20"/>
                <w14:ligatures w14:val="none"/>
              </w:rPr>
            </w:pPr>
            <w:r w:rsidRPr="00B5686B">
              <w:rPr>
                <w:rFonts w:ascii="Times New Roman" w:eastAsia="Times New Roman" w:hAnsi="Times New Roman" w:cs="Times New Roman"/>
                <w:kern w:val="0"/>
                <w:sz w:val="20"/>
                <w:szCs w:val="20"/>
                <w14:ligatures w14:val="none"/>
              </w:rPr>
              <w:t>No</w:t>
            </w:r>
          </w:p>
        </w:tc>
        <w:tc>
          <w:tcPr>
            <w:tcW w:w="1580" w:type="dxa"/>
            <w:hideMark/>
          </w:tcPr>
          <w:p w14:paraId="6BD9EC54" w14:textId="4FC941A0" w:rsidR="00D94390" w:rsidRPr="00B5686B" w:rsidRDefault="008122D3"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646</w:t>
            </w:r>
          </w:p>
        </w:tc>
        <w:tc>
          <w:tcPr>
            <w:tcW w:w="960" w:type="dxa"/>
            <w:hideMark/>
          </w:tcPr>
          <w:p w14:paraId="224C502C" w14:textId="69BD852C" w:rsidR="00D94390" w:rsidRPr="00B5686B" w:rsidRDefault="00D710D4"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93.22</w:t>
            </w:r>
          </w:p>
        </w:tc>
      </w:tr>
      <w:tr w:rsidR="002D7614" w:rsidRPr="00B5686B" w14:paraId="73663C3C" w14:textId="77777777" w:rsidTr="00CE6C65">
        <w:trPr>
          <w:trHeight w:val="290"/>
        </w:trPr>
        <w:tc>
          <w:tcPr>
            <w:tcW w:w="2520" w:type="dxa"/>
            <w:hideMark/>
          </w:tcPr>
          <w:p w14:paraId="46C426EE" w14:textId="77777777" w:rsidR="00D94390" w:rsidRPr="00B5686B" w:rsidRDefault="00D94390" w:rsidP="002D7614">
            <w:pPr>
              <w:spacing w:line="276" w:lineRule="auto"/>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38-47</w:t>
            </w:r>
          </w:p>
        </w:tc>
        <w:tc>
          <w:tcPr>
            <w:tcW w:w="1170" w:type="dxa"/>
            <w:hideMark/>
          </w:tcPr>
          <w:p w14:paraId="6E165C30" w14:textId="77777777" w:rsidR="00D94390" w:rsidRPr="00B5686B" w:rsidRDefault="00D94390"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147</w:t>
            </w:r>
          </w:p>
        </w:tc>
        <w:tc>
          <w:tcPr>
            <w:tcW w:w="1528" w:type="dxa"/>
            <w:hideMark/>
          </w:tcPr>
          <w:p w14:paraId="6ADB9492" w14:textId="77777777" w:rsidR="00D94390" w:rsidRPr="00B5686B" w:rsidRDefault="00D94390"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21.3</w:t>
            </w:r>
          </w:p>
        </w:tc>
        <w:tc>
          <w:tcPr>
            <w:tcW w:w="2702" w:type="dxa"/>
            <w:hideMark/>
          </w:tcPr>
          <w:p w14:paraId="04DF9E0D" w14:textId="0462F2DE" w:rsidR="00D94390" w:rsidRPr="00B5686B" w:rsidRDefault="00355F76" w:rsidP="002D7614">
            <w:pPr>
              <w:spacing w:line="276" w:lineRule="auto"/>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Missing</w:t>
            </w:r>
          </w:p>
        </w:tc>
        <w:tc>
          <w:tcPr>
            <w:tcW w:w="1580" w:type="dxa"/>
            <w:hideMark/>
          </w:tcPr>
          <w:p w14:paraId="11BF19B0" w14:textId="04F4914C" w:rsidR="00D94390" w:rsidRPr="00B5686B" w:rsidRDefault="00D710D4"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31</w:t>
            </w:r>
          </w:p>
        </w:tc>
        <w:tc>
          <w:tcPr>
            <w:tcW w:w="960" w:type="dxa"/>
            <w:hideMark/>
          </w:tcPr>
          <w:p w14:paraId="6B493AEB" w14:textId="47188816" w:rsidR="00D94390" w:rsidRPr="00B5686B" w:rsidRDefault="00D710D4"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4.47</w:t>
            </w:r>
          </w:p>
        </w:tc>
      </w:tr>
      <w:tr w:rsidR="002D7614" w:rsidRPr="00B5686B" w14:paraId="491D5A36" w14:textId="77777777" w:rsidTr="0082553C">
        <w:trPr>
          <w:trHeight w:val="290"/>
        </w:trPr>
        <w:tc>
          <w:tcPr>
            <w:tcW w:w="2520" w:type="dxa"/>
            <w:hideMark/>
          </w:tcPr>
          <w:p w14:paraId="3421B52C" w14:textId="77777777" w:rsidR="00CE6C65" w:rsidRPr="00B5686B" w:rsidRDefault="00CE6C65" w:rsidP="002D7614">
            <w:pPr>
              <w:spacing w:line="276" w:lineRule="auto"/>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48-57</w:t>
            </w:r>
          </w:p>
        </w:tc>
        <w:tc>
          <w:tcPr>
            <w:tcW w:w="1170" w:type="dxa"/>
            <w:hideMark/>
          </w:tcPr>
          <w:p w14:paraId="0C3017B4"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76</w:t>
            </w:r>
          </w:p>
        </w:tc>
        <w:tc>
          <w:tcPr>
            <w:tcW w:w="1528" w:type="dxa"/>
            <w:hideMark/>
          </w:tcPr>
          <w:p w14:paraId="2C0A0924"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11.01</w:t>
            </w:r>
          </w:p>
        </w:tc>
        <w:tc>
          <w:tcPr>
            <w:tcW w:w="2702" w:type="dxa"/>
            <w:hideMark/>
          </w:tcPr>
          <w:p w14:paraId="180D7F20" w14:textId="112F5E8F" w:rsidR="00CE6C65" w:rsidRPr="00B5686B" w:rsidRDefault="00CE6C65" w:rsidP="002D7614">
            <w:pPr>
              <w:spacing w:line="276" w:lineRule="auto"/>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Diabetic</w:t>
            </w:r>
          </w:p>
        </w:tc>
        <w:tc>
          <w:tcPr>
            <w:tcW w:w="1580" w:type="dxa"/>
            <w:hideMark/>
          </w:tcPr>
          <w:p w14:paraId="58D2A852" w14:textId="614B4ED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p>
        </w:tc>
        <w:tc>
          <w:tcPr>
            <w:tcW w:w="960" w:type="dxa"/>
            <w:hideMark/>
          </w:tcPr>
          <w:p w14:paraId="24902663" w14:textId="211C8578"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p>
        </w:tc>
      </w:tr>
      <w:tr w:rsidR="002D7614" w:rsidRPr="00B5686B" w14:paraId="121836D5" w14:textId="77777777" w:rsidTr="0082553C">
        <w:trPr>
          <w:trHeight w:val="290"/>
        </w:trPr>
        <w:tc>
          <w:tcPr>
            <w:tcW w:w="2520" w:type="dxa"/>
            <w:hideMark/>
          </w:tcPr>
          <w:p w14:paraId="061AB6F1" w14:textId="77777777" w:rsidR="00CE6C65" w:rsidRPr="00B5686B" w:rsidRDefault="00CE6C65" w:rsidP="002D7614">
            <w:pPr>
              <w:spacing w:line="276" w:lineRule="auto"/>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58-67</w:t>
            </w:r>
          </w:p>
        </w:tc>
        <w:tc>
          <w:tcPr>
            <w:tcW w:w="1170" w:type="dxa"/>
            <w:hideMark/>
          </w:tcPr>
          <w:p w14:paraId="49E8EF8D"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61</w:t>
            </w:r>
          </w:p>
        </w:tc>
        <w:tc>
          <w:tcPr>
            <w:tcW w:w="1528" w:type="dxa"/>
            <w:hideMark/>
          </w:tcPr>
          <w:p w14:paraId="083AD050"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8.84</w:t>
            </w:r>
          </w:p>
        </w:tc>
        <w:tc>
          <w:tcPr>
            <w:tcW w:w="2702" w:type="dxa"/>
            <w:hideMark/>
          </w:tcPr>
          <w:p w14:paraId="5356499B" w14:textId="4DCCCCCD" w:rsidR="00CE6C65" w:rsidRPr="00B5686B" w:rsidRDefault="00CE6C65" w:rsidP="002D7614">
            <w:pPr>
              <w:spacing w:line="276" w:lineRule="auto"/>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Yes</w:t>
            </w:r>
          </w:p>
        </w:tc>
        <w:tc>
          <w:tcPr>
            <w:tcW w:w="1580" w:type="dxa"/>
            <w:hideMark/>
          </w:tcPr>
          <w:p w14:paraId="30529028" w14:textId="44D9C33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80</w:t>
            </w:r>
          </w:p>
        </w:tc>
        <w:tc>
          <w:tcPr>
            <w:tcW w:w="960" w:type="dxa"/>
            <w:hideMark/>
          </w:tcPr>
          <w:p w14:paraId="6A7127FE" w14:textId="712300A6"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11.55</w:t>
            </w:r>
          </w:p>
        </w:tc>
      </w:tr>
      <w:tr w:rsidR="002D7614" w:rsidRPr="00B5686B" w14:paraId="70147396" w14:textId="77777777" w:rsidTr="0082553C">
        <w:trPr>
          <w:trHeight w:val="290"/>
        </w:trPr>
        <w:tc>
          <w:tcPr>
            <w:tcW w:w="2520" w:type="dxa"/>
            <w:hideMark/>
          </w:tcPr>
          <w:p w14:paraId="45FC5103" w14:textId="77777777" w:rsidR="00CE6C65" w:rsidRPr="00B5686B" w:rsidRDefault="00CE6C65" w:rsidP="002D7614">
            <w:pPr>
              <w:spacing w:line="276" w:lineRule="auto"/>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68-77</w:t>
            </w:r>
          </w:p>
        </w:tc>
        <w:tc>
          <w:tcPr>
            <w:tcW w:w="1170" w:type="dxa"/>
            <w:hideMark/>
          </w:tcPr>
          <w:p w14:paraId="7BBCAC70"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58</w:t>
            </w:r>
          </w:p>
        </w:tc>
        <w:tc>
          <w:tcPr>
            <w:tcW w:w="1528" w:type="dxa"/>
            <w:hideMark/>
          </w:tcPr>
          <w:p w14:paraId="1030486A"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8.41</w:t>
            </w:r>
          </w:p>
        </w:tc>
        <w:tc>
          <w:tcPr>
            <w:tcW w:w="2702" w:type="dxa"/>
            <w:hideMark/>
          </w:tcPr>
          <w:p w14:paraId="2756CA93" w14:textId="42B78BBC" w:rsidR="00CE6C65" w:rsidRPr="00B5686B" w:rsidRDefault="00CE6C65" w:rsidP="002D7614">
            <w:pPr>
              <w:spacing w:line="276" w:lineRule="auto"/>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 xml:space="preserve">No </w:t>
            </w:r>
          </w:p>
        </w:tc>
        <w:tc>
          <w:tcPr>
            <w:tcW w:w="1580" w:type="dxa"/>
            <w:hideMark/>
          </w:tcPr>
          <w:p w14:paraId="47A6287E" w14:textId="28B7FFF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579</w:t>
            </w:r>
          </w:p>
        </w:tc>
        <w:tc>
          <w:tcPr>
            <w:tcW w:w="960" w:type="dxa"/>
            <w:hideMark/>
          </w:tcPr>
          <w:p w14:paraId="4C6C415D" w14:textId="72AB9F83"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83.55</w:t>
            </w:r>
          </w:p>
        </w:tc>
      </w:tr>
      <w:tr w:rsidR="002D7614" w:rsidRPr="00B5686B" w14:paraId="49461735" w14:textId="77777777" w:rsidTr="0082553C">
        <w:trPr>
          <w:trHeight w:val="290"/>
        </w:trPr>
        <w:tc>
          <w:tcPr>
            <w:tcW w:w="2520" w:type="dxa"/>
            <w:hideMark/>
          </w:tcPr>
          <w:p w14:paraId="5BA3236C" w14:textId="77777777" w:rsidR="00CE6C65" w:rsidRPr="00B5686B" w:rsidRDefault="00CE6C65" w:rsidP="002D7614">
            <w:pPr>
              <w:spacing w:line="276" w:lineRule="auto"/>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78+</w:t>
            </w:r>
          </w:p>
        </w:tc>
        <w:tc>
          <w:tcPr>
            <w:tcW w:w="1170" w:type="dxa"/>
            <w:hideMark/>
          </w:tcPr>
          <w:p w14:paraId="1C92CFA9"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28</w:t>
            </w:r>
          </w:p>
        </w:tc>
        <w:tc>
          <w:tcPr>
            <w:tcW w:w="1528" w:type="dxa"/>
            <w:hideMark/>
          </w:tcPr>
          <w:p w14:paraId="47354FAD"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4.06</w:t>
            </w:r>
          </w:p>
        </w:tc>
        <w:tc>
          <w:tcPr>
            <w:tcW w:w="2702" w:type="dxa"/>
            <w:hideMark/>
          </w:tcPr>
          <w:p w14:paraId="633E6C0C" w14:textId="29E3CA88" w:rsidR="00CE6C65" w:rsidRPr="00B5686B" w:rsidRDefault="00CE6C65" w:rsidP="002D7614">
            <w:pPr>
              <w:spacing w:line="276" w:lineRule="auto"/>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Missing</w:t>
            </w:r>
          </w:p>
        </w:tc>
        <w:tc>
          <w:tcPr>
            <w:tcW w:w="1580" w:type="dxa"/>
            <w:hideMark/>
          </w:tcPr>
          <w:p w14:paraId="6CC3FE25" w14:textId="25A2283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34</w:t>
            </w:r>
          </w:p>
        </w:tc>
        <w:tc>
          <w:tcPr>
            <w:tcW w:w="960" w:type="dxa"/>
            <w:hideMark/>
          </w:tcPr>
          <w:p w14:paraId="35F9BFF6" w14:textId="2B7896BC"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4.91</w:t>
            </w:r>
          </w:p>
        </w:tc>
      </w:tr>
      <w:tr w:rsidR="002D7614" w:rsidRPr="00B5686B" w14:paraId="5BD96992" w14:textId="77777777" w:rsidTr="0082553C">
        <w:trPr>
          <w:trHeight w:val="57"/>
        </w:trPr>
        <w:tc>
          <w:tcPr>
            <w:tcW w:w="2520" w:type="dxa"/>
            <w:hideMark/>
          </w:tcPr>
          <w:p w14:paraId="20F53A1A" w14:textId="1D97996E" w:rsidR="00CE6C65" w:rsidRPr="00B5686B" w:rsidRDefault="00CE6C65" w:rsidP="002D7614">
            <w:pPr>
              <w:spacing w:line="276" w:lineRule="auto"/>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Missing</w:t>
            </w:r>
          </w:p>
        </w:tc>
        <w:tc>
          <w:tcPr>
            <w:tcW w:w="1170" w:type="dxa"/>
            <w:hideMark/>
          </w:tcPr>
          <w:p w14:paraId="7AC2B5DB"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24</w:t>
            </w:r>
          </w:p>
        </w:tc>
        <w:tc>
          <w:tcPr>
            <w:tcW w:w="1528" w:type="dxa"/>
            <w:hideMark/>
          </w:tcPr>
          <w:p w14:paraId="1AC79E87"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3.48</w:t>
            </w:r>
          </w:p>
        </w:tc>
        <w:tc>
          <w:tcPr>
            <w:tcW w:w="2702" w:type="dxa"/>
            <w:hideMark/>
          </w:tcPr>
          <w:p w14:paraId="77196034" w14:textId="207A3936" w:rsidR="00CE6C65" w:rsidRPr="00B5686B" w:rsidRDefault="00CE6C65" w:rsidP="002D7614">
            <w:pPr>
              <w:spacing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b/>
                <w:bCs/>
                <w:kern w:val="0"/>
                <w:sz w:val="20"/>
                <w:szCs w:val="20"/>
                <w14:ligatures w14:val="none"/>
              </w:rPr>
              <w:t xml:space="preserve">Previous TB Diagnosis </w:t>
            </w:r>
          </w:p>
        </w:tc>
        <w:tc>
          <w:tcPr>
            <w:tcW w:w="1580" w:type="dxa"/>
            <w:hideMark/>
          </w:tcPr>
          <w:p w14:paraId="238CAFD1" w14:textId="692A319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p>
        </w:tc>
        <w:tc>
          <w:tcPr>
            <w:tcW w:w="960" w:type="dxa"/>
            <w:hideMark/>
          </w:tcPr>
          <w:p w14:paraId="6741A164" w14:textId="12BD63F2"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p>
        </w:tc>
      </w:tr>
      <w:tr w:rsidR="002D7614" w:rsidRPr="00B5686B" w14:paraId="173D3CF2" w14:textId="77777777" w:rsidTr="00CE6C65">
        <w:trPr>
          <w:trHeight w:val="85"/>
        </w:trPr>
        <w:tc>
          <w:tcPr>
            <w:tcW w:w="2520" w:type="dxa"/>
            <w:hideMark/>
          </w:tcPr>
          <w:p w14:paraId="3EB3E3A0" w14:textId="57372A1E" w:rsidR="00CE6C65" w:rsidRPr="00B5686B" w:rsidRDefault="00CE6C65" w:rsidP="002D7614">
            <w:pPr>
              <w:spacing w:line="276" w:lineRule="auto"/>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Sex</w:t>
            </w:r>
          </w:p>
        </w:tc>
        <w:tc>
          <w:tcPr>
            <w:tcW w:w="1170" w:type="dxa"/>
            <w:hideMark/>
          </w:tcPr>
          <w:p w14:paraId="163045F2" w14:textId="77777777" w:rsidR="00CE6C65" w:rsidRPr="00B5686B" w:rsidRDefault="00CE6C65" w:rsidP="002D7614">
            <w:pPr>
              <w:spacing w:line="276" w:lineRule="auto"/>
              <w:rPr>
                <w:rFonts w:ascii="Times New Roman" w:eastAsia="Times New Roman" w:hAnsi="Times New Roman" w:cs="Times New Roman"/>
                <w:kern w:val="0"/>
                <w:sz w:val="20"/>
                <w:szCs w:val="20"/>
                <w14:ligatures w14:val="none"/>
              </w:rPr>
            </w:pPr>
          </w:p>
        </w:tc>
        <w:tc>
          <w:tcPr>
            <w:tcW w:w="1528" w:type="dxa"/>
            <w:hideMark/>
          </w:tcPr>
          <w:p w14:paraId="54F82011"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p>
        </w:tc>
        <w:tc>
          <w:tcPr>
            <w:tcW w:w="2702" w:type="dxa"/>
            <w:hideMark/>
          </w:tcPr>
          <w:p w14:paraId="4DF30D22" w14:textId="4C6CB7A3" w:rsidR="00CE6C65" w:rsidRPr="00B5686B" w:rsidRDefault="00CE6C65" w:rsidP="002D7614">
            <w:pPr>
              <w:spacing w:line="276" w:lineRule="auto"/>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 xml:space="preserve">Yes </w:t>
            </w:r>
          </w:p>
        </w:tc>
        <w:tc>
          <w:tcPr>
            <w:tcW w:w="1580" w:type="dxa"/>
            <w:hideMark/>
          </w:tcPr>
          <w:p w14:paraId="004BACD8" w14:textId="4FF8E978"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60</w:t>
            </w:r>
          </w:p>
        </w:tc>
        <w:tc>
          <w:tcPr>
            <w:tcW w:w="960" w:type="dxa"/>
            <w:hideMark/>
          </w:tcPr>
          <w:p w14:paraId="723285A0" w14:textId="703D27A8"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8.66</w:t>
            </w:r>
          </w:p>
        </w:tc>
      </w:tr>
      <w:tr w:rsidR="002D7614" w:rsidRPr="00B5686B" w14:paraId="4C65C413" w14:textId="77777777" w:rsidTr="00CE6C65">
        <w:trPr>
          <w:trHeight w:val="290"/>
        </w:trPr>
        <w:tc>
          <w:tcPr>
            <w:tcW w:w="2520" w:type="dxa"/>
            <w:hideMark/>
          </w:tcPr>
          <w:p w14:paraId="2357CE7B" w14:textId="22C6A91C" w:rsidR="00CE6C65" w:rsidRPr="00B5686B" w:rsidRDefault="00CE6C65" w:rsidP="002D7614">
            <w:pPr>
              <w:spacing w:line="276" w:lineRule="auto"/>
              <w:ind w:firstLineChars="600" w:firstLine="1200"/>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Male</w:t>
            </w:r>
          </w:p>
        </w:tc>
        <w:tc>
          <w:tcPr>
            <w:tcW w:w="1170" w:type="dxa"/>
            <w:hideMark/>
          </w:tcPr>
          <w:p w14:paraId="7A9911DB"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461</w:t>
            </w:r>
          </w:p>
        </w:tc>
        <w:tc>
          <w:tcPr>
            <w:tcW w:w="1528" w:type="dxa"/>
            <w:hideMark/>
          </w:tcPr>
          <w:p w14:paraId="5D4F0235"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63.91</w:t>
            </w:r>
          </w:p>
        </w:tc>
        <w:tc>
          <w:tcPr>
            <w:tcW w:w="2702" w:type="dxa"/>
            <w:hideMark/>
          </w:tcPr>
          <w:p w14:paraId="3B148AA3" w14:textId="019905BD" w:rsidR="00CE6C65" w:rsidRPr="00B5686B" w:rsidRDefault="00CE6C65" w:rsidP="002D7614">
            <w:pPr>
              <w:spacing w:line="276" w:lineRule="auto"/>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 xml:space="preserve">No </w:t>
            </w:r>
          </w:p>
        </w:tc>
        <w:tc>
          <w:tcPr>
            <w:tcW w:w="1580" w:type="dxa"/>
            <w:hideMark/>
          </w:tcPr>
          <w:p w14:paraId="1E1771D3" w14:textId="02CA8161"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614</w:t>
            </w:r>
          </w:p>
        </w:tc>
        <w:tc>
          <w:tcPr>
            <w:tcW w:w="960" w:type="dxa"/>
            <w:hideMark/>
          </w:tcPr>
          <w:p w14:paraId="047660A1" w14:textId="6D99510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88.6</w:t>
            </w:r>
          </w:p>
        </w:tc>
      </w:tr>
      <w:tr w:rsidR="002D7614" w:rsidRPr="00B5686B" w14:paraId="720837EA" w14:textId="77777777" w:rsidTr="00CE6C65">
        <w:trPr>
          <w:trHeight w:val="290"/>
        </w:trPr>
        <w:tc>
          <w:tcPr>
            <w:tcW w:w="2520" w:type="dxa"/>
            <w:hideMark/>
          </w:tcPr>
          <w:p w14:paraId="771FE098" w14:textId="47862B6C" w:rsidR="00CE6C65" w:rsidRPr="00B5686B" w:rsidRDefault="00CE6C65" w:rsidP="002D7614">
            <w:pPr>
              <w:spacing w:line="276" w:lineRule="auto"/>
              <w:ind w:firstLineChars="600" w:firstLine="1200"/>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Female</w:t>
            </w:r>
          </w:p>
        </w:tc>
        <w:tc>
          <w:tcPr>
            <w:tcW w:w="1170" w:type="dxa"/>
            <w:hideMark/>
          </w:tcPr>
          <w:p w14:paraId="1CF8234D"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231</w:t>
            </w:r>
          </w:p>
        </w:tc>
        <w:tc>
          <w:tcPr>
            <w:tcW w:w="1528" w:type="dxa"/>
            <w:hideMark/>
          </w:tcPr>
          <w:p w14:paraId="766F1304"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32.46</w:t>
            </w:r>
          </w:p>
        </w:tc>
        <w:tc>
          <w:tcPr>
            <w:tcW w:w="2702" w:type="dxa"/>
            <w:tcBorders>
              <w:bottom w:val="double" w:sz="4" w:space="0" w:color="auto"/>
            </w:tcBorders>
            <w:hideMark/>
          </w:tcPr>
          <w:p w14:paraId="1E397CB0" w14:textId="2EC9CDB5" w:rsidR="00CE6C65" w:rsidRPr="00B5686B" w:rsidRDefault="00CE6C65" w:rsidP="002D7614">
            <w:pPr>
              <w:spacing w:line="276" w:lineRule="auto"/>
              <w:jc w:val="right"/>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kern w:val="0"/>
                <w:sz w:val="20"/>
                <w:szCs w:val="20"/>
                <w14:ligatures w14:val="none"/>
              </w:rPr>
              <w:t>Missing</w:t>
            </w:r>
          </w:p>
        </w:tc>
        <w:tc>
          <w:tcPr>
            <w:tcW w:w="1580" w:type="dxa"/>
            <w:tcBorders>
              <w:bottom w:val="double" w:sz="4" w:space="0" w:color="auto"/>
            </w:tcBorders>
            <w:hideMark/>
          </w:tcPr>
          <w:p w14:paraId="1E7125B6" w14:textId="0EE5742B"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19</w:t>
            </w:r>
          </w:p>
        </w:tc>
        <w:tc>
          <w:tcPr>
            <w:tcW w:w="960" w:type="dxa"/>
            <w:tcBorders>
              <w:bottom w:val="double" w:sz="4" w:space="0" w:color="auto"/>
            </w:tcBorders>
            <w:hideMark/>
          </w:tcPr>
          <w:p w14:paraId="75C06C50" w14:textId="13A6602E"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2.74</w:t>
            </w:r>
          </w:p>
        </w:tc>
      </w:tr>
      <w:tr w:rsidR="002D7614" w:rsidRPr="00B5686B" w14:paraId="40A9B66E" w14:textId="77777777" w:rsidTr="00CE6C65">
        <w:trPr>
          <w:trHeight w:val="290"/>
        </w:trPr>
        <w:tc>
          <w:tcPr>
            <w:tcW w:w="2520" w:type="dxa"/>
            <w:hideMark/>
          </w:tcPr>
          <w:p w14:paraId="4055F9C7" w14:textId="03956C61" w:rsidR="00CE6C65" w:rsidRPr="00B5686B" w:rsidRDefault="00CE6C65" w:rsidP="002D7614">
            <w:pPr>
              <w:spacing w:line="276" w:lineRule="auto"/>
              <w:ind w:firstLineChars="600" w:firstLine="1200"/>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Missing</w:t>
            </w:r>
          </w:p>
        </w:tc>
        <w:tc>
          <w:tcPr>
            <w:tcW w:w="1170" w:type="dxa"/>
            <w:hideMark/>
          </w:tcPr>
          <w:p w14:paraId="3D5C252E"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1</w:t>
            </w:r>
          </w:p>
        </w:tc>
        <w:tc>
          <w:tcPr>
            <w:tcW w:w="1528" w:type="dxa"/>
            <w:hideMark/>
          </w:tcPr>
          <w:p w14:paraId="130B200B"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3.62</w:t>
            </w:r>
          </w:p>
        </w:tc>
        <w:tc>
          <w:tcPr>
            <w:tcW w:w="2702" w:type="dxa"/>
            <w:tcBorders>
              <w:top w:val="double" w:sz="4" w:space="0" w:color="auto"/>
              <w:bottom w:val="single" w:sz="4" w:space="0" w:color="auto"/>
            </w:tcBorders>
            <w:hideMark/>
          </w:tcPr>
          <w:p w14:paraId="2CD900AB" w14:textId="304E4B2F" w:rsidR="00CE6C65" w:rsidRPr="00B5686B" w:rsidRDefault="00CE6C65" w:rsidP="002D7614">
            <w:pPr>
              <w:spacing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Continuous Variable</w:t>
            </w:r>
          </w:p>
        </w:tc>
        <w:tc>
          <w:tcPr>
            <w:tcW w:w="1580" w:type="dxa"/>
            <w:tcBorders>
              <w:top w:val="double" w:sz="4" w:space="0" w:color="auto"/>
              <w:bottom w:val="single" w:sz="4" w:space="0" w:color="auto"/>
            </w:tcBorders>
            <w:hideMark/>
          </w:tcPr>
          <w:p w14:paraId="1BFB5C37" w14:textId="69EF1840" w:rsidR="00CE6C65" w:rsidRPr="00B5686B" w:rsidRDefault="00056051"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Estimate</w:t>
            </w:r>
            <w:r w:rsidR="00CE6C65" w:rsidRPr="00B5686B">
              <w:rPr>
                <w:rFonts w:ascii="Times New Roman" w:eastAsia="Times New Roman" w:hAnsi="Times New Roman" w:cs="Times New Roman"/>
                <w:kern w:val="0"/>
                <w:sz w:val="20"/>
                <w:szCs w:val="20"/>
                <w14:ligatures w14:val="none"/>
              </w:rPr>
              <w:t xml:space="preserve"> </w:t>
            </w:r>
          </w:p>
        </w:tc>
        <w:tc>
          <w:tcPr>
            <w:tcW w:w="960" w:type="dxa"/>
            <w:tcBorders>
              <w:top w:val="double" w:sz="4" w:space="0" w:color="auto"/>
              <w:bottom w:val="single" w:sz="4" w:space="0" w:color="auto"/>
            </w:tcBorders>
            <w:hideMark/>
          </w:tcPr>
          <w:p w14:paraId="150D7762" w14:textId="36956D4F"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IQR</w:t>
            </w:r>
          </w:p>
        </w:tc>
      </w:tr>
      <w:tr w:rsidR="002D7614" w:rsidRPr="00B5686B" w14:paraId="0888D90F" w14:textId="77777777" w:rsidTr="00CE6C65">
        <w:trPr>
          <w:trHeight w:val="290"/>
        </w:trPr>
        <w:tc>
          <w:tcPr>
            <w:tcW w:w="2520" w:type="dxa"/>
            <w:hideMark/>
          </w:tcPr>
          <w:p w14:paraId="49C86CE8" w14:textId="1511A0DD" w:rsidR="00CE6C65" w:rsidRPr="00B5686B" w:rsidRDefault="00CE6C65" w:rsidP="002D7614">
            <w:pPr>
              <w:spacing w:line="276" w:lineRule="auto"/>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 xml:space="preserve">Injectable Drug Use </w:t>
            </w:r>
          </w:p>
        </w:tc>
        <w:tc>
          <w:tcPr>
            <w:tcW w:w="1170" w:type="dxa"/>
            <w:hideMark/>
          </w:tcPr>
          <w:p w14:paraId="2906DD0B" w14:textId="77777777" w:rsidR="00CE6C65" w:rsidRPr="00B5686B" w:rsidRDefault="00CE6C65" w:rsidP="002D7614">
            <w:pPr>
              <w:spacing w:line="276" w:lineRule="auto"/>
              <w:rPr>
                <w:rFonts w:ascii="Times New Roman" w:eastAsia="Times New Roman" w:hAnsi="Times New Roman" w:cs="Times New Roman"/>
                <w:kern w:val="0"/>
                <w:sz w:val="20"/>
                <w:szCs w:val="20"/>
                <w14:ligatures w14:val="none"/>
              </w:rPr>
            </w:pPr>
          </w:p>
        </w:tc>
        <w:tc>
          <w:tcPr>
            <w:tcW w:w="1528" w:type="dxa"/>
            <w:hideMark/>
          </w:tcPr>
          <w:p w14:paraId="075AC3E5"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p>
        </w:tc>
        <w:tc>
          <w:tcPr>
            <w:tcW w:w="2702" w:type="dxa"/>
            <w:tcBorders>
              <w:top w:val="single" w:sz="4" w:space="0" w:color="auto"/>
            </w:tcBorders>
            <w:hideMark/>
          </w:tcPr>
          <w:p w14:paraId="4019D3F3" w14:textId="1CCE6744" w:rsidR="00CE6C65" w:rsidRPr="00B5686B" w:rsidRDefault="00CE6C65" w:rsidP="002D7614">
            <w:pPr>
              <w:spacing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b/>
                <w:bCs/>
                <w:kern w:val="0"/>
                <w:sz w:val="20"/>
                <w:szCs w:val="20"/>
                <w14:ligatures w14:val="none"/>
              </w:rPr>
              <w:t>BMI (kg/m2)</w:t>
            </w:r>
          </w:p>
        </w:tc>
        <w:tc>
          <w:tcPr>
            <w:tcW w:w="1580" w:type="dxa"/>
            <w:tcBorders>
              <w:top w:val="single" w:sz="4" w:space="0" w:color="auto"/>
            </w:tcBorders>
            <w:hideMark/>
          </w:tcPr>
          <w:p w14:paraId="39E4EE1D" w14:textId="355C504E"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auto"/>
            </w:tcBorders>
            <w:hideMark/>
          </w:tcPr>
          <w:p w14:paraId="1E8FAA66" w14:textId="31818772"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p>
        </w:tc>
      </w:tr>
      <w:tr w:rsidR="002D7614" w:rsidRPr="00B5686B" w14:paraId="17A0E558" w14:textId="77777777" w:rsidTr="00AB37D0">
        <w:trPr>
          <w:trHeight w:val="85"/>
        </w:trPr>
        <w:tc>
          <w:tcPr>
            <w:tcW w:w="2520" w:type="dxa"/>
            <w:hideMark/>
          </w:tcPr>
          <w:p w14:paraId="04FBCB4D" w14:textId="3D7C0A14" w:rsidR="00CE6C65" w:rsidRPr="00B5686B" w:rsidRDefault="00CE6C65" w:rsidP="002D7614">
            <w:pPr>
              <w:spacing w:line="276" w:lineRule="auto"/>
              <w:ind w:firstLineChars="600" w:firstLine="1200"/>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 xml:space="preserve">Currently </w:t>
            </w:r>
          </w:p>
        </w:tc>
        <w:tc>
          <w:tcPr>
            <w:tcW w:w="1170" w:type="dxa"/>
            <w:hideMark/>
          </w:tcPr>
          <w:p w14:paraId="4AB2FAF3"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14</w:t>
            </w:r>
          </w:p>
        </w:tc>
        <w:tc>
          <w:tcPr>
            <w:tcW w:w="1528" w:type="dxa"/>
            <w:hideMark/>
          </w:tcPr>
          <w:p w14:paraId="4F521C09"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2.02</w:t>
            </w:r>
          </w:p>
        </w:tc>
        <w:tc>
          <w:tcPr>
            <w:tcW w:w="2702" w:type="dxa"/>
            <w:noWrap/>
            <w:hideMark/>
          </w:tcPr>
          <w:p w14:paraId="1C0A645B" w14:textId="1B396A8B" w:rsidR="00CE6C65" w:rsidRPr="00B5686B" w:rsidRDefault="00CE6C65" w:rsidP="002D7614">
            <w:pPr>
              <w:spacing w:line="276" w:lineRule="auto"/>
              <w:jc w:val="right"/>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kern w:val="0"/>
                <w:sz w:val="20"/>
                <w:szCs w:val="20"/>
                <w14:ligatures w14:val="none"/>
              </w:rPr>
              <w:t>Median</w:t>
            </w:r>
          </w:p>
        </w:tc>
        <w:tc>
          <w:tcPr>
            <w:tcW w:w="1580" w:type="dxa"/>
            <w:noWrap/>
            <w:hideMark/>
          </w:tcPr>
          <w:p w14:paraId="55B8BDCA" w14:textId="04B913CB"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22.16</w:t>
            </w:r>
          </w:p>
        </w:tc>
        <w:tc>
          <w:tcPr>
            <w:tcW w:w="960" w:type="dxa"/>
            <w:noWrap/>
            <w:hideMark/>
          </w:tcPr>
          <w:p w14:paraId="2B55DA35" w14:textId="4B38F630"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4.15</w:t>
            </w:r>
          </w:p>
        </w:tc>
      </w:tr>
      <w:tr w:rsidR="002D7614" w:rsidRPr="00B5686B" w14:paraId="6D228807" w14:textId="77777777" w:rsidTr="0082553C">
        <w:trPr>
          <w:trHeight w:val="290"/>
        </w:trPr>
        <w:tc>
          <w:tcPr>
            <w:tcW w:w="2520" w:type="dxa"/>
            <w:hideMark/>
          </w:tcPr>
          <w:p w14:paraId="128B1C64" w14:textId="59CF3859" w:rsidR="00CE6C65" w:rsidRPr="00B5686B" w:rsidRDefault="00CE6C65" w:rsidP="002D7614">
            <w:pPr>
              <w:spacing w:line="276" w:lineRule="auto"/>
              <w:ind w:firstLineChars="600" w:firstLine="1200"/>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 xml:space="preserve">Previously </w:t>
            </w:r>
          </w:p>
        </w:tc>
        <w:tc>
          <w:tcPr>
            <w:tcW w:w="1170" w:type="dxa"/>
            <w:hideMark/>
          </w:tcPr>
          <w:p w14:paraId="7DCCDD60"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12</w:t>
            </w:r>
          </w:p>
        </w:tc>
        <w:tc>
          <w:tcPr>
            <w:tcW w:w="1528" w:type="dxa"/>
            <w:hideMark/>
          </w:tcPr>
          <w:p w14:paraId="37559CCB"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1.73</w:t>
            </w:r>
          </w:p>
        </w:tc>
        <w:tc>
          <w:tcPr>
            <w:tcW w:w="2702" w:type="dxa"/>
            <w:noWrap/>
            <w:hideMark/>
          </w:tcPr>
          <w:p w14:paraId="6A6CE765" w14:textId="0FC67C00" w:rsidR="00CE6C65" w:rsidRPr="00B5686B" w:rsidRDefault="00CE6C65" w:rsidP="002D7614">
            <w:pPr>
              <w:spacing w:line="276" w:lineRule="auto"/>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Missing</w:t>
            </w:r>
            <w:r w:rsidR="009A0B15" w:rsidRPr="00B5686B">
              <w:rPr>
                <w:rFonts w:ascii="Times New Roman" w:eastAsia="Times New Roman" w:hAnsi="Times New Roman" w:cs="Times New Roman"/>
                <w:kern w:val="0"/>
                <w:sz w:val="20"/>
                <w:szCs w:val="20"/>
                <w14:ligatures w14:val="none"/>
              </w:rPr>
              <w:t xml:space="preserve"> (%)</w:t>
            </w:r>
            <w:r w:rsidRPr="00B5686B">
              <w:rPr>
                <w:rFonts w:ascii="Times New Roman" w:eastAsia="Times New Roman" w:hAnsi="Times New Roman" w:cs="Times New Roman"/>
                <w:kern w:val="0"/>
                <w:sz w:val="20"/>
                <w:szCs w:val="20"/>
                <w14:ligatures w14:val="none"/>
              </w:rPr>
              <w:t xml:space="preserve"> </w:t>
            </w:r>
          </w:p>
        </w:tc>
        <w:tc>
          <w:tcPr>
            <w:tcW w:w="1580" w:type="dxa"/>
            <w:noWrap/>
            <w:hideMark/>
          </w:tcPr>
          <w:p w14:paraId="6EF5EAC0" w14:textId="5418D291" w:rsidR="00CE6C65" w:rsidRPr="00B5686B" w:rsidRDefault="009A0B1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3.48</w:t>
            </w:r>
          </w:p>
        </w:tc>
        <w:tc>
          <w:tcPr>
            <w:tcW w:w="960" w:type="dxa"/>
            <w:noWrap/>
            <w:hideMark/>
          </w:tcPr>
          <w:p w14:paraId="6B3BB884" w14:textId="1DB752C3"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w:t>
            </w:r>
          </w:p>
        </w:tc>
      </w:tr>
      <w:tr w:rsidR="002D7614" w:rsidRPr="00B5686B" w14:paraId="52F72A82" w14:textId="77777777" w:rsidTr="0082553C">
        <w:trPr>
          <w:trHeight w:val="290"/>
        </w:trPr>
        <w:tc>
          <w:tcPr>
            <w:tcW w:w="2520" w:type="dxa"/>
            <w:hideMark/>
          </w:tcPr>
          <w:p w14:paraId="60C959EB" w14:textId="77777777" w:rsidR="00CE6C65" w:rsidRPr="00B5686B" w:rsidRDefault="00CE6C65" w:rsidP="002D7614">
            <w:pPr>
              <w:spacing w:line="276" w:lineRule="auto"/>
              <w:ind w:firstLineChars="600" w:firstLine="1200"/>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 xml:space="preserve">No </w:t>
            </w:r>
          </w:p>
        </w:tc>
        <w:tc>
          <w:tcPr>
            <w:tcW w:w="1170" w:type="dxa"/>
            <w:hideMark/>
          </w:tcPr>
          <w:p w14:paraId="278B836F"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626</w:t>
            </w:r>
          </w:p>
        </w:tc>
        <w:tc>
          <w:tcPr>
            <w:tcW w:w="1528" w:type="dxa"/>
            <w:hideMark/>
          </w:tcPr>
          <w:p w14:paraId="2E3E04DA"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90.33</w:t>
            </w:r>
          </w:p>
        </w:tc>
        <w:tc>
          <w:tcPr>
            <w:tcW w:w="2702" w:type="dxa"/>
            <w:noWrap/>
            <w:hideMark/>
          </w:tcPr>
          <w:p w14:paraId="1C4CFCA2" w14:textId="0D50AD8A" w:rsidR="00CE6C65" w:rsidRPr="00B5686B" w:rsidRDefault="00CE6C65" w:rsidP="002D7614">
            <w:pPr>
              <w:spacing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b/>
                <w:bCs/>
                <w:kern w:val="0"/>
                <w:sz w:val="20"/>
                <w:szCs w:val="20"/>
                <w14:ligatures w14:val="none"/>
              </w:rPr>
              <w:t>Sputum grade (0-3)</w:t>
            </w:r>
          </w:p>
        </w:tc>
        <w:tc>
          <w:tcPr>
            <w:tcW w:w="1580" w:type="dxa"/>
            <w:noWrap/>
            <w:hideMark/>
          </w:tcPr>
          <w:p w14:paraId="508499BC" w14:textId="6B1E48C5"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p>
        </w:tc>
        <w:tc>
          <w:tcPr>
            <w:tcW w:w="960" w:type="dxa"/>
            <w:noWrap/>
            <w:hideMark/>
          </w:tcPr>
          <w:p w14:paraId="0A0A94B2" w14:textId="03DA8BE8"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p>
        </w:tc>
      </w:tr>
      <w:tr w:rsidR="002D7614" w:rsidRPr="00B5686B" w14:paraId="3BD6396F" w14:textId="77777777" w:rsidTr="0082553C">
        <w:trPr>
          <w:trHeight w:val="290"/>
        </w:trPr>
        <w:tc>
          <w:tcPr>
            <w:tcW w:w="2520" w:type="dxa"/>
            <w:hideMark/>
          </w:tcPr>
          <w:p w14:paraId="6F269FC1" w14:textId="77777777" w:rsidR="00CE6C65" w:rsidRPr="00B5686B" w:rsidRDefault="00CE6C65" w:rsidP="002D7614">
            <w:pPr>
              <w:spacing w:line="276" w:lineRule="auto"/>
              <w:ind w:firstLineChars="600" w:firstLine="1200"/>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Missing</w:t>
            </w:r>
          </w:p>
        </w:tc>
        <w:tc>
          <w:tcPr>
            <w:tcW w:w="1170" w:type="dxa"/>
            <w:hideMark/>
          </w:tcPr>
          <w:p w14:paraId="37CBA9D9"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41</w:t>
            </w:r>
          </w:p>
        </w:tc>
        <w:tc>
          <w:tcPr>
            <w:tcW w:w="1528" w:type="dxa"/>
            <w:hideMark/>
          </w:tcPr>
          <w:p w14:paraId="1B3FB1B1"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5.92</w:t>
            </w:r>
          </w:p>
        </w:tc>
        <w:tc>
          <w:tcPr>
            <w:tcW w:w="2702" w:type="dxa"/>
            <w:noWrap/>
            <w:hideMark/>
          </w:tcPr>
          <w:p w14:paraId="75908E31" w14:textId="197C56D8" w:rsidR="00CE6C65" w:rsidRPr="00B5686B" w:rsidRDefault="00CE6C65" w:rsidP="002D7614">
            <w:pPr>
              <w:spacing w:line="276" w:lineRule="auto"/>
              <w:jc w:val="right"/>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kern w:val="0"/>
                <w:sz w:val="20"/>
                <w:szCs w:val="20"/>
                <w14:ligatures w14:val="none"/>
              </w:rPr>
              <w:t>Median</w:t>
            </w:r>
          </w:p>
        </w:tc>
        <w:tc>
          <w:tcPr>
            <w:tcW w:w="1580" w:type="dxa"/>
            <w:noWrap/>
            <w:hideMark/>
          </w:tcPr>
          <w:p w14:paraId="45ABE529" w14:textId="521C56D6"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2</w:t>
            </w:r>
          </w:p>
        </w:tc>
        <w:tc>
          <w:tcPr>
            <w:tcW w:w="960" w:type="dxa"/>
            <w:noWrap/>
            <w:hideMark/>
          </w:tcPr>
          <w:p w14:paraId="6E833D5E" w14:textId="243C3CB1"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2</w:t>
            </w:r>
          </w:p>
        </w:tc>
      </w:tr>
      <w:tr w:rsidR="002D7614" w:rsidRPr="00B5686B" w14:paraId="50861911" w14:textId="77777777" w:rsidTr="002905F7">
        <w:trPr>
          <w:trHeight w:val="290"/>
        </w:trPr>
        <w:tc>
          <w:tcPr>
            <w:tcW w:w="2520" w:type="dxa"/>
            <w:hideMark/>
          </w:tcPr>
          <w:p w14:paraId="24661B96" w14:textId="77777777" w:rsidR="00CE6C65" w:rsidRPr="00B5686B" w:rsidRDefault="00CE6C65" w:rsidP="002D7614">
            <w:pPr>
              <w:spacing w:line="276" w:lineRule="auto"/>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Homeless</w:t>
            </w:r>
          </w:p>
        </w:tc>
        <w:tc>
          <w:tcPr>
            <w:tcW w:w="1170" w:type="dxa"/>
            <w:hideMark/>
          </w:tcPr>
          <w:p w14:paraId="7C3D0F2C" w14:textId="77777777" w:rsidR="00CE6C65" w:rsidRPr="00B5686B" w:rsidRDefault="00CE6C65" w:rsidP="002D7614">
            <w:pPr>
              <w:spacing w:line="276" w:lineRule="auto"/>
              <w:rPr>
                <w:rFonts w:ascii="Times New Roman" w:eastAsia="Times New Roman" w:hAnsi="Times New Roman" w:cs="Times New Roman"/>
                <w:kern w:val="0"/>
                <w:sz w:val="20"/>
                <w:szCs w:val="20"/>
                <w14:ligatures w14:val="none"/>
              </w:rPr>
            </w:pPr>
          </w:p>
        </w:tc>
        <w:tc>
          <w:tcPr>
            <w:tcW w:w="1528" w:type="dxa"/>
            <w:hideMark/>
          </w:tcPr>
          <w:p w14:paraId="4D7C0857"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p>
        </w:tc>
        <w:tc>
          <w:tcPr>
            <w:tcW w:w="2702" w:type="dxa"/>
            <w:noWrap/>
            <w:hideMark/>
          </w:tcPr>
          <w:p w14:paraId="2A58C71A" w14:textId="4B28D872" w:rsidR="00CE6C65" w:rsidRPr="00B5686B" w:rsidRDefault="00CE6C65" w:rsidP="002D7614">
            <w:pPr>
              <w:spacing w:line="276" w:lineRule="auto"/>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Missing</w:t>
            </w:r>
            <w:r w:rsidR="009A0B15" w:rsidRPr="00B5686B">
              <w:rPr>
                <w:rFonts w:ascii="Times New Roman" w:eastAsia="Times New Roman" w:hAnsi="Times New Roman" w:cs="Times New Roman"/>
                <w:kern w:val="0"/>
                <w:sz w:val="20"/>
                <w:szCs w:val="20"/>
                <w14:ligatures w14:val="none"/>
              </w:rPr>
              <w:t xml:space="preserve"> (%)</w:t>
            </w:r>
          </w:p>
        </w:tc>
        <w:tc>
          <w:tcPr>
            <w:tcW w:w="1580" w:type="dxa"/>
            <w:noWrap/>
            <w:hideMark/>
          </w:tcPr>
          <w:p w14:paraId="2ADAED97" w14:textId="764B6D99" w:rsidR="00CE6C65" w:rsidRPr="00B5686B" w:rsidRDefault="009A0B1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7.1</w:t>
            </w:r>
          </w:p>
        </w:tc>
        <w:tc>
          <w:tcPr>
            <w:tcW w:w="960" w:type="dxa"/>
            <w:noWrap/>
            <w:hideMark/>
          </w:tcPr>
          <w:p w14:paraId="2BD975BA" w14:textId="75D6F938"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r>
      <w:tr w:rsidR="002D7614" w:rsidRPr="00B5686B" w14:paraId="6C39C83C" w14:textId="77777777" w:rsidTr="002905F7">
        <w:trPr>
          <w:trHeight w:val="290"/>
        </w:trPr>
        <w:tc>
          <w:tcPr>
            <w:tcW w:w="2520" w:type="dxa"/>
            <w:hideMark/>
          </w:tcPr>
          <w:p w14:paraId="437C795E" w14:textId="77777777" w:rsidR="00CE6C65" w:rsidRPr="00B5686B" w:rsidRDefault="00CE6C65" w:rsidP="002D7614">
            <w:pPr>
              <w:spacing w:line="276" w:lineRule="auto"/>
              <w:ind w:firstLineChars="600" w:firstLine="1200"/>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Yes</w:t>
            </w:r>
          </w:p>
        </w:tc>
        <w:tc>
          <w:tcPr>
            <w:tcW w:w="1170" w:type="dxa"/>
            <w:hideMark/>
          </w:tcPr>
          <w:p w14:paraId="1948DCF9"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8</w:t>
            </w:r>
          </w:p>
        </w:tc>
        <w:tc>
          <w:tcPr>
            <w:tcW w:w="1528" w:type="dxa"/>
            <w:hideMark/>
          </w:tcPr>
          <w:p w14:paraId="1B51FD6C"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1.15</w:t>
            </w:r>
          </w:p>
        </w:tc>
        <w:tc>
          <w:tcPr>
            <w:tcW w:w="2702" w:type="dxa"/>
            <w:noWrap/>
            <w:hideMark/>
          </w:tcPr>
          <w:p w14:paraId="3373DE38" w14:textId="21639400" w:rsidR="00CE6C65" w:rsidRPr="00B5686B" w:rsidRDefault="00CE6C65" w:rsidP="002D7614">
            <w:pPr>
              <w:spacing w:line="276" w:lineRule="auto"/>
              <w:jc w:val="both"/>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b/>
                <w:bCs/>
                <w:kern w:val="0"/>
                <w:sz w:val="20"/>
                <w:szCs w:val="20"/>
                <w14:ligatures w14:val="none"/>
              </w:rPr>
              <w:t>Length of illness (weeks)</w:t>
            </w:r>
          </w:p>
        </w:tc>
        <w:tc>
          <w:tcPr>
            <w:tcW w:w="1580" w:type="dxa"/>
            <w:noWrap/>
            <w:hideMark/>
          </w:tcPr>
          <w:p w14:paraId="7F20D6D8" w14:textId="73CF7F5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p>
        </w:tc>
        <w:tc>
          <w:tcPr>
            <w:tcW w:w="960" w:type="dxa"/>
            <w:noWrap/>
            <w:hideMark/>
          </w:tcPr>
          <w:p w14:paraId="29DF07C5" w14:textId="7A55259D"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p>
        </w:tc>
      </w:tr>
      <w:tr w:rsidR="002D7614" w:rsidRPr="00B5686B" w14:paraId="5987D82F" w14:textId="77777777" w:rsidTr="002905F7">
        <w:trPr>
          <w:trHeight w:val="290"/>
        </w:trPr>
        <w:tc>
          <w:tcPr>
            <w:tcW w:w="2520" w:type="dxa"/>
            <w:hideMark/>
          </w:tcPr>
          <w:p w14:paraId="7FC3A46C" w14:textId="77777777" w:rsidR="00CE6C65" w:rsidRPr="00B5686B" w:rsidRDefault="00CE6C65" w:rsidP="002D7614">
            <w:pPr>
              <w:spacing w:line="276" w:lineRule="auto"/>
              <w:ind w:firstLineChars="600" w:firstLine="1200"/>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 xml:space="preserve">No </w:t>
            </w:r>
          </w:p>
        </w:tc>
        <w:tc>
          <w:tcPr>
            <w:tcW w:w="1170" w:type="dxa"/>
            <w:hideMark/>
          </w:tcPr>
          <w:p w14:paraId="0F87C28A"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646</w:t>
            </w:r>
          </w:p>
        </w:tc>
        <w:tc>
          <w:tcPr>
            <w:tcW w:w="1528" w:type="dxa"/>
            <w:hideMark/>
          </w:tcPr>
          <w:p w14:paraId="663EF2FC"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93.22</w:t>
            </w:r>
          </w:p>
        </w:tc>
        <w:tc>
          <w:tcPr>
            <w:tcW w:w="2702" w:type="dxa"/>
            <w:noWrap/>
            <w:hideMark/>
          </w:tcPr>
          <w:p w14:paraId="17FC98FF" w14:textId="7949B330" w:rsidR="00CE6C65" w:rsidRPr="00B5686B" w:rsidRDefault="00CE6C65" w:rsidP="002D7614">
            <w:pPr>
              <w:spacing w:line="276" w:lineRule="auto"/>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Median</w:t>
            </w:r>
          </w:p>
        </w:tc>
        <w:tc>
          <w:tcPr>
            <w:tcW w:w="1580" w:type="dxa"/>
            <w:noWrap/>
            <w:hideMark/>
          </w:tcPr>
          <w:p w14:paraId="5086343F" w14:textId="1F44BA18"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4</w:t>
            </w:r>
          </w:p>
        </w:tc>
        <w:tc>
          <w:tcPr>
            <w:tcW w:w="960" w:type="dxa"/>
            <w:noWrap/>
            <w:hideMark/>
          </w:tcPr>
          <w:p w14:paraId="478F24E9" w14:textId="6B3C9996"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5.96</w:t>
            </w:r>
          </w:p>
        </w:tc>
      </w:tr>
      <w:tr w:rsidR="002D7614" w:rsidRPr="00B5686B" w14:paraId="0BA47FE4" w14:textId="77777777" w:rsidTr="00CE6C65">
        <w:trPr>
          <w:trHeight w:val="290"/>
        </w:trPr>
        <w:tc>
          <w:tcPr>
            <w:tcW w:w="2520" w:type="dxa"/>
            <w:hideMark/>
          </w:tcPr>
          <w:p w14:paraId="4B7D5F3C" w14:textId="77777777" w:rsidR="00CE6C65" w:rsidRPr="00B5686B" w:rsidRDefault="00CE6C65" w:rsidP="002D7614">
            <w:pPr>
              <w:spacing w:line="276" w:lineRule="auto"/>
              <w:ind w:firstLineChars="600" w:firstLine="1200"/>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 xml:space="preserve">Missing </w:t>
            </w:r>
          </w:p>
        </w:tc>
        <w:tc>
          <w:tcPr>
            <w:tcW w:w="1170" w:type="dxa"/>
            <w:hideMark/>
          </w:tcPr>
          <w:p w14:paraId="23BB6AAC"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39</w:t>
            </w:r>
          </w:p>
        </w:tc>
        <w:tc>
          <w:tcPr>
            <w:tcW w:w="1528" w:type="dxa"/>
            <w:hideMark/>
          </w:tcPr>
          <w:p w14:paraId="67F81535"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5.63</w:t>
            </w:r>
          </w:p>
        </w:tc>
        <w:tc>
          <w:tcPr>
            <w:tcW w:w="2702" w:type="dxa"/>
            <w:shd w:val="clear" w:color="auto" w:fill="auto"/>
            <w:noWrap/>
            <w:hideMark/>
          </w:tcPr>
          <w:p w14:paraId="33529275" w14:textId="1DE9223A" w:rsidR="00CE6C65" w:rsidRPr="00B5686B" w:rsidRDefault="00CE6C65" w:rsidP="002D7614">
            <w:pPr>
              <w:spacing w:line="276" w:lineRule="auto"/>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Missing</w:t>
            </w:r>
            <w:r w:rsidR="009A0B15" w:rsidRPr="00B5686B">
              <w:rPr>
                <w:rFonts w:ascii="Times New Roman" w:eastAsia="Times New Roman" w:hAnsi="Times New Roman" w:cs="Times New Roman"/>
                <w:kern w:val="0"/>
                <w:sz w:val="20"/>
                <w:szCs w:val="20"/>
                <w14:ligatures w14:val="none"/>
              </w:rPr>
              <w:t xml:space="preserve"> (%)</w:t>
            </w:r>
          </w:p>
        </w:tc>
        <w:tc>
          <w:tcPr>
            <w:tcW w:w="1580" w:type="dxa"/>
            <w:shd w:val="clear" w:color="auto" w:fill="auto"/>
            <w:noWrap/>
            <w:hideMark/>
          </w:tcPr>
          <w:p w14:paraId="01C9642E" w14:textId="07EEA0A4" w:rsidR="00CE6C65" w:rsidRPr="00B5686B" w:rsidRDefault="009A0B1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3.48</w:t>
            </w:r>
          </w:p>
        </w:tc>
        <w:tc>
          <w:tcPr>
            <w:tcW w:w="960" w:type="dxa"/>
            <w:shd w:val="clear" w:color="auto" w:fill="auto"/>
            <w:noWrap/>
            <w:hideMark/>
          </w:tcPr>
          <w:p w14:paraId="2614EBBD" w14:textId="1A6FE4AF" w:rsidR="00CE6C65" w:rsidRPr="00B5686B" w:rsidRDefault="00056051"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r>
      <w:tr w:rsidR="002D7614" w:rsidRPr="00B5686B" w14:paraId="7CE69AFB" w14:textId="77777777" w:rsidTr="00CE6C65">
        <w:trPr>
          <w:trHeight w:val="290"/>
        </w:trPr>
        <w:tc>
          <w:tcPr>
            <w:tcW w:w="2520" w:type="dxa"/>
            <w:hideMark/>
          </w:tcPr>
          <w:p w14:paraId="40CB0A38" w14:textId="77777777" w:rsidR="00CE6C65" w:rsidRPr="00B5686B" w:rsidRDefault="00CE6C65" w:rsidP="002D7614">
            <w:pPr>
              <w:spacing w:line="276" w:lineRule="auto"/>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 xml:space="preserve">Smoker </w:t>
            </w:r>
          </w:p>
        </w:tc>
        <w:tc>
          <w:tcPr>
            <w:tcW w:w="1170" w:type="dxa"/>
            <w:hideMark/>
          </w:tcPr>
          <w:p w14:paraId="4853EF9E" w14:textId="77777777" w:rsidR="00CE6C65" w:rsidRPr="00B5686B" w:rsidRDefault="00CE6C65" w:rsidP="002D7614">
            <w:pPr>
              <w:spacing w:line="276" w:lineRule="auto"/>
              <w:rPr>
                <w:rFonts w:ascii="Times New Roman" w:eastAsia="Times New Roman" w:hAnsi="Times New Roman" w:cs="Times New Roman"/>
                <w:kern w:val="0"/>
                <w:sz w:val="20"/>
                <w:szCs w:val="20"/>
                <w14:ligatures w14:val="none"/>
              </w:rPr>
            </w:pPr>
          </w:p>
        </w:tc>
        <w:tc>
          <w:tcPr>
            <w:tcW w:w="1528" w:type="dxa"/>
            <w:hideMark/>
          </w:tcPr>
          <w:p w14:paraId="571C621B"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p>
        </w:tc>
        <w:tc>
          <w:tcPr>
            <w:tcW w:w="2702" w:type="dxa"/>
            <w:shd w:val="clear" w:color="auto" w:fill="auto"/>
            <w:noWrap/>
            <w:hideMark/>
          </w:tcPr>
          <w:p w14:paraId="76EC7A40" w14:textId="01417071" w:rsidR="00CE6C65" w:rsidRPr="00B5686B" w:rsidRDefault="00CE6C65" w:rsidP="002D7614">
            <w:pPr>
              <w:spacing w:line="276" w:lineRule="auto"/>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NBI Score</w:t>
            </w:r>
          </w:p>
        </w:tc>
        <w:tc>
          <w:tcPr>
            <w:tcW w:w="1580" w:type="dxa"/>
            <w:shd w:val="clear" w:color="auto" w:fill="auto"/>
            <w:noWrap/>
            <w:hideMark/>
          </w:tcPr>
          <w:p w14:paraId="691ADE49" w14:textId="318F2A76" w:rsidR="00CE6C65" w:rsidRPr="00B5686B" w:rsidRDefault="00CE6C65" w:rsidP="002D7614">
            <w:pPr>
              <w:spacing w:line="276" w:lineRule="auto"/>
              <w:rPr>
                <w:rFonts w:ascii="Times New Roman" w:eastAsia="Times New Roman" w:hAnsi="Times New Roman" w:cs="Times New Roman"/>
                <w:kern w:val="0"/>
                <w:sz w:val="20"/>
                <w:szCs w:val="20"/>
                <w14:ligatures w14:val="none"/>
              </w:rPr>
            </w:pPr>
          </w:p>
        </w:tc>
        <w:tc>
          <w:tcPr>
            <w:tcW w:w="960" w:type="dxa"/>
            <w:shd w:val="clear" w:color="auto" w:fill="auto"/>
            <w:noWrap/>
            <w:hideMark/>
          </w:tcPr>
          <w:p w14:paraId="46CE8C3B" w14:textId="5C5CAF95" w:rsidR="00CE6C65" w:rsidRPr="00B5686B" w:rsidRDefault="00CE6C65" w:rsidP="002D7614">
            <w:pPr>
              <w:spacing w:line="276" w:lineRule="auto"/>
              <w:rPr>
                <w:rFonts w:ascii="Times New Roman" w:eastAsia="Times New Roman" w:hAnsi="Times New Roman" w:cs="Times New Roman"/>
                <w:kern w:val="0"/>
                <w:sz w:val="20"/>
                <w:szCs w:val="20"/>
                <w14:ligatures w14:val="none"/>
              </w:rPr>
            </w:pPr>
          </w:p>
        </w:tc>
      </w:tr>
      <w:tr w:rsidR="002D7614" w:rsidRPr="00B5686B" w14:paraId="7653A7DF" w14:textId="77777777" w:rsidTr="00CE6C65">
        <w:trPr>
          <w:trHeight w:val="290"/>
        </w:trPr>
        <w:tc>
          <w:tcPr>
            <w:tcW w:w="2520" w:type="dxa"/>
            <w:hideMark/>
          </w:tcPr>
          <w:p w14:paraId="35D49070" w14:textId="1B471B8B" w:rsidR="00CE6C65" w:rsidRPr="00B5686B" w:rsidRDefault="00CE6C65" w:rsidP="002D7614">
            <w:pPr>
              <w:spacing w:line="276" w:lineRule="auto"/>
              <w:ind w:firstLineChars="600" w:firstLine="1200"/>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Currently</w:t>
            </w:r>
          </w:p>
        </w:tc>
        <w:tc>
          <w:tcPr>
            <w:tcW w:w="1170" w:type="dxa"/>
            <w:hideMark/>
          </w:tcPr>
          <w:p w14:paraId="36B5D8E7"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59</w:t>
            </w:r>
          </w:p>
        </w:tc>
        <w:tc>
          <w:tcPr>
            <w:tcW w:w="1528" w:type="dxa"/>
            <w:hideMark/>
          </w:tcPr>
          <w:p w14:paraId="794EE2F1"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8.51</w:t>
            </w:r>
          </w:p>
        </w:tc>
        <w:tc>
          <w:tcPr>
            <w:tcW w:w="2702" w:type="dxa"/>
            <w:shd w:val="clear" w:color="auto" w:fill="auto"/>
            <w:noWrap/>
            <w:hideMark/>
          </w:tcPr>
          <w:p w14:paraId="62652D43" w14:textId="26138D2C" w:rsidR="00CE6C65" w:rsidRPr="00B5686B" w:rsidRDefault="00CE6C65" w:rsidP="002D7614">
            <w:pPr>
              <w:spacing w:line="276" w:lineRule="auto"/>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Median</w:t>
            </w:r>
          </w:p>
        </w:tc>
        <w:tc>
          <w:tcPr>
            <w:tcW w:w="1580" w:type="dxa"/>
            <w:shd w:val="clear" w:color="auto" w:fill="auto"/>
            <w:noWrap/>
            <w:hideMark/>
          </w:tcPr>
          <w:p w14:paraId="5E864AF7" w14:textId="16D25405" w:rsidR="00CE6C65" w:rsidRPr="00B5686B" w:rsidRDefault="00056051"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1</w:t>
            </w:r>
          </w:p>
        </w:tc>
        <w:tc>
          <w:tcPr>
            <w:tcW w:w="960" w:type="dxa"/>
            <w:shd w:val="clear" w:color="auto" w:fill="auto"/>
            <w:noWrap/>
            <w:hideMark/>
          </w:tcPr>
          <w:p w14:paraId="60F6C796" w14:textId="6333597B" w:rsidR="00CE6C65" w:rsidRPr="00B5686B" w:rsidRDefault="00CE6C65" w:rsidP="00BD7EB5">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4.</w:t>
            </w:r>
            <w:r w:rsidR="00056051" w:rsidRPr="00B5686B">
              <w:rPr>
                <w:rFonts w:ascii="Times New Roman" w:eastAsia="Times New Roman" w:hAnsi="Times New Roman" w:cs="Times New Roman"/>
                <w:caps/>
                <w:kern w:val="0"/>
                <w:sz w:val="20"/>
                <w:szCs w:val="20"/>
                <w14:ligatures w14:val="none"/>
              </w:rPr>
              <w:t>1</w:t>
            </w:r>
            <w:r w:rsidRPr="00B5686B">
              <w:rPr>
                <w:rFonts w:ascii="Times New Roman" w:eastAsia="Times New Roman" w:hAnsi="Times New Roman" w:cs="Times New Roman"/>
                <w:caps/>
                <w:kern w:val="0"/>
                <w:sz w:val="20"/>
                <w:szCs w:val="20"/>
                <w14:ligatures w14:val="none"/>
              </w:rPr>
              <w:t>1</w:t>
            </w:r>
          </w:p>
        </w:tc>
      </w:tr>
      <w:tr w:rsidR="002D7614" w:rsidRPr="00B5686B" w14:paraId="05F6AA04" w14:textId="77777777" w:rsidTr="00CE6C65">
        <w:trPr>
          <w:trHeight w:val="290"/>
        </w:trPr>
        <w:tc>
          <w:tcPr>
            <w:tcW w:w="2520" w:type="dxa"/>
            <w:hideMark/>
          </w:tcPr>
          <w:p w14:paraId="025C02D0" w14:textId="7EB1C5B0" w:rsidR="00CE6C65" w:rsidRPr="00B5686B" w:rsidRDefault="00CE6C65" w:rsidP="002D7614">
            <w:pPr>
              <w:spacing w:line="276" w:lineRule="auto"/>
              <w:ind w:firstLineChars="600" w:firstLine="1200"/>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Previously</w:t>
            </w:r>
          </w:p>
        </w:tc>
        <w:tc>
          <w:tcPr>
            <w:tcW w:w="1170" w:type="dxa"/>
            <w:hideMark/>
          </w:tcPr>
          <w:p w14:paraId="1EE48F26"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85</w:t>
            </w:r>
          </w:p>
        </w:tc>
        <w:tc>
          <w:tcPr>
            <w:tcW w:w="1528" w:type="dxa"/>
            <w:hideMark/>
          </w:tcPr>
          <w:p w14:paraId="41547761" w14:textId="77777777"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12.26</w:t>
            </w:r>
          </w:p>
        </w:tc>
        <w:tc>
          <w:tcPr>
            <w:tcW w:w="2702" w:type="dxa"/>
            <w:shd w:val="clear" w:color="auto" w:fill="auto"/>
            <w:noWrap/>
            <w:hideMark/>
          </w:tcPr>
          <w:p w14:paraId="60749529" w14:textId="76DBBFBC" w:rsidR="00CE6C65" w:rsidRPr="00B5686B" w:rsidRDefault="00CE6C65" w:rsidP="002D7614">
            <w:pPr>
              <w:spacing w:line="276" w:lineRule="auto"/>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 xml:space="preserve">Missing </w:t>
            </w:r>
            <w:r w:rsidR="009A0B15" w:rsidRPr="00B5686B">
              <w:rPr>
                <w:rFonts w:ascii="Times New Roman" w:eastAsia="Times New Roman" w:hAnsi="Times New Roman" w:cs="Times New Roman"/>
                <w:kern w:val="0"/>
                <w:sz w:val="20"/>
                <w:szCs w:val="20"/>
                <w14:ligatures w14:val="none"/>
              </w:rPr>
              <w:t>(%)</w:t>
            </w:r>
          </w:p>
        </w:tc>
        <w:tc>
          <w:tcPr>
            <w:tcW w:w="1580" w:type="dxa"/>
            <w:shd w:val="clear" w:color="auto" w:fill="auto"/>
            <w:noWrap/>
            <w:hideMark/>
          </w:tcPr>
          <w:p w14:paraId="738B2653" w14:textId="7CDC2F85" w:rsidR="00CE6C65" w:rsidRPr="00B5686B" w:rsidRDefault="009A0B1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11.74</w:t>
            </w:r>
          </w:p>
        </w:tc>
        <w:tc>
          <w:tcPr>
            <w:tcW w:w="960" w:type="dxa"/>
            <w:shd w:val="clear" w:color="auto" w:fill="auto"/>
            <w:noWrap/>
            <w:hideMark/>
          </w:tcPr>
          <w:p w14:paraId="3C4A3597" w14:textId="3D20CCC2" w:rsidR="00CE6C65" w:rsidRPr="00B5686B" w:rsidRDefault="00CE6C65"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caps/>
                <w:kern w:val="0"/>
                <w:sz w:val="20"/>
                <w:szCs w:val="20"/>
                <w14:ligatures w14:val="none"/>
              </w:rPr>
              <w:t>-</w:t>
            </w:r>
          </w:p>
        </w:tc>
      </w:tr>
      <w:tr w:rsidR="002D7614" w:rsidRPr="00B5686B" w14:paraId="23A61728" w14:textId="77777777" w:rsidTr="0082553C">
        <w:trPr>
          <w:trHeight w:val="290"/>
        </w:trPr>
        <w:tc>
          <w:tcPr>
            <w:tcW w:w="2520" w:type="dxa"/>
            <w:hideMark/>
          </w:tcPr>
          <w:p w14:paraId="62E50BDB" w14:textId="77777777" w:rsidR="002905F7" w:rsidRPr="00B5686B" w:rsidRDefault="002905F7" w:rsidP="002D7614">
            <w:pPr>
              <w:spacing w:line="276" w:lineRule="auto"/>
              <w:ind w:firstLineChars="600" w:firstLine="1200"/>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 xml:space="preserve">No </w:t>
            </w:r>
          </w:p>
        </w:tc>
        <w:tc>
          <w:tcPr>
            <w:tcW w:w="1170" w:type="dxa"/>
            <w:hideMark/>
          </w:tcPr>
          <w:p w14:paraId="0804B770" w14:textId="77777777" w:rsidR="002905F7" w:rsidRPr="00B5686B" w:rsidRDefault="002905F7"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521</w:t>
            </w:r>
          </w:p>
        </w:tc>
        <w:tc>
          <w:tcPr>
            <w:tcW w:w="1528" w:type="dxa"/>
            <w:hideMark/>
          </w:tcPr>
          <w:p w14:paraId="37FE063A" w14:textId="77777777" w:rsidR="002905F7" w:rsidRPr="00B5686B" w:rsidRDefault="002905F7"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75.18</w:t>
            </w:r>
          </w:p>
        </w:tc>
        <w:tc>
          <w:tcPr>
            <w:tcW w:w="2702" w:type="dxa"/>
            <w:noWrap/>
            <w:hideMark/>
          </w:tcPr>
          <w:p w14:paraId="27419DF0" w14:textId="462BA775" w:rsidR="002905F7" w:rsidRPr="00B5686B" w:rsidRDefault="002905F7" w:rsidP="002D7614">
            <w:pPr>
              <w:spacing w:line="276" w:lineRule="auto"/>
              <w:jc w:val="right"/>
              <w:rPr>
                <w:rFonts w:ascii="Times New Roman" w:eastAsia="Times New Roman" w:hAnsi="Times New Roman" w:cs="Times New Roman"/>
                <w:kern w:val="0"/>
                <w:sz w:val="20"/>
                <w:szCs w:val="20"/>
                <w14:ligatures w14:val="none"/>
              </w:rPr>
            </w:pPr>
          </w:p>
        </w:tc>
        <w:tc>
          <w:tcPr>
            <w:tcW w:w="1580" w:type="dxa"/>
            <w:noWrap/>
            <w:hideMark/>
          </w:tcPr>
          <w:p w14:paraId="1B54C2E0" w14:textId="13C41224" w:rsidR="002905F7" w:rsidRPr="00B5686B" w:rsidRDefault="002905F7" w:rsidP="002D7614">
            <w:pPr>
              <w:spacing w:line="276" w:lineRule="auto"/>
              <w:rPr>
                <w:rFonts w:ascii="Times New Roman" w:eastAsia="Times New Roman" w:hAnsi="Times New Roman" w:cs="Times New Roman"/>
                <w:kern w:val="0"/>
                <w:sz w:val="20"/>
                <w:szCs w:val="20"/>
                <w14:ligatures w14:val="none"/>
              </w:rPr>
            </w:pPr>
          </w:p>
        </w:tc>
        <w:tc>
          <w:tcPr>
            <w:tcW w:w="960" w:type="dxa"/>
            <w:noWrap/>
            <w:hideMark/>
          </w:tcPr>
          <w:p w14:paraId="1DC4D82E" w14:textId="63F8B25D" w:rsidR="002905F7" w:rsidRPr="00B5686B" w:rsidRDefault="002905F7" w:rsidP="002D7614">
            <w:pPr>
              <w:spacing w:line="276" w:lineRule="auto"/>
              <w:rPr>
                <w:rFonts w:ascii="Times New Roman" w:eastAsia="Times New Roman" w:hAnsi="Times New Roman" w:cs="Times New Roman"/>
                <w:kern w:val="0"/>
                <w:sz w:val="20"/>
                <w:szCs w:val="20"/>
                <w14:ligatures w14:val="none"/>
              </w:rPr>
            </w:pPr>
          </w:p>
        </w:tc>
      </w:tr>
      <w:tr w:rsidR="002D7614" w:rsidRPr="00B5686B" w14:paraId="3178A15F" w14:textId="77777777" w:rsidTr="0082553C">
        <w:trPr>
          <w:trHeight w:val="290"/>
        </w:trPr>
        <w:tc>
          <w:tcPr>
            <w:tcW w:w="2520" w:type="dxa"/>
            <w:hideMark/>
          </w:tcPr>
          <w:p w14:paraId="35D32715" w14:textId="77777777" w:rsidR="002905F7" w:rsidRPr="00B5686B" w:rsidRDefault="002905F7" w:rsidP="002D7614">
            <w:pPr>
              <w:spacing w:line="276" w:lineRule="auto"/>
              <w:ind w:firstLineChars="600" w:firstLine="1200"/>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 xml:space="preserve">Missing </w:t>
            </w:r>
          </w:p>
        </w:tc>
        <w:tc>
          <w:tcPr>
            <w:tcW w:w="1170" w:type="dxa"/>
            <w:hideMark/>
          </w:tcPr>
          <w:p w14:paraId="008F2A66" w14:textId="77777777" w:rsidR="002905F7" w:rsidRPr="00B5686B" w:rsidRDefault="002905F7"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28</w:t>
            </w:r>
          </w:p>
        </w:tc>
        <w:tc>
          <w:tcPr>
            <w:tcW w:w="1528" w:type="dxa"/>
            <w:hideMark/>
          </w:tcPr>
          <w:p w14:paraId="0F5A2F66" w14:textId="77777777" w:rsidR="002905F7" w:rsidRPr="00B5686B" w:rsidRDefault="002905F7"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4.04</w:t>
            </w:r>
          </w:p>
        </w:tc>
        <w:tc>
          <w:tcPr>
            <w:tcW w:w="2702" w:type="dxa"/>
            <w:noWrap/>
            <w:hideMark/>
          </w:tcPr>
          <w:p w14:paraId="11D91335" w14:textId="56DF77F8" w:rsidR="002905F7" w:rsidRPr="00B5686B" w:rsidRDefault="002905F7" w:rsidP="002D7614">
            <w:pPr>
              <w:spacing w:line="276" w:lineRule="auto"/>
              <w:jc w:val="center"/>
              <w:rPr>
                <w:rFonts w:ascii="Times New Roman" w:eastAsia="Times New Roman" w:hAnsi="Times New Roman" w:cs="Times New Roman"/>
                <w:kern w:val="0"/>
                <w:sz w:val="20"/>
                <w:szCs w:val="20"/>
                <w14:ligatures w14:val="none"/>
              </w:rPr>
            </w:pPr>
          </w:p>
        </w:tc>
        <w:tc>
          <w:tcPr>
            <w:tcW w:w="1580" w:type="dxa"/>
            <w:noWrap/>
            <w:hideMark/>
          </w:tcPr>
          <w:p w14:paraId="4FC28B3E" w14:textId="77777777" w:rsidR="002905F7" w:rsidRPr="00B5686B" w:rsidRDefault="002905F7" w:rsidP="002D7614">
            <w:pPr>
              <w:spacing w:line="276" w:lineRule="auto"/>
              <w:rPr>
                <w:rFonts w:ascii="Times New Roman" w:eastAsia="Times New Roman" w:hAnsi="Times New Roman" w:cs="Times New Roman"/>
                <w:kern w:val="0"/>
                <w:sz w:val="20"/>
                <w:szCs w:val="20"/>
                <w14:ligatures w14:val="none"/>
              </w:rPr>
            </w:pPr>
          </w:p>
        </w:tc>
        <w:tc>
          <w:tcPr>
            <w:tcW w:w="960" w:type="dxa"/>
            <w:noWrap/>
            <w:hideMark/>
          </w:tcPr>
          <w:p w14:paraId="7564A771" w14:textId="77777777" w:rsidR="002905F7" w:rsidRPr="00B5686B" w:rsidRDefault="002905F7" w:rsidP="002D7614">
            <w:pPr>
              <w:spacing w:line="276" w:lineRule="auto"/>
              <w:rPr>
                <w:rFonts w:ascii="Times New Roman" w:eastAsia="Times New Roman" w:hAnsi="Times New Roman" w:cs="Times New Roman"/>
                <w:kern w:val="0"/>
                <w:sz w:val="20"/>
                <w:szCs w:val="20"/>
                <w14:ligatures w14:val="none"/>
              </w:rPr>
            </w:pPr>
          </w:p>
        </w:tc>
      </w:tr>
      <w:tr w:rsidR="002D7614" w:rsidRPr="00B5686B" w14:paraId="0B778EB0" w14:textId="77777777" w:rsidTr="0082553C">
        <w:trPr>
          <w:trHeight w:val="290"/>
        </w:trPr>
        <w:tc>
          <w:tcPr>
            <w:tcW w:w="2520" w:type="dxa"/>
            <w:hideMark/>
          </w:tcPr>
          <w:p w14:paraId="7BD39525" w14:textId="172F87B9" w:rsidR="002905F7" w:rsidRPr="00B5686B" w:rsidRDefault="002905F7" w:rsidP="002D7614">
            <w:pPr>
              <w:spacing w:line="276" w:lineRule="auto"/>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H</w:t>
            </w:r>
            <w:r w:rsidR="0097348F" w:rsidRPr="00B5686B">
              <w:rPr>
                <w:rFonts w:ascii="Times New Roman" w:eastAsia="Times New Roman" w:hAnsi="Times New Roman" w:cs="Times New Roman"/>
                <w:b/>
                <w:bCs/>
                <w:kern w:val="0"/>
                <w:sz w:val="20"/>
                <w:szCs w:val="20"/>
                <w14:ligatures w14:val="none"/>
              </w:rPr>
              <w:t>IV</w:t>
            </w:r>
            <w:r w:rsidRPr="00B5686B">
              <w:rPr>
                <w:rFonts w:ascii="Times New Roman" w:eastAsia="Times New Roman" w:hAnsi="Times New Roman" w:cs="Times New Roman"/>
                <w:b/>
                <w:bCs/>
                <w:kern w:val="0"/>
                <w:sz w:val="20"/>
                <w:szCs w:val="20"/>
                <w14:ligatures w14:val="none"/>
              </w:rPr>
              <w:t xml:space="preserve"> diagnosis</w:t>
            </w:r>
          </w:p>
        </w:tc>
        <w:tc>
          <w:tcPr>
            <w:tcW w:w="1170" w:type="dxa"/>
            <w:hideMark/>
          </w:tcPr>
          <w:p w14:paraId="7F0DB243" w14:textId="77777777" w:rsidR="002905F7" w:rsidRPr="00B5686B" w:rsidRDefault="002905F7" w:rsidP="002D7614">
            <w:pPr>
              <w:spacing w:line="276" w:lineRule="auto"/>
              <w:rPr>
                <w:rFonts w:ascii="Times New Roman" w:eastAsia="Times New Roman" w:hAnsi="Times New Roman" w:cs="Times New Roman"/>
                <w:kern w:val="0"/>
                <w:sz w:val="20"/>
                <w:szCs w:val="20"/>
                <w14:ligatures w14:val="none"/>
              </w:rPr>
            </w:pPr>
          </w:p>
        </w:tc>
        <w:tc>
          <w:tcPr>
            <w:tcW w:w="1528" w:type="dxa"/>
            <w:hideMark/>
          </w:tcPr>
          <w:p w14:paraId="4B7C9E10" w14:textId="77777777" w:rsidR="002905F7" w:rsidRPr="00B5686B" w:rsidRDefault="002905F7" w:rsidP="002D7614">
            <w:pPr>
              <w:spacing w:line="276" w:lineRule="auto"/>
              <w:jc w:val="center"/>
              <w:rPr>
                <w:rFonts w:ascii="Times New Roman" w:eastAsia="Times New Roman" w:hAnsi="Times New Roman" w:cs="Times New Roman"/>
                <w:kern w:val="0"/>
                <w:sz w:val="20"/>
                <w:szCs w:val="20"/>
                <w14:ligatures w14:val="none"/>
              </w:rPr>
            </w:pPr>
          </w:p>
        </w:tc>
        <w:tc>
          <w:tcPr>
            <w:tcW w:w="2702" w:type="dxa"/>
            <w:noWrap/>
            <w:hideMark/>
          </w:tcPr>
          <w:p w14:paraId="06C8B10B" w14:textId="560A4B4B" w:rsidR="002905F7" w:rsidRPr="00B5686B" w:rsidRDefault="002905F7" w:rsidP="002D7614">
            <w:pPr>
              <w:spacing w:line="276" w:lineRule="auto"/>
              <w:jc w:val="center"/>
              <w:rPr>
                <w:rFonts w:ascii="Times New Roman" w:eastAsia="Times New Roman" w:hAnsi="Times New Roman" w:cs="Times New Roman"/>
                <w:kern w:val="0"/>
                <w:sz w:val="20"/>
                <w:szCs w:val="20"/>
                <w14:ligatures w14:val="none"/>
              </w:rPr>
            </w:pPr>
          </w:p>
        </w:tc>
        <w:tc>
          <w:tcPr>
            <w:tcW w:w="1580" w:type="dxa"/>
            <w:noWrap/>
            <w:hideMark/>
          </w:tcPr>
          <w:p w14:paraId="5C3CB5AE" w14:textId="63F77328" w:rsidR="002905F7" w:rsidRPr="00B5686B" w:rsidRDefault="002905F7" w:rsidP="002D7614">
            <w:pPr>
              <w:spacing w:line="276" w:lineRule="auto"/>
              <w:rPr>
                <w:rFonts w:ascii="Times New Roman" w:eastAsia="Times New Roman" w:hAnsi="Times New Roman" w:cs="Times New Roman"/>
                <w:kern w:val="0"/>
                <w:sz w:val="20"/>
                <w:szCs w:val="20"/>
                <w14:ligatures w14:val="none"/>
              </w:rPr>
            </w:pPr>
          </w:p>
        </w:tc>
        <w:tc>
          <w:tcPr>
            <w:tcW w:w="960" w:type="dxa"/>
            <w:noWrap/>
            <w:hideMark/>
          </w:tcPr>
          <w:p w14:paraId="2012C761" w14:textId="2709A97D" w:rsidR="002905F7" w:rsidRPr="00B5686B" w:rsidRDefault="002905F7" w:rsidP="002D7614">
            <w:pPr>
              <w:spacing w:line="276" w:lineRule="auto"/>
              <w:rPr>
                <w:rFonts w:ascii="Times New Roman" w:eastAsia="Times New Roman" w:hAnsi="Times New Roman" w:cs="Times New Roman"/>
                <w:kern w:val="0"/>
                <w:sz w:val="20"/>
                <w:szCs w:val="20"/>
                <w14:ligatures w14:val="none"/>
              </w:rPr>
            </w:pPr>
          </w:p>
        </w:tc>
      </w:tr>
      <w:tr w:rsidR="002D7614" w:rsidRPr="00B5686B" w14:paraId="201DEA79" w14:textId="77777777" w:rsidTr="0082553C">
        <w:trPr>
          <w:trHeight w:val="290"/>
        </w:trPr>
        <w:tc>
          <w:tcPr>
            <w:tcW w:w="2520" w:type="dxa"/>
            <w:hideMark/>
          </w:tcPr>
          <w:p w14:paraId="04A99D21" w14:textId="77777777" w:rsidR="002905F7" w:rsidRPr="00B5686B" w:rsidRDefault="002905F7" w:rsidP="002D7614">
            <w:pPr>
              <w:spacing w:line="276" w:lineRule="auto"/>
              <w:ind w:firstLineChars="600" w:firstLine="1200"/>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Yes</w:t>
            </w:r>
          </w:p>
        </w:tc>
        <w:tc>
          <w:tcPr>
            <w:tcW w:w="1170" w:type="dxa"/>
            <w:hideMark/>
          </w:tcPr>
          <w:p w14:paraId="79FDAE63" w14:textId="77777777" w:rsidR="002905F7" w:rsidRPr="00B5686B" w:rsidRDefault="002905F7"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23</w:t>
            </w:r>
          </w:p>
        </w:tc>
        <w:tc>
          <w:tcPr>
            <w:tcW w:w="1528" w:type="dxa"/>
            <w:hideMark/>
          </w:tcPr>
          <w:p w14:paraId="1417FD09" w14:textId="77777777" w:rsidR="002905F7" w:rsidRPr="00B5686B" w:rsidRDefault="002905F7"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3.32</w:t>
            </w:r>
          </w:p>
        </w:tc>
        <w:tc>
          <w:tcPr>
            <w:tcW w:w="2702" w:type="dxa"/>
            <w:noWrap/>
            <w:hideMark/>
          </w:tcPr>
          <w:p w14:paraId="7752F97D" w14:textId="38B7DFBA" w:rsidR="002905F7" w:rsidRPr="009A4BC2" w:rsidRDefault="002905F7" w:rsidP="002D7614">
            <w:pPr>
              <w:spacing w:line="276" w:lineRule="auto"/>
              <w:jc w:val="center"/>
              <w:rPr>
                <w:rFonts w:ascii="Times New Roman" w:eastAsia="Times New Roman" w:hAnsi="Times New Roman" w:cs="Times New Roman"/>
                <w:color w:val="FFFFFF" w:themeColor="background1"/>
                <w:kern w:val="0"/>
                <w:sz w:val="20"/>
                <w:szCs w:val="20"/>
                <w14:ligatures w14:val="none"/>
              </w:rPr>
            </w:pPr>
          </w:p>
        </w:tc>
        <w:tc>
          <w:tcPr>
            <w:tcW w:w="1580" w:type="dxa"/>
            <w:noWrap/>
            <w:hideMark/>
          </w:tcPr>
          <w:p w14:paraId="453A2B98" w14:textId="010EA8B5" w:rsidR="002905F7" w:rsidRPr="009A4BC2" w:rsidRDefault="002905F7" w:rsidP="002D7614">
            <w:pPr>
              <w:spacing w:line="276" w:lineRule="auto"/>
              <w:rPr>
                <w:rFonts w:ascii="Times New Roman" w:eastAsia="Times New Roman" w:hAnsi="Times New Roman" w:cs="Times New Roman"/>
                <w:color w:val="FFFFFF" w:themeColor="background1"/>
                <w:kern w:val="0"/>
                <w:sz w:val="20"/>
                <w:szCs w:val="20"/>
                <w14:ligatures w14:val="none"/>
              </w:rPr>
            </w:pPr>
          </w:p>
        </w:tc>
        <w:tc>
          <w:tcPr>
            <w:tcW w:w="960" w:type="dxa"/>
            <w:noWrap/>
            <w:hideMark/>
          </w:tcPr>
          <w:p w14:paraId="63A7315F" w14:textId="2A6ADBD5" w:rsidR="002905F7" w:rsidRPr="009A4BC2" w:rsidRDefault="002905F7" w:rsidP="002D7614">
            <w:pPr>
              <w:spacing w:line="276" w:lineRule="auto"/>
              <w:rPr>
                <w:rFonts w:ascii="Times New Roman" w:eastAsia="Times New Roman" w:hAnsi="Times New Roman" w:cs="Times New Roman"/>
                <w:color w:val="FFFFFF" w:themeColor="background1"/>
                <w:kern w:val="0"/>
                <w:sz w:val="20"/>
                <w:szCs w:val="20"/>
                <w14:ligatures w14:val="none"/>
              </w:rPr>
            </w:pPr>
          </w:p>
        </w:tc>
      </w:tr>
      <w:tr w:rsidR="002D7614" w:rsidRPr="00B5686B" w14:paraId="2AAA15B0" w14:textId="77777777" w:rsidTr="0082553C">
        <w:trPr>
          <w:trHeight w:val="290"/>
        </w:trPr>
        <w:tc>
          <w:tcPr>
            <w:tcW w:w="2520" w:type="dxa"/>
            <w:hideMark/>
          </w:tcPr>
          <w:p w14:paraId="36B8D915" w14:textId="77777777" w:rsidR="002905F7" w:rsidRPr="00B5686B" w:rsidRDefault="002905F7" w:rsidP="002D7614">
            <w:pPr>
              <w:spacing w:line="276" w:lineRule="auto"/>
              <w:ind w:firstLineChars="600" w:firstLine="1200"/>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 xml:space="preserve">No </w:t>
            </w:r>
          </w:p>
        </w:tc>
        <w:tc>
          <w:tcPr>
            <w:tcW w:w="1170" w:type="dxa"/>
            <w:hideMark/>
          </w:tcPr>
          <w:p w14:paraId="6C6CCC26" w14:textId="77777777" w:rsidR="002905F7" w:rsidRPr="00B5686B" w:rsidRDefault="002905F7"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634</w:t>
            </w:r>
          </w:p>
        </w:tc>
        <w:tc>
          <w:tcPr>
            <w:tcW w:w="1528" w:type="dxa"/>
            <w:hideMark/>
          </w:tcPr>
          <w:p w14:paraId="24E0BF9F" w14:textId="77777777" w:rsidR="002905F7" w:rsidRPr="00B5686B" w:rsidRDefault="002905F7"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91.49</w:t>
            </w:r>
          </w:p>
        </w:tc>
        <w:tc>
          <w:tcPr>
            <w:tcW w:w="2702" w:type="dxa"/>
            <w:noWrap/>
            <w:hideMark/>
          </w:tcPr>
          <w:p w14:paraId="5D240D4D" w14:textId="31CD97D3" w:rsidR="002905F7" w:rsidRPr="009A4BC2" w:rsidRDefault="002905F7" w:rsidP="002D7614">
            <w:pPr>
              <w:spacing w:line="276" w:lineRule="auto"/>
              <w:jc w:val="center"/>
              <w:rPr>
                <w:rFonts w:ascii="Times New Roman" w:eastAsia="Times New Roman" w:hAnsi="Times New Roman" w:cs="Times New Roman"/>
                <w:color w:val="FFFFFF" w:themeColor="background1"/>
                <w:kern w:val="0"/>
                <w:sz w:val="20"/>
                <w:szCs w:val="20"/>
                <w14:ligatures w14:val="none"/>
              </w:rPr>
            </w:pPr>
            <w:r w:rsidRPr="009A4BC2">
              <w:rPr>
                <w:rFonts w:ascii="Times New Roman" w:eastAsia="Times New Roman" w:hAnsi="Times New Roman" w:cs="Times New Roman"/>
                <w:b/>
                <w:bCs/>
                <w:color w:val="FFFFFF" w:themeColor="background1"/>
                <w:kern w:val="0"/>
                <w:sz w:val="20"/>
                <w:szCs w:val="20"/>
                <w14:ligatures w14:val="none"/>
              </w:rPr>
              <w:t>Length of illness (weeks)</w:t>
            </w:r>
          </w:p>
        </w:tc>
        <w:tc>
          <w:tcPr>
            <w:tcW w:w="1580" w:type="dxa"/>
            <w:noWrap/>
            <w:hideMark/>
          </w:tcPr>
          <w:p w14:paraId="4B1F3B4F" w14:textId="77777777" w:rsidR="002905F7" w:rsidRPr="009A4BC2" w:rsidRDefault="002905F7" w:rsidP="002D7614">
            <w:pPr>
              <w:spacing w:line="276" w:lineRule="auto"/>
              <w:rPr>
                <w:rFonts w:ascii="Times New Roman" w:eastAsia="Times New Roman" w:hAnsi="Times New Roman" w:cs="Times New Roman"/>
                <w:color w:val="FFFFFF" w:themeColor="background1"/>
                <w:kern w:val="0"/>
                <w:sz w:val="20"/>
                <w:szCs w:val="20"/>
                <w14:ligatures w14:val="none"/>
              </w:rPr>
            </w:pPr>
          </w:p>
        </w:tc>
        <w:tc>
          <w:tcPr>
            <w:tcW w:w="960" w:type="dxa"/>
            <w:noWrap/>
            <w:hideMark/>
          </w:tcPr>
          <w:p w14:paraId="0833149A" w14:textId="77777777" w:rsidR="002905F7" w:rsidRPr="009A4BC2" w:rsidRDefault="002905F7" w:rsidP="002D7614">
            <w:pPr>
              <w:spacing w:line="276" w:lineRule="auto"/>
              <w:rPr>
                <w:rFonts w:ascii="Times New Roman" w:eastAsia="Times New Roman" w:hAnsi="Times New Roman" w:cs="Times New Roman"/>
                <w:color w:val="FFFFFF" w:themeColor="background1"/>
                <w:kern w:val="0"/>
                <w:sz w:val="20"/>
                <w:szCs w:val="20"/>
                <w14:ligatures w14:val="none"/>
              </w:rPr>
            </w:pPr>
          </w:p>
        </w:tc>
      </w:tr>
      <w:tr w:rsidR="002D7614" w:rsidRPr="00B5686B" w14:paraId="00CCFBBC" w14:textId="77777777" w:rsidTr="0082553C">
        <w:trPr>
          <w:trHeight w:val="290"/>
        </w:trPr>
        <w:tc>
          <w:tcPr>
            <w:tcW w:w="2520" w:type="dxa"/>
            <w:hideMark/>
          </w:tcPr>
          <w:p w14:paraId="5A0ECE30" w14:textId="77777777" w:rsidR="00142D43" w:rsidRPr="00B5686B" w:rsidRDefault="00142D43" w:rsidP="002D7614">
            <w:pPr>
              <w:spacing w:line="276" w:lineRule="auto"/>
              <w:ind w:firstLineChars="600" w:firstLine="1200"/>
              <w:jc w:val="right"/>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 xml:space="preserve">Missing </w:t>
            </w:r>
          </w:p>
        </w:tc>
        <w:tc>
          <w:tcPr>
            <w:tcW w:w="1170" w:type="dxa"/>
            <w:hideMark/>
          </w:tcPr>
          <w:p w14:paraId="0508EBB2" w14:textId="77777777" w:rsidR="00142D43" w:rsidRPr="00B5686B" w:rsidRDefault="00142D43"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36</w:t>
            </w:r>
          </w:p>
        </w:tc>
        <w:tc>
          <w:tcPr>
            <w:tcW w:w="1528" w:type="dxa"/>
            <w:hideMark/>
          </w:tcPr>
          <w:p w14:paraId="4246C07D" w14:textId="77777777" w:rsidR="00142D43" w:rsidRPr="00B5686B" w:rsidRDefault="00142D43" w:rsidP="002D7614">
            <w:pPr>
              <w:spacing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5.19</w:t>
            </w:r>
          </w:p>
        </w:tc>
        <w:tc>
          <w:tcPr>
            <w:tcW w:w="2702" w:type="dxa"/>
            <w:noWrap/>
            <w:hideMark/>
          </w:tcPr>
          <w:p w14:paraId="2F53576C" w14:textId="5C6F571B" w:rsidR="00142D43" w:rsidRPr="009A4BC2" w:rsidRDefault="00142D43" w:rsidP="002D7614">
            <w:pPr>
              <w:spacing w:line="276" w:lineRule="auto"/>
              <w:jc w:val="center"/>
              <w:rPr>
                <w:rFonts w:ascii="Times New Roman" w:eastAsia="Times New Roman" w:hAnsi="Times New Roman" w:cs="Times New Roman"/>
                <w:color w:val="FFFFFF" w:themeColor="background1"/>
                <w:kern w:val="0"/>
                <w:sz w:val="20"/>
                <w:szCs w:val="20"/>
                <w14:ligatures w14:val="none"/>
              </w:rPr>
            </w:pPr>
            <w:r w:rsidRPr="009A4BC2">
              <w:rPr>
                <w:rFonts w:ascii="Times New Roman" w:eastAsia="Times New Roman" w:hAnsi="Times New Roman" w:cs="Times New Roman"/>
                <w:b/>
                <w:bCs/>
                <w:color w:val="FFFFFF" w:themeColor="background1"/>
                <w:kern w:val="0"/>
                <w:sz w:val="20"/>
                <w:szCs w:val="20"/>
                <w14:ligatures w14:val="none"/>
              </w:rPr>
              <w:t>Diabetic</w:t>
            </w:r>
          </w:p>
        </w:tc>
        <w:tc>
          <w:tcPr>
            <w:tcW w:w="1580" w:type="dxa"/>
            <w:noWrap/>
            <w:hideMark/>
          </w:tcPr>
          <w:p w14:paraId="2B4DA62C" w14:textId="366D9E52" w:rsidR="00142D43" w:rsidRPr="009A4BC2" w:rsidRDefault="00142D43" w:rsidP="002D7614">
            <w:pPr>
              <w:spacing w:line="276" w:lineRule="auto"/>
              <w:rPr>
                <w:rFonts w:ascii="Times New Roman" w:eastAsia="Times New Roman" w:hAnsi="Times New Roman" w:cs="Times New Roman"/>
                <w:color w:val="FFFFFF" w:themeColor="background1"/>
                <w:kern w:val="0"/>
                <w:sz w:val="20"/>
                <w:szCs w:val="20"/>
                <w14:ligatures w14:val="none"/>
              </w:rPr>
            </w:pPr>
          </w:p>
        </w:tc>
        <w:tc>
          <w:tcPr>
            <w:tcW w:w="960" w:type="dxa"/>
            <w:noWrap/>
            <w:hideMark/>
          </w:tcPr>
          <w:p w14:paraId="5CECBAF4" w14:textId="265F7EC4" w:rsidR="00142D43" w:rsidRPr="009A4BC2" w:rsidRDefault="00142D43" w:rsidP="002D7614">
            <w:pPr>
              <w:spacing w:line="276" w:lineRule="auto"/>
              <w:rPr>
                <w:rFonts w:ascii="Times New Roman" w:eastAsia="Times New Roman" w:hAnsi="Times New Roman" w:cs="Times New Roman"/>
                <w:color w:val="FFFFFF" w:themeColor="background1"/>
                <w:kern w:val="0"/>
                <w:sz w:val="20"/>
                <w:szCs w:val="20"/>
                <w14:ligatures w14:val="none"/>
              </w:rPr>
            </w:pPr>
          </w:p>
        </w:tc>
      </w:tr>
      <w:tr w:rsidR="002D7614" w:rsidRPr="00B5686B" w14:paraId="1995F774" w14:textId="77777777" w:rsidTr="0082553C">
        <w:trPr>
          <w:trHeight w:val="290"/>
        </w:trPr>
        <w:tc>
          <w:tcPr>
            <w:tcW w:w="2520" w:type="dxa"/>
            <w:tcBorders>
              <w:top w:val="double" w:sz="4" w:space="0" w:color="auto"/>
            </w:tcBorders>
          </w:tcPr>
          <w:p w14:paraId="63A7FA3F" w14:textId="77777777" w:rsidR="00142D43" w:rsidRPr="00B5686B" w:rsidRDefault="00142D43" w:rsidP="002D7614">
            <w:pPr>
              <w:spacing w:line="276" w:lineRule="auto"/>
              <w:ind w:firstLineChars="600" w:firstLine="1320"/>
              <w:jc w:val="right"/>
              <w:rPr>
                <w:rFonts w:ascii="Times New Roman" w:eastAsia="Times New Roman" w:hAnsi="Times New Roman" w:cs="Times New Roman"/>
                <w:kern w:val="0"/>
                <w:sz w:val="22"/>
                <w:szCs w:val="22"/>
                <w14:ligatures w14:val="none"/>
              </w:rPr>
            </w:pPr>
          </w:p>
        </w:tc>
        <w:tc>
          <w:tcPr>
            <w:tcW w:w="1170" w:type="dxa"/>
            <w:tcBorders>
              <w:top w:val="double" w:sz="4" w:space="0" w:color="auto"/>
            </w:tcBorders>
          </w:tcPr>
          <w:p w14:paraId="3E382DFF" w14:textId="77777777" w:rsidR="00142D43" w:rsidRPr="00B5686B" w:rsidRDefault="00142D43" w:rsidP="002D7614">
            <w:pPr>
              <w:spacing w:line="276" w:lineRule="auto"/>
              <w:jc w:val="center"/>
              <w:rPr>
                <w:rFonts w:ascii="Times New Roman" w:eastAsia="Times New Roman" w:hAnsi="Times New Roman" w:cs="Times New Roman"/>
                <w:kern w:val="0"/>
                <w:sz w:val="22"/>
                <w:szCs w:val="22"/>
                <w14:ligatures w14:val="none"/>
              </w:rPr>
            </w:pPr>
          </w:p>
        </w:tc>
        <w:tc>
          <w:tcPr>
            <w:tcW w:w="1528" w:type="dxa"/>
            <w:tcBorders>
              <w:top w:val="double" w:sz="4" w:space="0" w:color="auto"/>
            </w:tcBorders>
          </w:tcPr>
          <w:p w14:paraId="0C496F66" w14:textId="77777777" w:rsidR="00142D43" w:rsidRPr="00B5686B" w:rsidRDefault="00142D43" w:rsidP="002D7614">
            <w:pPr>
              <w:spacing w:line="276" w:lineRule="auto"/>
              <w:jc w:val="center"/>
              <w:rPr>
                <w:rFonts w:ascii="Times New Roman" w:eastAsia="Times New Roman" w:hAnsi="Times New Roman" w:cs="Times New Roman"/>
                <w:kern w:val="0"/>
                <w:sz w:val="22"/>
                <w:szCs w:val="22"/>
                <w14:ligatures w14:val="none"/>
              </w:rPr>
            </w:pPr>
          </w:p>
        </w:tc>
        <w:tc>
          <w:tcPr>
            <w:tcW w:w="2702" w:type="dxa"/>
            <w:tcBorders>
              <w:top w:val="double" w:sz="4" w:space="0" w:color="auto"/>
            </w:tcBorders>
            <w:noWrap/>
          </w:tcPr>
          <w:p w14:paraId="784354C6" w14:textId="77777777" w:rsidR="00142D43" w:rsidRPr="00B5686B" w:rsidRDefault="00142D43" w:rsidP="002D7614">
            <w:pPr>
              <w:spacing w:line="276" w:lineRule="auto"/>
              <w:jc w:val="center"/>
              <w:rPr>
                <w:rFonts w:ascii="Times New Roman" w:eastAsia="Times New Roman" w:hAnsi="Times New Roman" w:cs="Times New Roman"/>
                <w:kern w:val="0"/>
                <w:sz w:val="22"/>
                <w:szCs w:val="22"/>
                <w14:ligatures w14:val="none"/>
              </w:rPr>
            </w:pPr>
          </w:p>
        </w:tc>
        <w:tc>
          <w:tcPr>
            <w:tcW w:w="1580" w:type="dxa"/>
            <w:tcBorders>
              <w:top w:val="double" w:sz="4" w:space="0" w:color="auto"/>
            </w:tcBorders>
            <w:noWrap/>
          </w:tcPr>
          <w:p w14:paraId="4A181D06" w14:textId="77777777" w:rsidR="00142D43" w:rsidRPr="00B5686B" w:rsidRDefault="00142D43" w:rsidP="002D7614">
            <w:pPr>
              <w:spacing w:line="276" w:lineRule="auto"/>
              <w:rPr>
                <w:rFonts w:ascii="Times New Roman" w:eastAsia="Times New Roman" w:hAnsi="Times New Roman" w:cs="Times New Roman"/>
                <w:kern w:val="0"/>
                <w:sz w:val="20"/>
                <w:szCs w:val="20"/>
                <w14:ligatures w14:val="none"/>
              </w:rPr>
            </w:pPr>
          </w:p>
        </w:tc>
        <w:tc>
          <w:tcPr>
            <w:tcW w:w="960" w:type="dxa"/>
            <w:tcBorders>
              <w:top w:val="double" w:sz="4" w:space="0" w:color="auto"/>
            </w:tcBorders>
            <w:noWrap/>
          </w:tcPr>
          <w:p w14:paraId="1A1E5B01" w14:textId="77777777" w:rsidR="00142D43" w:rsidRPr="00B5686B" w:rsidRDefault="00142D43" w:rsidP="002D7614">
            <w:pPr>
              <w:spacing w:line="276" w:lineRule="auto"/>
              <w:rPr>
                <w:rFonts w:ascii="Times New Roman" w:eastAsia="Times New Roman" w:hAnsi="Times New Roman" w:cs="Times New Roman"/>
                <w:kern w:val="0"/>
                <w:sz w:val="20"/>
                <w:szCs w:val="20"/>
                <w14:ligatures w14:val="none"/>
              </w:rPr>
            </w:pPr>
          </w:p>
        </w:tc>
      </w:tr>
    </w:tbl>
    <w:p w14:paraId="7AA3CD21" w14:textId="77777777" w:rsidR="00AD4A24" w:rsidRPr="00B5686B" w:rsidRDefault="00AD4A24" w:rsidP="002D7614">
      <w:pPr>
        <w:pStyle w:val="Heading2"/>
        <w:spacing w:line="276" w:lineRule="auto"/>
        <w:rPr>
          <w:rFonts w:ascii="Times New Roman" w:hAnsi="Times New Roman" w:cs="Times New Roman"/>
          <w:color w:val="auto"/>
        </w:rPr>
      </w:pPr>
      <w:bookmarkStart w:id="17" w:name="_Toc163313422"/>
    </w:p>
    <w:p w14:paraId="45159895" w14:textId="77777777" w:rsidR="00AD4A24" w:rsidRPr="00B5686B" w:rsidRDefault="00AD4A24" w:rsidP="002D7614">
      <w:pPr>
        <w:spacing w:line="276" w:lineRule="auto"/>
        <w:rPr>
          <w:rFonts w:ascii="Times New Roman" w:eastAsiaTheme="majorEastAsia" w:hAnsi="Times New Roman" w:cs="Times New Roman"/>
          <w:sz w:val="32"/>
          <w:szCs w:val="32"/>
        </w:rPr>
      </w:pPr>
      <w:r w:rsidRPr="00B5686B">
        <w:rPr>
          <w:rFonts w:ascii="Times New Roman" w:hAnsi="Times New Roman" w:cs="Times New Roman"/>
        </w:rPr>
        <w:br w:type="page"/>
      </w:r>
    </w:p>
    <w:p w14:paraId="5A4182DE" w14:textId="790161E5" w:rsidR="00365AD9" w:rsidRPr="00B5686B" w:rsidRDefault="00365AD9" w:rsidP="006F7D3A">
      <w:pPr>
        <w:pStyle w:val="Heading2"/>
        <w:spacing w:line="360" w:lineRule="auto"/>
        <w:rPr>
          <w:rFonts w:ascii="Times New Roman" w:hAnsi="Times New Roman" w:cs="Times New Roman"/>
          <w:color w:val="auto"/>
        </w:rPr>
      </w:pPr>
      <w:r w:rsidRPr="00B5686B">
        <w:rPr>
          <w:rFonts w:ascii="Times New Roman" w:hAnsi="Times New Roman" w:cs="Times New Roman"/>
          <w:color w:val="auto"/>
        </w:rPr>
        <w:lastRenderedPageBreak/>
        <w:t>Outcome Data</w:t>
      </w:r>
      <w:bookmarkEnd w:id="17"/>
    </w:p>
    <w:p w14:paraId="780E7D21" w14:textId="5B584213" w:rsidR="00365AD9" w:rsidRPr="00B5686B" w:rsidRDefault="00365AD9" w:rsidP="006F7D3A">
      <w:pPr>
        <w:spacing w:line="360" w:lineRule="auto"/>
        <w:rPr>
          <w:rFonts w:ascii="Times New Roman" w:hAnsi="Times New Roman" w:cs="Times New Roman"/>
        </w:rPr>
      </w:pPr>
      <w:r w:rsidRPr="00B5686B">
        <w:rPr>
          <w:rFonts w:ascii="Times New Roman" w:hAnsi="Times New Roman" w:cs="Times New Roman"/>
        </w:rPr>
        <w:t>In this section, the results of both univariate and multivariate linear regression analyses are presented</w:t>
      </w:r>
      <w:r w:rsidR="005712F5">
        <w:rPr>
          <w:rFonts w:ascii="Times New Roman" w:hAnsi="Times New Roman" w:cs="Times New Roman"/>
        </w:rPr>
        <w:t xml:space="preserve"> (see Table 2</w:t>
      </w:r>
      <w:proofErr w:type="gramStart"/>
      <w:r w:rsidR="005712F5">
        <w:rPr>
          <w:rFonts w:ascii="Times New Roman" w:hAnsi="Times New Roman" w:cs="Times New Roman"/>
        </w:rPr>
        <w:t>)</w:t>
      </w:r>
      <w:r w:rsidRPr="00B5686B">
        <w:rPr>
          <w:rFonts w:ascii="Times New Roman" w:hAnsi="Times New Roman" w:cs="Times New Roman"/>
        </w:rPr>
        <w:t>, and</w:t>
      </w:r>
      <w:proofErr w:type="gramEnd"/>
      <w:r w:rsidRPr="00B5686B">
        <w:rPr>
          <w:rFonts w:ascii="Times New Roman" w:hAnsi="Times New Roman" w:cs="Times New Roman"/>
        </w:rPr>
        <w:t xml:space="preserve"> aimed at identifying predictors of worse pathology scores for T</w:t>
      </w:r>
      <w:r w:rsidR="005712F5">
        <w:rPr>
          <w:rFonts w:ascii="Times New Roman" w:hAnsi="Times New Roman" w:cs="Times New Roman"/>
        </w:rPr>
        <w:t>B.</w:t>
      </w:r>
      <w:r w:rsidRPr="00B5686B">
        <w:rPr>
          <w:rFonts w:ascii="Times New Roman" w:hAnsi="Times New Roman" w:cs="Times New Roman"/>
        </w:rPr>
        <w:t xml:space="preserve"> </w:t>
      </w:r>
    </w:p>
    <w:p w14:paraId="4BB1ADA9" w14:textId="77777777" w:rsidR="00365AD9" w:rsidRPr="00B5686B" w:rsidRDefault="00365AD9" w:rsidP="006F7D3A">
      <w:pPr>
        <w:pStyle w:val="Heading3"/>
        <w:spacing w:line="360" w:lineRule="auto"/>
        <w:rPr>
          <w:rFonts w:ascii="Times New Roman" w:hAnsi="Times New Roman" w:cs="Times New Roman"/>
          <w:color w:val="auto"/>
        </w:rPr>
      </w:pPr>
    </w:p>
    <w:p w14:paraId="0F32DD41" w14:textId="616D3716" w:rsidR="00365AD9" w:rsidRPr="00B5686B" w:rsidRDefault="00365AD9" w:rsidP="006F7D3A">
      <w:pPr>
        <w:pStyle w:val="Heading3"/>
        <w:spacing w:line="360" w:lineRule="auto"/>
        <w:rPr>
          <w:rFonts w:ascii="Times New Roman" w:hAnsi="Times New Roman" w:cs="Times New Roman"/>
          <w:color w:val="auto"/>
        </w:rPr>
      </w:pPr>
      <w:bookmarkStart w:id="18" w:name="_Toc163313423"/>
      <w:r w:rsidRPr="00B5686B">
        <w:rPr>
          <w:rFonts w:ascii="Times New Roman" w:hAnsi="Times New Roman" w:cs="Times New Roman"/>
          <w:color w:val="auto"/>
        </w:rPr>
        <w:t>Univariate Analysis</w:t>
      </w:r>
      <w:bookmarkEnd w:id="18"/>
    </w:p>
    <w:p w14:paraId="1B4E7678" w14:textId="36487BDB" w:rsidR="000E0854" w:rsidRDefault="00365AD9" w:rsidP="006F7D3A">
      <w:pPr>
        <w:spacing w:line="360" w:lineRule="auto"/>
        <w:rPr>
          <w:rFonts w:ascii="Times New Roman" w:hAnsi="Times New Roman" w:cs="Times New Roman"/>
        </w:rPr>
      </w:pPr>
      <w:r w:rsidRPr="00B5686B">
        <w:rPr>
          <w:rFonts w:ascii="Times New Roman" w:hAnsi="Times New Roman" w:cs="Times New Roman"/>
        </w:rPr>
        <w:t xml:space="preserve">In univariate analysis, </w:t>
      </w:r>
      <w:r w:rsidR="00523D98" w:rsidRPr="00B5686B">
        <w:rPr>
          <w:rFonts w:ascii="Times New Roman" w:hAnsi="Times New Roman" w:cs="Times New Roman"/>
        </w:rPr>
        <w:t>there was</w:t>
      </w:r>
      <w:r w:rsidR="00F1078F" w:rsidRPr="00B5686B">
        <w:rPr>
          <w:rFonts w:ascii="Times New Roman" w:hAnsi="Times New Roman" w:cs="Times New Roman"/>
        </w:rPr>
        <w:t xml:space="preserve"> a</w:t>
      </w:r>
      <w:r w:rsidR="000E0854">
        <w:rPr>
          <w:rFonts w:ascii="Times New Roman" w:hAnsi="Times New Roman" w:cs="Times New Roman"/>
        </w:rPr>
        <w:t xml:space="preserve"> significant</w:t>
      </w:r>
      <w:r w:rsidR="00ED41AC">
        <w:rPr>
          <w:rFonts w:ascii="Times New Roman" w:hAnsi="Times New Roman" w:cs="Times New Roman"/>
        </w:rPr>
        <w:t xml:space="preserve"> </w:t>
      </w:r>
      <w:r w:rsidR="00F1078F" w:rsidRPr="00B5686B">
        <w:rPr>
          <w:rFonts w:ascii="Times New Roman" w:hAnsi="Times New Roman" w:cs="Times New Roman"/>
        </w:rPr>
        <w:t xml:space="preserve">increase in pathology </w:t>
      </w:r>
      <w:r w:rsidR="002A0BB4" w:rsidRPr="00B5686B">
        <w:rPr>
          <w:rFonts w:ascii="Times New Roman" w:hAnsi="Times New Roman" w:cs="Times New Roman"/>
        </w:rPr>
        <w:t>scores</w:t>
      </w:r>
      <w:r w:rsidR="00F1078F" w:rsidRPr="00B5686B">
        <w:rPr>
          <w:rFonts w:ascii="Times New Roman" w:hAnsi="Times New Roman" w:cs="Times New Roman"/>
        </w:rPr>
        <w:t xml:space="preserve"> </w:t>
      </w:r>
      <w:r w:rsidR="002A0BB4" w:rsidRPr="00B5686B">
        <w:rPr>
          <w:rFonts w:ascii="Times New Roman" w:hAnsi="Times New Roman" w:cs="Times New Roman"/>
        </w:rPr>
        <w:t>in</w:t>
      </w:r>
      <w:r w:rsidR="00F1078F" w:rsidRPr="00B5686B">
        <w:rPr>
          <w:rFonts w:ascii="Times New Roman" w:hAnsi="Times New Roman" w:cs="Times New Roman"/>
        </w:rPr>
        <w:t xml:space="preserve"> </w:t>
      </w:r>
      <w:r w:rsidR="00523D98" w:rsidRPr="00B5686B">
        <w:rPr>
          <w:rFonts w:ascii="Times New Roman" w:hAnsi="Times New Roman" w:cs="Times New Roman"/>
        </w:rPr>
        <w:t>older</w:t>
      </w:r>
      <w:r w:rsidR="00F1078F" w:rsidRPr="00B5686B">
        <w:rPr>
          <w:rFonts w:ascii="Times New Roman" w:hAnsi="Times New Roman" w:cs="Times New Roman"/>
        </w:rPr>
        <w:t xml:space="preserve"> age groups</w:t>
      </w:r>
      <w:r w:rsidR="00ED41AC">
        <w:rPr>
          <w:rFonts w:ascii="Times New Roman" w:hAnsi="Times New Roman" w:cs="Times New Roman"/>
        </w:rPr>
        <w:t xml:space="preserve"> 58-67 and 78+</w:t>
      </w:r>
      <w:r w:rsidR="00F1078F" w:rsidRPr="00B5686B">
        <w:rPr>
          <w:rFonts w:ascii="Times New Roman" w:hAnsi="Times New Roman" w:cs="Times New Roman"/>
        </w:rPr>
        <w:t xml:space="preserve">. </w:t>
      </w:r>
      <w:r w:rsidR="000E0854">
        <w:rPr>
          <w:rFonts w:ascii="Times New Roman" w:hAnsi="Times New Roman" w:cs="Times New Roman"/>
        </w:rPr>
        <w:t>In ages 58-67, there was an average increase in pathology score of 7.39 points (SE=5.15, p=0.15), however, the</w:t>
      </w:r>
      <w:r w:rsidR="00F1078F" w:rsidRPr="00B5686B">
        <w:rPr>
          <w:rFonts w:ascii="Times New Roman" w:hAnsi="Times New Roman" w:cs="Times New Roman"/>
        </w:rPr>
        <w:t xml:space="preserve"> increase was </w:t>
      </w:r>
      <w:r w:rsidR="002A0BB4" w:rsidRPr="00B5686B">
        <w:rPr>
          <w:rFonts w:ascii="Times New Roman" w:hAnsi="Times New Roman" w:cs="Times New Roman"/>
        </w:rPr>
        <w:t xml:space="preserve">largest </w:t>
      </w:r>
      <w:r w:rsidR="00F1078F" w:rsidRPr="00B5686B">
        <w:rPr>
          <w:rFonts w:ascii="Times New Roman" w:hAnsi="Times New Roman" w:cs="Times New Roman"/>
        </w:rPr>
        <w:t xml:space="preserve">in patients aged 78 and above, </w:t>
      </w:r>
      <w:r w:rsidR="002A0BB4" w:rsidRPr="00B5686B">
        <w:rPr>
          <w:rFonts w:ascii="Times New Roman" w:hAnsi="Times New Roman" w:cs="Times New Roman"/>
        </w:rPr>
        <w:t>with</w:t>
      </w:r>
      <w:r w:rsidR="00F1078F" w:rsidRPr="00B5686B">
        <w:rPr>
          <w:rFonts w:ascii="Times New Roman" w:hAnsi="Times New Roman" w:cs="Times New Roman"/>
        </w:rPr>
        <w:t xml:space="preserve"> an average increase </w:t>
      </w:r>
      <w:r w:rsidR="002A0BB4" w:rsidRPr="00B5686B">
        <w:rPr>
          <w:rFonts w:ascii="Times New Roman" w:hAnsi="Times New Roman" w:cs="Times New Roman"/>
        </w:rPr>
        <w:t xml:space="preserve">of </w:t>
      </w:r>
      <w:r w:rsidR="00F1078F" w:rsidRPr="00B5686B">
        <w:rPr>
          <w:rFonts w:ascii="Times New Roman" w:hAnsi="Times New Roman" w:cs="Times New Roman"/>
        </w:rPr>
        <w:t>13.38 points</w:t>
      </w:r>
      <w:r w:rsidR="000E0854">
        <w:rPr>
          <w:rFonts w:ascii="Times New Roman" w:hAnsi="Times New Roman" w:cs="Times New Roman"/>
        </w:rPr>
        <w:t xml:space="preserve"> in pathology score</w:t>
      </w:r>
      <w:r w:rsidR="002A0BB4" w:rsidRPr="00B5686B">
        <w:rPr>
          <w:rFonts w:ascii="Times New Roman" w:hAnsi="Times New Roman" w:cs="Times New Roman"/>
        </w:rPr>
        <w:t xml:space="preserve"> </w:t>
      </w:r>
      <w:r w:rsidR="00F1078F" w:rsidRPr="00B5686B">
        <w:rPr>
          <w:rFonts w:ascii="Times New Roman" w:hAnsi="Times New Roman" w:cs="Times New Roman"/>
        </w:rPr>
        <w:t xml:space="preserve">(SE = 6.34, p = 0.04), suggesting a significant association between older age and worse TB pathology. While no other age groups reached statistical significance, there was a trend toward higher scores in </w:t>
      </w:r>
      <w:r w:rsidR="000E0854">
        <w:rPr>
          <w:rFonts w:ascii="Times New Roman" w:hAnsi="Times New Roman" w:cs="Times New Roman"/>
        </w:rPr>
        <w:t>age groups above 58-67</w:t>
      </w:r>
      <w:r w:rsidR="00F1078F" w:rsidRPr="00B5686B">
        <w:rPr>
          <w:rFonts w:ascii="Times New Roman" w:hAnsi="Times New Roman" w:cs="Times New Roman"/>
        </w:rPr>
        <w:t xml:space="preserve">, indicating </w:t>
      </w:r>
      <w:r w:rsidR="002A0BB4" w:rsidRPr="00B5686B">
        <w:rPr>
          <w:rFonts w:ascii="Times New Roman" w:hAnsi="Times New Roman" w:cs="Times New Roman"/>
        </w:rPr>
        <w:t>an</w:t>
      </w:r>
      <w:r w:rsidR="00F1078F" w:rsidRPr="00B5686B">
        <w:rPr>
          <w:rFonts w:ascii="Times New Roman" w:hAnsi="Times New Roman" w:cs="Times New Roman"/>
        </w:rPr>
        <w:t xml:space="preserve"> age-related gradient in TB pathology severity.</w:t>
      </w:r>
      <w:r w:rsidR="000E0854">
        <w:rPr>
          <w:rFonts w:ascii="Times New Roman" w:hAnsi="Times New Roman" w:cs="Times New Roman"/>
        </w:rPr>
        <w:t xml:space="preserve"> </w:t>
      </w:r>
    </w:p>
    <w:p w14:paraId="2F739910" w14:textId="77777777" w:rsidR="00674836" w:rsidRPr="00B5686B" w:rsidRDefault="00674836" w:rsidP="006F7D3A">
      <w:pPr>
        <w:spacing w:line="360" w:lineRule="auto"/>
        <w:rPr>
          <w:rFonts w:ascii="Times New Roman" w:hAnsi="Times New Roman" w:cs="Times New Roman"/>
        </w:rPr>
      </w:pPr>
    </w:p>
    <w:p w14:paraId="1FEB194E" w14:textId="71E9019C" w:rsidR="0068349A" w:rsidRDefault="006D504D" w:rsidP="006F7D3A">
      <w:pPr>
        <w:spacing w:line="360" w:lineRule="auto"/>
        <w:rPr>
          <w:rFonts w:ascii="Times New Roman" w:hAnsi="Times New Roman" w:cs="Times New Roman"/>
        </w:rPr>
      </w:pPr>
      <w:r w:rsidRPr="00B5686B">
        <w:rPr>
          <w:rFonts w:ascii="Times New Roman" w:hAnsi="Times New Roman" w:cs="Times New Roman"/>
        </w:rPr>
        <w:t>Injectable drug use showed a significant trend toward higher pathology scores, with current users showing an estimated increase of 9.85 points (SE = 6.21, p = 0.11)</w:t>
      </w:r>
      <w:r w:rsidR="0068349A" w:rsidRPr="00B5686B">
        <w:rPr>
          <w:rFonts w:ascii="Times New Roman" w:hAnsi="Times New Roman" w:cs="Times New Roman"/>
        </w:rPr>
        <w:t>. However,</w:t>
      </w:r>
      <w:r w:rsidRPr="00B5686B">
        <w:rPr>
          <w:rFonts w:ascii="Times New Roman" w:hAnsi="Times New Roman" w:cs="Times New Roman"/>
        </w:rPr>
        <w:t xml:space="preserve"> previous users </w:t>
      </w:r>
      <w:r w:rsidR="0068349A" w:rsidRPr="00B5686B">
        <w:rPr>
          <w:rFonts w:ascii="Times New Roman" w:hAnsi="Times New Roman" w:cs="Times New Roman"/>
        </w:rPr>
        <w:t xml:space="preserve">saw </w:t>
      </w:r>
      <w:r w:rsidRPr="00B5686B">
        <w:rPr>
          <w:rFonts w:ascii="Times New Roman" w:hAnsi="Times New Roman" w:cs="Times New Roman"/>
        </w:rPr>
        <w:t>a rise of 6.94 points (SE = 7.06, p = 0.33), which suggest</w:t>
      </w:r>
      <w:r w:rsidR="002A0BB4" w:rsidRPr="00B5686B">
        <w:rPr>
          <w:rFonts w:ascii="Times New Roman" w:hAnsi="Times New Roman" w:cs="Times New Roman"/>
        </w:rPr>
        <w:t>s</w:t>
      </w:r>
      <w:r w:rsidRPr="00B5686B">
        <w:rPr>
          <w:rFonts w:ascii="Times New Roman" w:hAnsi="Times New Roman" w:cs="Times New Roman"/>
        </w:rPr>
        <w:t xml:space="preserve"> a clinically relevant but statistically </w:t>
      </w:r>
      <w:r w:rsidR="0068349A" w:rsidRPr="00B5686B">
        <w:rPr>
          <w:rFonts w:ascii="Times New Roman" w:hAnsi="Times New Roman" w:cs="Times New Roman"/>
        </w:rPr>
        <w:t>insignificant</w:t>
      </w:r>
      <w:r w:rsidRPr="00B5686B">
        <w:rPr>
          <w:rFonts w:ascii="Times New Roman" w:hAnsi="Times New Roman" w:cs="Times New Roman"/>
        </w:rPr>
        <w:t xml:space="preserve"> relationship. </w:t>
      </w:r>
    </w:p>
    <w:p w14:paraId="133E5D03" w14:textId="77777777" w:rsidR="00674836" w:rsidRPr="00B5686B" w:rsidRDefault="00674836" w:rsidP="006F7D3A">
      <w:pPr>
        <w:spacing w:line="360" w:lineRule="auto"/>
        <w:rPr>
          <w:rFonts w:ascii="Times New Roman" w:hAnsi="Times New Roman" w:cs="Times New Roman"/>
        </w:rPr>
      </w:pPr>
    </w:p>
    <w:p w14:paraId="20575946" w14:textId="15C45AB3" w:rsidR="00674836" w:rsidRDefault="006D504D" w:rsidP="006F7D3A">
      <w:pPr>
        <w:spacing w:line="360" w:lineRule="auto"/>
        <w:rPr>
          <w:rFonts w:ascii="Times New Roman" w:hAnsi="Times New Roman" w:cs="Times New Roman"/>
        </w:rPr>
      </w:pPr>
      <w:r w:rsidRPr="00B5686B">
        <w:rPr>
          <w:rFonts w:ascii="Times New Roman" w:hAnsi="Times New Roman" w:cs="Times New Roman"/>
        </w:rPr>
        <w:t xml:space="preserve">Interestingly, individuals with a history of smoking </w:t>
      </w:r>
      <w:r w:rsidR="002A0BB4" w:rsidRPr="00B5686B">
        <w:rPr>
          <w:rFonts w:ascii="Times New Roman" w:hAnsi="Times New Roman" w:cs="Times New Roman"/>
        </w:rPr>
        <w:t>(</w:t>
      </w:r>
      <w:r w:rsidRPr="00B5686B">
        <w:rPr>
          <w:rFonts w:ascii="Times New Roman" w:hAnsi="Times New Roman" w:cs="Times New Roman"/>
        </w:rPr>
        <w:t>Yes</w:t>
      </w:r>
      <w:r w:rsidR="0068349A" w:rsidRPr="00B5686B">
        <w:rPr>
          <w:rFonts w:ascii="Times New Roman" w:hAnsi="Times New Roman" w:cs="Times New Roman"/>
        </w:rPr>
        <w:t>,</w:t>
      </w:r>
      <w:r w:rsidRPr="00B5686B">
        <w:rPr>
          <w:rFonts w:ascii="Times New Roman" w:hAnsi="Times New Roman" w:cs="Times New Roman"/>
        </w:rPr>
        <w:t xml:space="preserve"> Before</w:t>
      </w:r>
      <w:r w:rsidR="002A0BB4" w:rsidRPr="00B5686B">
        <w:rPr>
          <w:rFonts w:ascii="Times New Roman" w:hAnsi="Times New Roman" w:cs="Times New Roman"/>
        </w:rPr>
        <w:t>)</w:t>
      </w:r>
      <w:r w:rsidRPr="00B5686B">
        <w:rPr>
          <w:rFonts w:ascii="Times New Roman" w:hAnsi="Times New Roman" w:cs="Times New Roman"/>
        </w:rPr>
        <w:t xml:space="preserve"> had a </w:t>
      </w:r>
      <w:r w:rsidR="000E0854">
        <w:rPr>
          <w:rFonts w:ascii="Times New Roman" w:hAnsi="Times New Roman" w:cs="Times New Roman"/>
        </w:rPr>
        <w:t xml:space="preserve">significant </w:t>
      </w:r>
      <w:r w:rsidRPr="00B5686B">
        <w:rPr>
          <w:rFonts w:ascii="Times New Roman" w:hAnsi="Times New Roman" w:cs="Times New Roman"/>
        </w:rPr>
        <w:t xml:space="preserve">increase in pathology scores of 6.48 points (SE = 3.03, p = 0.03), </w:t>
      </w:r>
      <w:r w:rsidR="002A0BB4" w:rsidRPr="00B5686B">
        <w:rPr>
          <w:rFonts w:ascii="Times New Roman" w:hAnsi="Times New Roman" w:cs="Times New Roman"/>
        </w:rPr>
        <w:t>indicating</w:t>
      </w:r>
      <w:r w:rsidRPr="00B5686B">
        <w:rPr>
          <w:rFonts w:ascii="Times New Roman" w:hAnsi="Times New Roman" w:cs="Times New Roman"/>
        </w:rPr>
        <w:t xml:space="preserve"> a potential long-term impact of past smoking on TB pathology.</w:t>
      </w:r>
      <w:r w:rsidR="0068349A" w:rsidRPr="00B5686B">
        <w:rPr>
          <w:rFonts w:ascii="Times New Roman" w:hAnsi="Times New Roman" w:cs="Times New Roman"/>
        </w:rPr>
        <w:t xml:space="preserve"> </w:t>
      </w:r>
      <w:r w:rsidRPr="00B5686B">
        <w:rPr>
          <w:rFonts w:ascii="Times New Roman" w:hAnsi="Times New Roman" w:cs="Times New Roman"/>
        </w:rPr>
        <w:t>In contrast, current smokers had lower scores on average, although this did not reach statistical significance, with an estimate of -3.22 (SE = 3.23, p = 0.32). This counterintuitive finding could warrant further investigation into the temporal relationship between smoking cessation and TB pathology.</w:t>
      </w:r>
      <w:r w:rsidR="00674836">
        <w:rPr>
          <w:rFonts w:ascii="Times New Roman" w:hAnsi="Times New Roman" w:cs="Times New Roman"/>
        </w:rPr>
        <w:t xml:space="preserve"> </w:t>
      </w:r>
    </w:p>
    <w:p w14:paraId="6CD6F7B7" w14:textId="77777777" w:rsidR="00674836" w:rsidRPr="00B5686B" w:rsidRDefault="00674836" w:rsidP="006F7D3A">
      <w:pPr>
        <w:spacing w:line="360" w:lineRule="auto"/>
        <w:rPr>
          <w:rFonts w:ascii="Times New Roman" w:hAnsi="Times New Roman" w:cs="Times New Roman"/>
        </w:rPr>
      </w:pPr>
    </w:p>
    <w:p w14:paraId="3DD22A46" w14:textId="734A32F4" w:rsidR="0068349A" w:rsidRDefault="00674836" w:rsidP="006F7D3A">
      <w:pPr>
        <w:spacing w:line="360" w:lineRule="auto"/>
        <w:rPr>
          <w:rFonts w:ascii="Times New Roman" w:hAnsi="Times New Roman" w:cs="Times New Roman"/>
        </w:rPr>
      </w:pPr>
      <w:r w:rsidRPr="00B5686B">
        <w:rPr>
          <w:rFonts w:ascii="Times New Roman" w:hAnsi="Times New Roman" w:cs="Times New Roman"/>
        </w:rPr>
        <w:t>Continuous variables such as smear grade</w:t>
      </w:r>
      <w:r>
        <w:rPr>
          <w:rFonts w:ascii="Times New Roman" w:hAnsi="Times New Roman" w:cs="Times New Roman"/>
        </w:rPr>
        <w:t>, length of illness, and</w:t>
      </w:r>
      <w:r w:rsidRPr="00B5686B">
        <w:rPr>
          <w:rFonts w:ascii="Times New Roman" w:hAnsi="Times New Roman" w:cs="Times New Roman"/>
        </w:rPr>
        <w:t xml:space="preserve"> BMI were retained in their original metric form</w:t>
      </w:r>
      <w:r>
        <w:rPr>
          <w:rFonts w:ascii="Times New Roman" w:hAnsi="Times New Roman" w:cs="Times New Roman"/>
        </w:rPr>
        <w:t xml:space="preserve"> </w:t>
      </w:r>
      <w:r w:rsidRPr="00B5686B">
        <w:rPr>
          <w:rFonts w:ascii="Times New Roman" w:hAnsi="Times New Roman" w:cs="Times New Roman"/>
        </w:rPr>
        <w:t>in the univariate analysis.</w:t>
      </w:r>
      <w:r>
        <w:rPr>
          <w:rFonts w:ascii="Times New Roman" w:hAnsi="Times New Roman" w:cs="Times New Roman"/>
        </w:rPr>
        <w:t xml:space="preserve"> </w:t>
      </w:r>
      <w:r w:rsidR="00233E97">
        <w:rPr>
          <w:rFonts w:ascii="Times New Roman" w:hAnsi="Times New Roman" w:cs="Times New Roman"/>
        </w:rPr>
        <w:t xml:space="preserve">Smear </w:t>
      </w:r>
      <w:r w:rsidR="0068349A" w:rsidRPr="00B5686B">
        <w:rPr>
          <w:rFonts w:ascii="Times New Roman" w:hAnsi="Times New Roman" w:cs="Times New Roman"/>
        </w:rPr>
        <w:t xml:space="preserve">grade was significantly associated, with a </w:t>
      </w:r>
      <w:proofErr w:type="gramStart"/>
      <w:r>
        <w:rPr>
          <w:rFonts w:ascii="Times New Roman" w:hAnsi="Times New Roman" w:cs="Times New Roman"/>
        </w:rPr>
        <w:lastRenderedPageBreak/>
        <w:t>higher grade</w:t>
      </w:r>
      <w:proofErr w:type="gramEnd"/>
      <w:r w:rsidR="0068349A" w:rsidRPr="00B5686B">
        <w:rPr>
          <w:rFonts w:ascii="Times New Roman" w:hAnsi="Times New Roman" w:cs="Times New Roman"/>
        </w:rPr>
        <w:t xml:space="preserve"> correlating to an increase of 2.06 points (SE = 0.88, p = 0.02</w:t>
      </w:r>
      <w:r w:rsidR="00233E97">
        <w:rPr>
          <w:rFonts w:ascii="Times New Roman" w:hAnsi="Times New Roman" w:cs="Times New Roman"/>
        </w:rPr>
        <w:t>),</w:t>
      </w:r>
      <w:r w:rsidR="0068349A" w:rsidRPr="00B5686B">
        <w:rPr>
          <w:rFonts w:ascii="Times New Roman" w:hAnsi="Times New Roman" w:cs="Times New Roman"/>
        </w:rPr>
        <w:t xml:space="preserve"> underscor</w:t>
      </w:r>
      <w:r w:rsidR="00233E97">
        <w:rPr>
          <w:rFonts w:ascii="Times New Roman" w:hAnsi="Times New Roman" w:cs="Times New Roman"/>
        </w:rPr>
        <w:t>ing</w:t>
      </w:r>
      <w:r w:rsidR="0068349A" w:rsidRPr="00B5686B">
        <w:rPr>
          <w:rFonts w:ascii="Times New Roman" w:hAnsi="Times New Roman" w:cs="Times New Roman"/>
        </w:rPr>
        <w:t xml:space="preserve"> the importance of </w:t>
      </w:r>
      <w:r w:rsidR="00233E97">
        <w:rPr>
          <w:rFonts w:ascii="Times New Roman" w:hAnsi="Times New Roman" w:cs="Times New Roman"/>
        </w:rPr>
        <w:t>the</w:t>
      </w:r>
      <w:r w:rsidR="0068349A" w:rsidRPr="00B5686B">
        <w:rPr>
          <w:rFonts w:ascii="Times New Roman" w:hAnsi="Times New Roman" w:cs="Times New Roman"/>
        </w:rPr>
        <w:t xml:space="preserve"> clinical metric in predicting TB pathology severity. </w:t>
      </w:r>
      <w:r>
        <w:rPr>
          <w:rFonts w:ascii="Times New Roman" w:hAnsi="Times New Roman" w:cs="Times New Roman"/>
        </w:rPr>
        <w:t xml:space="preserve">Length of illness in weeks was also significantly associated, suggesting that </w:t>
      </w:r>
      <w:r w:rsidRPr="00674836">
        <w:rPr>
          <w:rFonts w:ascii="Times New Roman" w:hAnsi="Times New Roman" w:cs="Times New Roman"/>
        </w:rPr>
        <w:t>for each additional week of illness, the pathology score increases by 0.12 units on average</w:t>
      </w:r>
      <w:r>
        <w:rPr>
          <w:rFonts w:ascii="Times New Roman" w:hAnsi="Times New Roman" w:cs="Times New Roman"/>
        </w:rPr>
        <w:t xml:space="preserve"> (SE=0.05, p = 0.02). Furthermore,</w:t>
      </w:r>
      <w:r w:rsidR="0068349A" w:rsidRPr="00B5686B">
        <w:rPr>
          <w:rFonts w:ascii="Times New Roman" w:hAnsi="Times New Roman" w:cs="Times New Roman"/>
        </w:rPr>
        <w:t xml:space="preserve"> BMI</w:t>
      </w:r>
      <w:r>
        <w:rPr>
          <w:rFonts w:ascii="Times New Roman" w:hAnsi="Times New Roman" w:cs="Times New Roman"/>
        </w:rPr>
        <w:t xml:space="preserve"> </w:t>
      </w:r>
      <w:r w:rsidR="0068349A" w:rsidRPr="00B5686B">
        <w:rPr>
          <w:rFonts w:ascii="Times New Roman" w:hAnsi="Times New Roman" w:cs="Times New Roman"/>
        </w:rPr>
        <w:t xml:space="preserve">was inversely related to TB pathology scores, where </w:t>
      </w:r>
      <w:r w:rsidR="00B47289">
        <w:rPr>
          <w:rFonts w:ascii="Times New Roman" w:hAnsi="Times New Roman" w:cs="Times New Roman"/>
        </w:rPr>
        <w:t xml:space="preserve">a </w:t>
      </w:r>
      <w:r w:rsidR="0068349A" w:rsidRPr="00B5686B">
        <w:rPr>
          <w:rFonts w:ascii="Times New Roman" w:hAnsi="Times New Roman" w:cs="Times New Roman"/>
        </w:rPr>
        <w:t>higher BMI was associated with a lower score, indicated by an estimate of -1.57 points (SE = 0.27, p = 1.84e-08</w:t>
      </w:r>
      <w:r w:rsidR="00233E97">
        <w:rPr>
          <w:rFonts w:ascii="Times New Roman" w:hAnsi="Times New Roman" w:cs="Times New Roman"/>
        </w:rPr>
        <w:t xml:space="preserve">). </w:t>
      </w:r>
    </w:p>
    <w:p w14:paraId="6C06AA6E" w14:textId="77777777" w:rsidR="00233E97" w:rsidRPr="00B5686B" w:rsidRDefault="00233E97" w:rsidP="006F7D3A">
      <w:pPr>
        <w:spacing w:line="360" w:lineRule="auto"/>
        <w:rPr>
          <w:rFonts w:ascii="Times New Roman" w:hAnsi="Times New Roman" w:cs="Times New Roman"/>
        </w:rPr>
      </w:pPr>
    </w:p>
    <w:p w14:paraId="528DC770" w14:textId="6F751C56" w:rsidR="006D504D" w:rsidRPr="00B5686B" w:rsidRDefault="006D504D" w:rsidP="006F7D3A">
      <w:pPr>
        <w:spacing w:line="360" w:lineRule="auto"/>
        <w:rPr>
          <w:rFonts w:ascii="Times New Roman" w:hAnsi="Times New Roman" w:cs="Times New Roman"/>
        </w:rPr>
      </w:pPr>
      <w:r w:rsidRPr="00B5686B">
        <w:rPr>
          <w:rFonts w:ascii="Times New Roman" w:hAnsi="Times New Roman" w:cs="Times New Roman"/>
        </w:rPr>
        <w:t>Other fa</w:t>
      </w:r>
      <w:r w:rsidR="00283259">
        <w:rPr>
          <w:rFonts w:ascii="Times New Roman" w:hAnsi="Times New Roman" w:cs="Times New Roman"/>
        </w:rPr>
        <w:t>ctors</w:t>
      </w:r>
      <w:r w:rsidRPr="00B5686B">
        <w:rPr>
          <w:rFonts w:ascii="Times New Roman" w:hAnsi="Times New Roman" w:cs="Times New Roman"/>
        </w:rPr>
        <w:t xml:space="preserve"> such as </w:t>
      </w:r>
      <w:r w:rsidR="00674836">
        <w:rPr>
          <w:rFonts w:ascii="Times New Roman" w:hAnsi="Times New Roman" w:cs="Times New Roman"/>
        </w:rPr>
        <w:t xml:space="preserve">sex, </w:t>
      </w:r>
      <w:r w:rsidRPr="00B5686B">
        <w:rPr>
          <w:rFonts w:ascii="Times New Roman" w:hAnsi="Times New Roman" w:cs="Times New Roman"/>
        </w:rPr>
        <w:t xml:space="preserve">homelessness, incarceration, diabetes, HIV status, and previous TB treatment did not show statistically significant associations in this univariate context, each with p-values well above </w:t>
      </w:r>
      <w:r w:rsidR="0068349A" w:rsidRPr="00B5686B">
        <w:rPr>
          <w:rFonts w:ascii="Times New Roman" w:hAnsi="Times New Roman" w:cs="Times New Roman"/>
        </w:rPr>
        <w:t>the 0.2</w:t>
      </w:r>
      <w:r w:rsidRPr="00B5686B">
        <w:rPr>
          <w:rFonts w:ascii="Times New Roman" w:hAnsi="Times New Roman" w:cs="Times New Roman"/>
        </w:rPr>
        <w:t xml:space="preserve"> threshold for significance</w:t>
      </w:r>
      <w:r w:rsidR="0068349A" w:rsidRPr="00B5686B">
        <w:rPr>
          <w:rFonts w:ascii="Times New Roman" w:hAnsi="Times New Roman" w:cs="Times New Roman"/>
        </w:rPr>
        <w:t xml:space="preserve">. However, these were still included in the multivariate model </w:t>
      </w:r>
      <w:r w:rsidR="00B47289">
        <w:rPr>
          <w:rFonts w:ascii="Times New Roman" w:hAnsi="Times New Roman" w:cs="Times New Roman"/>
        </w:rPr>
        <w:t>to investigate their interaction with other variables further</w:t>
      </w:r>
      <w:r w:rsidR="0068349A" w:rsidRPr="00B5686B">
        <w:rPr>
          <w:rFonts w:ascii="Times New Roman" w:hAnsi="Times New Roman" w:cs="Times New Roman"/>
        </w:rPr>
        <w:t>.</w:t>
      </w:r>
    </w:p>
    <w:p w14:paraId="7B37754F" w14:textId="77777777" w:rsidR="006D504D" w:rsidRPr="00B5686B" w:rsidRDefault="006D504D" w:rsidP="006F7D3A">
      <w:pPr>
        <w:spacing w:line="360" w:lineRule="auto"/>
        <w:rPr>
          <w:rFonts w:ascii="Times New Roman" w:hAnsi="Times New Roman" w:cs="Times New Roman"/>
        </w:rPr>
      </w:pPr>
    </w:p>
    <w:p w14:paraId="136BFFF5" w14:textId="2478A459" w:rsidR="00365AD9" w:rsidRPr="00B5686B" w:rsidRDefault="00EC5CCD" w:rsidP="006F7D3A">
      <w:pPr>
        <w:pStyle w:val="Heading3"/>
        <w:spacing w:line="360" w:lineRule="auto"/>
        <w:rPr>
          <w:rFonts w:ascii="Times New Roman" w:hAnsi="Times New Roman" w:cs="Times New Roman"/>
          <w:color w:val="auto"/>
        </w:rPr>
      </w:pPr>
      <w:bookmarkStart w:id="19" w:name="_Toc163313424"/>
      <w:r w:rsidRPr="00B5686B">
        <w:rPr>
          <w:rFonts w:ascii="Times New Roman" w:hAnsi="Times New Roman" w:cs="Times New Roman"/>
          <w:color w:val="auto"/>
        </w:rPr>
        <w:t>Multi</w:t>
      </w:r>
      <w:r w:rsidR="00365AD9" w:rsidRPr="00B5686B">
        <w:rPr>
          <w:rFonts w:ascii="Times New Roman" w:hAnsi="Times New Roman" w:cs="Times New Roman"/>
          <w:color w:val="auto"/>
        </w:rPr>
        <w:t>variate Analysis</w:t>
      </w:r>
      <w:bookmarkEnd w:id="19"/>
      <w:r w:rsidR="00365AD9" w:rsidRPr="00B5686B">
        <w:rPr>
          <w:rFonts w:ascii="Times New Roman" w:hAnsi="Times New Roman" w:cs="Times New Roman"/>
          <w:color w:val="auto"/>
        </w:rPr>
        <w:t xml:space="preserve"> </w:t>
      </w:r>
    </w:p>
    <w:p w14:paraId="642F43D1" w14:textId="202A9D2F" w:rsidR="00CB0138" w:rsidRPr="00B5686B" w:rsidRDefault="00B47289" w:rsidP="006F7D3A">
      <w:pPr>
        <w:spacing w:line="360" w:lineRule="auto"/>
        <w:rPr>
          <w:rFonts w:ascii="Times New Roman" w:hAnsi="Times New Roman" w:cs="Times New Roman"/>
        </w:rPr>
      </w:pPr>
      <w:r>
        <w:rPr>
          <w:rFonts w:ascii="Times New Roman" w:hAnsi="Times New Roman" w:cs="Times New Roman"/>
        </w:rPr>
        <w:t>The multivariate analysis maintained the association between older age and worse pathology scores</w:t>
      </w:r>
      <w:r w:rsidR="00CB0138" w:rsidRPr="00B5686B">
        <w:rPr>
          <w:rFonts w:ascii="Times New Roman" w:hAnsi="Times New Roman" w:cs="Times New Roman"/>
        </w:rPr>
        <w:t>. Individuals in the age group</w:t>
      </w:r>
      <w:r w:rsidR="002B1A05">
        <w:rPr>
          <w:rFonts w:ascii="Times New Roman" w:hAnsi="Times New Roman" w:cs="Times New Roman"/>
        </w:rPr>
        <w:t>s above 58 years</w:t>
      </w:r>
      <w:r w:rsidR="00CB0138" w:rsidRPr="00B5686B">
        <w:rPr>
          <w:rFonts w:ascii="Times New Roman" w:hAnsi="Times New Roman" w:cs="Times New Roman"/>
        </w:rPr>
        <w:t xml:space="preserve"> continued to exhibit a</w:t>
      </w:r>
      <w:r w:rsidR="002A0BB4" w:rsidRPr="00B5686B">
        <w:rPr>
          <w:rFonts w:ascii="Times New Roman" w:hAnsi="Times New Roman" w:cs="Times New Roman"/>
        </w:rPr>
        <w:t xml:space="preserve"> significant </w:t>
      </w:r>
      <w:r w:rsidR="00CB0138" w:rsidRPr="00B5686B">
        <w:rPr>
          <w:rFonts w:ascii="Times New Roman" w:hAnsi="Times New Roman" w:cs="Times New Roman"/>
        </w:rPr>
        <w:t xml:space="preserve">increase in pathology scores, with an </w:t>
      </w:r>
      <w:r>
        <w:rPr>
          <w:rFonts w:ascii="Times New Roman" w:hAnsi="Times New Roman" w:cs="Times New Roman"/>
        </w:rPr>
        <w:t>estimated</w:t>
      </w:r>
      <w:r w:rsidR="00CB0138" w:rsidRPr="00B5686B">
        <w:rPr>
          <w:rFonts w:ascii="Times New Roman" w:hAnsi="Times New Roman" w:cs="Times New Roman"/>
        </w:rPr>
        <w:t xml:space="preserve"> </w:t>
      </w:r>
      <w:proofErr w:type="gramStart"/>
      <w:r w:rsidR="002B1A05">
        <w:rPr>
          <w:rFonts w:ascii="Times New Roman" w:hAnsi="Times New Roman" w:cs="Times New Roman"/>
        </w:rPr>
        <w:t>9.83 point</w:t>
      </w:r>
      <w:proofErr w:type="gramEnd"/>
      <w:r w:rsidR="002B1A05">
        <w:rPr>
          <w:rFonts w:ascii="Times New Roman" w:hAnsi="Times New Roman" w:cs="Times New Roman"/>
        </w:rPr>
        <w:t xml:space="preserve"> increase for age groups 58-67 (SE = 5.25, p = 0.06), an </w:t>
      </w:r>
      <w:r>
        <w:rPr>
          <w:rFonts w:ascii="Times New Roman" w:hAnsi="Times New Roman" w:cs="Times New Roman"/>
        </w:rPr>
        <w:t>increase</w:t>
      </w:r>
      <w:r w:rsidR="002B1A05">
        <w:rPr>
          <w:rFonts w:ascii="Times New Roman" w:hAnsi="Times New Roman" w:cs="Times New Roman"/>
        </w:rPr>
        <w:t xml:space="preserve"> of 8.63 points in the 68-77 age group (SE = 5.20, p = 0.10), and an increase of </w:t>
      </w:r>
      <w:r w:rsidR="00CB0138" w:rsidRPr="00B5686B">
        <w:rPr>
          <w:rFonts w:ascii="Times New Roman" w:hAnsi="Times New Roman" w:cs="Times New Roman"/>
        </w:rPr>
        <w:t>13.93 points</w:t>
      </w:r>
      <w:r w:rsidR="002B1A05">
        <w:rPr>
          <w:rFonts w:ascii="Times New Roman" w:hAnsi="Times New Roman" w:cs="Times New Roman"/>
        </w:rPr>
        <w:t xml:space="preserve"> in ages 78 and above</w:t>
      </w:r>
      <w:r w:rsidR="00CB0138" w:rsidRPr="00B5686B">
        <w:rPr>
          <w:rFonts w:ascii="Times New Roman" w:hAnsi="Times New Roman" w:cs="Times New Roman"/>
        </w:rPr>
        <w:t xml:space="preserve"> (SE = 6.24, p = 0.03. </w:t>
      </w:r>
      <w:r w:rsidR="002B1A05" w:rsidRPr="00E579DC">
        <w:rPr>
          <w:rFonts w:ascii="Times New Roman" w:hAnsi="Times New Roman" w:cs="Times New Roman"/>
        </w:rPr>
        <w:t xml:space="preserve">These findings indicate </w:t>
      </w:r>
      <w:r w:rsidR="00CB0138" w:rsidRPr="00E579DC">
        <w:rPr>
          <w:rFonts w:ascii="Times New Roman" w:hAnsi="Times New Roman" w:cs="Times New Roman"/>
        </w:rPr>
        <w:t>that middle to late adulthood is</w:t>
      </w:r>
      <w:r w:rsidR="00233E97" w:rsidRPr="00233E97">
        <w:t xml:space="preserve"> </w:t>
      </w:r>
      <w:r w:rsidR="00233E97">
        <w:rPr>
          <w:rFonts w:ascii="Times New Roman" w:hAnsi="Times New Roman" w:cs="Times New Roman"/>
        </w:rPr>
        <w:t>a</w:t>
      </w:r>
      <w:r w:rsidR="00233E97" w:rsidRPr="00233E97">
        <w:rPr>
          <w:rFonts w:ascii="Times New Roman" w:hAnsi="Times New Roman" w:cs="Times New Roman"/>
        </w:rPr>
        <w:t xml:space="preserve">n independent predictor of </w:t>
      </w:r>
      <w:r w:rsidR="00233E97">
        <w:rPr>
          <w:rFonts w:ascii="Times New Roman" w:hAnsi="Times New Roman" w:cs="Times New Roman"/>
        </w:rPr>
        <w:t>CXR</w:t>
      </w:r>
      <w:r w:rsidR="00233E97" w:rsidRPr="00233E97">
        <w:rPr>
          <w:rFonts w:ascii="Times New Roman" w:hAnsi="Times New Roman" w:cs="Times New Roman"/>
        </w:rPr>
        <w:t xml:space="preserve"> pathology</w:t>
      </w:r>
      <w:r w:rsidR="00CB0138" w:rsidRPr="00E579DC">
        <w:rPr>
          <w:rFonts w:ascii="Times New Roman" w:hAnsi="Times New Roman" w:cs="Times New Roman"/>
        </w:rPr>
        <w:t>.</w:t>
      </w:r>
    </w:p>
    <w:p w14:paraId="044984CB" w14:textId="77777777" w:rsidR="00CB0138" w:rsidRPr="00B5686B" w:rsidRDefault="00CB0138" w:rsidP="006F7D3A">
      <w:pPr>
        <w:spacing w:line="360" w:lineRule="auto"/>
        <w:rPr>
          <w:rFonts w:ascii="Times New Roman" w:hAnsi="Times New Roman" w:cs="Times New Roman"/>
        </w:rPr>
      </w:pPr>
    </w:p>
    <w:p w14:paraId="16D84A88" w14:textId="3E162D66" w:rsidR="00C4444F" w:rsidRDefault="00CB0138" w:rsidP="006F7D3A">
      <w:pPr>
        <w:spacing w:line="360" w:lineRule="auto"/>
        <w:rPr>
          <w:rFonts w:ascii="Times New Roman" w:hAnsi="Times New Roman" w:cs="Times New Roman"/>
        </w:rPr>
      </w:pPr>
      <w:r w:rsidRPr="00B5686B">
        <w:rPr>
          <w:rFonts w:ascii="Times New Roman" w:hAnsi="Times New Roman" w:cs="Times New Roman"/>
        </w:rPr>
        <w:t xml:space="preserve">Injectable drug use, </w:t>
      </w:r>
      <w:r w:rsidR="002B1A05">
        <w:rPr>
          <w:rFonts w:ascii="Times New Roman" w:hAnsi="Times New Roman" w:cs="Times New Roman"/>
        </w:rPr>
        <w:t>on the other hand,</w:t>
      </w:r>
      <w:r w:rsidRPr="00B5686B">
        <w:rPr>
          <w:rFonts w:ascii="Times New Roman" w:hAnsi="Times New Roman" w:cs="Times New Roman"/>
        </w:rPr>
        <w:t xml:space="preserve"> did not retain statistical significance in the multivariate </w:t>
      </w:r>
      <w:r w:rsidR="00233E97">
        <w:rPr>
          <w:rFonts w:ascii="Times New Roman" w:hAnsi="Times New Roman" w:cs="Times New Roman"/>
        </w:rPr>
        <w:t>analysis</w:t>
      </w:r>
      <w:r w:rsidRPr="00B5686B">
        <w:rPr>
          <w:rFonts w:ascii="Times New Roman" w:hAnsi="Times New Roman" w:cs="Times New Roman"/>
        </w:rPr>
        <w:t>. However, the estimates for current and previous users remained elevated, with current users having an increase of 6.68 points (SE = 6.59, p = 0.31)</w:t>
      </w:r>
      <w:r w:rsidR="002B1A05">
        <w:rPr>
          <w:rFonts w:ascii="Times New Roman" w:hAnsi="Times New Roman" w:cs="Times New Roman"/>
        </w:rPr>
        <w:t xml:space="preserve"> and previous users demonstrating a </w:t>
      </w:r>
      <w:proofErr w:type="gramStart"/>
      <w:r w:rsidR="002B1A05">
        <w:rPr>
          <w:rFonts w:ascii="Times New Roman" w:hAnsi="Times New Roman" w:cs="Times New Roman"/>
        </w:rPr>
        <w:t>6.54 point</w:t>
      </w:r>
      <w:proofErr w:type="gramEnd"/>
      <w:r w:rsidR="002B1A05">
        <w:rPr>
          <w:rFonts w:ascii="Times New Roman" w:hAnsi="Times New Roman" w:cs="Times New Roman"/>
        </w:rPr>
        <w:t xml:space="preserve"> increase (SE = 7.52, p = 0.38)</w:t>
      </w:r>
      <w:r w:rsidRPr="00B5686B">
        <w:rPr>
          <w:rFonts w:ascii="Times New Roman" w:hAnsi="Times New Roman" w:cs="Times New Roman"/>
        </w:rPr>
        <w:t>, which could be suggestive of a complex underlying relationship between drug use and TB pathology that warrants further investigation.</w:t>
      </w:r>
      <w:r w:rsidR="00C4444F">
        <w:rPr>
          <w:rFonts w:ascii="Times New Roman" w:hAnsi="Times New Roman" w:cs="Times New Roman"/>
        </w:rPr>
        <w:t xml:space="preserve"> Similarly, </w:t>
      </w:r>
      <w:r w:rsidR="00233E97">
        <w:rPr>
          <w:rFonts w:ascii="Times New Roman" w:hAnsi="Times New Roman" w:cs="Times New Roman"/>
        </w:rPr>
        <w:t xml:space="preserve">the </w:t>
      </w:r>
      <w:r w:rsidR="00C4444F">
        <w:rPr>
          <w:rFonts w:ascii="Times New Roman" w:hAnsi="Times New Roman" w:cs="Times New Roman"/>
        </w:rPr>
        <w:t xml:space="preserve">length of illness in weeks did not retain statistical significance in the multivariate model, slightly surpassing the significance threshold </w:t>
      </w:r>
      <w:r w:rsidR="00C4444F" w:rsidRPr="00B5686B">
        <w:rPr>
          <w:rFonts w:ascii="Times New Roman" w:hAnsi="Times New Roman" w:cs="Times New Roman"/>
        </w:rPr>
        <w:t>(</w:t>
      </w:r>
      <w:proofErr w:type="gramStart"/>
      <w:r w:rsidR="00C4444F" w:rsidRPr="00B73F31">
        <w:rPr>
          <w:rFonts w:ascii="Times New Roman" w:hAnsi="Times New Roman" w:cs="Times New Roman"/>
        </w:rPr>
        <w:t>β</w:t>
      </w:r>
      <w:r w:rsidR="00C4444F" w:rsidRPr="00B5686B">
        <w:rPr>
          <w:rFonts w:ascii="Times New Roman" w:hAnsi="Times New Roman" w:cs="Times New Roman"/>
        </w:rPr>
        <w:t xml:space="preserve"> </w:t>
      </w:r>
      <w:r w:rsidR="00C4444F">
        <w:rPr>
          <w:rFonts w:ascii="Times New Roman" w:hAnsi="Times New Roman" w:cs="Times New Roman"/>
        </w:rPr>
        <w:t xml:space="preserve"> =</w:t>
      </w:r>
      <w:proofErr w:type="gramEnd"/>
      <w:r w:rsidR="00C4444F">
        <w:rPr>
          <w:rFonts w:ascii="Times New Roman" w:hAnsi="Times New Roman" w:cs="Times New Roman"/>
        </w:rPr>
        <w:t xml:space="preserve"> 0.07</w:t>
      </w:r>
      <w:r w:rsidR="00C4444F" w:rsidRPr="00B5686B">
        <w:rPr>
          <w:rFonts w:ascii="Times New Roman" w:hAnsi="Times New Roman" w:cs="Times New Roman"/>
        </w:rPr>
        <w:t xml:space="preserve">, SE = </w:t>
      </w:r>
      <w:r w:rsidR="00C4444F">
        <w:rPr>
          <w:rFonts w:ascii="Times New Roman" w:hAnsi="Times New Roman" w:cs="Times New Roman"/>
        </w:rPr>
        <w:t>0.05</w:t>
      </w:r>
      <w:r w:rsidR="00C4444F" w:rsidRPr="00B5686B">
        <w:rPr>
          <w:rFonts w:ascii="Times New Roman" w:hAnsi="Times New Roman" w:cs="Times New Roman"/>
        </w:rPr>
        <w:t>, p = 0.</w:t>
      </w:r>
      <w:r w:rsidR="00C4444F">
        <w:rPr>
          <w:rFonts w:ascii="Times New Roman" w:hAnsi="Times New Roman" w:cs="Times New Roman"/>
        </w:rPr>
        <w:t>21</w:t>
      </w:r>
      <w:r w:rsidR="00C4444F" w:rsidRPr="00B5686B">
        <w:rPr>
          <w:rFonts w:ascii="Times New Roman" w:hAnsi="Times New Roman" w:cs="Times New Roman"/>
        </w:rPr>
        <w:t>)</w:t>
      </w:r>
      <w:r w:rsidR="00C4444F">
        <w:rPr>
          <w:rFonts w:ascii="Times New Roman" w:hAnsi="Times New Roman" w:cs="Times New Roman"/>
        </w:rPr>
        <w:t>.</w:t>
      </w:r>
    </w:p>
    <w:p w14:paraId="7EC017CF" w14:textId="589DCA59" w:rsidR="00CB0138" w:rsidRPr="00B5686B" w:rsidRDefault="00CB0138" w:rsidP="006F7D3A">
      <w:pPr>
        <w:spacing w:line="360" w:lineRule="auto"/>
        <w:rPr>
          <w:rFonts w:ascii="Times New Roman" w:hAnsi="Times New Roman" w:cs="Times New Roman"/>
        </w:rPr>
      </w:pPr>
    </w:p>
    <w:p w14:paraId="293D615E" w14:textId="1EA34768" w:rsidR="00C4444F" w:rsidRPr="00B5686B" w:rsidRDefault="00233E97" w:rsidP="006F7D3A">
      <w:pPr>
        <w:spacing w:line="360" w:lineRule="auto"/>
        <w:rPr>
          <w:rFonts w:ascii="Times New Roman" w:hAnsi="Times New Roman" w:cs="Times New Roman"/>
        </w:rPr>
      </w:pPr>
      <w:r>
        <w:rPr>
          <w:rFonts w:ascii="Times New Roman" w:hAnsi="Times New Roman" w:cs="Times New Roman"/>
        </w:rPr>
        <w:lastRenderedPageBreak/>
        <w:t>Previous smoking</w:t>
      </w:r>
      <w:r w:rsidR="00CB0138" w:rsidRPr="00B5686B">
        <w:rPr>
          <w:rFonts w:ascii="Times New Roman" w:hAnsi="Times New Roman" w:cs="Times New Roman"/>
        </w:rPr>
        <w:t xml:space="preserve"> presented a statistically significant estimate in the multivariate model (</w:t>
      </w:r>
      <w:proofErr w:type="gramStart"/>
      <w:r w:rsidR="002B1A05" w:rsidRPr="00B73F31">
        <w:rPr>
          <w:rFonts w:ascii="Times New Roman" w:hAnsi="Times New Roman" w:cs="Times New Roman"/>
        </w:rPr>
        <w:t>β</w:t>
      </w:r>
      <w:r w:rsidR="002B1A05" w:rsidRPr="00B5686B">
        <w:rPr>
          <w:rFonts w:ascii="Times New Roman" w:hAnsi="Times New Roman" w:cs="Times New Roman"/>
        </w:rPr>
        <w:t xml:space="preserve"> </w:t>
      </w:r>
      <w:r w:rsidR="002B1A05">
        <w:rPr>
          <w:rFonts w:ascii="Times New Roman" w:hAnsi="Times New Roman" w:cs="Times New Roman"/>
        </w:rPr>
        <w:t xml:space="preserve"> =</w:t>
      </w:r>
      <w:proofErr w:type="gramEnd"/>
      <w:r w:rsidR="002B1A05">
        <w:rPr>
          <w:rFonts w:ascii="Times New Roman" w:hAnsi="Times New Roman" w:cs="Times New Roman"/>
        </w:rPr>
        <w:t xml:space="preserve"> </w:t>
      </w:r>
      <w:r w:rsidR="00CB0138" w:rsidRPr="00B5686B">
        <w:rPr>
          <w:rFonts w:ascii="Times New Roman" w:hAnsi="Times New Roman" w:cs="Times New Roman"/>
        </w:rPr>
        <w:t>4.57, SE = 3.02, p = 0.13</w:t>
      </w:r>
      <w:r w:rsidR="001739D9" w:rsidRPr="00B5686B">
        <w:rPr>
          <w:rFonts w:ascii="Times New Roman" w:hAnsi="Times New Roman" w:cs="Times New Roman"/>
        </w:rPr>
        <w:t>), and</w:t>
      </w:r>
      <w:r w:rsidR="00CB0138" w:rsidRPr="00B5686B">
        <w:rPr>
          <w:rFonts w:ascii="Times New Roman" w:hAnsi="Times New Roman" w:cs="Times New Roman"/>
        </w:rPr>
        <w:t xml:space="preserve"> the direction and magnitude of the association remained consistent with the univariate analysis</w:t>
      </w:r>
      <w:r w:rsidR="001739D9" w:rsidRPr="00B5686B">
        <w:rPr>
          <w:rFonts w:ascii="Times New Roman" w:hAnsi="Times New Roman" w:cs="Times New Roman"/>
        </w:rPr>
        <w:t>. This</w:t>
      </w:r>
      <w:r w:rsidR="00CB0138" w:rsidRPr="00B5686B">
        <w:rPr>
          <w:rFonts w:ascii="Times New Roman" w:hAnsi="Times New Roman" w:cs="Times New Roman"/>
        </w:rPr>
        <w:t xml:space="preserve"> </w:t>
      </w:r>
      <w:r w:rsidR="002B1A05">
        <w:rPr>
          <w:rFonts w:ascii="Times New Roman" w:hAnsi="Times New Roman" w:cs="Times New Roman"/>
        </w:rPr>
        <w:t>reinforces the potential of</w:t>
      </w:r>
      <w:r w:rsidR="00CB0138" w:rsidRPr="00B5686B">
        <w:rPr>
          <w:rFonts w:ascii="Times New Roman" w:hAnsi="Times New Roman" w:cs="Times New Roman"/>
        </w:rPr>
        <w:t xml:space="preserve"> a</w:t>
      </w:r>
      <w:r w:rsidR="002B1A05">
        <w:rPr>
          <w:rFonts w:ascii="Times New Roman" w:hAnsi="Times New Roman" w:cs="Times New Roman"/>
        </w:rPr>
        <w:t xml:space="preserve">n </w:t>
      </w:r>
      <w:r w:rsidR="00CB0138" w:rsidRPr="00B5686B">
        <w:rPr>
          <w:rFonts w:ascii="Times New Roman" w:hAnsi="Times New Roman" w:cs="Times New Roman"/>
        </w:rPr>
        <w:t>enduring impact of historical smoking on TB pathology</w:t>
      </w:r>
      <w:r>
        <w:rPr>
          <w:rFonts w:ascii="Times New Roman" w:hAnsi="Times New Roman" w:cs="Times New Roman"/>
        </w:rPr>
        <w:t>. The</w:t>
      </w:r>
      <w:r w:rsidR="00C4444F" w:rsidRPr="00B5686B">
        <w:rPr>
          <w:rFonts w:ascii="Times New Roman" w:hAnsi="Times New Roman" w:cs="Times New Roman"/>
        </w:rPr>
        <w:t xml:space="preserve"> inverse</w:t>
      </w:r>
      <w:r>
        <w:rPr>
          <w:rFonts w:ascii="Times New Roman" w:hAnsi="Times New Roman" w:cs="Times New Roman"/>
        </w:rPr>
        <w:t xml:space="preserve"> significant</w:t>
      </w:r>
      <w:r w:rsidR="00C4444F" w:rsidRPr="00B5686B">
        <w:rPr>
          <w:rFonts w:ascii="Times New Roman" w:hAnsi="Times New Roman" w:cs="Times New Roman"/>
        </w:rPr>
        <w:t xml:space="preserve"> relationship between BMI and</w:t>
      </w:r>
      <w:r>
        <w:rPr>
          <w:rFonts w:ascii="Times New Roman" w:hAnsi="Times New Roman" w:cs="Times New Roman"/>
        </w:rPr>
        <w:t xml:space="preserve"> CXR </w:t>
      </w:r>
      <w:r w:rsidR="00C4444F" w:rsidRPr="00B5686B">
        <w:rPr>
          <w:rFonts w:ascii="Times New Roman" w:hAnsi="Times New Roman" w:cs="Times New Roman"/>
        </w:rPr>
        <w:t>pathology scores</w:t>
      </w:r>
      <w:r>
        <w:rPr>
          <w:rFonts w:ascii="Times New Roman" w:hAnsi="Times New Roman" w:cs="Times New Roman"/>
        </w:rPr>
        <w:t xml:space="preserve"> was also maintained, with an </w:t>
      </w:r>
      <w:r w:rsidR="00C4444F" w:rsidRPr="00B5686B">
        <w:rPr>
          <w:rFonts w:ascii="Times New Roman" w:hAnsi="Times New Roman" w:cs="Times New Roman"/>
        </w:rPr>
        <w:t>estimate of -1.56</w:t>
      </w:r>
      <w:r>
        <w:rPr>
          <w:rFonts w:ascii="Times New Roman" w:hAnsi="Times New Roman" w:cs="Times New Roman"/>
        </w:rPr>
        <w:t xml:space="preserve"> (</w:t>
      </w:r>
      <w:r w:rsidR="00C4444F" w:rsidRPr="00B5686B">
        <w:rPr>
          <w:rFonts w:ascii="Times New Roman" w:hAnsi="Times New Roman" w:cs="Times New Roman"/>
        </w:rPr>
        <w:t xml:space="preserve">SE = 0.29, p = 8.66e-08), confirming nutritional status </w:t>
      </w:r>
      <w:r>
        <w:rPr>
          <w:rFonts w:ascii="Times New Roman" w:hAnsi="Times New Roman" w:cs="Times New Roman"/>
        </w:rPr>
        <w:t xml:space="preserve">as </w:t>
      </w:r>
      <w:r w:rsidR="00C4444F" w:rsidRPr="00B5686B">
        <w:rPr>
          <w:rFonts w:ascii="Times New Roman" w:hAnsi="Times New Roman" w:cs="Times New Roman"/>
        </w:rPr>
        <w:t xml:space="preserve">an important factor in </w:t>
      </w:r>
      <w:r>
        <w:rPr>
          <w:rFonts w:ascii="Times New Roman" w:hAnsi="Times New Roman" w:cs="Times New Roman"/>
        </w:rPr>
        <w:t>CXR pathology</w:t>
      </w:r>
      <w:r w:rsidR="00C4444F" w:rsidRPr="00B5686B">
        <w:rPr>
          <w:rFonts w:ascii="Times New Roman" w:hAnsi="Times New Roman" w:cs="Times New Roman"/>
        </w:rPr>
        <w:t>.</w:t>
      </w:r>
    </w:p>
    <w:p w14:paraId="016BA3C1" w14:textId="77777777" w:rsidR="00CB0138" w:rsidRPr="00B5686B" w:rsidRDefault="00CB0138" w:rsidP="006F7D3A">
      <w:pPr>
        <w:spacing w:line="360" w:lineRule="auto"/>
        <w:rPr>
          <w:rFonts w:ascii="Times New Roman" w:hAnsi="Times New Roman" w:cs="Times New Roman"/>
        </w:rPr>
      </w:pPr>
    </w:p>
    <w:p w14:paraId="380C0432" w14:textId="78F71826" w:rsidR="002B1A05" w:rsidRDefault="00CB0138" w:rsidP="006F7D3A">
      <w:pPr>
        <w:spacing w:line="360" w:lineRule="auto"/>
        <w:rPr>
          <w:rFonts w:ascii="Times New Roman" w:hAnsi="Times New Roman" w:cs="Times New Roman"/>
        </w:rPr>
      </w:pPr>
      <w:r w:rsidRPr="00B5686B">
        <w:rPr>
          <w:rFonts w:ascii="Times New Roman" w:hAnsi="Times New Roman" w:cs="Times New Roman"/>
        </w:rPr>
        <w:t xml:space="preserve">The multivariate analysis also showed that homelessness, with an estimate of -2.56 (SE = 7.15, p = 0.38), </w:t>
      </w:r>
      <w:r w:rsidR="007155C5" w:rsidRPr="00B5686B">
        <w:rPr>
          <w:rFonts w:ascii="Times New Roman" w:hAnsi="Times New Roman" w:cs="Times New Roman"/>
        </w:rPr>
        <w:t>being a prisoner</w:t>
      </w:r>
      <w:r w:rsidRPr="00B5686B">
        <w:rPr>
          <w:rFonts w:ascii="Times New Roman" w:hAnsi="Times New Roman" w:cs="Times New Roman"/>
        </w:rPr>
        <w:t>, with an estimate of -1.33 (SE = 6.63, p = 0.84),</w:t>
      </w:r>
      <w:r w:rsidR="00C4444F">
        <w:rPr>
          <w:rFonts w:ascii="Times New Roman" w:hAnsi="Times New Roman" w:cs="Times New Roman"/>
        </w:rPr>
        <w:t xml:space="preserve"> and NBI score, with an estimate of -0.18 (SE = 0.89, p = 0.84)</w:t>
      </w:r>
      <w:r w:rsidRPr="00B5686B">
        <w:rPr>
          <w:rFonts w:ascii="Times New Roman" w:hAnsi="Times New Roman" w:cs="Times New Roman"/>
        </w:rPr>
        <w:t xml:space="preserve"> were not significantly associated with </w:t>
      </w:r>
      <w:r w:rsidR="001739D9" w:rsidRPr="00B5686B">
        <w:rPr>
          <w:rFonts w:ascii="Times New Roman" w:hAnsi="Times New Roman" w:cs="Times New Roman"/>
        </w:rPr>
        <w:t>CXR</w:t>
      </w:r>
      <w:r w:rsidRPr="00B5686B">
        <w:rPr>
          <w:rFonts w:ascii="Times New Roman" w:hAnsi="Times New Roman" w:cs="Times New Roman"/>
        </w:rPr>
        <w:t xml:space="preserve"> pathology scores, </w:t>
      </w:r>
      <w:proofErr w:type="gramStart"/>
      <w:r w:rsidRPr="00B5686B">
        <w:rPr>
          <w:rFonts w:ascii="Times New Roman" w:hAnsi="Times New Roman" w:cs="Times New Roman"/>
        </w:rPr>
        <w:t>similar to</w:t>
      </w:r>
      <w:proofErr w:type="gramEnd"/>
      <w:r w:rsidRPr="00B5686B">
        <w:rPr>
          <w:rFonts w:ascii="Times New Roman" w:hAnsi="Times New Roman" w:cs="Times New Roman"/>
        </w:rPr>
        <w:t xml:space="preserve"> the univariate analysis. These findings suggest that the social determinants of health may have indirect effects on TB pathology outcomes, possibly mediated through other unaddressed variables or complex social dynamics.</w:t>
      </w:r>
      <w:r w:rsidR="002B1A05">
        <w:rPr>
          <w:rFonts w:ascii="Times New Roman" w:hAnsi="Times New Roman" w:cs="Times New Roman"/>
        </w:rPr>
        <w:t xml:space="preserve"> </w:t>
      </w:r>
      <w:r w:rsidR="00C4444F">
        <w:rPr>
          <w:rFonts w:ascii="Times New Roman" w:hAnsi="Times New Roman" w:cs="Times New Roman"/>
        </w:rPr>
        <w:t>Clinical factors, such as b</w:t>
      </w:r>
      <w:r w:rsidR="002B1A05">
        <w:rPr>
          <w:rFonts w:ascii="Times New Roman" w:hAnsi="Times New Roman" w:cs="Times New Roman"/>
        </w:rPr>
        <w:t>eing diabetic</w:t>
      </w:r>
      <w:r w:rsidR="00C4444F">
        <w:rPr>
          <w:rFonts w:ascii="Times New Roman" w:hAnsi="Times New Roman" w:cs="Times New Roman"/>
        </w:rPr>
        <w:t xml:space="preserve"> </w:t>
      </w:r>
      <w:r w:rsidR="00C4444F" w:rsidRPr="00B5686B">
        <w:rPr>
          <w:rFonts w:ascii="Times New Roman" w:hAnsi="Times New Roman" w:cs="Times New Roman"/>
        </w:rPr>
        <w:t>(</w:t>
      </w:r>
      <w:proofErr w:type="gramStart"/>
      <w:r w:rsidR="00C4444F" w:rsidRPr="00B73F31">
        <w:rPr>
          <w:rFonts w:ascii="Times New Roman" w:hAnsi="Times New Roman" w:cs="Times New Roman"/>
        </w:rPr>
        <w:t>β</w:t>
      </w:r>
      <w:r w:rsidR="00C4444F" w:rsidRPr="00B5686B">
        <w:rPr>
          <w:rFonts w:ascii="Times New Roman" w:hAnsi="Times New Roman" w:cs="Times New Roman"/>
        </w:rPr>
        <w:t xml:space="preserve"> </w:t>
      </w:r>
      <w:r w:rsidR="00C4444F">
        <w:rPr>
          <w:rFonts w:ascii="Times New Roman" w:hAnsi="Times New Roman" w:cs="Times New Roman"/>
        </w:rPr>
        <w:t xml:space="preserve"> =</w:t>
      </w:r>
      <w:proofErr w:type="gramEnd"/>
      <w:r w:rsidR="00C4444F">
        <w:rPr>
          <w:rFonts w:ascii="Times New Roman" w:hAnsi="Times New Roman" w:cs="Times New Roman"/>
        </w:rPr>
        <w:t xml:space="preserve"> 1.77</w:t>
      </w:r>
      <w:r w:rsidR="00C4444F" w:rsidRPr="00B5686B">
        <w:rPr>
          <w:rFonts w:ascii="Times New Roman" w:hAnsi="Times New Roman" w:cs="Times New Roman"/>
        </w:rPr>
        <w:t xml:space="preserve">, SE = </w:t>
      </w:r>
      <w:r w:rsidR="00C4444F">
        <w:rPr>
          <w:rFonts w:ascii="Times New Roman" w:hAnsi="Times New Roman" w:cs="Times New Roman"/>
        </w:rPr>
        <w:t>3.08</w:t>
      </w:r>
      <w:r w:rsidR="00C4444F" w:rsidRPr="00B5686B">
        <w:rPr>
          <w:rFonts w:ascii="Times New Roman" w:hAnsi="Times New Roman" w:cs="Times New Roman"/>
        </w:rPr>
        <w:t xml:space="preserve">, p = </w:t>
      </w:r>
      <w:proofErr w:type="gramStart"/>
      <w:r w:rsidR="00C4444F" w:rsidRPr="00B5686B">
        <w:rPr>
          <w:rFonts w:ascii="Times New Roman" w:hAnsi="Times New Roman" w:cs="Times New Roman"/>
        </w:rPr>
        <w:t>0.</w:t>
      </w:r>
      <w:r w:rsidR="00C4444F">
        <w:rPr>
          <w:rFonts w:ascii="Times New Roman" w:hAnsi="Times New Roman" w:cs="Times New Roman"/>
        </w:rPr>
        <w:t>57</w:t>
      </w:r>
      <w:r w:rsidR="00C4444F" w:rsidRPr="00B5686B">
        <w:rPr>
          <w:rFonts w:ascii="Times New Roman" w:hAnsi="Times New Roman" w:cs="Times New Roman"/>
        </w:rPr>
        <w:t>)</w:t>
      </w:r>
      <w:r w:rsidR="00C4444F">
        <w:rPr>
          <w:rFonts w:ascii="Times New Roman" w:hAnsi="Times New Roman" w:cs="Times New Roman"/>
        </w:rPr>
        <w:t>.</w:t>
      </w:r>
      <w:proofErr w:type="gramEnd"/>
      <w:r w:rsidR="002B1A05">
        <w:rPr>
          <w:rFonts w:ascii="Times New Roman" w:hAnsi="Times New Roman" w:cs="Times New Roman"/>
        </w:rPr>
        <w:t>, having HIV</w:t>
      </w:r>
      <w:r w:rsidR="00C4444F">
        <w:rPr>
          <w:rFonts w:ascii="Times New Roman" w:hAnsi="Times New Roman" w:cs="Times New Roman"/>
        </w:rPr>
        <w:t xml:space="preserve"> </w:t>
      </w:r>
      <w:r w:rsidR="00C4444F" w:rsidRPr="00B5686B">
        <w:rPr>
          <w:rFonts w:ascii="Times New Roman" w:hAnsi="Times New Roman" w:cs="Times New Roman"/>
        </w:rPr>
        <w:t>(</w:t>
      </w:r>
      <w:r w:rsidR="00C4444F" w:rsidRPr="00B73F31">
        <w:rPr>
          <w:rFonts w:ascii="Times New Roman" w:hAnsi="Times New Roman" w:cs="Times New Roman"/>
        </w:rPr>
        <w:t>β</w:t>
      </w:r>
      <w:r w:rsidR="00C4444F" w:rsidRPr="00B5686B">
        <w:rPr>
          <w:rFonts w:ascii="Times New Roman" w:hAnsi="Times New Roman" w:cs="Times New Roman"/>
        </w:rPr>
        <w:t xml:space="preserve"> </w:t>
      </w:r>
      <w:r w:rsidR="00C4444F">
        <w:rPr>
          <w:rFonts w:ascii="Times New Roman" w:hAnsi="Times New Roman" w:cs="Times New Roman"/>
        </w:rPr>
        <w:t xml:space="preserve"> = 1.40</w:t>
      </w:r>
      <w:r w:rsidR="00C4444F" w:rsidRPr="00B5686B">
        <w:rPr>
          <w:rFonts w:ascii="Times New Roman" w:hAnsi="Times New Roman" w:cs="Times New Roman"/>
        </w:rPr>
        <w:t xml:space="preserve">, SE = </w:t>
      </w:r>
      <w:r w:rsidR="00C4444F">
        <w:rPr>
          <w:rFonts w:ascii="Times New Roman" w:hAnsi="Times New Roman" w:cs="Times New Roman"/>
        </w:rPr>
        <w:t>5.18</w:t>
      </w:r>
      <w:r w:rsidR="00C4444F" w:rsidRPr="00B5686B">
        <w:rPr>
          <w:rFonts w:ascii="Times New Roman" w:hAnsi="Times New Roman" w:cs="Times New Roman"/>
        </w:rPr>
        <w:t>, p = 0.</w:t>
      </w:r>
      <w:r w:rsidR="00C4444F">
        <w:rPr>
          <w:rFonts w:ascii="Times New Roman" w:hAnsi="Times New Roman" w:cs="Times New Roman"/>
        </w:rPr>
        <w:t>79</w:t>
      </w:r>
      <w:r w:rsidR="00C4444F" w:rsidRPr="00B5686B">
        <w:rPr>
          <w:rFonts w:ascii="Times New Roman" w:hAnsi="Times New Roman" w:cs="Times New Roman"/>
        </w:rPr>
        <w:t>)</w:t>
      </w:r>
      <w:r w:rsidR="00C4444F">
        <w:rPr>
          <w:rFonts w:ascii="Times New Roman" w:hAnsi="Times New Roman" w:cs="Times New Roman"/>
        </w:rPr>
        <w:t>.</w:t>
      </w:r>
      <w:r w:rsidR="002B1A05">
        <w:rPr>
          <w:rFonts w:ascii="Times New Roman" w:hAnsi="Times New Roman" w:cs="Times New Roman"/>
        </w:rPr>
        <w:t>, and receiving previous TB treatment</w:t>
      </w:r>
      <w:r w:rsidR="00C4444F">
        <w:rPr>
          <w:rFonts w:ascii="Times New Roman" w:hAnsi="Times New Roman" w:cs="Times New Roman"/>
        </w:rPr>
        <w:t xml:space="preserve"> </w:t>
      </w:r>
      <w:r w:rsidR="00C4444F" w:rsidRPr="00B5686B">
        <w:rPr>
          <w:rFonts w:ascii="Times New Roman" w:hAnsi="Times New Roman" w:cs="Times New Roman"/>
        </w:rPr>
        <w:t>(</w:t>
      </w:r>
      <w:r w:rsidR="00C4444F" w:rsidRPr="00B73F31">
        <w:rPr>
          <w:rFonts w:ascii="Times New Roman" w:hAnsi="Times New Roman" w:cs="Times New Roman"/>
        </w:rPr>
        <w:t>β</w:t>
      </w:r>
      <w:r w:rsidR="00C4444F" w:rsidRPr="00B5686B">
        <w:rPr>
          <w:rFonts w:ascii="Times New Roman" w:hAnsi="Times New Roman" w:cs="Times New Roman"/>
        </w:rPr>
        <w:t xml:space="preserve"> </w:t>
      </w:r>
      <w:r w:rsidR="00C4444F">
        <w:rPr>
          <w:rFonts w:ascii="Times New Roman" w:hAnsi="Times New Roman" w:cs="Times New Roman"/>
        </w:rPr>
        <w:t xml:space="preserve"> = </w:t>
      </w:r>
      <w:r w:rsidR="005712F5">
        <w:rPr>
          <w:rFonts w:ascii="Times New Roman" w:hAnsi="Times New Roman" w:cs="Times New Roman"/>
        </w:rPr>
        <w:t>-3.58</w:t>
      </w:r>
      <w:r w:rsidR="00C4444F" w:rsidRPr="00B5686B">
        <w:rPr>
          <w:rFonts w:ascii="Times New Roman" w:hAnsi="Times New Roman" w:cs="Times New Roman"/>
        </w:rPr>
        <w:t xml:space="preserve">, SE = </w:t>
      </w:r>
      <w:r w:rsidR="005712F5">
        <w:rPr>
          <w:rFonts w:ascii="Times New Roman" w:hAnsi="Times New Roman" w:cs="Times New Roman"/>
        </w:rPr>
        <w:t>3.29</w:t>
      </w:r>
      <w:r w:rsidR="00C4444F" w:rsidRPr="00B5686B">
        <w:rPr>
          <w:rFonts w:ascii="Times New Roman" w:hAnsi="Times New Roman" w:cs="Times New Roman"/>
        </w:rPr>
        <w:t>, p = 0.</w:t>
      </w:r>
      <w:r w:rsidR="00C4444F">
        <w:rPr>
          <w:rFonts w:ascii="Times New Roman" w:hAnsi="Times New Roman" w:cs="Times New Roman"/>
        </w:rPr>
        <w:t>2</w:t>
      </w:r>
      <w:r w:rsidR="005712F5">
        <w:rPr>
          <w:rFonts w:ascii="Times New Roman" w:hAnsi="Times New Roman" w:cs="Times New Roman"/>
        </w:rPr>
        <w:t>8</w:t>
      </w:r>
      <w:r w:rsidR="00C4444F" w:rsidRPr="00B5686B">
        <w:rPr>
          <w:rFonts w:ascii="Times New Roman" w:hAnsi="Times New Roman" w:cs="Times New Roman"/>
        </w:rPr>
        <w:t>)</w:t>
      </w:r>
      <w:r w:rsidR="005712F5">
        <w:rPr>
          <w:rFonts w:ascii="Times New Roman" w:hAnsi="Times New Roman" w:cs="Times New Roman"/>
        </w:rPr>
        <w:t xml:space="preserve"> </w:t>
      </w:r>
      <w:r w:rsidR="002B1A05">
        <w:rPr>
          <w:rFonts w:ascii="Times New Roman" w:hAnsi="Times New Roman" w:cs="Times New Roman"/>
        </w:rPr>
        <w:t>also remained insignificant</w:t>
      </w:r>
      <w:r w:rsidR="005712F5">
        <w:rPr>
          <w:rFonts w:ascii="Times New Roman" w:hAnsi="Times New Roman" w:cs="Times New Roman"/>
        </w:rPr>
        <w:t>.</w:t>
      </w:r>
    </w:p>
    <w:p w14:paraId="06AEBDF3" w14:textId="682C5975" w:rsidR="00BA7E39" w:rsidRDefault="00BA7E39" w:rsidP="006F7D3A">
      <w:pPr>
        <w:spacing w:line="360" w:lineRule="auto"/>
        <w:rPr>
          <w:rFonts w:ascii="Times New Roman" w:hAnsi="Times New Roman" w:cs="Times New Roman"/>
        </w:rPr>
      </w:pPr>
      <w:r>
        <w:rPr>
          <w:rFonts w:ascii="Times New Roman" w:hAnsi="Times New Roman" w:cs="Times New Roman"/>
        </w:rPr>
        <w:t xml:space="preserve">Graphs of the regression output (see Appendix A, Figure 3) </w:t>
      </w:r>
      <w:r w:rsidRPr="00BA7E39">
        <w:rPr>
          <w:rFonts w:ascii="Times New Roman" w:hAnsi="Times New Roman" w:cs="Times New Roman"/>
        </w:rPr>
        <w:t>suggest that while our multivariate regression model generally meets key assumptions, with residuals displaying random scatter and a largely normal distribution, there is some indication of potential heteroscedasticity and non-normality at the tails that warrant further investigation</w:t>
      </w:r>
      <w:r w:rsidR="00233E97">
        <w:rPr>
          <w:rFonts w:ascii="Times New Roman" w:hAnsi="Times New Roman" w:cs="Times New Roman"/>
        </w:rPr>
        <w:t>.</w:t>
      </w:r>
    </w:p>
    <w:p w14:paraId="0B71F3ED" w14:textId="5CFE2B79" w:rsidR="00BA7E39" w:rsidRDefault="00BA7E39" w:rsidP="00BA7E39">
      <w:pPr>
        <w:rPr>
          <w:rFonts w:ascii="Times New Roman" w:hAnsi="Times New Roman" w:cs="Times New Roman"/>
        </w:rPr>
      </w:pPr>
      <w:r>
        <w:rPr>
          <w:rFonts w:ascii="Times New Roman" w:hAnsi="Times New Roman" w:cs="Times New Roman"/>
        </w:rPr>
        <w:br w:type="page"/>
      </w:r>
    </w:p>
    <w:tbl>
      <w:tblPr>
        <w:tblpPr w:leftFromText="180" w:rightFromText="180" w:vertAnchor="text" w:horzAnchor="margin" w:tblpXSpec="center" w:tblpY="585"/>
        <w:tblW w:w="10471" w:type="dxa"/>
        <w:tblLook w:val="04A0" w:firstRow="1" w:lastRow="0" w:firstColumn="1" w:lastColumn="0" w:noHBand="0" w:noVBand="1"/>
      </w:tblPr>
      <w:tblGrid>
        <w:gridCol w:w="1620"/>
        <w:gridCol w:w="1392"/>
        <w:gridCol w:w="1037"/>
        <w:gridCol w:w="1614"/>
        <w:gridCol w:w="1122"/>
        <w:gridCol w:w="246"/>
        <w:gridCol w:w="1072"/>
        <w:gridCol w:w="1256"/>
        <w:gridCol w:w="1112"/>
      </w:tblGrid>
      <w:tr w:rsidR="003E1B14" w:rsidRPr="00B5686B" w14:paraId="17F95EAD" w14:textId="77777777" w:rsidTr="003E1B14">
        <w:trPr>
          <w:trHeight w:val="294"/>
        </w:trPr>
        <w:tc>
          <w:tcPr>
            <w:tcW w:w="10471" w:type="dxa"/>
            <w:gridSpan w:val="9"/>
            <w:tcBorders>
              <w:top w:val="nil"/>
              <w:left w:val="nil"/>
              <w:bottom w:val="double" w:sz="4" w:space="0" w:color="auto"/>
              <w:right w:val="nil"/>
            </w:tcBorders>
            <w:shd w:val="clear" w:color="auto" w:fill="auto"/>
            <w:noWrap/>
            <w:vAlign w:val="bottom"/>
          </w:tcPr>
          <w:p w14:paraId="2C066548" w14:textId="2B5571EE" w:rsidR="003E1B14" w:rsidRPr="00B5686B" w:rsidRDefault="003E1B14" w:rsidP="003E1B14">
            <w:pPr>
              <w:spacing w:after="0" w:line="276" w:lineRule="auto"/>
              <w:rPr>
                <w:rFonts w:ascii="Times New Roman" w:eastAsia="Times New Roman" w:hAnsi="Times New Roman" w:cs="Times New Roman"/>
                <w:kern w:val="0"/>
                <w14:ligatures w14:val="none"/>
              </w:rPr>
            </w:pPr>
            <w:r w:rsidRPr="003E1B14">
              <w:rPr>
                <w:rFonts w:ascii="Times New Roman" w:eastAsia="Times New Roman" w:hAnsi="Times New Roman" w:cs="Times New Roman"/>
                <w:b/>
                <w:bCs/>
                <w:kern w:val="0"/>
                <w14:ligatures w14:val="none"/>
              </w:rPr>
              <w:lastRenderedPageBreak/>
              <w:t>Tab</w:t>
            </w:r>
            <w:r w:rsidR="00BA7E39">
              <w:rPr>
                <w:rFonts w:ascii="Times New Roman" w:eastAsia="Times New Roman" w:hAnsi="Times New Roman" w:cs="Times New Roman"/>
                <w:b/>
                <w:bCs/>
                <w:kern w:val="0"/>
                <w14:ligatures w14:val="none"/>
              </w:rPr>
              <w:t>l</w:t>
            </w:r>
            <w:r w:rsidRPr="003E1B14">
              <w:rPr>
                <w:rFonts w:ascii="Times New Roman" w:eastAsia="Times New Roman" w:hAnsi="Times New Roman" w:cs="Times New Roman"/>
                <w:b/>
                <w:bCs/>
                <w:kern w:val="0"/>
                <w14:ligatures w14:val="none"/>
              </w:rPr>
              <w:t>e 2:</w:t>
            </w:r>
            <w:r w:rsidRPr="00B5686B">
              <w:rPr>
                <w:rFonts w:ascii="Times New Roman" w:eastAsia="Times New Roman" w:hAnsi="Times New Roman" w:cs="Times New Roman"/>
                <w:kern w:val="0"/>
                <w14:ligatures w14:val="none"/>
              </w:rPr>
              <w:t xml:space="preserve"> Regression </w:t>
            </w:r>
            <w:r w:rsidR="003F19F3">
              <w:rPr>
                <w:rFonts w:ascii="Times New Roman" w:eastAsia="Times New Roman" w:hAnsi="Times New Roman" w:cs="Times New Roman"/>
                <w:kern w:val="0"/>
                <w14:ligatures w14:val="none"/>
              </w:rPr>
              <w:t>o</w:t>
            </w:r>
            <w:r w:rsidRPr="00B5686B">
              <w:rPr>
                <w:rFonts w:ascii="Times New Roman" w:eastAsia="Times New Roman" w:hAnsi="Times New Roman" w:cs="Times New Roman"/>
                <w:kern w:val="0"/>
                <w14:ligatures w14:val="none"/>
              </w:rPr>
              <w:t xml:space="preserve">utput for </w:t>
            </w:r>
            <w:r w:rsidR="003F19F3">
              <w:rPr>
                <w:rFonts w:ascii="Times New Roman" w:eastAsia="Times New Roman" w:hAnsi="Times New Roman" w:cs="Times New Roman"/>
                <w:kern w:val="0"/>
                <w14:ligatures w14:val="none"/>
              </w:rPr>
              <w:t>u</w:t>
            </w:r>
            <w:r w:rsidRPr="00B5686B">
              <w:rPr>
                <w:rFonts w:ascii="Times New Roman" w:eastAsia="Times New Roman" w:hAnsi="Times New Roman" w:cs="Times New Roman"/>
                <w:kern w:val="0"/>
                <w14:ligatures w14:val="none"/>
              </w:rPr>
              <w:t xml:space="preserve">nivariate and </w:t>
            </w:r>
            <w:r w:rsidR="003F19F3">
              <w:rPr>
                <w:rFonts w:ascii="Times New Roman" w:eastAsia="Times New Roman" w:hAnsi="Times New Roman" w:cs="Times New Roman"/>
                <w:kern w:val="0"/>
                <w14:ligatures w14:val="none"/>
              </w:rPr>
              <w:t>m</w:t>
            </w:r>
            <w:r w:rsidRPr="00B5686B">
              <w:rPr>
                <w:rFonts w:ascii="Times New Roman" w:eastAsia="Times New Roman" w:hAnsi="Times New Roman" w:cs="Times New Roman"/>
                <w:kern w:val="0"/>
                <w14:ligatures w14:val="none"/>
              </w:rPr>
              <w:t xml:space="preserve">ultivariate </w:t>
            </w:r>
            <w:r w:rsidR="003F19F3">
              <w:rPr>
                <w:rFonts w:ascii="Times New Roman" w:eastAsia="Times New Roman" w:hAnsi="Times New Roman" w:cs="Times New Roman"/>
                <w:kern w:val="0"/>
                <w14:ligatures w14:val="none"/>
              </w:rPr>
              <w:t>m</w:t>
            </w:r>
            <w:r w:rsidRPr="00B5686B">
              <w:rPr>
                <w:rFonts w:ascii="Times New Roman" w:eastAsia="Times New Roman" w:hAnsi="Times New Roman" w:cs="Times New Roman"/>
                <w:kern w:val="0"/>
                <w14:ligatures w14:val="none"/>
              </w:rPr>
              <w:t>odels</w:t>
            </w:r>
          </w:p>
          <w:p w14:paraId="0C684A5C"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p>
        </w:tc>
      </w:tr>
      <w:tr w:rsidR="003E1B14" w:rsidRPr="00B5686B" w14:paraId="4487EC3E" w14:textId="77777777" w:rsidTr="003E1B14">
        <w:trPr>
          <w:trHeight w:val="294"/>
        </w:trPr>
        <w:tc>
          <w:tcPr>
            <w:tcW w:w="1620" w:type="dxa"/>
            <w:tcBorders>
              <w:top w:val="double" w:sz="4" w:space="0" w:color="auto"/>
              <w:left w:val="nil"/>
              <w:right w:val="nil"/>
            </w:tcBorders>
            <w:shd w:val="clear" w:color="auto" w:fill="auto"/>
            <w:noWrap/>
            <w:vAlign w:val="bottom"/>
            <w:hideMark/>
          </w:tcPr>
          <w:p w14:paraId="54B1CF9D" w14:textId="77777777" w:rsidR="003E1B14" w:rsidRPr="00B5686B" w:rsidRDefault="003E1B14" w:rsidP="003E1B14">
            <w:pPr>
              <w:spacing w:after="0" w:line="276" w:lineRule="auto"/>
              <w:rPr>
                <w:rFonts w:ascii="Times New Roman" w:eastAsia="Times New Roman" w:hAnsi="Times New Roman" w:cs="Times New Roman"/>
                <w:kern w:val="0"/>
                <w14:ligatures w14:val="none"/>
              </w:rPr>
            </w:pPr>
          </w:p>
        </w:tc>
        <w:tc>
          <w:tcPr>
            <w:tcW w:w="1392" w:type="dxa"/>
            <w:tcBorders>
              <w:top w:val="double" w:sz="4" w:space="0" w:color="auto"/>
              <w:left w:val="nil"/>
              <w:right w:val="nil"/>
            </w:tcBorders>
            <w:shd w:val="clear" w:color="auto" w:fill="auto"/>
            <w:noWrap/>
            <w:vAlign w:val="bottom"/>
            <w:hideMark/>
          </w:tcPr>
          <w:p w14:paraId="44769FCA" w14:textId="77777777" w:rsidR="003E1B14" w:rsidRPr="00B5686B" w:rsidRDefault="003E1B14" w:rsidP="003E1B14">
            <w:pPr>
              <w:spacing w:after="0" w:line="276" w:lineRule="auto"/>
              <w:rPr>
                <w:rFonts w:ascii="Times New Roman" w:eastAsia="Times New Roman" w:hAnsi="Times New Roman" w:cs="Times New Roman"/>
                <w:kern w:val="0"/>
                <w:sz w:val="20"/>
                <w:szCs w:val="20"/>
                <w14:ligatures w14:val="none"/>
              </w:rPr>
            </w:pPr>
          </w:p>
        </w:tc>
        <w:tc>
          <w:tcPr>
            <w:tcW w:w="3773" w:type="dxa"/>
            <w:gridSpan w:val="3"/>
            <w:tcBorders>
              <w:top w:val="double" w:sz="4" w:space="0" w:color="auto"/>
              <w:left w:val="nil"/>
              <w:right w:val="nil"/>
            </w:tcBorders>
            <w:shd w:val="clear" w:color="auto" w:fill="F2F2F2" w:themeFill="background1" w:themeFillShade="F2"/>
            <w:noWrap/>
            <w:vAlign w:val="bottom"/>
            <w:hideMark/>
          </w:tcPr>
          <w:p w14:paraId="15DCD57D" w14:textId="77777777" w:rsidR="003E1B14" w:rsidRPr="00B5686B" w:rsidRDefault="003E1B14" w:rsidP="003E1B14">
            <w:pPr>
              <w:spacing w:after="0" w:line="276" w:lineRule="auto"/>
              <w:jc w:val="center"/>
              <w:rPr>
                <w:rFonts w:ascii="Times New Roman" w:eastAsia="Times New Roman" w:hAnsi="Times New Roman" w:cs="Times New Roman"/>
                <w:b/>
                <w:bCs/>
                <w:kern w:val="0"/>
                <w:sz w:val="22"/>
                <w:szCs w:val="22"/>
                <w14:ligatures w14:val="none"/>
              </w:rPr>
            </w:pPr>
            <w:r w:rsidRPr="00B5686B">
              <w:rPr>
                <w:rFonts w:ascii="Times New Roman" w:eastAsia="Times New Roman" w:hAnsi="Times New Roman" w:cs="Times New Roman"/>
                <w:b/>
                <w:bCs/>
                <w:kern w:val="0"/>
                <w:sz w:val="22"/>
                <w:szCs w:val="22"/>
                <w14:ligatures w14:val="none"/>
              </w:rPr>
              <w:t>Univariate Analysis</w:t>
            </w:r>
          </w:p>
        </w:tc>
        <w:tc>
          <w:tcPr>
            <w:tcW w:w="246" w:type="dxa"/>
            <w:tcBorders>
              <w:top w:val="double" w:sz="4" w:space="0" w:color="auto"/>
              <w:left w:val="nil"/>
              <w:right w:val="nil"/>
            </w:tcBorders>
            <w:shd w:val="clear" w:color="auto" w:fill="D9D9D9" w:themeFill="background1" w:themeFillShade="D9"/>
            <w:noWrap/>
            <w:vAlign w:val="bottom"/>
            <w:hideMark/>
          </w:tcPr>
          <w:p w14:paraId="53F6CC5D" w14:textId="77777777" w:rsidR="003E1B14" w:rsidRPr="00B5686B" w:rsidRDefault="003E1B14" w:rsidP="003E1B14">
            <w:pPr>
              <w:spacing w:after="0" w:line="276" w:lineRule="auto"/>
              <w:jc w:val="center"/>
              <w:rPr>
                <w:rFonts w:ascii="Times New Roman" w:eastAsia="Times New Roman" w:hAnsi="Times New Roman" w:cs="Times New Roman"/>
                <w:b/>
                <w:bCs/>
                <w:kern w:val="0"/>
                <w:sz w:val="22"/>
                <w:szCs w:val="22"/>
                <w14:ligatures w14:val="none"/>
              </w:rPr>
            </w:pPr>
          </w:p>
        </w:tc>
        <w:tc>
          <w:tcPr>
            <w:tcW w:w="3440" w:type="dxa"/>
            <w:gridSpan w:val="3"/>
            <w:tcBorders>
              <w:top w:val="double" w:sz="4" w:space="0" w:color="auto"/>
              <w:left w:val="nil"/>
              <w:right w:val="nil"/>
            </w:tcBorders>
            <w:shd w:val="clear" w:color="auto" w:fill="D9D9D9" w:themeFill="background1" w:themeFillShade="D9"/>
            <w:noWrap/>
            <w:vAlign w:val="bottom"/>
            <w:hideMark/>
          </w:tcPr>
          <w:p w14:paraId="3E0AEF37" w14:textId="77777777" w:rsidR="003E1B14" w:rsidRPr="00B5686B" w:rsidRDefault="003E1B14" w:rsidP="003E1B14">
            <w:pPr>
              <w:spacing w:after="0" w:line="276" w:lineRule="auto"/>
              <w:jc w:val="center"/>
              <w:rPr>
                <w:rFonts w:ascii="Times New Roman" w:eastAsia="Times New Roman" w:hAnsi="Times New Roman" w:cs="Times New Roman"/>
                <w:b/>
                <w:bCs/>
                <w:kern w:val="0"/>
                <w:sz w:val="22"/>
                <w:szCs w:val="22"/>
                <w14:ligatures w14:val="none"/>
              </w:rPr>
            </w:pPr>
            <w:r w:rsidRPr="00B5686B">
              <w:rPr>
                <w:rFonts w:ascii="Times New Roman" w:eastAsia="Times New Roman" w:hAnsi="Times New Roman" w:cs="Times New Roman"/>
                <w:b/>
                <w:bCs/>
                <w:kern w:val="0"/>
                <w:sz w:val="22"/>
                <w:szCs w:val="22"/>
                <w14:ligatures w14:val="none"/>
              </w:rPr>
              <w:t>Multivariate Analysis</w:t>
            </w:r>
          </w:p>
        </w:tc>
      </w:tr>
      <w:tr w:rsidR="003E1B14" w:rsidRPr="00B5686B" w14:paraId="2352C875" w14:textId="77777777" w:rsidTr="003E1B14">
        <w:trPr>
          <w:trHeight w:val="294"/>
        </w:trPr>
        <w:tc>
          <w:tcPr>
            <w:tcW w:w="3012" w:type="dxa"/>
            <w:gridSpan w:val="2"/>
            <w:tcBorders>
              <w:top w:val="nil"/>
              <w:left w:val="nil"/>
              <w:bottom w:val="nil"/>
              <w:right w:val="nil"/>
            </w:tcBorders>
            <w:shd w:val="clear" w:color="auto" w:fill="auto"/>
            <w:noWrap/>
            <w:vAlign w:val="bottom"/>
            <w:hideMark/>
          </w:tcPr>
          <w:p w14:paraId="2D7EE981" w14:textId="4167FF68" w:rsidR="003E1B14" w:rsidRPr="00B5686B" w:rsidRDefault="003E1B14" w:rsidP="003E1B14">
            <w:pPr>
              <w:spacing w:after="0" w:line="276" w:lineRule="auto"/>
              <w:rPr>
                <w:rFonts w:ascii="Times New Roman" w:eastAsia="Times New Roman" w:hAnsi="Times New Roman" w:cs="Times New Roman"/>
                <w:b/>
                <w:bCs/>
                <w:kern w:val="0"/>
                <w:sz w:val="22"/>
                <w:szCs w:val="22"/>
                <w14:ligatures w14:val="none"/>
              </w:rPr>
            </w:pPr>
            <w:r w:rsidRPr="00B5686B">
              <w:rPr>
                <w:rFonts w:ascii="Times New Roman" w:eastAsia="Times New Roman" w:hAnsi="Times New Roman" w:cs="Times New Roman"/>
                <w:b/>
                <w:bCs/>
                <w:kern w:val="0"/>
                <w:sz w:val="22"/>
                <w:szCs w:val="22"/>
                <w14:ligatures w14:val="none"/>
              </w:rPr>
              <w:t xml:space="preserve">Categorical </w:t>
            </w:r>
            <w:r w:rsidR="00B47289">
              <w:rPr>
                <w:rFonts w:ascii="Times New Roman" w:eastAsia="Times New Roman" w:hAnsi="Times New Roman" w:cs="Times New Roman"/>
                <w:b/>
                <w:bCs/>
                <w:kern w:val="0"/>
                <w:sz w:val="22"/>
                <w:szCs w:val="22"/>
                <w14:ligatures w14:val="none"/>
              </w:rPr>
              <w:t>Variables</w:t>
            </w:r>
          </w:p>
        </w:tc>
        <w:tc>
          <w:tcPr>
            <w:tcW w:w="1037" w:type="dxa"/>
            <w:tcBorders>
              <w:top w:val="nil"/>
              <w:left w:val="nil"/>
              <w:bottom w:val="nil"/>
              <w:right w:val="nil"/>
            </w:tcBorders>
            <w:shd w:val="clear" w:color="auto" w:fill="F2F2F2" w:themeFill="background1" w:themeFillShade="F2"/>
            <w:noWrap/>
            <w:vAlign w:val="bottom"/>
            <w:hideMark/>
          </w:tcPr>
          <w:p w14:paraId="78D0D1AD"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Estimate</w:t>
            </w:r>
          </w:p>
        </w:tc>
        <w:tc>
          <w:tcPr>
            <w:tcW w:w="1614" w:type="dxa"/>
            <w:tcBorders>
              <w:top w:val="nil"/>
              <w:left w:val="nil"/>
              <w:bottom w:val="nil"/>
              <w:right w:val="nil"/>
            </w:tcBorders>
            <w:shd w:val="clear" w:color="auto" w:fill="F2F2F2" w:themeFill="background1" w:themeFillShade="F2"/>
            <w:noWrap/>
            <w:vAlign w:val="bottom"/>
            <w:hideMark/>
          </w:tcPr>
          <w:p w14:paraId="7E08D58D"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Standard Error</w:t>
            </w:r>
          </w:p>
        </w:tc>
        <w:tc>
          <w:tcPr>
            <w:tcW w:w="1122" w:type="dxa"/>
            <w:tcBorders>
              <w:top w:val="nil"/>
              <w:left w:val="nil"/>
              <w:bottom w:val="nil"/>
              <w:right w:val="nil"/>
            </w:tcBorders>
            <w:shd w:val="clear" w:color="auto" w:fill="F2F2F2" w:themeFill="background1" w:themeFillShade="F2"/>
            <w:noWrap/>
            <w:vAlign w:val="bottom"/>
            <w:hideMark/>
          </w:tcPr>
          <w:p w14:paraId="33F57E3B"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P-value</w:t>
            </w:r>
          </w:p>
        </w:tc>
        <w:tc>
          <w:tcPr>
            <w:tcW w:w="246" w:type="dxa"/>
            <w:tcBorders>
              <w:top w:val="nil"/>
              <w:left w:val="nil"/>
              <w:bottom w:val="nil"/>
              <w:right w:val="nil"/>
            </w:tcBorders>
            <w:shd w:val="clear" w:color="auto" w:fill="D9D9D9" w:themeFill="background1" w:themeFillShade="D9"/>
            <w:noWrap/>
            <w:vAlign w:val="bottom"/>
            <w:hideMark/>
          </w:tcPr>
          <w:p w14:paraId="6BF86896" w14:textId="77777777" w:rsidR="003E1B14" w:rsidRPr="00B5686B" w:rsidRDefault="003E1B14" w:rsidP="003E1B14">
            <w:pPr>
              <w:spacing w:after="0" w:line="276" w:lineRule="auto"/>
              <w:rPr>
                <w:rFonts w:ascii="Times New Roman" w:eastAsia="Times New Roman" w:hAnsi="Times New Roman" w:cs="Times New Roman"/>
                <w:b/>
                <w:bCs/>
                <w:kern w:val="0"/>
                <w:sz w:val="22"/>
                <w:szCs w:val="22"/>
                <w14:ligatures w14:val="none"/>
              </w:rPr>
            </w:pPr>
          </w:p>
        </w:tc>
        <w:tc>
          <w:tcPr>
            <w:tcW w:w="1072" w:type="dxa"/>
            <w:tcBorders>
              <w:top w:val="nil"/>
              <w:left w:val="nil"/>
              <w:bottom w:val="nil"/>
              <w:right w:val="nil"/>
            </w:tcBorders>
            <w:shd w:val="clear" w:color="auto" w:fill="D9D9D9" w:themeFill="background1" w:themeFillShade="D9"/>
            <w:noWrap/>
            <w:vAlign w:val="bottom"/>
            <w:hideMark/>
          </w:tcPr>
          <w:p w14:paraId="33D12373"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 xml:space="preserve">Estimate </w:t>
            </w:r>
          </w:p>
        </w:tc>
        <w:tc>
          <w:tcPr>
            <w:tcW w:w="1256" w:type="dxa"/>
            <w:tcBorders>
              <w:top w:val="nil"/>
              <w:left w:val="nil"/>
              <w:bottom w:val="nil"/>
              <w:right w:val="nil"/>
            </w:tcBorders>
            <w:shd w:val="clear" w:color="auto" w:fill="D9D9D9" w:themeFill="background1" w:themeFillShade="D9"/>
            <w:noWrap/>
            <w:vAlign w:val="bottom"/>
            <w:hideMark/>
          </w:tcPr>
          <w:p w14:paraId="7949CE69"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Standard Error</w:t>
            </w:r>
          </w:p>
        </w:tc>
        <w:tc>
          <w:tcPr>
            <w:tcW w:w="1112" w:type="dxa"/>
            <w:tcBorders>
              <w:top w:val="nil"/>
              <w:left w:val="nil"/>
              <w:bottom w:val="nil"/>
              <w:right w:val="nil"/>
            </w:tcBorders>
            <w:shd w:val="clear" w:color="auto" w:fill="D9D9D9" w:themeFill="background1" w:themeFillShade="D9"/>
            <w:noWrap/>
            <w:vAlign w:val="bottom"/>
            <w:hideMark/>
          </w:tcPr>
          <w:p w14:paraId="1F8097F8"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P-value</w:t>
            </w:r>
          </w:p>
        </w:tc>
      </w:tr>
      <w:tr w:rsidR="003E1B14" w:rsidRPr="00B5686B" w14:paraId="1AE478C1" w14:textId="77777777" w:rsidTr="003E1B14">
        <w:trPr>
          <w:trHeight w:val="294"/>
        </w:trPr>
        <w:tc>
          <w:tcPr>
            <w:tcW w:w="3012" w:type="dxa"/>
            <w:gridSpan w:val="2"/>
            <w:tcBorders>
              <w:top w:val="single" w:sz="4" w:space="0" w:color="auto"/>
              <w:left w:val="nil"/>
              <w:bottom w:val="nil"/>
              <w:right w:val="nil"/>
            </w:tcBorders>
            <w:shd w:val="clear" w:color="auto" w:fill="auto"/>
            <w:noWrap/>
            <w:vAlign w:val="bottom"/>
            <w:hideMark/>
          </w:tcPr>
          <w:p w14:paraId="39E0EF4B"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Age Group</w:t>
            </w:r>
          </w:p>
        </w:tc>
        <w:tc>
          <w:tcPr>
            <w:tcW w:w="1037" w:type="dxa"/>
            <w:tcBorders>
              <w:top w:val="single" w:sz="4" w:space="0" w:color="auto"/>
              <w:left w:val="nil"/>
              <w:bottom w:val="nil"/>
              <w:right w:val="nil"/>
            </w:tcBorders>
            <w:shd w:val="clear" w:color="auto" w:fill="F2F2F2" w:themeFill="background1" w:themeFillShade="F2"/>
            <w:noWrap/>
            <w:vAlign w:val="bottom"/>
            <w:hideMark/>
          </w:tcPr>
          <w:p w14:paraId="0548F255"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p>
        </w:tc>
        <w:tc>
          <w:tcPr>
            <w:tcW w:w="1614" w:type="dxa"/>
            <w:tcBorders>
              <w:top w:val="single" w:sz="4" w:space="0" w:color="auto"/>
              <w:left w:val="nil"/>
              <w:bottom w:val="nil"/>
              <w:right w:val="nil"/>
            </w:tcBorders>
            <w:shd w:val="clear" w:color="auto" w:fill="F2F2F2" w:themeFill="background1" w:themeFillShade="F2"/>
            <w:noWrap/>
            <w:vAlign w:val="bottom"/>
            <w:hideMark/>
          </w:tcPr>
          <w:p w14:paraId="5A855170" w14:textId="77777777" w:rsidR="003E1B14" w:rsidRPr="00B5686B" w:rsidRDefault="003E1B14" w:rsidP="003E1B14">
            <w:pPr>
              <w:spacing w:after="0" w:line="276" w:lineRule="auto"/>
              <w:rPr>
                <w:rFonts w:ascii="Times New Roman" w:eastAsia="Times New Roman" w:hAnsi="Times New Roman" w:cs="Times New Roman"/>
                <w:kern w:val="0"/>
                <w:sz w:val="20"/>
                <w:szCs w:val="20"/>
                <w14:ligatures w14:val="none"/>
              </w:rPr>
            </w:pPr>
          </w:p>
        </w:tc>
        <w:tc>
          <w:tcPr>
            <w:tcW w:w="1122" w:type="dxa"/>
            <w:tcBorders>
              <w:top w:val="single" w:sz="4" w:space="0" w:color="auto"/>
              <w:left w:val="nil"/>
              <w:bottom w:val="nil"/>
              <w:right w:val="nil"/>
            </w:tcBorders>
            <w:shd w:val="clear" w:color="auto" w:fill="F2F2F2" w:themeFill="background1" w:themeFillShade="F2"/>
            <w:noWrap/>
            <w:vAlign w:val="bottom"/>
            <w:hideMark/>
          </w:tcPr>
          <w:p w14:paraId="4792161F" w14:textId="77777777" w:rsidR="003E1B14" w:rsidRPr="00B5686B" w:rsidRDefault="003E1B14" w:rsidP="003E1B14">
            <w:pPr>
              <w:spacing w:after="0" w:line="276" w:lineRule="auto"/>
              <w:rPr>
                <w:rFonts w:ascii="Times New Roman" w:eastAsia="Times New Roman" w:hAnsi="Times New Roman" w:cs="Times New Roman"/>
                <w:kern w:val="0"/>
                <w:sz w:val="20"/>
                <w:szCs w:val="20"/>
                <w14:ligatures w14:val="none"/>
              </w:rPr>
            </w:pPr>
          </w:p>
        </w:tc>
        <w:tc>
          <w:tcPr>
            <w:tcW w:w="246" w:type="dxa"/>
            <w:tcBorders>
              <w:top w:val="single" w:sz="4" w:space="0" w:color="auto"/>
              <w:left w:val="nil"/>
              <w:bottom w:val="nil"/>
              <w:right w:val="nil"/>
            </w:tcBorders>
            <w:shd w:val="clear" w:color="auto" w:fill="D9D9D9" w:themeFill="background1" w:themeFillShade="D9"/>
            <w:noWrap/>
            <w:vAlign w:val="bottom"/>
            <w:hideMark/>
          </w:tcPr>
          <w:p w14:paraId="4A677455" w14:textId="77777777" w:rsidR="003E1B14" w:rsidRPr="00B5686B" w:rsidRDefault="003E1B14" w:rsidP="003E1B14">
            <w:pPr>
              <w:spacing w:after="0" w:line="276" w:lineRule="auto"/>
              <w:rPr>
                <w:rFonts w:ascii="Times New Roman" w:eastAsia="Times New Roman" w:hAnsi="Times New Roman" w:cs="Times New Roman"/>
                <w:kern w:val="0"/>
                <w:sz w:val="20"/>
                <w:szCs w:val="20"/>
                <w14:ligatures w14:val="none"/>
              </w:rPr>
            </w:pPr>
          </w:p>
        </w:tc>
        <w:tc>
          <w:tcPr>
            <w:tcW w:w="1072" w:type="dxa"/>
            <w:tcBorders>
              <w:top w:val="single" w:sz="4" w:space="0" w:color="auto"/>
              <w:left w:val="nil"/>
              <w:bottom w:val="nil"/>
              <w:right w:val="nil"/>
            </w:tcBorders>
            <w:shd w:val="clear" w:color="auto" w:fill="D9D9D9" w:themeFill="background1" w:themeFillShade="D9"/>
            <w:noWrap/>
            <w:vAlign w:val="bottom"/>
            <w:hideMark/>
          </w:tcPr>
          <w:p w14:paraId="7DE6CF3F" w14:textId="77777777" w:rsidR="003E1B14" w:rsidRPr="00B5686B" w:rsidRDefault="003E1B14" w:rsidP="003E1B14">
            <w:pPr>
              <w:spacing w:after="0" w:line="276" w:lineRule="auto"/>
              <w:rPr>
                <w:rFonts w:ascii="Times New Roman" w:eastAsia="Times New Roman" w:hAnsi="Times New Roman" w:cs="Times New Roman"/>
                <w:kern w:val="0"/>
                <w:sz w:val="20"/>
                <w:szCs w:val="20"/>
                <w14:ligatures w14:val="none"/>
              </w:rPr>
            </w:pPr>
          </w:p>
        </w:tc>
        <w:tc>
          <w:tcPr>
            <w:tcW w:w="1256" w:type="dxa"/>
            <w:tcBorders>
              <w:top w:val="single" w:sz="4" w:space="0" w:color="auto"/>
              <w:left w:val="nil"/>
              <w:bottom w:val="nil"/>
              <w:right w:val="nil"/>
            </w:tcBorders>
            <w:shd w:val="clear" w:color="auto" w:fill="D9D9D9" w:themeFill="background1" w:themeFillShade="D9"/>
            <w:noWrap/>
            <w:vAlign w:val="bottom"/>
            <w:hideMark/>
          </w:tcPr>
          <w:p w14:paraId="1AA99315" w14:textId="77777777" w:rsidR="003E1B14" w:rsidRPr="00B5686B" w:rsidRDefault="003E1B14" w:rsidP="003E1B14">
            <w:pPr>
              <w:spacing w:after="0" w:line="276" w:lineRule="auto"/>
              <w:rPr>
                <w:rFonts w:ascii="Times New Roman" w:eastAsia="Times New Roman" w:hAnsi="Times New Roman" w:cs="Times New Roman"/>
                <w:kern w:val="0"/>
                <w:sz w:val="20"/>
                <w:szCs w:val="20"/>
                <w14:ligatures w14:val="none"/>
              </w:rPr>
            </w:pPr>
          </w:p>
        </w:tc>
        <w:tc>
          <w:tcPr>
            <w:tcW w:w="1112" w:type="dxa"/>
            <w:tcBorders>
              <w:top w:val="single" w:sz="4" w:space="0" w:color="auto"/>
              <w:left w:val="nil"/>
              <w:bottom w:val="nil"/>
              <w:right w:val="nil"/>
            </w:tcBorders>
            <w:shd w:val="clear" w:color="auto" w:fill="D9D9D9" w:themeFill="background1" w:themeFillShade="D9"/>
            <w:noWrap/>
            <w:vAlign w:val="bottom"/>
            <w:hideMark/>
          </w:tcPr>
          <w:p w14:paraId="767C5562" w14:textId="77777777" w:rsidR="003E1B14" w:rsidRPr="00B5686B" w:rsidRDefault="003E1B14" w:rsidP="003E1B14">
            <w:pPr>
              <w:spacing w:after="0" w:line="276" w:lineRule="auto"/>
              <w:rPr>
                <w:rFonts w:ascii="Times New Roman" w:eastAsia="Times New Roman" w:hAnsi="Times New Roman" w:cs="Times New Roman"/>
                <w:kern w:val="0"/>
                <w:sz w:val="20"/>
                <w:szCs w:val="20"/>
                <w14:ligatures w14:val="none"/>
              </w:rPr>
            </w:pPr>
          </w:p>
        </w:tc>
      </w:tr>
      <w:tr w:rsidR="003E1B14" w:rsidRPr="00B5686B" w14:paraId="318FF777" w14:textId="77777777" w:rsidTr="003E1B14">
        <w:trPr>
          <w:trHeight w:val="294"/>
        </w:trPr>
        <w:tc>
          <w:tcPr>
            <w:tcW w:w="1620" w:type="dxa"/>
            <w:tcBorders>
              <w:top w:val="nil"/>
              <w:left w:val="nil"/>
              <w:bottom w:val="nil"/>
              <w:right w:val="nil"/>
            </w:tcBorders>
            <w:shd w:val="clear" w:color="auto" w:fill="auto"/>
            <w:noWrap/>
            <w:vAlign w:val="bottom"/>
            <w:hideMark/>
          </w:tcPr>
          <w:p w14:paraId="49F94A2C" w14:textId="77777777" w:rsidR="003E1B14" w:rsidRPr="00B5686B" w:rsidRDefault="003E1B14" w:rsidP="003E1B14">
            <w:pPr>
              <w:spacing w:after="0" w:line="276" w:lineRule="auto"/>
              <w:rPr>
                <w:rFonts w:ascii="Times New Roman" w:eastAsia="Times New Roman" w:hAnsi="Times New Roman" w:cs="Times New Roman"/>
                <w:kern w:val="0"/>
                <w:sz w:val="20"/>
                <w:szCs w:val="20"/>
                <w14:ligatures w14:val="none"/>
              </w:rPr>
            </w:pPr>
          </w:p>
        </w:tc>
        <w:tc>
          <w:tcPr>
            <w:tcW w:w="1392" w:type="dxa"/>
            <w:tcBorders>
              <w:top w:val="nil"/>
              <w:left w:val="nil"/>
              <w:bottom w:val="nil"/>
              <w:right w:val="nil"/>
            </w:tcBorders>
            <w:shd w:val="clear" w:color="auto" w:fill="auto"/>
            <w:noWrap/>
            <w:vAlign w:val="bottom"/>
            <w:hideMark/>
          </w:tcPr>
          <w:p w14:paraId="7B9F4D74"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28-37</w:t>
            </w:r>
          </w:p>
        </w:tc>
        <w:tc>
          <w:tcPr>
            <w:tcW w:w="1037" w:type="dxa"/>
            <w:tcBorders>
              <w:top w:val="nil"/>
              <w:left w:val="nil"/>
              <w:bottom w:val="nil"/>
              <w:right w:val="nil"/>
            </w:tcBorders>
            <w:shd w:val="clear" w:color="auto" w:fill="F2F2F2" w:themeFill="background1" w:themeFillShade="F2"/>
            <w:noWrap/>
            <w:vAlign w:val="bottom"/>
            <w:hideMark/>
          </w:tcPr>
          <w:p w14:paraId="296B4252"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3.57</w:t>
            </w:r>
          </w:p>
        </w:tc>
        <w:tc>
          <w:tcPr>
            <w:tcW w:w="1614" w:type="dxa"/>
            <w:tcBorders>
              <w:top w:val="nil"/>
              <w:left w:val="nil"/>
              <w:bottom w:val="nil"/>
              <w:right w:val="nil"/>
            </w:tcBorders>
            <w:shd w:val="clear" w:color="auto" w:fill="F2F2F2" w:themeFill="background1" w:themeFillShade="F2"/>
            <w:noWrap/>
            <w:vAlign w:val="bottom"/>
            <w:hideMark/>
          </w:tcPr>
          <w:p w14:paraId="12DBFBEA"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4.36</w:t>
            </w:r>
          </w:p>
        </w:tc>
        <w:tc>
          <w:tcPr>
            <w:tcW w:w="1122" w:type="dxa"/>
            <w:tcBorders>
              <w:top w:val="nil"/>
              <w:left w:val="nil"/>
              <w:bottom w:val="nil"/>
              <w:right w:val="nil"/>
            </w:tcBorders>
            <w:shd w:val="clear" w:color="auto" w:fill="F2F2F2" w:themeFill="background1" w:themeFillShade="F2"/>
            <w:noWrap/>
            <w:vAlign w:val="bottom"/>
            <w:hideMark/>
          </w:tcPr>
          <w:p w14:paraId="1C5BF55C"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0.41</w:t>
            </w:r>
          </w:p>
        </w:tc>
        <w:tc>
          <w:tcPr>
            <w:tcW w:w="246" w:type="dxa"/>
            <w:tcBorders>
              <w:top w:val="nil"/>
              <w:left w:val="nil"/>
              <w:bottom w:val="nil"/>
              <w:right w:val="nil"/>
            </w:tcBorders>
            <w:shd w:val="clear" w:color="auto" w:fill="D9D9D9" w:themeFill="background1" w:themeFillShade="D9"/>
            <w:noWrap/>
            <w:vAlign w:val="bottom"/>
            <w:hideMark/>
          </w:tcPr>
          <w:p w14:paraId="0EE08A7D"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p>
        </w:tc>
        <w:tc>
          <w:tcPr>
            <w:tcW w:w="1072" w:type="dxa"/>
            <w:tcBorders>
              <w:top w:val="nil"/>
              <w:left w:val="nil"/>
              <w:bottom w:val="nil"/>
              <w:right w:val="nil"/>
            </w:tcBorders>
            <w:shd w:val="clear" w:color="auto" w:fill="D9D9D9" w:themeFill="background1" w:themeFillShade="D9"/>
            <w:noWrap/>
            <w:vAlign w:val="bottom"/>
            <w:hideMark/>
          </w:tcPr>
          <w:p w14:paraId="572D9C80"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3.97</w:t>
            </w:r>
          </w:p>
        </w:tc>
        <w:tc>
          <w:tcPr>
            <w:tcW w:w="1256" w:type="dxa"/>
            <w:tcBorders>
              <w:top w:val="nil"/>
              <w:left w:val="nil"/>
              <w:bottom w:val="nil"/>
              <w:right w:val="nil"/>
            </w:tcBorders>
            <w:shd w:val="clear" w:color="auto" w:fill="D9D9D9" w:themeFill="background1" w:themeFillShade="D9"/>
            <w:noWrap/>
            <w:vAlign w:val="bottom"/>
            <w:hideMark/>
          </w:tcPr>
          <w:p w14:paraId="0BD9B218"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4.28</w:t>
            </w:r>
          </w:p>
        </w:tc>
        <w:tc>
          <w:tcPr>
            <w:tcW w:w="1112" w:type="dxa"/>
            <w:tcBorders>
              <w:top w:val="nil"/>
              <w:left w:val="nil"/>
              <w:bottom w:val="nil"/>
              <w:right w:val="nil"/>
            </w:tcBorders>
            <w:shd w:val="clear" w:color="auto" w:fill="D9D9D9" w:themeFill="background1" w:themeFillShade="D9"/>
            <w:noWrap/>
            <w:vAlign w:val="bottom"/>
            <w:hideMark/>
          </w:tcPr>
          <w:p w14:paraId="39920328"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0.35</w:t>
            </w:r>
          </w:p>
        </w:tc>
      </w:tr>
      <w:tr w:rsidR="003E1B14" w:rsidRPr="00B5686B" w14:paraId="2A1C7F6A" w14:textId="77777777" w:rsidTr="003E1B14">
        <w:trPr>
          <w:trHeight w:val="294"/>
        </w:trPr>
        <w:tc>
          <w:tcPr>
            <w:tcW w:w="1620" w:type="dxa"/>
            <w:tcBorders>
              <w:top w:val="nil"/>
              <w:left w:val="nil"/>
              <w:bottom w:val="nil"/>
              <w:right w:val="nil"/>
            </w:tcBorders>
            <w:shd w:val="clear" w:color="auto" w:fill="auto"/>
            <w:noWrap/>
            <w:vAlign w:val="bottom"/>
            <w:hideMark/>
          </w:tcPr>
          <w:p w14:paraId="7B155337"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p>
        </w:tc>
        <w:tc>
          <w:tcPr>
            <w:tcW w:w="1392" w:type="dxa"/>
            <w:tcBorders>
              <w:top w:val="nil"/>
              <w:left w:val="nil"/>
              <w:bottom w:val="nil"/>
              <w:right w:val="nil"/>
            </w:tcBorders>
            <w:shd w:val="clear" w:color="auto" w:fill="auto"/>
            <w:noWrap/>
            <w:vAlign w:val="bottom"/>
            <w:hideMark/>
          </w:tcPr>
          <w:p w14:paraId="7C264DA7"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38-47</w:t>
            </w:r>
          </w:p>
        </w:tc>
        <w:tc>
          <w:tcPr>
            <w:tcW w:w="1037" w:type="dxa"/>
            <w:tcBorders>
              <w:top w:val="nil"/>
              <w:left w:val="nil"/>
              <w:bottom w:val="nil"/>
              <w:right w:val="nil"/>
            </w:tcBorders>
            <w:shd w:val="clear" w:color="auto" w:fill="F2F2F2" w:themeFill="background1" w:themeFillShade="F2"/>
            <w:noWrap/>
            <w:vAlign w:val="bottom"/>
            <w:hideMark/>
          </w:tcPr>
          <w:p w14:paraId="647DF66D"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4.26</w:t>
            </w:r>
          </w:p>
        </w:tc>
        <w:tc>
          <w:tcPr>
            <w:tcW w:w="1614" w:type="dxa"/>
            <w:tcBorders>
              <w:top w:val="nil"/>
              <w:left w:val="nil"/>
              <w:bottom w:val="nil"/>
              <w:right w:val="nil"/>
            </w:tcBorders>
            <w:shd w:val="clear" w:color="auto" w:fill="F2F2F2" w:themeFill="background1" w:themeFillShade="F2"/>
            <w:noWrap/>
            <w:vAlign w:val="bottom"/>
            <w:hideMark/>
          </w:tcPr>
          <w:p w14:paraId="4F63B00E"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4.58</w:t>
            </w:r>
          </w:p>
        </w:tc>
        <w:tc>
          <w:tcPr>
            <w:tcW w:w="1122" w:type="dxa"/>
            <w:tcBorders>
              <w:top w:val="nil"/>
              <w:left w:val="nil"/>
              <w:bottom w:val="nil"/>
              <w:right w:val="nil"/>
            </w:tcBorders>
            <w:shd w:val="clear" w:color="auto" w:fill="F2F2F2" w:themeFill="background1" w:themeFillShade="F2"/>
            <w:noWrap/>
            <w:vAlign w:val="bottom"/>
            <w:hideMark/>
          </w:tcPr>
          <w:p w14:paraId="3E65D79C"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0.35</w:t>
            </w:r>
          </w:p>
        </w:tc>
        <w:tc>
          <w:tcPr>
            <w:tcW w:w="246" w:type="dxa"/>
            <w:tcBorders>
              <w:top w:val="nil"/>
              <w:left w:val="nil"/>
              <w:bottom w:val="nil"/>
              <w:right w:val="nil"/>
            </w:tcBorders>
            <w:shd w:val="clear" w:color="auto" w:fill="D9D9D9" w:themeFill="background1" w:themeFillShade="D9"/>
            <w:noWrap/>
            <w:vAlign w:val="bottom"/>
            <w:hideMark/>
          </w:tcPr>
          <w:p w14:paraId="640D634C"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p>
        </w:tc>
        <w:tc>
          <w:tcPr>
            <w:tcW w:w="1072" w:type="dxa"/>
            <w:tcBorders>
              <w:top w:val="nil"/>
              <w:left w:val="nil"/>
              <w:bottom w:val="nil"/>
              <w:right w:val="nil"/>
            </w:tcBorders>
            <w:shd w:val="clear" w:color="auto" w:fill="D9D9D9" w:themeFill="background1" w:themeFillShade="D9"/>
            <w:noWrap/>
            <w:vAlign w:val="bottom"/>
            <w:hideMark/>
          </w:tcPr>
          <w:p w14:paraId="70A73C77"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4.93</w:t>
            </w:r>
          </w:p>
        </w:tc>
        <w:tc>
          <w:tcPr>
            <w:tcW w:w="1256" w:type="dxa"/>
            <w:tcBorders>
              <w:top w:val="nil"/>
              <w:left w:val="nil"/>
              <w:bottom w:val="nil"/>
              <w:right w:val="nil"/>
            </w:tcBorders>
            <w:shd w:val="clear" w:color="auto" w:fill="D9D9D9" w:themeFill="background1" w:themeFillShade="D9"/>
            <w:noWrap/>
            <w:vAlign w:val="bottom"/>
            <w:hideMark/>
          </w:tcPr>
          <w:p w14:paraId="5AC7839C"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4.56</w:t>
            </w:r>
          </w:p>
        </w:tc>
        <w:tc>
          <w:tcPr>
            <w:tcW w:w="1112" w:type="dxa"/>
            <w:tcBorders>
              <w:top w:val="nil"/>
              <w:left w:val="nil"/>
              <w:bottom w:val="nil"/>
              <w:right w:val="nil"/>
            </w:tcBorders>
            <w:shd w:val="clear" w:color="auto" w:fill="D9D9D9" w:themeFill="background1" w:themeFillShade="D9"/>
            <w:noWrap/>
            <w:vAlign w:val="bottom"/>
            <w:hideMark/>
          </w:tcPr>
          <w:p w14:paraId="3310E48B"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0.28</w:t>
            </w:r>
          </w:p>
        </w:tc>
      </w:tr>
      <w:tr w:rsidR="003E1B14" w:rsidRPr="00B5686B" w14:paraId="79777E05" w14:textId="77777777" w:rsidTr="003E1B14">
        <w:trPr>
          <w:trHeight w:val="294"/>
        </w:trPr>
        <w:tc>
          <w:tcPr>
            <w:tcW w:w="1620" w:type="dxa"/>
            <w:tcBorders>
              <w:top w:val="nil"/>
              <w:left w:val="nil"/>
              <w:bottom w:val="nil"/>
              <w:right w:val="nil"/>
            </w:tcBorders>
            <w:shd w:val="clear" w:color="auto" w:fill="auto"/>
            <w:noWrap/>
            <w:vAlign w:val="bottom"/>
            <w:hideMark/>
          </w:tcPr>
          <w:p w14:paraId="2250D3F6"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p>
        </w:tc>
        <w:tc>
          <w:tcPr>
            <w:tcW w:w="1392" w:type="dxa"/>
            <w:tcBorders>
              <w:top w:val="nil"/>
              <w:left w:val="nil"/>
              <w:bottom w:val="nil"/>
              <w:right w:val="nil"/>
            </w:tcBorders>
            <w:shd w:val="clear" w:color="auto" w:fill="auto"/>
            <w:noWrap/>
            <w:vAlign w:val="bottom"/>
            <w:hideMark/>
          </w:tcPr>
          <w:p w14:paraId="11E03EAA"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48-57</w:t>
            </w:r>
          </w:p>
        </w:tc>
        <w:tc>
          <w:tcPr>
            <w:tcW w:w="1037" w:type="dxa"/>
            <w:tcBorders>
              <w:top w:val="nil"/>
              <w:left w:val="nil"/>
              <w:bottom w:val="nil"/>
              <w:right w:val="nil"/>
            </w:tcBorders>
            <w:shd w:val="clear" w:color="auto" w:fill="F2F2F2" w:themeFill="background1" w:themeFillShade="F2"/>
            <w:noWrap/>
            <w:vAlign w:val="bottom"/>
            <w:hideMark/>
          </w:tcPr>
          <w:p w14:paraId="62D0BF5F"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1.47</w:t>
            </w:r>
          </w:p>
        </w:tc>
        <w:tc>
          <w:tcPr>
            <w:tcW w:w="1614" w:type="dxa"/>
            <w:tcBorders>
              <w:top w:val="nil"/>
              <w:left w:val="nil"/>
              <w:bottom w:val="nil"/>
              <w:right w:val="nil"/>
            </w:tcBorders>
            <w:shd w:val="clear" w:color="auto" w:fill="F2F2F2" w:themeFill="background1" w:themeFillShade="F2"/>
            <w:noWrap/>
            <w:vAlign w:val="bottom"/>
            <w:hideMark/>
          </w:tcPr>
          <w:p w14:paraId="7D4A8184"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4.95</w:t>
            </w:r>
          </w:p>
        </w:tc>
        <w:tc>
          <w:tcPr>
            <w:tcW w:w="1122" w:type="dxa"/>
            <w:tcBorders>
              <w:top w:val="nil"/>
              <w:left w:val="nil"/>
              <w:bottom w:val="nil"/>
              <w:right w:val="nil"/>
            </w:tcBorders>
            <w:shd w:val="clear" w:color="auto" w:fill="F2F2F2" w:themeFill="background1" w:themeFillShade="F2"/>
            <w:noWrap/>
            <w:vAlign w:val="bottom"/>
            <w:hideMark/>
          </w:tcPr>
          <w:p w14:paraId="2E579546"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0.77</w:t>
            </w:r>
          </w:p>
        </w:tc>
        <w:tc>
          <w:tcPr>
            <w:tcW w:w="246" w:type="dxa"/>
            <w:tcBorders>
              <w:top w:val="nil"/>
              <w:left w:val="nil"/>
              <w:bottom w:val="nil"/>
              <w:right w:val="nil"/>
            </w:tcBorders>
            <w:shd w:val="clear" w:color="auto" w:fill="D9D9D9" w:themeFill="background1" w:themeFillShade="D9"/>
            <w:noWrap/>
            <w:vAlign w:val="bottom"/>
            <w:hideMark/>
          </w:tcPr>
          <w:p w14:paraId="71065CB1"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p>
        </w:tc>
        <w:tc>
          <w:tcPr>
            <w:tcW w:w="1072" w:type="dxa"/>
            <w:tcBorders>
              <w:top w:val="nil"/>
              <w:left w:val="nil"/>
              <w:bottom w:val="nil"/>
              <w:right w:val="nil"/>
            </w:tcBorders>
            <w:shd w:val="clear" w:color="auto" w:fill="D9D9D9" w:themeFill="background1" w:themeFillShade="D9"/>
            <w:noWrap/>
            <w:vAlign w:val="bottom"/>
            <w:hideMark/>
          </w:tcPr>
          <w:p w14:paraId="1C1EF055"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4.35</w:t>
            </w:r>
          </w:p>
        </w:tc>
        <w:tc>
          <w:tcPr>
            <w:tcW w:w="1256" w:type="dxa"/>
            <w:tcBorders>
              <w:top w:val="nil"/>
              <w:left w:val="nil"/>
              <w:bottom w:val="nil"/>
              <w:right w:val="nil"/>
            </w:tcBorders>
            <w:shd w:val="clear" w:color="auto" w:fill="D9D9D9" w:themeFill="background1" w:themeFillShade="D9"/>
            <w:noWrap/>
            <w:vAlign w:val="bottom"/>
            <w:hideMark/>
          </w:tcPr>
          <w:p w14:paraId="69F6B46F"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4.93</w:t>
            </w:r>
          </w:p>
        </w:tc>
        <w:tc>
          <w:tcPr>
            <w:tcW w:w="1112" w:type="dxa"/>
            <w:tcBorders>
              <w:top w:val="nil"/>
              <w:left w:val="nil"/>
              <w:bottom w:val="nil"/>
              <w:right w:val="nil"/>
            </w:tcBorders>
            <w:shd w:val="clear" w:color="auto" w:fill="D9D9D9" w:themeFill="background1" w:themeFillShade="D9"/>
            <w:noWrap/>
            <w:vAlign w:val="bottom"/>
            <w:hideMark/>
          </w:tcPr>
          <w:p w14:paraId="3874F212"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0.38</w:t>
            </w:r>
          </w:p>
        </w:tc>
      </w:tr>
      <w:tr w:rsidR="003E1B14" w:rsidRPr="00B5686B" w14:paraId="1D30FEE1" w14:textId="77777777" w:rsidTr="003E1B14">
        <w:trPr>
          <w:trHeight w:val="294"/>
        </w:trPr>
        <w:tc>
          <w:tcPr>
            <w:tcW w:w="1620" w:type="dxa"/>
            <w:tcBorders>
              <w:top w:val="nil"/>
              <w:left w:val="nil"/>
              <w:bottom w:val="nil"/>
              <w:right w:val="nil"/>
            </w:tcBorders>
            <w:shd w:val="clear" w:color="auto" w:fill="auto"/>
            <w:noWrap/>
            <w:vAlign w:val="bottom"/>
            <w:hideMark/>
          </w:tcPr>
          <w:p w14:paraId="782A6BB7"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p>
        </w:tc>
        <w:tc>
          <w:tcPr>
            <w:tcW w:w="1392" w:type="dxa"/>
            <w:tcBorders>
              <w:top w:val="nil"/>
              <w:left w:val="nil"/>
              <w:bottom w:val="nil"/>
              <w:right w:val="nil"/>
            </w:tcBorders>
            <w:shd w:val="clear" w:color="auto" w:fill="auto"/>
            <w:noWrap/>
            <w:vAlign w:val="bottom"/>
            <w:hideMark/>
          </w:tcPr>
          <w:p w14:paraId="0E734CE3"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58-67</w:t>
            </w:r>
          </w:p>
        </w:tc>
        <w:tc>
          <w:tcPr>
            <w:tcW w:w="1037" w:type="dxa"/>
            <w:tcBorders>
              <w:top w:val="nil"/>
              <w:left w:val="nil"/>
              <w:bottom w:val="nil"/>
              <w:right w:val="nil"/>
            </w:tcBorders>
            <w:shd w:val="clear" w:color="auto" w:fill="F2F2F2" w:themeFill="background1" w:themeFillShade="F2"/>
            <w:noWrap/>
            <w:vAlign w:val="bottom"/>
            <w:hideMark/>
          </w:tcPr>
          <w:p w14:paraId="78594840"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7.39</w:t>
            </w:r>
          </w:p>
        </w:tc>
        <w:tc>
          <w:tcPr>
            <w:tcW w:w="1614" w:type="dxa"/>
            <w:tcBorders>
              <w:top w:val="nil"/>
              <w:left w:val="nil"/>
              <w:bottom w:val="nil"/>
              <w:right w:val="nil"/>
            </w:tcBorders>
            <w:shd w:val="clear" w:color="auto" w:fill="F2F2F2" w:themeFill="background1" w:themeFillShade="F2"/>
            <w:noWrap/>
            <w:vAlign w:val="bottom"/>
            <w:hideMark/>
          </w:tcPr>
          <w:p w14:paraId="1435AA67"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5.15</w:t>
            </w:r>
          </w:p>
        </w:tc>
        <w:tc>
          <w:tcPr>
            <w:tcW w:w="1122" w:type="dxa"/>
            <w:tcBorders>
              <w:top w:val="nil"/>
              <w:left w:val="nil"/>
              <w:bottom w:val="nil"/>
              <w:right w:val="nil"/>
            </w:tcBorders>
            <w:shd w:val="clear" w:color="auto" w:fill="F2F2F2" w:themeFill="background1" w:themeFillShade="F2"/>
            <w:noWrap/>
            <w:vAlign w:val="bottom"/>
            <w:hideMark/>
          </w:tcPr>
          <w:p w14:paraId="69D6DB4D" w14:textId="77777777" w:rsidR="003E1B14" w:rsidRPr="00B5686B" w:rsidRDefault="003E1B14" w:rsidP="003E1B14">
            <w:pPr>
              <w:spacing w:after="0" w:line="276" w:lineRule="auto"/>
              <w:jc w:val="center"/>
              <w:rPr>
                <w:rFonts w:ascii="Times New Roman" w:eastAsia="Times New Roman" w:hAnsi="Times New Roman" w:cs="Times New Roman"/>
                <w:b/>
                <w:bCs/>
                <w:kern w:val="0"/>
                <w:sz w:val="22"/>
                <w:szCs w:val="22"/>
                <w14:ligatures w14:val="none"/>
              </w:rPr>
            </w:pPr>
            <w:r w:rsidRPr="00B5686B">
              <w:rPr>
                <w:rFonts w:ascii="Times New Roman" w:eastAsia="Times New Roman" w:hAnsi="Times New Roman" w:cs="Times New Roman"/>
                <w:b/>
                <w:bCs/>
                <w:kern w:val="0"/>
                <w:sz w:val="22"/>
                <w:szCs w:val="22"/>
                <w14:ligatures w14:val="none"/>
              </w:rPr>
              <w:t>0.15</w:t>
            </w:r>
          </w:p>
        </w:tc>
        <w:tc>
          <w:tcPr>
            <w:tcW w:w="246" w:type="dxa"/>
            <w:tcBorders>
              <w:top w:val="nil"/>
              <w:left w:val="nil"/>
              <w:bottom w:val="nil"/>
              <w:right w:val="nil"/>
            </w:tcBorders>
            <w:shd w:val="clear" w:color="auto" w:fill="D9D9D9" w:themeFill="background1" w:themeFillShade="D9"/>
            <w:noWrap/>
            <w:vAlign w:val="bottom"/>
            <w:hideMark/>
          </w:tcPr>
          <w:p w14:paraId="72A8076A"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p>
        </w:tc>
        <w:tc>
          <w:tcPr>
            <w:tcW w:w="1072" w:type="dxa"/>
            <w:tcBorders>
              <w:top w:val="nil"/>
              <w:left w:val="nil"/>
              <w:bottom w:val="nil"/>
              <w:right w:val="nil"/>
            </w:tcBorders>
            <w:shd w:val="clear" w:color="auto" w:fill="D9D9D9" w:themeFill="background1" w:themeFillShade="D9"/>
            <w:noWrap/>
            <w:vAlign w:val="bottom"/>
            <w:hideMark/>
          </w:tcPr>
          <w:p w14:paraId="333163AC"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9.83</w:t>
            </w:r>
          </w:p>
        </w:tc>
        <w:tc>
          <w:tcPr>
            <w:tcW w:w="1256" w:type="dxa"/>
            <w:tcBorders>
              <w:top w:val="nil"/>
              <w:left w:val="nil"/>
              <w:bottom w:val="nil"/>
              <w:right w:val="nil"/>
            </w:tcBorders>
            <w:shd w:val="clear" w:color="auto" w:fill="D9D9D9" w:themeFill="background1" w:themeFillShade="D9"/>
            <w:noWrap/>
            <w:vAlign w:val="bottom"/>
            <w:hideMark/>
          </w:tcPr>
          <w:p w14:paraId="08C98233"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5.25</w:t>
            </w:r>
          </w:p>
        </w:tc>
        <w:tc>
          <w:tcPr>
            <w:tcW w:w="1112" w:type="dxa"/>
            <w:tcBorders>
              <w:top w:val="nil"/>
              <w:left w:val="nil"/>
              <w:bottom w:val="nil"/>
              <w:right w:val="nil"/>
            </w:tcBorders>
            <w:shd w:val="clear" w:color="auto" w:fill="D9D9D9" w:themeFill="background1" w:themeFillShade="D9"/>
            <w:noWrap/>
            <w:vAlign w:val="bottom"/>
            <w:hideMark/>
          </w:tcPr>
          <w:p w14:paraId="3594814C" w14:textId="77777777" w:rsidR="003E1B14" w:rsidRPr="00B5686B" w:rsidRDefault="003E1B14" w:rsidP="003E1B14">
            <w:pPr>
              <w:spacing w:after="0" w:line="276" w:lineRule="auto"/>
              <w:jc w:val="center"/>
              <w:rPr>
                <w:rFonts w:ascii="Times New Roman" w:eastAsia="Times New Roman" w:hAnsi="Times New Roman" w:cs="Times New Roman"/>
                <w:b/>
                <w:bCs/>
                <w:kern w:val="0"/>
                <w:sz w:val="22"/>
                <w:szCs w:val="22"/>
                <w14:ligatures w14:val="none"/>
              </w:rPr>
            </w:pPr>
            <w:r w:rsidRPr="00B5686B">
              <w:rPr>
                <w:rFonts w:ascii="Times New Roman" w:eastAsia="Times New Roman" w:hAnsi="Times New Roman" w:cs="Times New Roman"/>
                <w:b/>
                <w:bCs/>
                <w:kern w:val="0"/>
                <w:sz w:val="22"/>
                <w:szCs w:val="22"/>
                <w14:ligatures w14:val="none"/>
              </w:rPr>
              <w:t>0.06</w:t>
            </w:r>
          </w:p>
        </w:tc>
      </w:tr>
      <w:tr w:rsidR="003E1B14" w:rsidRPr="00B5686B" w14:paraId="4ACB1806" w14:textId="77777777" w:rsidTr="003E1B14">
        <w:trPr>
          <w:trHeight w:val="294"/>
        </w:trPr>
        <w:tc>
          <w:tcPr>
            <w:tcW w:w="1620" w:type="dxa"/>
            <w:tcBorders>
              <w:top w:val="nil"/>
              <w:left w:val="nil"/>
              <w:bottom w:val="nil"/>
              <w:right w:val="nil"/>
            </w:tcBorders>
            <w:shd w:val="clear" w:color="auto" w:fill="auto"/>
            <w:noWrap/>
            <w:vAlign w:val="bottom"/>
            <w:hideMark/>
          </w:tcPr>
          <w:p w14:paraId="7BAEAF0A"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p>
        </w:tc>
        <w:tc>
          <w:tcPr>
            <w:tcW w:w="1392" w:type="dxa"/>
            <w:tcBorders>
              <w:top w:val="nil"/>
              <w:left w:val="nil"/>
              <w:bottom w:val="nil"/>
              <w:right w:val="nil"/>
            </w:tcBorders>
            <w:shd w:val="clear" w:color="auto" w:fill="auto"/>
            <w:noWrap/>
            <w:vAlign w:val="bottom"/>
            <w:hideMark/>
          </w:tcPr>
          <w:p w14:paraId="777E0066"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68-77</w:t>
            </w:r>
          </w:p>
        </w:tc>
        <w:tc>
          <w:tcPr>
            <w:tcW w:w="1037" w:type="dxa"/>
            <w:tcBorders>
              <w:top w:val="nil"/>
              <w:left w:val="nil"/>
              <w:bottom w:val="nil"/>
              <w:right w:val="nil"/>
            </w:tcBorders>
            <w:shd w:val="clear" w:color="auto" w:fill="F2F2F2" w:themeFill="background1" w:themeFillShade="F2"/>
            <w:noWrap/>
            <w:vAlign w:val="bottom"/>
            <w:hideMark/>
          </w:tcPr>
          <w:p w14:paraId="37E24D4E"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6.34</w:t>
            </w:r>
          </w:p>
        </w:tc>
        <w:tc>
          <w:tcPr>
            <w:tcW w:w="1614" w:type="dxa"/>
            <w:tcBorders>
              <w:top w:val="nil"/>
              <w:left w:val="nil"/>
              <w:bottom w:val="nil"/>
              <w:right w:val="nil"/>
            </w:tcBorders>
            <w:shd w:val="clear" w:color="auto" w:fill="F2F2F2" w:themeFill="background1" w:themeFillShade="F2"/>
            <w:noWrap/>
            <w:vAlign w:val="bottom"/>
            <w:hideMark/>
          </w:tcPr>
          <w:p w14:paraId="7FBC73BC"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5.15</w:t>
            </w:r>
          </w:p>
        </w:tc>
        <w:tc>
          <w:tcPr>
            <w:tcW w:w="1122" w:type="dxa"/>
            <w:tcBorders>
              <w:top w:val="nil"/>
              <w:left w:val="nil"/>
              <w:bottom w:val="nil"/>
              <w:right w:val="nil"/>
            </w:tcBorders>
            <w:shd w:val="clear" w:color="auto" w:fill="F2F2F2" w:themeFill="background1" w:themeFillShade="F2"/>
            <w:noWrap/>
            <w:vAlign w:val="bottom"/>
            <w:hideMark/>
          </w:tcPr>
          <w:p w14:paraId="7BB101A8"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0.22</w:t>
            </w:r>
          </w:p>
        </w:tc>
        <w:tc>
          <w:tcPr>
            <w:tcW w:w="246" w:type="dxa"/>
            <w:tcBorders>
              <w:top w:val="nil"/>
              <w:left w:val="nil"/>
              <w:bottom w:val="nil"/>
              <w:right w:val="nil"/>
            </w:tcBorders>
            <w:shd w:val="clear" w:color="auto" w:fill="D9D9D9" w:themeFill="background1" w:themeFillShade="D9"/>
            <w:noWrap/>
            <w:vAlign w:val="bottom"/>
            <w:hideMark/>
          </w:tcPr>
          <w:p w14:paraId="50998EBB"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p>
        </w:tc>
        <w:tc>
          <w:tcPr>
            <w:tcW w:w="1072" w:type="dxa"/>
            <w:tcBorders>
              <w:top w:val="nil"/>
              <w:left w:val="nil"/>
              <w:bottom w:val="nil"/>
              <w:right w:val="nil"/>
            </w:tcBorders>
            <w:shd w:val="clear" w:color="auto" w:fill="D9D9D9" w:themeFill="background1" w:themeFillShade="D9"/>
            <w:noWrap/>
            <w:vAlign w:val="bottom"/>
            <w:hideMark/>
          </w:tcPr>
          <w:p w14:paraId="2E0569C9"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8.63</w:t>
            </w:r>
          </w:p>
        </w:tc>
        <w:tc>
          <w:tcPr>
            <w:tcW w:w="1256" w:type="dxa"/>
            <w:tcBorders>
              <w:top w:val="nil"/>
              <w:left w:val="nil"/>
              <w:bottom w:val="nil"/>
              <w:right w:val="nil"/>
            </w:tcBorders>
            <w:shd w:val="clear" w:color="auto" w:fill="D9D9D9" w:themeFill="background1" w:themeFillShade="D9"/>
            <w:noWrap/>
            <w:vAlign w:val="bottom"/>
            <w:hideMark/>
          </w:tcPr>
          <w:p w14:paraId="20B8134C"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5.20</w:t>
            </w:r>
          </w:p>
        </w:tc>
        <w:tc>
          <w:tcPr>
            <w:tcW w:w="1112" w:type="dxa"/>
            <w:tcBorders>
              <w:top w:val="nil"/>
              <w:left w:val="nil"/>
              <w:bottom w:val="nil"/>
              <w:right w:val="nil"/>
            </w:tcBorders>
            <w:shd w:val="clear" w:color="auto" w:fill="D9D9D9" w:themeFill="background1" w:themeFillShade="D9"/>
            <w:noWrap/>
            <w:vAlign w:val="bottom"/>
            <w:hideMark/>
          </w:tcPr>
          <w:p w14:paraId="50C904D4" w14:textId="77777777" w:rsidR="003E1B14" w:rsidRPr="00B5686B" w:rsidRDefault="003E1B14" w:rsidP="003E1B14">
            <w:pPr>
              <w:spacing w:after="0" w:line="276" w:lineRule="auto"/>
              <w:jc w:val="center"/>
              <w:rPr>
                <w:rFonts w:ascii="Times New Roman" w:eastAsia="Times New Roman" w:hAnsi="Times New Roman" w:cs="Times New Roman"/>
                <w:b/>
                <w:bCs/>
                <w:kern w:val="0"/>
                <w:sz w:val="22"/>
                <w:szCs w:val="22"/>
                <w14:ligatures w14:val="none"/>
              </w:rPr>
            </w:pPr>
            <w:r w:rsidRPr="00B5686B">
              <w:rPr>
                <w:rFonts w:ascii="Times New Roman" w:eastAsia="Times New Roman" w:hAnsi="Times New Roman" w:cs="Times New Roman"/>
                <w:b/>
                <w:bCs/>
                <w:kern w:val="0"/>
                <w:sz w:val="22"/>
                <w:szCs w:val="22"/>
                <w14:ligatures w14:val="none"/>
              </w:rPr>
              <w:t>0.10</w:t>
            </w:r>
          </w:p>
        </w:tc>
      </w:tr>
      <w:tr w:rsidR="003E1B14" w:rsidRPr="00B5686B" w14:paraId="3975F63F" w14:textId="77777777" w:rsidTr="003E1B14">
        <w:trPr>
          <w:trHeight w:val="294"/>
        </w:trPr>
        <w:tc>
          <w:tcPr>
            <w:tcW w:w="1620" w:type="dxa"/>
            <w:tcBorders>
              <w:top w:val="nil"/>
              <w:left w:val="nil"/>
              <w:bottom w:val="nil"/>
              <w:right w:val="nil"/>
            </w:tcBorders>
            <w:shd w:val="clear" w:color="auto" w:fill="auto"/>
            <w:noWrap/>
            <w:vAlign w:val="bottom"/>
            <w:hideMark/>
          </w:tcPr>
          <w:p w14:paraId="6C65844E"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p>
        </w:tc>
        <w:tc>
          <w:tcPr>
            <w:tcW w:w="1392" w:type="dxa"/>
            <w:tcBorders>
              <w:top w:val="nil"/>
              <w:left w:val="nil"/>
              <w:bottom w:val="nil"/>
              <w:right w:val="nil"/>
            </w:tcBorders>
            <w:shd w:val="clear" w:color="auto" w:fill="auto"/>
            <w:noWrap/>
            <w:vAlign w:val="bottom"/>
            <w:hideMark/>
          </w:tcPr>
          <w:p w14:paraId="0D919448"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78+</w:t>
            </w:r>
          </w:p>
        </w:tc>
        <w:tc>
          <w:tcPr>
            <w:tcW w:w="1037" w:type="dxa"/>
            <w:tcBorders>
              <w:top w:val="nil"/>
              <w:left w:val="nil"/>
              <w:bottom w:val="nil"/>
              <w:right w:val="nil"/>
            </w:tcBorders>
            <w:shd w:val="clear" w:color="auto" w:fill="F2F2F2" w:themeFill="background1" w:themeFillShade="F2"/>
            <w:noWrap/>
            <w:vAlign w:val="bottom"/>
            <w:hideMark/>
          </w:tcPr>
          <w:p w14:paraId="24F25005"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13.38</w:t>
            </w:r>
          </w:p>
        </w:tc>
        <w:tc>
          <w:tcPr>
            <w:tcW w:w="1614" w:type="dxa"/>
            <w:tcBorders>
              <w:top w:val="nil"/>
              <w:left w:val="nil"/>
              <w:bottom w:val="nil"/>
              <w:right w:val="nil"/>
            </w:tcBorders>
            <w:shd w:val="clear" w:color="auto" w:fill="F2F2F2" w:themeFill="background1" w:themeFillShade="F2"/>
            <w:noWrap/>
            <w:vAlign w:val="bottom"/>
            <w:hideMark/>
          </w:tcPr>
          <w:p w14:paraId="7EF49CB0"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6.34</w:t>
            </w:r>
          </w:p>
        </w:tc>
        <w:tc>
          <w:tcPr>
            <w:tcW w:w="1122" w:type="dxa"/>
            <w:tcBorders>
              <w:top w:val="nil"/>
              <w:left w:val="nil"/>
              <w:bottom w:val="nil"/>
              <w:right w:val="nil"/>
            </w:tcBorders>
            <w:shd w:val="clear" w:color="auto" w:fill="F2F2F2" w:themeFill="background1" w:themeFillShade="F2"/>
            <w:noWrap/>
            <w:vAlign w:val="bottom"/>
            <w:hideMark/>
          </w:tcPr>
          <w:p w14:paraId="092C1A15" w14:textId="77777777" w:rsidR="003E1B14" w:rsidRPr="00B5686B" w:rsidRDefault="003E1B14" w:rsidP="003E1B14">
            <w:pPr>
              <w:spacing w:after="0" w:line="276" w:lineRule="auto"/>
              <w:jc w:val="center"/>
              <w:rPr>
                <w:rFonts w:ascii="Times New Roman" w:eastAsia="Times New Roman" w:hAnsi="Times New Roman" w:cs="Times New Roman"/>
                <w:b/>
                <w:bCs/>
                <w:kern w:val="0"/>
                <w:sz w:val="22"/>
                <w:szCs w:val="22"/>
                <w14:ligatures w14:val="none"/>
              </w:rPr>
            </w:pPr>
            <w:r w:rsidRPr="00B5686B">
              <w:rPr>
                <w:rFonts w:ascii="Times New Roman" w:eastAsia="Times New Roman" w:hAnsi="Times New Roman" w:cs="Times New Roman"/>
                <w:b/>
                <w:bCs/>
                <w:kern w:val="0"/>
                <w:sz w:val="22"/>
                <w:szCs w:val="22"/>
                <w14:ligatures w14:val="none"/>
              </w:rPr>
              <w:t>0.04</w:t>
            </w:r>
          </w:p>
        </w:tc>
        <w:tc>
          <w:tcPr>
            <w:tcW w:w="246" w:type="dxa"/>
            <w:tcBorders>
              <w:top w:val="nil"/>
              <w:left w:val="nil"/>
              <w:bottom w:val="nil"/>
              <w:right w:val="nil"/>
            </w:tcBorders>
            <w:shd w:val="clear" w:color="auto" w:fill="D9D9D9" w:themeFill="background1" w:themeFillShade="D9"/>
            <w:noWrap/>
            <w:vAlign w:val="bottom"/>
            <w:hideMark/>
          </w:tcPr>
          <w:p w14:paraId="7BF13AC4"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p>
        </w:tc>
        <w:tc>
          <w:tcPr>
            <w:tcW w:w="1072" w:type="dxa"/>
            <w:tcBorders>
              <w:top w:val="nil"/>
              <w:left w:val="nil"/>
              <w:bottom w:val="nil"/>
              <w:right w:val="nil"/>
            </w:tcBorders>
            <w:shd w:val="clear" w:color="auto" w:fill="D9D9D9" w:themeFill="background1" w:themeFillShade="D9"/>
            <w:noWrap/>
            <w:vAlign w:val="bottom"/>
            <w:hideMark/>
          </w:tcPr>
          <w:p w14:paraId="706878AC"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13.93</w:t>
            </w:r>
          </w:p>
        </w:tc>
        <w:tc>
          <w:tcPr>
            <w:tcW w:w="1256" w:type="dxa"/>
            <w:tcBorders>
              <w:top w:val="nil"/>
              <w:left w:val="nil"/>
              <w:bottom w:val="nil"/>
              <w:right w:val="nil"/>
            </w:tcBorders>
            <w:shd w:val="clear" w:color="auto" w:fill="D9D9D9" w:themeFill="background1" w:themeFillShade="D9"/>
            <w:noWrap/>
            <w:vAlign w:val="bottom"/>
            <w:hideMark/>
          </w:tcPr>
          <w:p w14:paraId="72EA47E8"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6.24</w:t>
            </w:r>
          </w:p>
        </w:tc>
        <w:tc>
          <w:tcPr>
            <w:tcW w:w="1112" w:type="dxa"/>
            <w:tcBorders>
              <w:top w:val="nil"/>
              <w:left w:val="nil"/>
              <w:bottom w:val="nil"/>
              <w:right w:val="nil"/>
            </w:tcBorders>
            <w:shd w:val="clear" w:color="auto" w:fill="D9D9D9" w:themeFill="background1" w:themeFillShade="D9"/>
            <w:noWrap/>
            <w:vAlign w:val="bottom"/>
            <w:hideMark/>
          </w:tcPr>
          <w:p w14:paraId="20D57F00" w14:textId="77777777" w:rsidR="003E1B14" w:rsidRPr="00B5686B" w:rsidRDefault="003E1B14" w:rsidP="003E1B14">
            <w:pPr>
              <w:spacing w:after="0" w:line="276" w:lineRule="auto"/>
              <w:jc w:val="center"/>
              <w:rPr>
                <w:rFonts w:ascii="Times New Roman" w:eastAsia="Times New Roman" w:hAnsi="Times New Roman" w:cs="Times New Roman"/>
                <w:b/>
                <w:bCs/>
                <w:kern w:val="0"/>
                <w:sz w:val="22"/>
                <w:szCs w:val="22"/>
                <w14:ligatures w14:val="none"/>
              </w:rPr>
            </w:pPr>
            <w:r w:rsidRPr="00B5686B">
              <w:rPr>
                <w:rFonts w:ascii="Times New Roman" w:eastAsia="Times New Roman" w:hAnsi="Times New Roman" w:cs="Times New Roman"/>
                <w:b/>
                <w:bCs/>
                <w:kern w:val="0"/>
                <w:sz w:val="22"/>
                <w:szCs w:val="22"/>
                <w14:ligatures w14:val="none"/>
              </w:rPr>
              <w:t>0.03</w:t>
            </w:r>
          </w:p>
        </w:tc>
      </w:tr>
      <w:tr w:rsidR="003E1B14" w:rsidRPr="00B5686B" w14:paraId="0AE707FB" w14:textId="77777777" w:rsidTr="003E1B14">
        <w:trPr>
          <w:trHeight w:val="294"/>
        </w:trPr>
        <w:tc>
          <w:tcPr>
            <w:tcW w:w="3012" w:type="dxa"/>
            <w:gridSpan w:val="2"/>
            <w:tcBorders>
              <w:top w:val="nil"/>
              <w:left w:val="nil"/>
              <w:bottom w:val="nil"/>
              <w:right w:val="nil"/>
            </w:tcBorders>
            <w:shd w:val="clear" w:color="auto" w:fill="auto"/>
            <w:noWrap/>
            <w:vAlign w:val="bottom"/>
            <w:hideMark/>
          </w:tcPr>
          <w:p w14:paraId="7D74A128"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p>
          <w:p w14:paraId="7E57664D"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Sex (Male)</w:t>
            </w:r>
          </w:p>
          <w:p w14:paraId="79FC9207"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p>
        </w:tc>
        <w:tc>
          <w:tcPr>
            <w:tcW w:w="1037" w:type="dxa"/>
            <w:tcBorders>
              <w:top w:val="nil"/>
              <w:left w:val="nil"/>
              <w:bottom w:val="nil"/>
              <w:right w:val="nil"/>
            </w:tcBorders>
            <w:shd w:val="clear" w:color="auto" w:fill="F2F2F2" w:themeFill="background1" w:themeFillShade="F2"/>
            <w:noWrap/>
            <w:vAlign w:val="bottom"/>
            <w:hideMark/>
          </w:tcPr>
          <w:p w14:paraId="697B12B2"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0.91</w:t>
            </w:r>
          </w:p>
        </w:tc>
        <w:tc>
          <w:tcPr>
            <w:tcW w:w="1614" w:type="dxa"/>
            <w:tcBorders>
              <w:top w:val="nil"/>
              <w:left w:val="nil"/>
              <w:bottom w:val="nil"/>
              <w:right w:val="nil"/>
            </w:tcBorders>
            <w:shd w:val="clear" w:color="auto" w:fill="F2F2F2" w:themeFill="background1" w:themeFillShade="F2"/>
            <w:noWrap/>
            <w:vAlign w:val="bottom"/>
            <w:hideMark/>
          </w:tcPr>
          <w:p w14:paraId="3189361E"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1.96</w:t>
            </w:r>
          </w:p>
        </w:tc>
        <w:tc>
          <w:tcPr>
            <w:tcW w:w="1122" w:type="dxa"/>
            <w:tcBorders>
              <w:top w:val="nil"/>
              <w:left w:val="nil"/>
              <w:bottom w:val="nil"/>
              <w:right w:val="nil"/>
            </w:tcBorders>
            <w:shd w:val="clear" w:color="auto" w:fill="F2F2F2" w:themeFill="background1" w:themeFillShade="F2"/>
            <w:noWrap/>
            <w:vAlign w:val="bottom"/>
            <w:hideMark/>
          </w:tcPr>
          <w:p w14:paraId="77EDF59C"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0.64</w:t>
            </w:r>
          </w:p>
        </w:tc>
        <w:tc>
          <w:tcPr>
            <w:tcW w:w="246" w:type="dxa"/>
            <w:tcBorders>
              <w:top w:val="nil"/>
              <w:left w:val="nil"/>
              <w:bottom w:val="nil"/>
              <w:right w:val="nil"/>
            </w:tcBorders>
            <w:shd w:val="clear" w:color="auto" w:fill="D9D9D9" w:themeFill="background1" w:themeFillShade="D9"/>
            <w:noWrap/>
            <w:vAlign w:val="bottom"/>
            <w:hideMark/>
          </w:tcPr>
          <w:p w14:paraId="7EF46445"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p>
        </w:tc>
        <w:tc>
          <w:tcPr>
            <w:tcW w:w="1072" w:type="dxa"/>
            <w:tcBorders>
              <w:top w:val="nil"/>
              <w:left w:val="nil"/>
              <w:bottom w:val="nil"/>
              <w:right w:val="nil"/>
            </w:tcBorders>
            <w:shd w:val="clear" w:color="auto" w:fill="D9D9D9" w:themeFill="background1" w:themeFillShade="D9"/>
            <w:noWrap/>
            <w:vAlign w:val="bottom"/>
            <w:hideMark/>
          </w:tcPr>
          <w:p w14:paraId="00B79BFD"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0.06</w:t>
            </w:r>
          </w:p>
        </w:tc>
        <w:tc>
          <w:tcPr>
            <w:tcW w:w="1256" w:type="dxa"/>
            <w:tcBorders>
              <w:top w:val="nil"/>
              <w:left w:val="nil"/>
              <w:bottom w:val="nil"/>
              <w:right w:val="nil"/>
            </w:tcBorders>
            <w:shd w:val="clear" w:color="auto" w:fill="D9D9D9" w:themeFill="background1" w:themeFillShade="D9"/>
            <w:noWrap/>
            <w:vAlign w:val="bottom"/>
            <w:hideMark/>
          </w:tcPr>
          <w:p w14:paraId="1EE7E233"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1.97</w:t>
            </w:r>
          </w:p>
        </w:tc>
        <w:tc>
          <w:tcPr>
            <w:tcW w:w="1112" w:type="dxa"/>
            <w:tcBorders>
              <w:top w:val="nil"/>
              <w:left w:val="nil"/>
              <w:bottom w:val="nil"/>
              <w:right w:val="nil"/>
            </w:tcBorders>
            <w:shd w:val="clear" w:color="auto" w:fill="D9D9D9" w:themeFill="background1" w:themeFillShade="D9"/>
            <w:noWrap/>
            <w:vAlign w:val="bottom"/>
            <w:hideMark/>
          </w:tcPr>
          <w:p w14:paraId="40DD753A"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0.98</w:t>
            </w:r>
          </w:p>
        </w:tc>
      </w:tr>
      <w:tr w:rsidR="003E1B14" w:rsidRPr="00B5686B" w14:paraId="745F8162" w14:textId="77777777" w:rsidTr="003E1B14">
        <w:trPr>
          <w:trHeight w:val="294"/>
        </w:trPr>
        <w:tc>
          <w:tcPr>
            <w:tcW w:w="3012" w:type="dxa"/>
            <w:gridSpan w:val="2"/>
            <w:tcBorders>
              <w:top w:val="nil"/>
              <w:left w:val="nil"/>
              <w:bottom w:val="nil"/>
              <w:right w:val="nil"/>
            </w:tcBorders>
            <w:shd w:val="clear" w:color="auto" w:fill="auto"/>
            <w:noWrap/>
            <w:vAlign w:val="bottom"/>
            <w:hideMark/>
          </w:tcPr>
          <w:p w14:paraId="5C29D224"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Injectable Drug Use</w:t>
            </w:r>
          </w:p>
        </w:tc>
        <w:tc>
          <w:tcPr>
            <w:tcW w:w="1037" w:type="dxa"/>
            <w:tcBorders>
              <w:top w:val="nil"/>
              <w:left w:val="nil"/>
              <w:bottom w:val="nil"/>
              <w:right w:val="nil"/>
            </w:tcBorders>
            <w:shd w:val="clear" w:color="auto" w:fill="F2F2F2" w:themeFill="background1" w:themeFillShade="F2"/>
            <w:noWrap/>
            <w:vAlign w:val="bottom"/>
            <w:hideMark/>
          </w:tcPr>
          <w:p w14:paraId="4B6FA47E"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p>
        </w:tc>
        <w:tc>
          <w:tcPr>
            <w:tcW w:w="1614" w:type="dxa"/>
            <w:tcBorders>
              <w:top w:val="nil"/>
              <w:left w:val="nil"/>
              <w:bottom w:val="nil"/>
              <w:right w:val="nil"/>
            </w:tcBorders>
            <w:shd w:val="clear" w:color="auto" w:fill="F2F2F2" w:themeFill="background1" w:themeFillShade="F2"/>
            <w:noWrap/>
            <w:vAlign w:val="bottom"/>
            <w:hideMark/>
          </w:tcPr>
          <w:p w14:paraId="15064174" w14:textId="77777777" w:rsidR="003E1B14" w:rsidRPr="00B5686B" w:rsidRDefault="003E1B14" w:rsidP="003E1B14">
            <w:pPr>
              <w:spacing w:after="0" w:line="276" w:lineRule="auto"/>
              <w:jc w:val="center"/>
              <w:rPr>
                <w:rFonts w:ascii="Times New Roman" w:eastAsia="Times New Roman" w:hAnsi="Times New Roman" w:cs="Times New Roman"/>
                <w:kern w:val="0"/>
                <w:sz w:val="20"/>
                <w:szCs w:val="20"/>
                <w14:ligatures w14:val="none"/>
              </w:rPr>
            </w:pPr>
          </w:p>
        </w:tc>
        <w:tc>
          <w:tcPr>
            <w:tcW w:w="1122" w:type="dxa"/>
            <w:tcBorders>
              <w:top w:val="nil"/>
              <w:left w:val="nil"/>
              <w:bottom w:val="nil"/>
              <w:right w:val="nil"/>
            </w:tcBorders>
            <w:shd w:val="clear" w:color="auto" w:fill="F2F2F2" w:themeFill="background1" w:themeFillShade="F2"/>
            <w:noWrap/>
            <w:vAlign w:val="bottom"/>
            <w:hideMark/>
          </w:tcPr>
          <w:p w14:paraId="2C09C427" w14:textId="77777777" w:rsidR="003E1B14" w:rsidRPr="00B5686B" w:rsidRDefault="003E1B14" w:rsidP="003E1B14">
            <w:pPr>
              <w:spacing w:after="0" w:line="276" w:lineRule="auto"/>
              <w:jc w:val="center"/>
              <w:rPr>
                <w:rFonts w:ascii="Times New Roman" w:eastAsia="Times New Roman" w:hAnsi="Times New Roman" w:cs="Times New Roman"/>
                <w:kern w:val="0"/>
                <w:sz w:val="20"/>
                <w:szCs w:val="20"/>
                <w14:ligatures w14:val="none"/>
              </w:rPr>
            </w:pPr>
          </w:p>
        </w:tc>
        <w:tc>
          <w:tcPr>
            <w:tcW w:w="246" w:type="dxa"/>
            <w:tcBorders>
              <w:top w:val="nil"/>
              <w:left w:val="nil"/>
              <w:bottom w:val="nil"/>
              <w:right w:val="nil"/>
            </w:tcBorders>
            <w:shd w:val="clear" w:color="auto" w:fill="D9D9D9" w:themeFill="background1" w:themeFillShade="D9"/>
            <w:noWrap/>
            <w:vAlign w:val="bottom"/>
            <w:hideMark/>
          </w:tcPr>
          <w:p w14:paraId="0DB6CAD0" w14:textId="77777777" w:rsidR="003E1B14" w:rsidRPr="00B5686B" w:rsidRDefault="003E1B14" w:rsidP="003E1B14">
            <w:pPr>
              <w:spacing w:after="0" w:line="276" w:lineRule="auto"/>
              <w:rPr>
                <w:rFonts w:ascii="Times New Roman" w:eastAsia="Times New Roman" w:hAnsi="Times New Roman" w:cs="Times New Roman"/>
                <w:kern w:val="0"/>
                <w:sz w:val="20"/>
                <w:szCs w:val="20"/>
                <w14:ligatures w14:val="none"/>
              </w:rPr>
            </w:pPr>
          </w:p>
        </w:tc>
        <w:tc>
          <w:tcPr>
            <w:tcW w:w="1072" w:type="dxa"/>
            <w:tcBorders>
              <w:top w:val="nil"/>
              <w:left w:val="nil"/>
              <w:bottom w:val="nil"/>
              <w:right w:val="nil"/>
            </w:tcBorders>
            <w:shd w:val="clear" w:color="auto" w:fill="D9D9D9" w:themeFill="background1" w:themeFillShade="D9"/>
            <w:noWrap/>
            <w:vAlign w:val="bottom"/>
            <w:hideMark/>
          </w:tcPr>
          <w:p w14:paraId="388F3B58" w14:textId="77777777" w:rsidR="003E1B14" w:rsidRPr="00B5686B" w:rsidRDefault="003E1B14" w:rsidP="003E1B14">
            <w:pPr>
              <w:spacing w:after="0" w:line="276" w:lineRule="auto"/>
              <w:jc w:val="center"/>
              <w:rPr>
                <w:rFonts w:ascii="Times New Roman" w:eastAsia="Times New Roman" w:hAnsi="Times New Roman" w:cs="Times New Roman"/>
                <w:kern w:val="0"/>
                <w:sz w:val="20"/>
                <w:szCs w:val="20"/>
                <w14:ligatures w14:val="none"/>
              </w:rPr>
            </w:pPr>
          </w:p>
        </w:tc>
        <w:tc>
          <w:tcPr>
            <w:tcW w:w="1256" w:type="dxa"/>
            <w:tcBorders>
              <w:top w:val="nil"/>
              <w:left w:val="nil"/>
              <w:bottom w:val="nil"/>
              <w:right w:val="nil"/>
            </w:tcBorders>
            <w:shd w:val="clear" w:color="auto" w:fill="D9D9D9" w:themeFill="background1" w:themeFillShade="D9"/>
            <w:noWrap/>
            <w:vAlign w:val="bottom"/>
            <w:hideMark/>
          </w:tcPr>
          <w:p w14:paraId="69E47822" w14:textId="77777777" w:rsidR="003E1B14" w:rsidRPr="00B5686B" w:rsidRDefault="003E1B14" w:rsidP="003E1B14">
            <w:pPr>
              <w:spacing w:after="0" w:line="276" w:lineRule="auto"/>
              <w:jc w:val="center"/>
              <w:rPr>
                <w:rFonts w:ascii="Times New Roman" w:eastAsia="Times New Roman" w:hAnsi="Times New Roman" w:cs="Times New Roman"/>
                <w:kern w:val="0"/>
                <w:sz w:val="20"/>
                <w:szCs w:val="20"/>
                <w14:ligatures w14:val="none"/>
              </w:rPr>
            </w:pPr>
          </w:p>
        </w:tc>
        <w:tc>
          <w:tcPr>
            <w:tcW w:w="1112" w:type="dxa"/>
            <w:tcBorders>
              <w:top w:val="nil"/>
              <w:left w:val="nil"/>
              <w:bottom w:val="nil"/>
              <w:right w:val="nil"/>
            </w:tcBorders>
            <w:shd w:val="clear" w:color="auto" w:fill="D9D9D9" w:themeFill="background1" w:themeFillShade="D9"/>
            <w:noWrap/>
            <w:vAlign w:val="bottom"/>
            <w:hideMark/>
          </w:tcPr>
          <w:p w14:paraId="7CE19008" w14:textId="77777777" w:rsidR="003E1B14" w:rsidRPr="00B5686B" w:rsidRDefault="003E1B14" w:rsidP="003E1B14">
            <w:pPr>
              <w:spacing w:after="0" w:line="276" w:lineRule="auto"/>
              <w:jc w:val="center"/>
              <w:rPr>
                <w:rFonts w:ascii="Times New Roman" w:eastAsia="Times New Roman" w:hAnsi="Times New Roman" w:cs="Times New Roman"/>
                <w:kern w:val="0"/>
                <w:sz w:val="20"/>
                <w:szCs w:val="20"/>
                <w14:ligatures w14:val="none"/>
              </w:rPr>
            </w:pPr>
          </w:p>
        </w:tc>
      </w:tr>
      <w:tr w:rsidR="003E1B14" w:rsidRPr="00B5686B" w14:paraId="33F59BFF" w14:textId="77777777" w:rsidTr="003E1B14">
        <w:trPr>
          <w:trHeight w:val="294"/>
        </w:trPr>
        <w:tc>
          <w:tcPr>
            <w:tcW w:w="1620" w:type="dxa"/>
            <w:tcBorders>
              <w:top w:val="nil"/>
              <w:left w:val="nil"/>
              <w:bottom w:val="nil"/>
              <w:right w:val="nil"/>
            </w:tcBorders>
            <w:shd w:val="clear" w:color="auto" w:fill="auto"/>
            <w:noWrap/>
            <w:vAlign w:val="bottom"/>
            <w:hideMark/>
          </w:tcPr>
          <w:p w14:paraId="0EF37DD2" w14:textId="77777777" w:rsidR="003E1B14" w:rsidRPr="00B5686B" w:rsidRDefault="003E1B14" w:rsidP="003E1B14">
            <w:pPr>
              <w:spacing w:after="0" w:line="276" w:lineRule="auto"/>
              <w:rPr>
                <w:rFonts w:ascii="Times New Roman" w:eastAsia="Times New Roman" w:hAnsi="Times New Roman" w:cs="Times New Roman"/>
                <w:kern w:val="0"/>
                <w:sz w:val="20"/>
                <w:szCs w:val="20"/>
                <w14:ligatures w14:val="none"/>
              </w:rPr>
            </w:pPr>
          </w:p>
        </w:tc>
        <w:tc>
          <w:tcPr>
            <w:tcW w:w="1392" w:type="dxa"/>
            <w:tcBorders>
              <w:top w:val="nil"/>
              <w:left w:val="nil"/>
              <w:bottom w:val="nil"/>
              <w:right w:val="nil"/>
            </w:tcBorders>
            <w:shd w:val="clear" w:color="auto" w:fill="auto"/>
            <w:noWrap/>
            <w:vAlign w:val="bottom"/>
            <w:hideMark/>
          </w:tcPr>
          <w:p w14:paraId="2E2EA673"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Currently</w:t>
            </w:r>
          </w:p>
        </w:tc>
        <w:tc>
          <w:tcPr>
            <w:tcW w:w="1037" w:type="dxa"/>
            <w:tcBorders>
              <w:top w:val="nil"/>
              <w:left w:val="nil"/>
              <w:bottom w:val="nil"/>
              <w:right w:val="nil"/>
            </w:tcBorders>
            <w:shd w:val="clear" w:color="auto" w:fill="F2F2F2" w:themeFill="background1" w:themeFillShade="F2"/>
            <w:noWrap/>
            <w:vAlign w:val="bottom"/>
            <w:hideMark/>
          </w:tcPr>
          <w:p w14:paraId="4EB4565A"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9.85</w:t>
            </w:r>
          </w:p>
        </w:tc>
        <w:tc>
          <w:tcPr>
            <w:tcW w:w="1614" w:type="dxa"/>
            <w:tcBorders>
              <w:top w:val="nil"/>
              <w:left w:val="nil"/>
              <w:bottom w:val="nil"/>
              <w:right w:val="nil"/>
            </w:tcBorders>
            <w:shd w:val="clear" w:color="auto" w:fill="F2F2F2" w:themeFill="background1" w:themeFillShade="F2"/>
            <w:noWrap/>
            <w:vAlign w:val="bottom"/>
            <w:hideMark/>
          </w:tcPr>
          <w:p w14:paraId="7761ACF5"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6.21</w:t>
            </w:r>
          </w:p>
        </w:tc>
        <w:tc>
          <w:tcPr>
            <w:tcW w:w="1122" w:type="dxa"/>
            <w:tcBorders>
              <w:top w:val="nil"/>
              <w:left w:val="nil"/>
              <w:bottom w:val="nil"/>
              <w:right w:val="nil"/>
            </w:tcBorders>
            <w:shd w:val="clear" w:color="auto" w:fill="F2F2F2" w:themeFill="background1" w:themeFillShade="F2"/>
            <w:noWrap/>
            <w:vAlign w:val="bottom"/>
            <w:hideMark/>
          </w:tcPr>
          <w:p w14:paraId="79353347" w14:textId="77777777" w:rsidR="003E1B14" w:rsidRPr="00B5686B" w:rsidRDefault="003E1B14" w:rsidP="003E1B14">
            <w:pPr>
              <w:spacing w:after="0" w:line="276" w:lineRule="auto"/>
              <w:jc w:val="center"/>
              <w:rPr>
                <w:rFonts w:ascii="Times New Roman" w:eastAsia="Times New Roman" w:hAnsi="Times New Roman" w:cs="Times New Roman"/>
                <w:b/>
                <w:bCs/>
                <w:kern w:val="0"/>
                <w:sz w:val="22"/>
                <w:szCs w:val="22"/>
                <w14:ligatures w14:val="none"/>
              </w:rPr>
            </w:pPr>
            <w:r w:rsidRPr="00B5686B">
              <w:rPr>
                <w:rFonts w:ascii="Times New Roman" w:eastAsia="Times New Roman" w:hAnsi="Times New Roman" w:cs="Times New Roman"/>
                <w:b/>
                <w:bCs/>
                <w:kern w:val="0"/>
                <w:sz w:val="22"/>
                <w:szCs w:val="22"/>
                <w14:ligatures w14:val="none"/>
              </w:rPr>
              <w:t>0.11</w:t>
            </w:r>
          </w:p>
        </w:tc>
        <w:tc>
          <w:tcPr>
            <w:tcW w:w="246" w:type="dxa"/>
            <w:tcBorders>
              <w:top w:val="nil"/>
              <w:left w:val="nil"/>
              <w:bottom w:val="nil"/>
              <w:right w:val="nil"/>
            </w:tcBorders>
            <w:shd w:val="clear" w:color="auto" w:fill="D9D9D9" w:themeFill="background1" w:themeFillShade="D9"/>
            <w:noWrap/>
            <w:vAlign w:val="bottom"/>
            <w:hideMark/>
          </w:tcPr>
          <w:p w14:paraId="08FD29CD"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p>
        </w:tc>
        <w:tc>
          <w:tcPr>
            <w:tcW w:w="1072" w:type="dxa"/>
            <w:tcBorders>
              <w:top w:val="nil"/>
              <w:left w:val="nil"/>
              <w:bottom w:val="nil"/>
              <w:right w:val="nil"/>
            </w:tcBorders>
            <w:shd w:val="clear" w:color="auto" w:fill="D9D9D9" w:themeFill="background1" w:themeFillShade="D9"/>
            <w:noWrap/>
            <w:vAlign w:val="bottom"/>
            <w:hideMark/>
          </w:tcPr>
          <w:p w14:paraId="73394C73"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6.68</w:t>
            </w:r>
          </w:p>
        </w:tc>
        <w:tc>
          <w:tcPr>
            <w:tcW w:w="1256" w:type="dxa"/>
            <w:tcBorders>
              <w:top w:val="nil"/>
              <w:left w:val="nil"/>
              <w:bottom w:val="nil"/>
              <w:right w:val="nil"/>
            </w:tcBorders>
            <w:shd w:val="clear" w:color="auto" w:fill="D9D9D9" w:themeFill="background1" w:themeFillShade="D9"/>
            <w:noWrap/>
            <w:vAlign w:val="bottom"/>
            <w:hideMark/>
          </w:tcPr>
          <w:p w14:paraId="7836D3B5"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6.59</w:t>
            </w:r>
          </w:p>
        </w:tc>
        <w:tc>
          <w:tcPr>
            <w:tcW w:w="1112" w:type="dxa"/>
            <w:tcBorders>
              <w:top w:val="nil"/>
              <w:left w:val="nil"/>
              <w:bottom w:val="nil"/>
              <w:right w:val="nil"/>
            </w:tcBorders>
            <w:shd w:val="clear" w:color="auto" w:fill="D9D9D9" w:themeFill="background1" w:themeFillShade="D9"/>
            <w:noWrap/>
            <w:vAlign w:val="bottom"/>
            <w:hideMark/>
          </w:tcPr>
          <w:p w14:paraId="6A64B160"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0.31</w:t>
            </w:r>
          </w:p>
        </w:tc>
      </w:tr>
      <w:tr w:rsidR="003E1B14" w:rsidRPr="00B5686B" w14:paraId="2CAA974A" w14:textId="77777777" w:rsidTr="003E1B14">
        <w:trPr>
          <w:trHeight w:val="294"/>
        </w:trPr>
        <w:tc>
          <w:tcPr>
            <w:tcW w:w="1620" w:type="dxa"/>
            <w:tcBorders>
              <w:top w:val="nil"/>
              <w:left w:val="nil"/>
              <w:bottom w:val="nil"/>
              <w:right w:val="nil"/>
            </w:tcBorders>
            <w:shd w:val="clear" w:color="auto" w:fill="auto"/>
            <w:noWrap/>
            <w:vAlign w:val="bottom"/>
            <w:hideMark/>
          </w:tcPr>
          <w:p w14:paraId="706E6398"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p>
        </w:tc>
        <w:tc>
          <w:tcPr>
            <w:tcW w:w="1392" w:type="dxa"/>
            <w:tcBorders>
              <w:top w:val="nil"/>
              <w:left w:val="nil"/>
              <w:bottom w:val="nil"/>
              <w:right w:val="nil"/>
            </w:tcBorders>
            <w:shd w:val="clear" w:color="auto" w:fill="auto"/>
            <w:noWrap/>
            <w:vAlign w:val="bottom"/>
            <w:hideMark/>
          </w:tcPr>
          <w:p w14:paraId="55EFB5E1"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Previously</w:t>
            </w:r>
          </w:p>
          <w:p w14:paraId="682155B9"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p>
        </w:tc>
        <w:tc>
          <w:tcPr>
            <w:tcW w:w="1037" w:type="dxa"/>
            <w:tcBorders>
              <w:top w:val="nil"/>
              <w:left w:val="nil"/>
              <w:bottom w:val="nil"/>
              <w:right w:val="nil"/>
            </w:tcBorders>
            <w:shd w:val="clear" w:color="auto" w:fill="F2F2F2" w:themeFill="background1" w:themeFillShade="F2"/>
            <w:noWrap/>
            <w:vAlign w:val="bottom"/>
            <w:hideMark/>
          </w:tcPr>
          <w:p w14:paraId="61E28401"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6.94</w:t>
            </w:r>
          </w:p>
        </w:tc>
        <w:tc>
          <w:tcPr>
            <w:tcW w:w="1614" w:type="dxa"/>
            <w:tcBorders>
              <w:top w:val="nil"/>
              <w:left w:val="nil"/>
              <w:bottom w:val="nil"/>
              <w:right w:val="nil"/>
            </w:tcBorders>
            <w:shd w:val="clear" w:color="auto" w:fill="F2F2F2" w:themeFill="background1" w:themeFillShade="F2"/>
            <w:noWrap/>
            <w:vAlign w:val="bottom"/>
            <w:hideMark/>
          </w:tcPr>
          <w:p w14:paraId="49EF067C"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7.06</w:t>
            </w:r>
          </w:p>
        </w:tc>
        <w:tc>
          <w:tcPr>
            <w:tcW w:w="1122" w:type="dxa"/>
            <w:tcBorders>
              <w:top w:val="nil"/>
              <w:left w:val="nil"/>
              <w:bottom w:val="nil"/>
              <w:right w:val="nil"/>
            </w:tcBorders>
            <w:shd w:val="clear" w:color="auto" w:fill="F2F2F2" w:themeFill="background1" w:themeFillShade="F2"/>
            <w:noWrap/>
            <w:vAlign w:val="bottom"/>
            <w:hideMark/>
          </w:tcPr>
          <w:p w14:paraId="71D8A101"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0.33</w:t>
            </w:r>
          </w:p>
        </w:tc>
        <w:tc>
          <w:tcPr>
            <w:tcW w:w="246" w:type="dxa"/>
            <w:tcBorders>
              <w:top w:val="nil"/>
              <w:left w:val="nil"/>
              <w:bottom w:val="nil"/>
              <w:right w:val="nil"/>
            </w:tcBorders>
            <w:shd w:val="clear" w:color="auto" w:fill="D9D9D9" w:themeFill="background1" w:themeFillShade="D9"/>
            <w:noWrap/>
            <w:vAlign w:val="bottom"/>
            <w:hideMark/>
          </w:tcPr>
          <w:p w14:paraId="1EA59B07"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p>
        </w:tc>
        <w:tc>
          <w:tcPr>
            <w:tcW w:w="1072" w:type="dxa"/>
            <w:tcBorders>
              <w:top w:val="nil"/>
              <w:left w:val="nil"/>
              <w:bottom w:val="nil"/>
              <w:right w:val="nil"/>
            </w:tcBorders>
            <w:shd w:val="clear" w:color="auto" w:fill="D9D9D9" w:themeFill="background1" w:themeFillShade="D9"/>
            <w:noWrap/>
            <w:vAlign w:val="bottom"/>
            <w:hideMark/>
          </w:tcPr>
          <w:p w14:paraId="5239122A"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6.54</w:t>
            </w:r>
          </w:p>
        </w:tc>
        <w:tc>
          <w:tcPr>
            <w:tcW w:w="1256" w:type="dxa"/>
            <w:tcBorders>
              <w:top w:val="nil"/>
              <w:left w:val="nil"/>
              <w:bottom w:val="nil"/>
              <w:right w:val="nil"/>
            </w:tcBorders>
            <w:shd w:val="clear" w:color="auto" w:fill="D9D9D9" w:themeFill="background1" w:themeFillShade="D9"/>
            <w:noWrap/>
            <w:vAlign w:val="bottom"/>
            <w:hideMark/>
          </w:tcPr>
          <w:p w14:paraId="727ABF0E"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7.52</w:t>
            </w:r>
          </w:p>
        </w:tc>
        <w:tc>
          <w:tcPr>
            <w:tcW w:w="1112" w:type="dxa"/>
            <w:tcBorders>
              <w:top w:val="nil"/>
              <w:left w:val="nil"/>
              <w:bottom w:val="nil"/>
              <w:right w:val="nil"/>
            </w:tcBorders>
            <w:shd w:val="clear" w:color="auto" w:fill="D9D9D9" w:themeFill="background1" w:themeFillShade="D9"/>
            <w:noWrap/>
            <w:vAlign w:val="bottom"/>
            <w:hideMark/>
          </w:tcPr>
          <w:p w14:paraId="6A006835"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0.38</w:t>
            </w:r>
          </w:p>
        </w:tc>
      </w:tr>
      <w:tr w:rsidR="003E1B14" w:rsidRPr="00B5686B" w14:paraId="29B7BFE6" w14:textId="77777777" w:rsidTr="003E1B14">
        <w:trPr>
          <w:trHeight w:val="294"/>
        </w:trPr>
        <w:tc>
          <w:tcPr>
            <w:tcW w:w="3012" w:type="dxa"/>
            <w:gridSpan w:val="2"/>
            <w:tcBorders>
              <w:top w:val="nil"/>
              <w:left w:val="nil"/>
              <w:bottom w:val="nil"/>
              <w:right w:val="nil"/>
            </w:tcBorders>
            <w:shd w:val="clear" w:color="auto" w:fill="auto"/>
            <w:noWrap/>
            <w:vAlign w:val="bottom"/>
            <w:hideMark/>
          </w:tcPr>
          <w:p w14:paraId="277ACA26"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Homeless (Yes)</w:t>
            </w:r>
          </w:p>
          <w:p w14:paraId="2CA9EC99"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p>
        </w:tc>
        <w:tc>
          <w:tcPr>
            <w:tcW w:w="1037" w:type="dxa"/>
            <w:tcBorders>
              <w:top w:val="nil"/>
              <w:left w:val="nil"/>
              <w:bottom w:val="nil"/>
              <w:right w:val="nil"/>
            </w:tcBorders>
            <w:shd w:val="clear" w:color="auto" w:fill="F2F2F2" w:themeFill="background1" w:themeFillShade="F2"/>
            <w:noWrap/>
            <w:vAlign w:val="bottom"/>
            <w:hideMark/>
          </w:tcPr>
          <w:p w14:paraId="0DE6666D"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3.57</w:t>
            </w:r>
          </w:p>
        </w:tc>
        <w:tc>
          <w:tcPr>
            <w:tcW w:w="1614" w:type="dxa"/>
            <w:tcBorders>
              <w:top w:val="nil"/>
              <w:left w:val="nil"/>
              <w:bottom w:val="nil"/>
              <w:right w:val="nil"/>
            </w:tcBorders>
            <w:shd w:val="clear" w:color="auto" w:fill="F2F2F2" w:themeFill="background1" w:themeFillShade="F2"/>
            <w:noWrap/>
            <w:vAlign w:val="bottom"/>
            <w:hideMark/>
          </w:tcPr>
          <w:p w14:paraId="5AF429F4"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9.10</w:t>
            </w:r>
          </w:p>
        </w:tc>
        <w:tc>
          <w:tcPr>
            <w:tcW w:w="1122" w:type="dxa"/>
            <w:tcBorders>
              <w:top w:val="nil"/>
              <w:left w:val="nil"/>
              <w:bottom w:val="nil"/>
              <w:right w:val="nil"/>
            </w:tcBorders>
            <w:shd w:val="clear" w:color="auto" w:fill="F2F2F2" w:themeFill="background1" w:themeFillShade="F2"/>
            <w:noWrap/>
            <w:vAlign w:val="bottom"/>
            <w:hideMark/>
          </w:tcPr>
          <w:p w14:paraId="63FA64FB"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0.70</w:t>
            </w:r>
          </w:p>
        </w:tc>
        <w:tc>
          <w:tcPr>
            <w:tcW w:w="246" w:type="dxa"/>
            <w:tcBorders>
              <w:top w:val="nil"/>
              <w:left w:val="nil"/>
              <w:bottom w:val="nil"/>
              <w:right w:val="nil"/>
            </w:tcBorders>
            <w:shd w:val="clear" w:color="auto" w:fill="D9D9D9" w:themeFill="background1" w:themeFillShade="D9"/>
            <w:noWrap/>
            <w:vAlign w:val="bottom"/>
            <w:hideMark/>
          </w:tcPr>
          <w:p w14:paraId="1800EE3E"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p>
        </w:tc>
        <w:tc>
          <w:tcPr>
            <w:tcW w:w="1072" w:type="dxa"/>
            <w:tcBorders>
              <w:top w:val="nil"/>
              <w:left w:val="nil"/>
              <w:bottom w:val="nil"/>
              <w:right w:val="nil"/>
            </w:tcBorders>
            <w:shd w:val="clear" w:color="auto" w:fill="D9D9D9" w:themeFill="background1" w:themeFillShade="D9"/>
            <w:noWrap/>
            <w:vAlign w:val="bottom"/>
            <w:hideMark/>
          </w:tcPr>
          <w:p w14:paraId="76C07A11"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-2.56</w:t>
            </w:r>
          </w:p>
        </w:tc>
        <w:tc>
          <w:tcPr>
            <w:tcW w:w="1256" w:type="dxa"/>
            <w:tcBorders>
              <w:top w:val="nil"/>
              <w:left w:val="nil"/>
              <w:bottom w:val="nil"/>
              <w:right w:val="nil"/>
            </w:tcBorders>
            <w:shd w:val="clear" w:color="auto" w:fill="D9D9D9" w:themeFill="background1" w:themeFillShade="D9"/>
            <w:noWrap/>
            <w:vAlign w:val="bottom"/>
            <w:hideMark/>
          </w:tcPr>
          <w:p w14:paraId="5117CB32"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9.15</w:t>
            </w:r>
          </w:p>
        </w:tc>
        <w:tc>
          <w:tcPr>
            <w:tcW w:w="1112" w:type="dxa"/>
            <w:tcBorders>
              <w:top w:val="nil"/>
              <w:left w:val="nil"/>
              <w:bottom w:val="nil"/>
              <w:right w:val="nil"/>
            </w:tcBorders>
            <w:shd w:val="clear" w:color="auto" w:fill="D9D9D9" w:themeFill="background1" w:themeFillShade="D9"/>
            <w:noWrap/>
            <w:vAlign w:val="bottom"/>
            <w:hideMark/>
          </w:tcPr>
          <w:p w14:paraId="18DB2218"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0.78</w:t>
            </w:r>
          </w:p>
        </w:tc>
      </w:tr>
      <w:tr w:rsidR="003E1B14" w:rsidRPr="00B5686B" w14:paraId="3D342C74" w14:textId="77777777" w:rsidTr="003E1B14">
        <w:trPr>
          <w:trHeight w:val="294"/>
        </w:trPr>
        <w:tc>
          <w:tcPr>
            <w:tcW w:w="3012" w:type="dxa"/>
            <w:gridSpan w:val="2"/>
            <w:tcBorders>
              <w:top w:val="nil"/>
              <w:left w:val="nil"/>
              <w:bottom w:val="nil"/>
              <w:right w:val="nil"/>
            </w:tcBorders>
            <w:shd w:val="clear" w:color="auto" w:fill="auto"/>
            <w:noWrap/>
            <w:vAlign w:val="bottom"/>
            <w:hideMark/>
          </w:tcPr>
          <w:p w14:paraId="0949917B"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Incarcerated (Yes)</w:t>
            </w:r>
          </w:p>
          <w:p w14:paraId="665ED4A1"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p>
        </w:tc>
        <w:tc>
          <w:tcPr>
            <w:tcW w:w="1037" w:type="dxa"/>
            <w:tcBorders>
              <w:top w:val="nil"/>
              <w:left w:val="nil"/>
              <w:bottom w:val="nil"/>
              <w:right w:val="nil"/>
            </w:tcBorders>
            <w:shd w:val="clear" w:color="auto" w:fill="F2F2F2" w:themeFill="background1" w:themeFillShade="F2"/>
            <w:noWrap/>
            <w:vAlign w:val="bottom"/>
            <w:hideMark/>
          </w:tcPr>
          <w:p w14:paraId="5F100020"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-2.10</w:t>
            </w:r>
          </w:p>
        </w:tc>
        <w:tc>
          <w:tcPr>
            <w:tcW w:w="1614" w:type="dxa"/>
            <w:tcBorders>
              <w:top w:val="nil"/>
              <w:left w:val="nil"/>
              <w:bottom w:val="nil"/>
              <w:right w:val="nil"/>
            </w:tcBorders>
            <w:shd w:val="clear" w:color="auto" w:fill="F2F2F2" w:themeFill="background1" w:themeFillShade="F2"/>
            <w:noWrap/>
            <w:vAlign w:val="bottom"/>
            <w:hideMark/>
          </w:tcPr>
          <w:p w14:paraId="03E1AB16"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6.75</w:t>
            </w:r>
          </w:p>
        </w:tc>
        <w:tc>
          <w:tcPr>
            <w:tcW w:w="1122" w:type="dxa"/>
            <w:tcBorders>
              <w:top w:val="nil"/>
              <w:left w:val="nil"/>
              <w:bottom w:val="nil"/>
              <w:right w:val="nil"/>
            </w:tcBorders>
            <w:shd w:val="clear" w:color="auto" w:fill="F2F2F2" w:themeFill="background1" w:themeFillShade="F2"/>
            <w:noWrap/>
            <w:vAlign w:val="bottom"/>
            <w:hideMark/>
          </w:tcPr>
          <w:p w14:paraId="036D2E35"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0.76</w:t>
            </w:r>
          </w:p>
        </w:tc>
        <w:tc>
          <w:tcPr>
            <w:tcW w:w="246" w:type="dxa"/>
            <w:tcBorders>
              <w:top w:val="nil"/>
              <w:left w:val="nil"/>
              <w:bottom w:val="nil"/>
              <w:right w:val="nil"/>
            </w:tcBorders>
            <w:shd w:val="clear" w:color="auto" w:fill="D9D9D9" w:themeFill="background1" w:themeFillShade="D9"/>
            <w:noWrap/>
            <w:vAlign w:val="bottom"/>
            <w:hideMark/>
          </w:tcPr>
          <w:p w14:paraId="0E92581C"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p>
        </w:tc>
        <w:tc>
          <w:tcPr>
            <w:tcW w:w="1072" w:type="dxa"/>
            <w:tcBorders>
              <w:top w:val="nil"/>
              <w:left w:val="nil"/>
              <w:bottom w:val="nil"/>
              <w:right w:val="nil"/>
            </w:tcBorders>
            <w:shd w:val="clear" w:color="auto" w:fill="D9D9D9" w:themeFill="background1" w:themeFillShade="D9"/>
            <w:noWrap/>
            <w:vAlign w:val="bottom"/>
            <w:hideMark/>
          </w:tcPr>
          <w:p w14:paraId="1F4AEE22"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-1.33</w:t>
            </w:r>
          </w:p>
        </w:tc>
        <w:tc>
          <w:tcPr>
            <w:tcW w:w="1256" w:type="dxa"/>
            <w:tcBorders>
              <w:top w:val="nil"/>
              <w:left w:val="nil"/>
              <w:bottom w:val="nil"/>
              <w:right w:val="nil"/>
            </w:tcBorders>
            <w:shd w:val="clear" w:color="auto" w:fill="D9D9D9" w:themeFill="background1" w:themeFillShade="D9"/>
            <w:noWrap/>
            <w:vAlign w:val="bottom"/>
            <w:hideMark/>
          </w:tcPr>
          <w:p w14:paraId="189E5E87"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6.63</w:t>
            </w:r>
          </w:p>
        </w:tc>
        <w:tc>
          <w:tcPr>
            <w:tcW w:w="1112" w:type="dxa"/>
            <w:tcBorders>
              <w:top w:val="nil"/>
              <w:left w:val="nil"/>
              <w:bottom w:val="nil"/>
              <w:right w:val="nil"/>
            </w:tcBorders>
            <w:shd w:val="clear" w:color="auto" w:fill="D9D9D9" w:themeFill="background1" w:themeFillShade="D9"/>
            <w:noWrap/>
            <w:vAlign w:val="bottom"/>
            <w:hideMark/>
          </w:tcPr>
          <w:p w14:paraId="0E9D2229"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0.84</w:t>
            </w:r>
          </w:p>
        </w:tc>
      </w:tr>
      <w:tr w:rsidR="003E1B14" w:rsidRPr="00B5686B" w14:paraId="1E995478" w14:textId="77777777" w:rsidTr="003E1B14">
        <w:trPr>
          <w:trHeight w:val="294"/>
        </w:trPr>
        <w:tc>
          <w:tcPr>
            <w:tcW w:w="1620" w:type="dxa"/>
            <w:tcBorders>
              <w:top w:val="nil"/>
              <w:left w:val="nil"/>
              <w:bottom w:val="nil"/>
              <w:right w:val="nil"/>
            </w:tcBorders>
            <w:shd w:val="clear" w:color="auto" w:fill="auto"/>
            <w:noWrap/>
            <w:vAlign w:val="bottom"/>
            <w:hideMark/>
          </w:tcPr>
          <w:p w14:paraId="159A2267"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 xml:space="preserve">Smoker </w:t>
            </w:r>
          </w:p>
        </w:tc>
        <w:tc>
          <w:tcPr>
            <w:tcW w:w="1392" w:type="dxa"/>
            <w:tcBorders>
              <w:top w:val="nil"/>
              <w:left w:val="nil"/>
              <w:bottom w:val="nil"/>
              <w:right w:val="nil"/>
            </w:tcBorders>
            <w:shd w:val="clear" w:color="auto" w:fill="auto"/>
            <w:noWrap/>
            <w:vAlign w:val="bottom"/>
            <w:hideMark/>
          </w:tcPr>
          <w:p w14:paraId="55268F1A"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p>
        </w:tc>
        <w:tc>
          <w:tcPr>
            <w:tcW w:w="1037" w:type="dxa"/>
            <w:tcBorders>
              <w:top w:val="nil"/>
              <w:left w:val="nil"/>
              <w:bottom w:val="nil"/>
              <w:right w:val="nil"/>
            </w:tcBorders>
            <w:shd w:val="clear" w:color="auto" w:fill="F2F2F2" w:themeFill="background1" w:themeFillShade="F2"/>
            <w:noWrap/>
            <w:vAlign w:val="bottom"/>
            <w:hideMark/>
          </w:tcPr>
          <w:p w14:paraId="434CAF70" w14:textId="77777777" w:rsidR="003E1B14" w:rsidRPr="00B5686B" w:rsidRDefault="003E1B14" w:rsidP="003E1B14">
            <w:pPr>
              <w:spacing w:after="0" w:line="276" w:lineRule="auto"/>
              <w:rPr>
                <w:rFonts w:ascii="Times New Roman" w:eastAsia="Times New Roman" w:hAnsi="Times New Roman" w:cs="Times New Roman"/>
                <w:kern w:val="0"/>
                <w:sz w:val="20"/>
                <w:szCs w:val="20"/>
                <w14:ligatures w14:val="none"/>
              </w:rPr>
            </w:pPr>
          </w:p>
        </w:tc>
        <w:tc>
          <w:tcPr>
            <w:tcW w:w="1614" w:type="dxa"/>
            <w:tcBorders>
              <w:top w:val="nil"/>
              <w:left w:val="nil"/>
              <w:bottom w:val="nil"/>
              <w:right w:val="nil"/>
            </w:tcBorders>
            <w:shd w:val="clear" w:color="auto" w:fill="F2F2F2" w:themeFill="background1" w:themeFillShade="F2"/>
            <w:noWrap/>
            <w:vAlign w:val="bottom"/>
            <w:hideMark/>
          </w:tcPr>
          <w:p w14:paraId="6FF3311A" w14:textId="77777777" w:rsidR="003E1B14" w:rsidRPr="00B5686B" w:rsidRDefault="003E1B14" w:rsidP="003E1B14">
            <w:pPr>
              <w:spacing w:after="0" w:line="276" w:lineRule="auto"/>
              <w:jc w:val="center"/>
              <w:rPr>
                <w:rFonts w:ascii="Times New Roman" w:eastAsia="Times New Roman" w:hAnsi="Times New Roman" w:cs="Times New Roman"/>
                <w:kern w:val="0"/>
                <w:sz w:val="20"/>
                <w:szCs w:val="20"/>
                <w14:ligatures w14:val="none"/>
              </w:rPr>
            </w:pPr>
          </w:p>
        </w:tc>
        <w:tc>
          <w:tcPr>
            <w:tcW w:w="1122" w:type="dxa"/>
            <w:tcBorders>
              <w:top w:val="nil"/>
              <w:left w:val="nil"/>
              <w:bottom w:val="nil"/>
              <w:right w:val="nil"/>
            </w:tcBorders>
            <w:shd w:val="clear" w:color="auto" w:fill="F2F2F2" w:themeFill="background1" w:themeFillShade="F2"/>
            <w:noWrap/>
            <w:vAlign w:val="bottom"/>
            <w:hideMark/>
          </w:tcPr>
          <w:p w14:paraId="5FAFB558" w14:textId="77777777" w:rsidR="003E1B14" w:rsidRPr="00B5686B" w:rsidRDefault="003E1B14" w:rsidP="003E1B14">
            <w:pPr>
              <w:spacing w:after="0" w:line="276" w:lineRule="auto"/>
              <w:jc w:val="center"/>
              <w:rPr>
                <w:rFonts w:ascii="Times New Roman" w:eastAsia="Times New Roman" w:hAnsi="Times New Roman" w:cs="Times New Roman"/>
                <w:kern w:val="0"/>
                <w:sz w:val="20"/>
                <w:szCs w:val="20"/>
                <w14:ligatures w14:val="none"/>
              </w:rPr>
            </w:pPr>
          </w:p>
        </w:tc>
        <w:tc>
          <w:tcPr>
            <w:tcW w:w="246" w:type="dxa"/>
            <w:tcBorders>
              <w:top w:val="nil"/>
              <w:left w:val="nil"/>
              <w:bottom w:val="nil"/>
              <w:right w:val="nil"/>
            </w:tcBorders>
            <w:shd w:val="clear" w:color="auto" w:fill="D9D9D9" w:themeFill="background1" w:themeFillShade="D9"/>
            <w:noWrap/>
            <w:vAlign w:val="bottom"/>
            <w:hideMark/>
          </w:tcPr>
          <w:p w14:paraId="72CCD765" w14:textId="77777777" w:rsidR="003E1B14" w:rsidRPr="00B5686B" w:rsidRDefault="003E1B14" w:rsidP="003E1B14">
            <w:pPr>
              <w:spacing w:after="0" w:line="276" w:lineRule="auto"/>
              <w:rPr>
                <w:rFonts w:ascii="Times New Roman" w:eastAsia="Times New Roman" w:hAnsi="Times New Roman" w:cs="Times New Roman"/>
                <w:kern w:val="0"/>
                <w:sz w:val="20"/>
                <w:szCs w:val="20"/>
                <w14:ligatures w14:val="none"/>
              </w:rPr>
            </w:pPr>
          </w:p>
        </w:tc>
        <w:tc>
          <w:tcPr>
            <w:tcW w:w="1072" w:type="dxa"/>
            <w:tcBorders>
              <w:top w:val="nil"/>
              <w:left w:val="nil"/>
              <w:bottom w:val="nil"/>
              <w:right w:val="nil"/>
            </w:tcBorders>
            <w:shd w:val="clear" w:color="auto" w:fill="D9D9D9" w:themeFill="background1" w:themeFillShade="D9"/>
            <w:noWrap/>
            <w:vAlign w:val="bottom"/>
            <w:hideMark/>
          </w:tcPr>
          <w:p w14:paraId="37702325" w14:textId="77777777" w:rsidR="003E1B14" w:rsidRPr="00B5686B" w:rsidRDefault="003E1B14" w:rsidP="003E1B14">
            <w:pPr>
              <w:spacing w:after="0" w:line="276" w:lineRule="auto"/>
              <w:jc w:val="center"/>
              <w:rPr>
                <w:rFonts w:ascii="Times New Roman" w:eastAsia="Times New Roman" w:hAnsi="Times New Roman" w:cs="Times New Roman"/>
                <w:kern w:val="0"/>
                <w:sz w:val="20"/>
                <w:szCs w:val="20"/>
                <w14:ligatures w14:val="none"/>
              </w:rPr>
            </w:pPr>
          </w:p>
        </w:tc>
        <w:tc>
          <w:tcPr>
            <w:tcW w:w="1256" w:type="dxa"/>
            <w:tcBorders>
              <w:top w:val="nil"/>
              <w:left w:val="nil"/>
              <w:bottom w:val="nil"/>
              <w:right w:val="nil"/>
            </w:tcBorders>
            <w:shd w:val="clear" w:color="auto" w:fill="D9D9D9" w:themeFill="background1" w:themeFillShade="D9"/>
            <w:noWrap/>
            <w:vAlign w:val="bottom"/>
            <w:hideMark/>
          </w:tcPr>
          <w:p w14:paraId="64011A2E" w14:textId="77777777" w:rsidR="003E1B14" w:rsidRPr="00B5686B" w:rsidRDefault="003E1B14" w:rsidP="003E1B14">
            <w:pPr>
              <w:spacing w:after="0" w:line="276" w:lineRule="auto"/>
              <w:jc w:val="center"/>
              <w:rPr>
                <w:rFonts w:ascii="Times New Roman" w:eastAsia="Times New Roman" w:hAnsi="Times New Roman" w:cs="Times New Roman"/>
                <w:kern w:val="0"/>
                <w:sz w:val="20"/>
                <w:szCs w:val="20"/>
                <w14:ligatures w14:val="none"/>
              </w:rPr>
            </w:pPr>
          </w:p>
        </w:tc>
        <w:tc>
          <w:tcPr>
            <w:tcW w:w="1112" w:type="dxa"/>
            <w:tcBorders>
              <w:top w:val="nil"/>
              <w:left w:val="nil"/>
              <w:bottom w:val="nil"/>
              <w:right w:val="nil"/>
            </w:tcBorders>
            <w:shd w:val="clear" w:color="auto" w:fill="D9D9D9" w:themeFill="background1" w:themeFillShade="D9"/>
            <w:noWrap/>
            <w:vAlign w:val="bottom"/>
            <w:hideMark/>
          </w:tcPr>
          <w:p w14:paraId="19564B74" w14:textId="77777777" w:rsidR="003E1B14" w:rsidRPr="00B5686B" w:rsidRDefault="003E1B14" w:rsidP="003E1B14">
            <w:pPr>
              <w:spacing w:after="0" w:line="276" w:lineRule="auto"/>
              <w:jc w:val="center"/>
              <w:rPr>
                <w:rFonts w:ascii="Times New Roman" w:eastAsia="Times New Roman" w:hAnsi="Times New Roman" w:cs="Times New Roman"/>
                <w:kern w:val="0"/>
                <w:sz w:val="20"/>
                <w:szCs w:val="20"/>
                <w14:ligatures w14:val="none"/>
              </w:rPr>
            </w:pPr>
          </w:p>
        </w:tc>
      </w:tr>
      <w:tr w:rsidR="003E1B14" w:rsidRPr="00B5686B" w14:paraId="29A86372" w14:textId="77777777" w:rsidTr="003E1B14">
        <w:trPr>
          <w:trHeight w:val="294"/>
        </w:trPr>
        <w:tc>
          <w:tcPr>
            <w:tcW w:w="1620" w:type="dxa"/>
            <w:tcBorders>
              <w:top w:val="nil"/>
              <w:left w:val="nil"/>
              <w:bottom w:val="nil"/>
              <w:right w:val="nil"/>
            </w:tcBorders>
            <w:shd w:val="clear" w:color="auto" w:fill="auto"/>
            <w:noWrap/>
            <w:vAlign w:val="bottom"/>
            <w:hideMark/>
          </w:tcPr>
          <w:p w14:paraId="7B4A4353" w14:textId="77777777" w:rsidR="003E1B14" w:rsidRPr="00B5686B" w:rsidRDefault="003E1B14" w:rsidP="003E1B14">
            <w:pPr>
              <w:spacing w:after="0" w:line="276" w:lineRule="auto"/>
              <w:rPr>
                <w:rFonts w:ascii="Times New Roman" w:eastAsia="Times New Roman" w:hAnsi="Times New Roman" w:cs="Times New Roman"/>
                <w:kern w:val="0"/>
                <w:sz w:val="20"/>
                <w:szCs w:val="20"/>
                <w14:ligatures w14:val="none"/>
              </w:rPr>
            </w:pPr>
          </w:p>
        </w:tc>
        <w:tc>
          <w:tcPr>
            <w:tcW w:w="1392" w:type="dxa"/>
            <w:tcBorders>
              <w:top w:val="nil"/>
              <w:left w:val="nil"/>
              <w:bottom w:val="nil"/>
              <w:right w:val="nil"/>
            </w:tcBorders>
            <w:shd w:val="clear" w:color="auto" w:fill="auto"/>
            <w:noWrap/>
            <w:vAlign w:val="bottom"/>
            <w:hideMark/>
          </w:tcPr>
          <w:p w14:paraId="6B05CF25"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Currently</w:t>
            </w:r>
          </w:p>
        </w:tc>
        <w:tc>
          <w:tcPr>
            <w:tcW w:w="1037" w:type="dxa"/>
            <w:tcBorders>
              <w:top w:val="nil"/>
              <w:left w:val="nil"/>
              <w:bottom w:val="nil"/>
              <w:right w:val="nil"/>
            </w:tcBorders>
            <w:shd w:val="clear" w:color="auto" w:fill="F2F2F2" w:themeFill="background1" w:themeFillShade="F2"/>
            <w:noWrap/>
            <w:vAlign w:val="bottom"/>
            <w:hideMark/>
          </w:tcPr>
          <w:p w14:paraId="58E8B25B"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-3.22</w:t>
            </w:r>
          </w:p>
        </w:tc>
        <w:tc>
          <w:tcPr>
            <w:tcW w:w="1614" w:type="dxa"/>
            <w:tcBorders>
              <w:top w:val="nil"/>
              <w:left w:val="nil"/>
              <w:bottom w:val="nil"/>
              <w:right w:val="nil"/>
            </w:tcBorders>
            <w:shd w:val="clear" w:color="auto" w:fill="F2F2F2" w:themeFill="background1" w:themeFillShade="F2"/>
            <w:noWrap/>
            <w:vAlign w:val="bottom"/>
            <w:hideMark/>
          </w:tcPr>
          <w:p w14:paraId="720F26E5"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3.23</w:t>
            </w:r>
          </w:p>
        </w:tc>
        <w:tc>
          <w:tcPr>
            <w:tcW w:w="1122" w:type="dxa"/>
            <w:tcBorders>
              <w:top w:val="nil"/>
              <w:left w:val="nil"/>
              <w:bottom w:val="nil"/>
              <w:right w:val="nil"/>
            </w:tcBorders>
            <w:shd w:val="clear" w:color="auto" w:fill="F2F2F2" w:themeFill="background1" w:themeFillShade="F2"/>
            <w:noWrap/>
            <w:vAlign w:val="bottom"/>
            <w:hideMark/>
          </w:tcPr>
          <w:p w14:paraId="4A54173A"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0.32</w:t>
            </w:r>
          </w:p>
        </w:tc>
        <w:tc>
          <w:tcPr>
            <w:tcW w:w="246" w:type="dxa"/>
            <w:tcBorders>
              <w:top w:val="nil"/>
              <w:left w:val="nil"/>
              <w:bottom w:val="nil"/>
              <w:right w:val="nil"/>
            </w:tcBorders>
            <w:shd w:val="clear" w:color="auto" w:fill="D9D9D9" w:themeFill="background1" w:themeFillShade="D9"/>
            <w:noWrap/>
            <w:vAlign w:val="bottom"/>
            <w:hideMark/>
          </w:tcPr>
          <w:p w14:paraId="170BE59D"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p>
        </w:tc>
        <w:tc>
          <w:tcPr>
            <w:tcW w:w="1072" w:type="dxa"/>
            <w:tcBorders>
              <w:top w:val="nil"/>
              <w:left w:val="nil"/>
              <w:bottom w:val="nil"/>
              <w:right w:val="nil"/>
            </w:tcBorders>
            <w:shd w:val="clear" w:color="auto" w:fill="D9D9D9" w:themeFill="background1" w:themeFillShade="D9"/>
            <w:noWrap/>
            <w:vAlign w:val="bottom"/>
            <w:hideMark/>
          </w:tcPr>
          <w:p w14:paraId="3E746DD6"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-4.09</w:t>
            </w:r>
          </w:p>
        </w:tc>
        <w:tc>
          <w:tcPr>
            <w:tcW w:w="1256" w:type="dxa"/>
            <w:tcBorders>
              <w:top w:val="nil"/>
              <w:left w:val="nil"/>
              <w:bottom w:val="nil"/>
              <w:right w:val="nil"/>
            </w:tcBorders>
            <w:shd w:val="clear" w:color="auto" w:fill="D9D9D9" w:themeFill="background1" w:themeFillShade="D9"/>
            <w:noWrap/>
            <w:vAlign w:val="bottom"/>
            <w:hideMark/>
          </w:tcPr>
          <w:p w14:paraId="13A66E41"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3.36</w:t>
            </w:r>
          </w:p>
        </w:tc>
        <w:tc>
          <w:tcPr>
            <w:tcW w:w="1112" w:type="dxa"/>
            <w:tcBorders>
              <w:top w:val="nil"/>
              <w:left w:val="nil"/>
              <w:bottom w:val="nil"/>
              <w:right w:val="nil"/>
            </w:tcBorders>
            <w:shd w:val="clear" w:color="auto" w:fill="D9D9D9" w:themeFill="background1" w:themeFillShade="D9"/>
            <w:noWrap/>
            <w:vAlign w:val="bottom"/>
            <w:hideMark/>
          </w:tcPr>
          <w:p w14:paraId="72E08056"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0.22</w:t>
            </w:r>
          </w:p>
        </w:tc>
      </w:tr>
      <w:tr w:rsidR="003E1B14" w:rsidRPr="00B5686B" w14:paraId="76A51711" w14:textId="77777777" w:rsidTr="003E1B14">
        <w:trPr>
          <w:trHeight w:val="294"/>
        </w:trPr>
        <w:tc>
          <w:tcPr>
            <w:tcW w:w="1620" w:type="dxa"/>
            <w:tcBorders>
              <w:top w:val="nil"/>
              <w:left w:val="nil"/>
              <w:bottom w:val="nil"/>
              <w:right w:val="nil"/>
            </w:tcBorders>
            <w:shd w:val="clear" w:color="auto" w:fill="auto"/>
            <w:noWrap/>
            <w:vAlign w:val="bottom"/>
            <w:hideMark/>
          </w:tcPr>
          <w:p w14:paraId="3BFBDE29"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p>
        </w:tc>
        <w:tc>
          <w:tcPr>
            <w:tcW w:w="1392" w:type="dxa"/>
            <w:tcBorders>
              <w:top w:val="nil"/>
              <w:left w:val="nil"/>
              <w:bottom w:val="nil"/>
              <w:right w:val="nil"/>
            </w:tcBorders>
            <w:shd w:val="clear" w:color="auto" w:fill="auto"/>
            <w:noWrap/>
            <w:vAlign w:val="bottom"/>
            <w:hideMark/>
          </w:tcPr>
          <w:p w14:paraId="4886AB41"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Previously</w:t>
            </w:r>
          </w:p>
        </w:tc>
        <w:tc>
          <w:tcPr>
            <w:tcW w:w="1037" w:type="dxa"/>
            <w:tcBorders>
              <w:top w:val="nil"/>
              <w:left w:val="nil"/>
              <w:bottom w:val="nil"/>
              <w:right w:val="nil"/>
            </w:tcBorders>
            <w:shd w:val="clear" w:color="auto" w:fill="F2F2F2" w:themeFill="background1" w:themeFillShade="F2"/>
            <w:noWrap/>
            <w:vAlign w:val="bottom"/>
            <w:hideMark/>
          </w:tcPr>
          <w:p w14:paraId="7164A6B7"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6.48</w:t>
            </w:r>
          </w:p>
        </w:tc>
        <w:tc>
          <w:tcPr>
            <w:tcW w:w="1614" w:type="dxa"/>
            <w:tcBorders>
              <w:top w:val="nil"/>
              <w:left w:val="nil"/>
              <w:bottom w:val="nil"/>
              <w:right w:val="nil"/>
            </w:tcBorders>
            <w:shd w:val="clear" w:color="auto" w:fill="F2F2F2" w:themeFill="background1" w:themeFillShade="F2"/>
            <w:noWrap/>
            <w:vAlign w:val="bottom"/>
            <w:hideMark/>
          </w:tcPr>
          <w:p w14:paraId="3D5CACF9"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3.03</w:t>
            </w:r>
          </w:p>
        </w:tc>
        <w:tc>
          <w:tcPr>
            <w:tcW w:w="1122" w:type="dxa"/>
            <w:tcBorders>
              <w:top w:val="nil"/>
              <w:left w:val="nil"/>
              <w:bottom w:val="nil"/>
              <w:right w:val="nil"/>
            </w:tcBorders>
            <w:shd w:val="clear" w:color="auto" w:fill="F2F2F2" w:themeFill="background1" w:themeFillShade="F2"/>
            <w:noWrap/>
            <w:vAlign w:val="bottom"/>
            <w:hideMark/>
          </w:tcPr>
          <w:p w14:paraId="276494EA" w14:textId="77777777" w:rsidR="003E1B14" w:rsidRPr="00B5686B" w:rsidRDefault="003E1B14" w:rsidP="003E1B14">
            <w:pPr>
              <w:spacing w:after="0" w:line="276" w:lineRule="auto"/>
              <w:jc w:val="center"/>
              <w:rPr>
                <w:rFonts w:ascii="Times New Roman" w:eastAsia="Times New Roman" w:hAnsi="Times New Roman" w:cs="Times New Roman"/>
                <w:b/>
                <w:bCs/>
                <w:kern w:val="0"/>
                <w:sz w:val="22"/>
                <w:szCs w:val="22"/>
                <w14:ligatures w14:val="none"/>
              </w:rPr>
            </w:pPr>
            <w:r w:rsidRPr="00B5686B">
              <w:rPr>
                <w:rFonts w:ascii="Times New Roman" w:eastAsia="Times New Roman" w:hAnsi="Times New Roman" w:cs="Times New Roman"/>
                <w:b/>
                <w:bCs/>
                <w:kern w:val="0"/>
                <w:sz w:val="22"/>
                <w:szCs w:val="22"/>
                <w14:ligatures w14:val="none"/>
              </w:rPr>
              <w:t>0.03</w:t>
            </w:r>
          </w:p>
        </w:tc>
        <w:tc>
          <w:tcPr>
            <w:tcW w:w="246" w:type="dxa"/>
            <w:tcBorders>
              <w:top w:val="nil"/>
              <w:left w:val="nil"/>
              <w:bottom w:val="nil"/>
              <w:right w:val="nil"/>
            </w:tcBorders>
            <w:shd w:val="clear" w:color="auto" w:fill="D9D9D9" w:themeFill="background1" w:themeFillShade="D9"/>
            <w:noWrap/>
            <w:vAlign w:val="bottom"/>
            <w:hideMark/>
          </w:tcPr>
          <w:p w14:paraId="58B1A149"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p>
        </w:tc>
        <w:tc>
          <w:tcPr>
            <w:tcW w:w="1072" w:type="dxa"/>
            <w:tcBorders>
              <w:top w:val="nil"/>
              <w:left w:val="nil"/>
              <w:bottom w:val="nil"/>
              <w:right w:val="nil"/>
            </w:tcBorders>
            <w:shd w:val="clear" w:color="auto" w:fill="D9D9D9" w:themeFill="background1" w:themeFillShade="D9"/>
            <w:noWrap/>
            <w:vAlign w:val="bottom"/>
            <w:hideMark/>
          </w:tcPr>
          <w:p w14:paraId="318543EA"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4.57</w:t>
            </w:r>
          </w:p>
        </w:tc>
        <w:tc>
          <w:tcPr>
            <w:tcW w:w="1256" w:type="dxa"/>
            <w:tcBorders>
              <w:top w:val="nil"/>
              <w:left w:val="nil"/>
              <w:bottom w:val="nil"/>
              <w:right w:val="nil"/>
            </w:tcBorders>
            <w:shd w:val="clear" w:color="auto" w:fill="D9D9D9" w:themeFill="background1" w:themeFillShade="D9"/>
            <w:noWrap/>
            <w:vAlign w:val="bottom"/>
            <w:hideMark/>
          </w:tcPr>
          <w:p w14:paraId="608B2C0B"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3.02</w:t>
            </w:r>
          </w:p>
        </w:tc>
        <w:tc>
          <w:tcPr>
            <w:tcW w:w="1112" w:type="dxa"/>
            <w:tcBorders>
              <w:top w:val="nil"/>
              <w:left w:val="nil"/>
              <w:bottom w:val="nil"/>
              <w:right w:val="nil"/>
            </w:tcBorders>
            <w:shd w:val="clear" w:color="auto" w:fill="D9D9D9" w:themeFill="background1" w:themeFillShade="D9"/>
            <w:noWrap/>
            <w:vAlign w:val="bottom"/>
            <w:hideMark/>
          </w:tcPr>
          <w:p w14:paraId="56257923" w14:textId="77777777" w:rsidR="003E1B14" w:rsidRPr="00B5686B" w:rsidRDefault="003E1B14" w:rsidP="003E1B14">
            <w:pPr>
              <w:spacing w:after="0" w:line="276" w:lineRule="auto"/>
              <w:jc w:val="center"/>
              <w:rPr>
                <w:rFonts w:ascii="Times New Roman" w:eastAsia="Times New Roman" w:hAnsi="Times New Roman" w:cs="Times New Roman"/>
                <w:b/>
                <w:bCs/>
                <w:kern w:val="0"/>
                <w:sz w:val="22"/>
                <w:szCs w:val="22"/>
                <w14:ligatures w14:val="none"/>
              </w:rPr>
            </w:pPr>
            <w:r w:rsidRPr="00B5686B">
              <w:rPr>
                <w:rFonts w:ascii="Times New Roman" w:eastAsia="Times New Roman" w:hAnsi="Times New Roman" w:cs="Times New Roman"/>
                <w:b/>
                <w:bCs/>
                <w:kern w:val="0"/>
                <w:sz w:val="22"/>
                <w:szCs w:val="22"/>
                <w14:ligatures w14:val="none"/>
              </w:rPr>
              <w:t>0.13</w:t>
            </w:r>
          </w:p>
        </w:tc>
      </w:tr>
      <w:tr w:rsidR="003E1B14" w:rsidRPr="00B5686B" w14:paraId="4B59B1A8" w14:textId="77777777" w:rsidTr="003E1B14">
        <w:trPr>
          <w:trHeight w:val="294"/>
        </w:trPr>
        <w:tc>
          <w:tcPr>
            <w:tcW w:w="3012" w:type="dxa"/>
            <w:gridSpan w:val="2"/>
            <w:tcBorders>
              <w:top w:val="nil"/>
              <w:left w:val="nil"/>
              <w:bottom w:val="nil"/>
              <w:right w:val="nil"/>
            </w:tcBorders>
            <w:shd w:val="clear" w:color="auto" w:fill="auto"/>
            <w:noWrap/>
            <w:vAlign w:val="bottom"/>
            <w:hideMark/>
          </w:tcPr>
          <w:p w14:paraId="3672E1D6"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p>
          <w:p w14:paraId="704E8F8D"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Diabetic (Yes)</w:t>
            </w:r>
          </w:p>
        </w:tc>
        <w:tc>
          <w:tcPr>
            <w:tcW w:w="1037" w:type="dxa"/>
            <w:tcBorders>
              <w:top w:val="nil"/>
              <w:left w:val="nil"/>
              <w:bottom w:val="nil"/>
              <w:right w:val="nil"/>
            </w:tcBorders>
            <w:shd w:val="clear" w:color="auto" w:fill="F2F2F2" w:themeFill="background1" w:themeFillShade="F2"/>
            <w:noWrap/>
            <w:vAlign w:val="bottom"/>
            <w:hideMark/>
          </w:tcPr>
          <w:p w14:paraId="10E61900"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2.68</w:t>
            </w:r>
          </w:p>
        </w:tc>
        <w:tc>
          <w:tcPr>
            <w:tcW w:w="1614" w:type="dxa"/>
            <w:tcBorders>
              <w:top w:val="nil"/>
              <w:left w:val="nil"/>
              <w:bottom w:val="nil"/>
              <w:right w:val="nil"/>
            </w:tcBorders>
            <w:shd w:val="clear" w:color="auto" w:fill="F2F2F2" w:themeFill="background1" w:themeFillShade="F2"/>
            <w:noWrap/>
            <w:vAlign w:val="bottom"/>
            <w:hideMark/>
          </w:tcPr>
          <w:p w14:paraId="6659C361"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2.94</w:t>
            </w:r>
          </w:p>
        </w:tc>
        <w:tc>
          <w:tcPr>
            <w:tcW w:w="1122" w:type="dxa"/>
            <w:tcBorders>
              <w:top w:val="nil"/>
              <w:left w:val="nil"/>
              <w:bottom w:val="nil"/>
              <w:right w:val="nil"/>
            </w:tcBorders>
            <w:shd w:val="clear" w:color="auto" w:fill="F2F2F2" w:themeFill="background1" w:themeFillShade="F2"/>
            <w:noWrap/>
            <w:vAlign w:val="bottom"/>
            <w:hideMark/>
          </w:tcPr>
          <w:p w14:paraId="1CA94ACA"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0.36</w:t>
            </w:r>
          </w:p>
        </w:tc>
        <w:tc>
          <w:tcPr>
            <w:tcW w:w="246" w:type="dxa"/>
            <w:tcBorders>
              <w:top w:val="nil"/>
              <w:left w:val="nil"/>
              <w:bottom w:val="nil"/>
              <w:right w:val="nil"/>
            </w:tcBorders>
            <w:shd w:val="clear" w:color="auto" w:fill="D9D9D9" w:themeFill="background1" w:themeFillShade="D9"/>
            <w:noWrap/>
            <w:vAlign w:val="bottom"/>
            <w:hideMark/>
          </w:tcPr>
          <w:p w14:paraId="25A6E61A"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p>
        </w:tc>
        <w:tc>
          <w:tcPr>
            <w:tcW w:w="1072" w:type="dxa"/>
            <w:tcBorders>
              <w:top w:val="nil"/>
              <w:left w:val="nil"/>
              <w:bottom w:val="nil"/>
              <w:right w:val="nil"/>
            </w:tcBorders>
            <w:shd w:val="clear" w:color="auto" w:fill="D9D9D9" w:themeFill="background1" w:themeFillShade="D9"/>
            <w:noWrap/>
            <w:vAlign w:val="bottom"/>
            <w:hideMark/>
          </w:tcPr>
          <w:p w14:paraId="0ED62833"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1.77</w:t>
            </w:r>
          </w:p>
        </w:tc>
        <w:tc>
          <w:tcPr>
            <w:tcW w:w="1256" w:type="dxa"/>
            <w:tcBorders>
              <w:top w:val="nil"/>
              <w:left w:val="nil"/>
              <w:bottom w:val="nil"/>
              <w:right w:val="nil"/>
            </w:tcBorders>
            <w:shd w:val="clear" w:color="auto" w:fill="D9D9D9" w:themeFill="background1" w:themeFillShade="D9"/>
            <w:noWrap/>
            <w:vAlign w:val="bottom"/>
            <w:hideMark/>
          </w:tcPr>
          <w:p w14:paraId="48D0DB35"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3.08</w:t>
            </w:r>
          </w:p>
        </w:tc>
        <w:tc>
          <w:tcPr>
            <w:tcW w:w="1112" w:type="dxa"/>
            <w:tcBorders>
              <w:top w:val="nil"/>
              <w:left w:val="nil"/>
              <w:bottom w:val="nil"/>
              <w:right w:val="nil"/>
            </w:tcBorders>
            <w:shd w:val="clear" w:color="auto" w:fill="D9D9D9" w:themeFill="background1" w:themeFillShade="D9"/>
            <w:noWrap/>
            <w:vAlign w:val="bottom"/>
            <w:hideMark/>
          </w:tcPr>
          <w:p w14:paraId="0F766051"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0.57</w:t>
            </w:r>
          </w:p>
        </w:tc>
      </w:tr>
      <w:tr w:rsidR="003E1B14" w:rsidRPr="00B5686B" w14:paraId="6798E230" w14:textId="77777777" w:rsidTr="003E1B14">
        <w:trPr>
          <w:trHeight w:val="294"/>
        </w:trPr>
        <w:tc>
          <w:tcPr>
            <w:tcW w:w="3012" w:type="dxa"/>
            <w:gridSpan w:val="2"/>
            <w:tcBorders>
              <w:top w:val="nil"/>
              <w:left w:val="nil"/>
              <w:bottom w:val="nil"/>
              <w:right w:val="nil"/>
            </w:tcBorders>
            <w:shd w:val="clear" w:color="auto" w:fill="auto"/>
            <w:noWrap/>
            <w:vAlign w:val="bottom"/>
            <w:hideMark/>
          </w:tcPr>
          <w:p w14:paraId="4B0156A4"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HIV (Positive)</w:t>
            </w:r>
          </w:p>
        </w:tc>
        <w:tc>
          <w:tcPr>
            <w:tcW w:w="1037" w:type="dxa"/>
            <w:tcBorders>
              <w:top w:val="nil"/>
              <w:left w:val="nil"/>
              <w:bottom w:val="nil"/>
              <w:right w:val="nil"/>
            </w:tcBorders>
            <w:shd w:val="clear" w:color="auto" w:fill="F2F2F2" w:themeFill="background1" w:themeFillShade="F2"/>
            <w:noWrap/>
            <w:vAlign w:val="bottom"/>
            <w:hideMark/>
          </w:tcPr>
          <w:p w14:paraId="0D65BEE7"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1.04</w:t>
            </w:r>
          </w:p>
        </w:tc>
        <w:tc>
          <w:tcPr>
            <w:tcW w:w="1614" w:type="dxa"/>
            <w:tcBorders>
              <w:top w:val="nil"/>
              <w:left w:val="nil"/>
              <w:bottom w:val="nil"/>
              <w:right w:val="nil"/>
            </w:tcBorders>
            <w:shd w:val="clear" w:color="auto" w:fill="F2F2F2" w:themeFill="background1" w:themeFillShade="F2"/>
            <w:noWrap/>
            <w:vAlign w:val="bottom"/>
            <w:hideMark/>
          </w:tcPr>
          <w:p w14:paraId="135957EC"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5.05</w:t>
            </w:r>
          </w:p>
        </w:tc>
        <w:tc>
          <w:tcPr>
            <w:tcW w:w="1122" w:type="dxa"/>
            <w:tcBorders>
              <w:top w:val="nil"/>
              <w:left w:val="nil"/>
              <w:bottom w:val="nil"/>
              <w:right w:val="nil"/>
            </w:tcBorders>
            <w:shd w:val="clear" w:color="auto" w:fill="F2F2F2" w:themeFill="background1" w:themeFillShade="F2"/>
            <w:noWrap/>
            <w:vAlign w:val="bottom"/>
            <w:hideMark/>
          </w:tcPr>
          <w:p w14:paraId="658EAE75"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0.84</w:t>
            </w:r>
          </w:p>
        </w:tc>
        <w:tc>
          <w:tcPr>
            <w:tcW w:w="246" w:type="dxa"/>
            <w:tcBorders>
              <w:top w:val="nil"/>
              <w:left w:val="nil"/>
              <w:bottom w:val="nil"/>
              <w:right w:val="nil"/>
            </w:tcBorders>
            <w:shd w:val="clear" w:color="auto" w:fill="D9D9D9" w:themeFill="background1" w:themeFillShade="D9"/>
            <w:noWrap/>
            <w:vAlign w:val="bottom"/>
            <w:hideMark/>
          </w:tcPr>
          <w:p w14:paraId="2DC7A169"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p>
        </w:tc>
        <w:tc>
          <w:tcPr>
            <w:tcW w:w="1072" w:type="dxa"/>
            <w:tcBorders>
              <w:top w:val="nil"/>
              <w:left w:val="nil"/>
              <w:bottom w:val="nil"/>
              <w:right w:val="nil"/>
            </w:tcBorders>
            <w:shd w:val="clear" w:color="auto" w:fill="D9D9D9" w:themeFill="background1" w:themeFillShade="D9"/>
            <w:noWrap/>
            <w:vAlign w:val="bottom"/>
            <w:hideMark/>
          </w:tcPr>
          <w:p w14:paraId="5E8809FE"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1.40</w:t>
            </w:r>
          </w:p>
        </w:tc>
        <w:tc>
          <w:tcPr>
            <w:tcW w:w="1256" w:type="dxa"/>
            <w:tcBorders>
              <w:top w:val="nil"/>
              <w:left w:val="nil"/>
              <w:bottom w:val="nil"/>
              <w:right w:val="nil"/>
            </w:tcBorders>
            <w:shd w:val="clear" w:color="auto" w:fill="D9D9D9" w:themeFill="background1" w:themeFillShade="D9"/>
            <w:noWrap/>
            <w:vAlign w:val="bottom"/>
            <w:hideMark/>
          </w:tcPr>
          <w:p w14:paraId="23F42EBD"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5.18</w:t>
            </w:r>
          </w:p>
        </w:tc>
        <w:tc>
          <w:tcPr>
            <w:tcW w:w="1112" w:type="dxa"/>
            <w:tcBorders>
              <w:top w:val="nil"/>
              <w:left w:val="nil"/>
              <w:bottom w:val="nil"/>
              <w:right w:val="nil"/>
            </w:tcBorders>
            <w:shd w:val="clear" w:color="auto" w:fill="D9D9D9" w:themeFill="background1" w:themeFillShade="D9"/>
            <w:noWrap/>
            <w:vAlign w:val="bottom"/>
            <w:hideMark/>
          </w:tcPr>
          <w:p w14:paraId="69B1DDDA"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0.79</w:t>
            </w:r>
          </w:p>
        </w:tc>
      </w:tr>
      <w:tr w:rsidR="003E1B14" w:rsidRPr="00B5686B" w14:paraId="11946902" w14:textId="77777777" w:rsidTr="003E1B14">
        <w:trPr>
          <w:trHeight w:val="294"/>
        </w:trPr>
        <w:tc>
          <w:tcPr>
            <w:tcW w:w="3012" w:type="dxa"/>
            <w:gridSpan w:val="2"/>
            <w:tcBorders>
              <w:top w:val="nil"/>
              <w:left w:val="nil"/>
              <w:right w:val="nil"/>
            </w:tcBorders>
            <w:shd w:val="clear" w:color="auto" w:fill="auto"/>
            <w:noWrap/>
            <w:vAlign w:val="bottom"/>
            <w:hideMark/>
          </w:tcPr>
          <w:p w14:paraId="6F2A3E26"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Previous TB Treatment (Yes)</w:t>
            </w:r>
          </w:p>
        </w:tc>
        <w:tc>
          <w:tcPr>
            <w:tcW w:w="1037" w:type="dxa"/>
            <w:tcBorders>
              <w:top w:val="nil"/>
              <w:left w:val="nil"/>
              <w:right w:val="nil"/>
            </w:tcBorders>
            <w:shd w:val="clear" w:color="auto" w:fill="F2F2F2" w:themeFill="background1" w:themeFillShade="F2"/>
            <w:noWrap/>
            <w:vAlign w:val="bottom"/>
            <w:hideMark/>
          </w:tcPr>
          <w:p w14:paraId="429F3B87"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-3.13</w:t>
            </w:r>
          </w:p>
        </w:tc>
        <w:tc>
          <w:tcPr>
            <w:tcW w:w="1614" w:type="dxa"/>
            <w:tcBorders>
              <w:top w:val="nil"/>
              <w:left w:val="nil"/>
              <w:right w:val="nil"/>
            </w:tcBorders>
            <w:shd w:val="clear" w:color="auto" w:fill="F2F2F2" w:themeFill="background1" w:themeFillShade="F2"/>
            <w:noWrap/>
            <w:vAlign w:val="bottom"/>
            <w:hideMark/>
          </w:tcPr>
          <w:p w14:paraId="71BB9078"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3.28</w:t>
            </w:r>
          </w:p>
        </w:tc>
        <w:tc>
          <w:tcPr>
            <w:tcW w:w="1122" w:type="dxa"/>
            <w:tcBorders>
              <w:top w:val="nil"/>
              <w:left w:val="nil"/>
              <w:right w:val="nil"/>
            </w:tcBorders>
            <w:shd w:val="clear" w:color="auto" w:fill="F2F2F2" w:themeFill="background1" w:themeFillShade="F2"/>
            <w:noWrap/>
            <w:vAlign w:val="bottom"/>
            <w:hideMark/>
          </w:tcPr>
          <w:p w14:paraId="43A2310C"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0.34</w:t>
            </w:r>
          </w:p>
        </w:tc>
        <w:tc>
          <w:tcPr>
            <w:tcW w:w="246" w:type="dxa"/>
            <w:tcBorders>
              <w:top w:val="nil"/>
              <w:left w:val="nil"/>
              <w:right w:val="nil"/>
            </w:tcBorders>
            <w:shd w:val="clear" w:color="auto" w:fill="D9D9D9" w:themeFill="background1" w:themeFillShade="D9"/>
            <w:noWrap/>
            <w:vAlign w:val="bottom"/>
            <w:hideMark/>
          </w:tcPr>
          <w:p w14:paraId="4040711A"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p>
        </w:tc>
        <w:tc>
          <w:tcPr>
            <w:tcW w:w="1072" w:type="dxa"/>
            <w:tcBorders>
              <w:top w:val="nil"/>
              <w:left w:val="nil"/>
              <w:right w:val="nil"/>
            </w:tcBorders>
            <w:shd w:val="clear" w:color="auto" w:fill="D9D9D9" w:themeFill="background1" w:themeFillShade="D9"/>
            <w:noWrap/>
            <w:vAlign w:val="bottom"/>
            <w:hideMark/>
          </w:tcPr>
          <w:p w14:paraId="033FC0D3"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-3.58</w:t>
            </w:r>
          </w:p>
        </w:tc>
        <w:tc>
          <w:tcPr>
            <w:tcW w:w="1256" w:type="dxa"/>
            <w:tcBorders>
              <w:top w:val="nil"/>
              <w:left w:val="nil"/>
              <w:right w:val="nil"/>
            </w:tcBorders>
            <w:shd w:val="clear" w:color="auto" w:fill="D9D9D9" w:themeFill="background1" w:themeFillShade="D9"/>
            <w:noWrap/>
            <w:vAlign w:val="bottom"/>
            <w:hideMark/>
          </w:tcPr>
          <w:p w14:paraId="3FD511FB"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3.29</w:t>
            </w:r>
          </w:p>
        </w:tc>
        <w:tc>
          <w:tcPr>
            <w:tcW w:w="1112" w:type="dxa"/>
            <w:tcBorders>
              <w:top w:val="nil"/>
              <w:left w:val="nil"/>
              <w:right w:val="nil"/>
            </w:tcBorders>
            <w:shd w:val="clear" w:color="auto" w:fill="D9D9D9" w:themeFill="background1" w:themeFillShade="D9"/>
            <w:noWrap/>
            <w:vAlign w:val="bottom"/>
            <w:hideMark/>
          </w:tcPr>
          <w:p w14:paraId="6C1F8DEB"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0.28</w:t>
            </w:r>
          </w:p>
        </w:tc>
      </w:tr>
      <w:tr w:rsidR="003E1B14" w:rsidRPr="00B5686B" w14:paraId="3CB71BDE" w14:textId="77777777" w:rsidTr="003E1B14">
        <w:trPr>
          <w:trHeight w:val="294"/>
        </w:trPr>
        <w:tc>
          <w:tcPr>
            <w:tcW w:w="3012" w:type="dxa"/>
            <w:gridSpan w:val="2"/>
            <w:tcBorders>
              <w:top w:val="nil"/>
              <w:left w:val="nil"/>
              <w:bottom w:val="single" w:sz="4" w:space="0" w:color="auto"/>
              <w:right w:val="nil"/>
            </w:tcBorders>
            <w:shd w:val="clear" w:color="auto" w:fill="auto"/>
            <w:noWrap/>
            <w:vAlign w:val="bottom"/>
            <w:hideMark/>
          </w:tcPr>
          <w:p w14:paraId="058D364A" w14:textId="77777777" w:rsidR="003E1B14" w:rsidRPr="00B5686B" w:rsidRDefault="003E1B14" w:rsidP="003E1B14">
            <w:pPr>
              <w:spacing w:after="0" w:line="276" w:lineRule="auto"/>
              <w:rPr>
                <w:rFonts w:ascii="Times New Roman" w:eastAsia="Times New Roman" w:hAnsi="Times New Roman" w:cs="Times New Roman"/>
                <w:b/>
                <w:bCs/>
                <w:kern w:val="0"/>
                <w:sz w:val="22"/>
                <w:szCs w:val="22"/>
                <w14:ligatures w14:val="none"/>
              </w:rPr>
            </w:pPr>
          </w:p>
          <w:p w14:paraId="15687014" w14:textId="1DBCD9DD" w:rsidR="003E1B14" w:rsidRPr="00B5686B" w:rsidRDefault="003E1B14" w:rsidP="003E1B14">
            <w:pPr>
              <w:spacing w:after="0" w:line="276" w:lineRule="auto"/>
              <w:rPr>
                <w:rFonts w:ascii="Times New Roman" w:eastAsia="Times New Roman" w:hAnsi="Times New Roman" w:cs="Times New Roman"/>
                <w:b/>
                <w:bCs/>
                <w:kern w:val="0"/>
                <w:sz w:val="22"/>
                <w:szCs w:val="22"/>
                <w14:ligatures w14:val="none"/>
              </w:rPr>
            </w:pPr>
            <w:r w:rsidRPr="00B5686B">
              <w:rPr>
                <w:rFonts w:ascii="Times New Roman" w:eastAsia="Times New Roman" w:hAnsi="Times New Roman" w:cs="Times New Roman"/>
                <w:b/>
                <w:bCs/>
                <w:kern w:val="0"/>
                <w:sz w:val="22"/>
                <w:szCs w:val="22"/>
                <w14:ligatures w14:val="none"/>
              </w:rPr>
              <w:t xml:space="preserve">Continuous </w:t>
            </w:r>
            <w:r w:rsidR="00B47289">
              <w:rPr>
                <w:rFonts w:ascii="Times New Roman" w:eastAsia="Times New Roman" w:hAnsi="Times New Roman" w:cs="Times New Roman"/>
                <w:b/>
                <w:bCs/>
                <w:kern w:val="0"/>
                <w:sz w:val="22"/>
                <w:szCs w:val="22"/>
                <w14:ligatures w14:val="none"/>
              </w:rPr>
              <w:t>Variables</w:t>
            </w:r>
          </w:p>
        </w:tc>
        <w:tc>
          <w:tcPr>
            <w:tcW w:w="1037" w:type="dxa"/>
            <w:tcBorders>
              <w:top w:val="nil"/>
              <w:left w:val="nil"/>
              <w:bottom w:val="single" w:sz="4" w:space="0" w:color="auto"/>
              <w:right w:val="nil"/>
            </w:tcBorders>
            <w:shd w:val="clear" w:color="auto" w:fill="F2F2F2" w:themeFill="background1" w:themeFillShade="F2"/>
            <w:noWrap/>
            <w:vAlign w:val="bottom"/>
            <w:hideMark/>
          </w:tcPr>
          <w:p w14:paraId="62A075C5" w14:textId="77777777" w:rsidR="003E1B14" w:rsidRPr="00B5686B" w:rsidRDefault="003E1B14" w:rsidP="003E1B14">
            <w:pPr>
              <w:spacing w:after="0" w:line="276" w:lineRule="auto"/>
              <w:rPr>
                <w:rFonts w:ascii="Times New Roman" w:eastAsia="Times New Roman" w:hAnsi="Times New Roman" w:cs="Times New Roman"/>
                <w:b/>
                <w:bCs/>
                <w:kern w:val="0"/>
                <w:sz w:val="22"/>
                <w:szCs w:val="22"/>
                <w14:ligatures w14:val="none"/>
              </w:rPr>
            </w:pPr>
          </w:p>
        </w:tc>
        <w:tc>
          <w:tcPr>
            <w:tcW w:w="1614" w:type="dxa"/>
            <w:tcBorders>
              <w:top w:val="nil"/>
              <w:left w:val="nil"/>
              <w:bottom w:val="single" w:sz="4" w:space="0" w:color="auto"/>
              <w:right w:val="nil"/>
            </w:tcBorders>
            <w:shd w:val="clear" w:color="auto" w:fill="F2F2F2" w:themeFill="background1" w:themeFillShade="F2"/>
            <w:noWrap/>
            <w:vAlign w:val="bottom"/>
            <w:hideMark/>
          </w:tcPr>
          <w:p w14:paraId="40D303D9" w14:textId="77777777" w:rsidR="003E1B14" w:rsidRPr="00B5686B" w:rsidRDefault="003E1B14" w:rsidP="003E1B14">
            <w:pPr>
              <w:spacing w:after="0" w:line="276" w:lineRule="auto"/>
              <w:jc w:val="center"/>
              <w:rPr>
                <w:rFonts w:ascii="Times New Roman" w:eastAsia="Times New Roman" w:hAnsi="Times New Roman" w:cs="Times New Roman"/>
                <w:kern w:val="0"/>
                <w:sz w:val="20"/>
                <w:szCs w:val="20"/>
                <w14:ligatures w14:val="none"/>
              </w:rPr>
            </w:pPr>
          </w:p>
        </w:tc>
        <w:tc>
          <w:tcPr>
            <w:tcW w:w="1122" w:type="dxa"/>
            <w:tcBorders>
              <w:top w:val="nil"/>
              <w:left w:val="nil"/>
              <w:bottom w:val="single" w:sz="4" w:space="0" w:color="auto"/>
              <w:right w:val="nil"/>
            </w:tcBorders>
            <w:shd w:val="clear" w:color="auto" w:fill="F2F2F2" w:themeFill="background1" w:themeFillShade="F2"/>
            <w:noWrap/>
            <w:vAlign w:val="bottom"/>
            <w:hideMark/>
          </w:tcPr>
          <w:p w14:paraId="7A476A47" w14:textId="77777777" w:rsidR="003E1B14" w:rsidRPr="00B5686B" w:rsidRDefault="003E1B14" w:rsidP="003E1B14">
            <w:pPr>
              <w:spacing w:after="0" w:line="276" w:lineRule="auto"/>
              <w:jc w:val="center"/>
              <w:rPr>
                <w:rFonts w:ascii="Times New Roman" w:eastAsia="Times New Roman" w:hAnsi="Times New Roman" w:cs="Times New Roman"/>
                <w:kern w:val="0"/>
                <w:sz w:val="20"/>
                <w:szCs w:val="20"/>
                <w14:ligatures w14:val="none"/>
              </w:rPr>
            </w:pPr>
          </w:p>
        </w:tc>
        <w:tc>
          <w:tcPr>
            <w:tcW w:w="246" w:type="dxa"/>
            <w:tcBorders>
              <w:top w:val="nil"/>
              <w:left w:val="nil"/>
              <w:bottom w:val="single" w:sz="4" w:space="0" w:color="auto"/>
              <w:right w:val="nil"/>
            </w:tcBorders>
            <w:shd w:val="clear" w:color="auto" w:fill="D9D9D9" w:themeFill="background1" w:themeFillShade="D9"/>
            <w:noWrap/>
            <w:vAlign w:val="bottom"/>
            <w:hideMark/>
          </w:tcPr>
          <w:p w14:paraId="20C52CD1" w14:textId="77777777" w:rsidR="003E1B14" w:rsidRPr="00B5686B" w:rsidRDefault="003E1B14" w:rsidP="003E1B14">
            <w:pPr>
              <w:spacing w:after="0" w:line="276" w:lineRule="auto"/>
              <w:rPr>
                <w:rFonts w:ascii="Times New Roman" w:eastAsia="Times New Roman" w:hAnsi="Times New Roman" w:cs="Times New Roman"/>
                <w:kern w:val="0"/>
                <w:sz w:val="20"/>
                <w:szCs w:val="20"/>
                <w14:ligatures w14:val="none"/>
              </w:rPr>
            </w:pPr>
          </w:p>
        </w:tc>
        <w:tc>
          <w:tcPr>
            <w:tcW w:w="1072" w:type="dxa"/>
            <w:tcBorders>
              <w:top w:val="nil"/>
              <w:left w:val="nil"/>
              <w:bottom w:val="single" w:sz="4" w:space="0" w:color="auto"/>
              <w:right w:val="nil"/>
            </w:tcBorders>
            <w:shd w:val="clear" w:color="auto" w:fill="D9D9D9" w:themeFill="background1" w:themeFillShade="D9"/>
            <w:noWrap/>
            <w:vAlign w:val="bottom"/>
            <w:hideMark/>
          </w:tcPr>
          <w:p w14:paraId="47550DB1" w14:textId="77777777" w:rsidR="003E1B14" w:rsidRPr="00B5686B" w:rsidRDefault="003E1B14" w:rsidP="003E1B14">
            <w:pPr>
              <w:spacing w:after="0" w:line="276" w:lineRule="auto"/>
              <w:jc w:val="center"/>
              <w:rPr>
                <w:rFonts w:ascii="Times New Roman" w:eastAsia="Times New Roman" w:hAnsi="Times New Roman" w:cs="Times New Roman"/>
                <w:kern w:val="0"/>
                <w:sz w:val="20"/>
                <w:szCs w:val="20"/>
                <w14:ligatures w14:val="none"/>
              </w:rPr>
            </w:pPr>
          </w:p>
        </w:tc>
        <w:tc>
          <w:tcPr>
            <w:tcW w:w="1256" w:type="dxa"/>
            <w:tcBorders>
              <w:top w:val="nil"/>
              <w:left w:val="nil"/>
              <w:bottom w:val="single" w:sz="4" w:space="0" w:color="auto"/>
              <w:right w:val="nil"/>
            </w:tcBorders>
            <w:shd w:val="clear" w:color="auto" w:fill="D9D9D9" w:themeFill="background1" w:themeFillShade="D9"/>
            <w:noWrap/>
            <w:vAlign w:val="bottom"/>
            <w:hideMark/>
          </w:tcPr>
          <w:p w14:paraId="24FB08E2" w14:textId="77777777" w:rsidR="003E1B14" w:rsidRPr="00B5686B" w:rsidRDefault="003E1B14" w:rsidP="003E1B14">
            <w:pPr>
              <w:spacing w:after="0" w:line="276" w:lineRule="auto"/>
              <w:jc w:val="center"/>
              <w:rPr>
                <w:rFonts w:ascii="Times New Roman" w:eastAsia="Times New Roman" w:hAnsi="Times New Roman" w:cs="Times New Roman"/>
                <w:kern w:val="0"/>
                <w:sz w:val="20"/>
                <w:szCs w:val="20"/>
                <w14:ligatures w14:val="none"/>
              </w:rPr>
            </w:pPr>
          </w:p>
        </w:tc>
        <w:tc>
          <w:tcPr>
            <w:tcW w:w="1112" w:type="dxa"/>
            <w:tcBorders>
              <w:top w:val="nil"/>
              <w:left w:val="nil"/>
              <w:bottom w:val="single" w:sz="4" w:space="0" w:color="auto"/>
              <w:right w:val="nil"/>
            </w:tcBorders>
            <w:shd w:val="clear" w:color="auto" w:fill="D9D9D9" w:themeFill="background1" w:themeFillShade="D9"/>
            <w:noWrap/>
            <w:vAlign w:val="bottom"/>
            <w:hideMark/>
          </w:tcPr>
          <w:p w14:paraId="4D9087D0" w14:textId="77777777" w:rsidR="003E1B14" w:rsidRPr="00B5686B" w:rsidRDefault="003E1B14" w:rsidP="003E1B14">
            <w:pPr>
              <w:spacing w:after="0" w:line="276" w:lineRule="auto"/>
              <w:jc w:val="center"/>
              <w:rPr>
                <w:rFonts w:ascii="Times New Roman" w:eastAsia="Times New Roman" w:hAnsi="Times New Roman" w:cs="Times New Roman"/>
                <w:kern w:val="0"/>
                <w:sz w:val="20"/>
                <w:szCs w:val="20"/>
                <w14:ligatures w14:val="none"/>
              </w:rPr>
            </w:pPr>
          </w:p>
        </w:tc>
      </w:tr>
      <w:tr w:rsidR="003E1B14" w:rsidRPr="00B5686B" w14:paraId="644B9393" w14:textId="77777777" w:rsidTr="003E1B14">
        <w:trPr>
          <w:trHeight w:val="294"/>
        </w:trPr>
        <w:tc>
          <w:tcPr>
            <w:tcW w:w="3012" w:type="dxa"/>
            <w:gridSpan w:val="2"/>
            <w:tcBorders>
              <w:top w:val="single" w:sz="4" w:space="0" w:color="auto"/>
              <w:left w:val="nil"/>
              <w:bottom w:val="nil"/>
              <w:right w:val="nil"/>
            </w:tcBorders>
            <w:shd w:val="clear" w:color="auto" w:fill="auto"/>
            <w:noWrap/>
            <w:vAlign w:val="bottom"/>
            <w:hideMark/>
          </w:tcPr>
          <w:p w14:paraId="57B4DD4D"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Smear Grade</w:t>
            </w:r>
          </w:p>
        </w:tc>
        <w:tc>
          <w:tcPr>
            <w:tcW w:w="1037" w:type="dxa"/>
            <w:tcBorders>
              <w:top w:val="single" w:sz="4" w:space="0" w:color="auto"/>
              <w:left w:val="nil"/>
              <w:bottom w:val="nil"/>
              <w:right w:val="nil"/>
            </w:tcBorders>
            <w:shd w:val="clear" w:color="auto" w:fill="F2F2F2" w:themeFill="background1" w:themeFillShade="F2"/>
            <w:noWrap/>
            <w:vAlign w:val="bottom"/>
            <w:hideMark/>
          </w:tcPr>
          <w:p w14:paraId="509AC204"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2.06</w:t>
            </w:r>
          </w:p>
        </w:tc>
        <w:tc>
          <w:tcPr>
            <w:tcW w:w="1614" w:type="dxa"/>
            <w:tcBorders>
              <w:top w:val="single" w:sz="4" w:space="0" w:color="auto"/>
              <w:left w:val="nil"/>
              <w:bottom w:val="nil"/>
              <w:right w:val="nil"/>
            </w:tcBorders>
            <w:shd w:val="clear" w:color="auto" w:fill="F2F2F2" w:themeFill="background1" w:themeFillShade="F2"/>
            <w:noWrap/>
            <w:vAlign w:val="bottom"/>
            <w:hideMark/>
          </w:tcPr>
          <w:p w14:paraId="5C11F4A2"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0.88</w:t>
            </w:r>
          </w:p>
        </w:tc>
        <w:tc>
          <w:tcPr>
            <w:tcW w:w="1122" w:type="dxa"/>
            <w:tcBorders>
              <w:top w:val="single" w:sz="4" w:space="0" w:color="auto"/>
              <w:left w:val="nil"/>
              <w:bottom w:val="nil"/>
              <w:right w:val="nil"/>
            </w:tcBorders>
            <w:shd w:val="clear" w:color="auto" w:fill="F2F2F2" w:themeFill="background1" w:themeFillShade="F2"/>
            <w:noWrap/>
            <w:vAlign w:val="bottom"/>
            <w:hideMark/>
          </w:tcPr>
          <w:p w14:paraId="37E2DB3F" w14:textId="77777777" w:rsidR="003E1B14" w:rsidRPr="00B5686B" w:rsidRDefault="003E1B14" w:rsidP="003E1B14">
            <w:pPr>
              <w:spacing w:after="0" w:line="276" w:lineRule="auto"/>
              <w:jc w:val="center"/>
              <w:rPr>
                <w:rFonts w:ascii="Times New Roman" w:eastAsia="Times New Roman" w:hAnsi="Times New Roman" w:cs="Times New Roman"/>
                <w:b/>
                <w:bCs/>
                <w:kern w:val="0"/>
                <w:sz w:val="22"/>
                <w:szCs w:val="22"/>
                <w14:ligatures w14:val="none"/>
              </w:rPr>
            </w:pPr>
            <w:r w:rsidRPr="00B5686B">
              <w:rPr>
                <w:rFonts w:ascii="Times New Roman" w:eastAsia="Times New Roman" w:hAnsi="Times New Roman" w:cs="Times New Roman"/>
                <w:b/>
                <w:bCs/>
                <w:kern w:val="0"/>
                <w:sz w:val="22"/>
                <w:szCs w:val="22"/>
                <w14:ligatures w14:val="none"/>
              </w:rPr>
              <w:t>0.02</w:t>
            </w:r>
          </w:p>
        </w:tc>
        <w:tc>
          <w:tcPr>
            <w:tcW w:w="246" w:type="dxa"/>
            <w:tcBorders>
              <w:top w:val="single" w:sz="4" w:space="0" w:color="auto"/>
              <w:left w:val="nil"/>
              <w:bottom w:val="nil"/>
              <w:right w:val="nil"/>
            </w:tcBorders>
            <w:shd w:val="clear" w:color="auto" w:fill="D9D9D9" w:themeFill="background1" w:themeFillShade="D9"/>
            <w:noWrap/>
            <w:vAlign w:val="bottom"/>
            <w:hideMark/>
          </w:tcPr>
          <w:p w14:paraId="1501C50C"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p>
        </w:tc>
        <w:tc>
          <w:tcPr>
            <w:tcW w:w="1072" w:type="dxa"/>
            <w:tcBorders>
              <w:top w:val="single" w:sz="4" w:space="0" w:color="auto"/>
              <w:left w:val="nil"/>
              <w:bottom w:val="nil"/>
              <w:right w:val="nil"/>
            </w:tcBorders>
            <w:shd w:val="clear" w:color="auto" w:fill="D9D9D9" w:themeFill="background1" w:themeFillShade="D9"/>
            <w:noWrap/>
            <w:vAlign w:val="bottom"/>
            <w:hideMark/>
          </w:tcPr>
          <w:p w14:paraId="7FF129EF"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1.36</w:t>
            </w:r>
          </w:p>
        </w:tc>
        <w:tc>
          <w:tcPr>
            <w:tcW w:w="1256" w:type="dxa"/>
            <w:tcBorders>
              <w:top w:val="single" w:sz="4" w:space="0" w:color="auto"/>
              <w:left w:val="nil"/>
              <w:bottom w:val="nil"/>
              <w:right w:val="nil"/>
            </w:tcBorders>
            <w:shd w:val="clear" w:color="auto" w:fill="D9D9D9" w:themeFill="background1" w:themeFillShade="D9"/>
            <w:noWrap/>
            <w:vAlign w:val="bottom"/>
            <w:hideMark/>
          </w:tcPr>
          <w:p w14:paraId="61E2A817"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0.88</w:t>
            </w:r>
          </w:p>
        </w:tc>
        <w:tc>
          <w:tcPr>
            <w:tcW w:w="1112" w:type="dxa"/>
            <w:tcBorders>
              <w:top w:val="single" w:sz="4" w:space="0" w:color="auto"/>
              <w:left w:val="nil"/>
              <w:bottom w:val="nil"/>
              <w:right w:val="nil"/>
            </w:tcBorders>
            <w:shd w:val="clear" w:color="auto" w:fill="D9D9D9" w:themeFill="background1" w:themeFillShade="D9"/>
            <w:noWrap/>
            <w:vAlign w:val="bottom"/>
            <w:hideMark/>
          </w:tcPr>
          <w:p w14:paraId="4F575458" w14:textId="77777777" w:rsidR="003E1B14" w:rsidRPr="00B5686B" w:rsidRDefault="003E1B14" w:rsidP="003E1B14">
            <w:pPr>
              <w:spacing w:after="0" w:line="276" w:lineRule="auto"/>
              <w:jc w:val="center"/>
              <w:rPr>
                <w:rFonts w:ascii="Times New Roman" w:eastAsia="Times New Roman" w:hAnsi="Times New Roman" w:cs="Times New Roman"/>
                <w:b/>
                <w:bCs/>
                <w:kern w:val="0"/>
                <w:sz w:val="22"/>
                <w:szCs w:val="22"/>
                <w14:ligatures w14:val="none"/>
              </w:rPr>
            </w:pPr>
            <w:r w:rsidRPr="00B5686B">
              <w:rPr>
                <w:rFonts w:ascii="Times New Roman" w:eastAsia="Times New Roman" w:hAnsi="Times New Roman" w:cs="Times New Roman"/>
                <w:b/>
                <w:bCs/>
                <w:kern w:val="0"/>
                <w:sz w:val="22"/>
                <w:szCs w:val="22"/>
                <w14:ligatures w14:val="none"/>
              </w:rPr>
              <w:t>0.12</w:t>
            </w:r>
          </w:p>
        </w:tc>
      </w:tr>
      <w:tr w:rsidR="003E1B14" w:rsidRPr="00B5686B" w14:paraId="39AA69F1" w14:textId="77777777" w:rsidTr="003E1B14">
        <w:trPr>
          <w:trHeight w:val="294"/>
        </w:trPr>
        <w:tc>
          <w:tcPr>
            <w:tcW w:w="1620" w:type="dxa"/>
            <w:tcBorders>
              <w:top w:val="nil"/>
              <w:left w:val="nil"/>
              <w:bottom w:val="nil"/>
              <w:right w:val="nil"/>
            </w:tcBorders>
            <w:shd w:val="clear" w:color="auto" w:fill="auto"/>
            <w:noWrap/>
            <w:vAlign w:val="bottom"/>
            <w:hideMark/>
          </w:tcPr>
          <w:p w14:paraId="426965EA"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NBI Score</w:t>
            </w:r>
          </w:p>
        </w:tc>
        <w:tc>
          <w:tcPr>
            <w:tcW w:w="1392" w:type="dxa"/>
            <w:tcBorders>
              <w:top w:val="nil"/>
              <w:left w:val="nil"/>
              <w:bottom w:val="nil"/>
              <w:right w:val="nil"/>
            </w:tcBorders>
            <w:shd w:val="clear" w:color="auto" w:fill="auto"/>
            <w:noWrap/>
            <w:vAlign w:val="bottom"/>
            <w:hideMark/>
          </w:tcPr>
          <w:p w14:paraId="607790FB"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p>
        </w:tc>
        <w:tc>
          <w:tcPr>
            <w:tcW w:w="1037" w:type="dxa"/>
            <w:tcBorders>
              <w:top w:val="nil"/>
              <w:left w:val="nil"/>
              <w:bottom w:val="nil"/>
              <w:right w:val="nil"/>
            </w:tcBorders>
            <w:shd w:val="clear" w:color="auto" w:fill="F2F2F2" w:themeFill="background1" w:themeFillShade="F2"/>
            <w:noWrap/>
            <w:vAlign w:val="bottom"/>
            <w:hideMark/>
          </w:tcPr>
          <w:p w14:paraId="6601D841"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-0.48</w:t>
            </w:r>
          </w:p>
        </w:tc>
        <w:tc>
          <w:tcPr>
            <w:tcW w:w="1614" w:type="dxa"/>
            <w:tcBorders>
              <w:top w:val="nil"/>
              <w:left w:val="nil"/>
              <w:bottom w:val="nil"/>
              <w:right w:val="nil"/>
            </w:tcBorders>
            <w:shd w:val="clear" w:color="auto" w:fill="F2F2F2" w:themeFill="background1" w:themeFillShade="F2"/>
            <w:noWrap/>
            <w:vAlign w:val="bottom"/>
            <w:hideMark/>
          </w:tcPr>
          <w:p w14:paraId="6FD2251B"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0.90</w:t>
            </w:r>
          </w:p>
        </w:tc>
        <w:tc>
          <w:tcPr>
            <w:tcW w:w="1122" w:type="dxa"/>
            <w:tcBorders>
              <w:top w:val="nil"/>
              <w:left w:val="nil"/>
              <w:bottom w:val="nil"/>
              <w:right w:val="nil"/>
            </w:tcBorders>
            <w:shd w:val="clear" w:color="auto" w:fill="F2F2F2" w:themeFill="background1" w:themeFillShade="F2"/>
            <w:noWrap/>
            <w:vAlign w:val="bottom"/>
            <w:hideMark/>
          </w:tcPr>
          <w:p w14:paraId="6BE6616F"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0.59</w:t>
            </w:r>
          </w:p>
        </w:tc>
        <w:tc>
          <w:tcPr>
            <w:tcW w:w="246" w:type="dxa"/>
            <w:tcBorders>
              <w:top w:val="nil"/>
              <w:left w:val="nil"/>
              <w:bottom w:val="nil"/>
              <w:right w:val="nil"/>
            </w:tcBorders>
            <w:shd w:val="clear" w:color="auto" w:fill="D9D9D9" w:themeFill="background1" w:themeFillShade="D9"/>
            <w:noWrap/>
            <w:vAlign w:val="bottom"/>
            <w:hideMark/>
          </w:tcPr>
          <w:p w14:paraId="0034DD6F"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p>
        </w:tc>
        <w:tc>
          <w:tcPr>
            <w:tcW w:w="1072" w:type="dxa"/>
            <w:tcBorders>
              <w:top w:val="nil"/>
              <w:left w:val="nil"/>
              <w:bottom w:val="nil"/>
              <w:right w:val="nil"/>
            </w:tcBorders>
            <w:shd w:val="clear" w:color="auto" w:fill="D9D9D9" w:themeFill="background1" w:themeFillShade="D9"/>
            <w:noWrap/>
            <w:vAlign w:val="bottom"/>
            <w:hideMark/>
          </w:tcPr>
          <w:p w14:paraId="071F936A"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-0.18</w:t>
            </w:r>
          </w:p>
        </w:tc>
        <w:tc>
          <w:tcPr>
            <w:tcW w:w="1256" w:type="dxa"/>
            <w:tcBorders>
              <w:top w:val="nil"/>
              <w:left w:val="nil"/>
              <w:bottom w:val="nil"/>
              <w:right w:val="nil"/>
            </w:tcBorders>
            <w:shd w:val="clear" w:color="auto" w:fill="D9D9D9" w:themeFill="background1" w:themeFillShade="D9"/>
            <w:noWrap/>
            <w:vAlign w:val="bottom"/>
            <w:hideMark/>
          </w:tcPr>
          <w:p w14:paraId="616703CD"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0.89</w:t>
            </w:r>
          </w:p>
        </w:tc>
        <w:tc>
          <w:tcPr>
            <w:tcW w:w="1112" w:type="dxa"/>
            <w:tcBorders>
              <w:top w:val="nil"/>
              <w:left w:val="nil"/>
              <w:bottom w:val="nil"/>
              <w:right w:val="nil"/>
            </w:tcBorders>
            <w:shd w:val="clear" w:color="auto" w:fill="D9D9D9" w:themeFill="background1" w:themeFillShade="D9"/>
            <w:noWrap/>
            <w:vAlign w:val="bottom"/>
            <w:hideMark/>
          </w:tcPr>
          <w:p w14:paraId="4809C3D4"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0.84</w:t>
            </w:r>
          </w:p>
        </w:tc>
      </w:tr>
      <w:tr w:rsidR="003E1B14" w:rsidRPr="00B5686B" w14:paraId="7E78E904" w14:textId="77777777" w:rsidTr="003E1B14">
        <w:trPr>
          <w:trHeight w:val="294"/>
        </w:trPr>
        <w:tc>
          <w:tcPr>
            <w:tcW w:w="3012" w:type="dxa"/>
            <w:gridSpan w:val="2"/>
            <w:tcBorders>
              <w:top w:val="nil"/>
              <w:left w:val="nil"/>
              <w:bottom w:val="nil"/>
              <w:right w:val="nil"/>
            </w:tcBorders>
            <w:shd w:val="clear" w:color="auto" w:fill="auto"/>
            <w:noWrap/>
            <w:vAlign w:val="bottom"/>
            <w:hideMark/>
          </w:tcPr>
          <w:p w14:paraId="59AF18CB"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Length of Illness (Weeks)</w:t>
            </w:r>
          </w:p>
        </w:tc>
        <w:tc>
          <w:tcPr>
            <w:tcW w:w="1037" w:type="dxa"/>
            <w:tcBorders>
              <w:top w:val="nil"/>
              <w:left w:val="nil"/>
              <w:bottom w:val="nil"/>
              <w:right w:val="nil"/>
            </w:tcBorders>
            <w:shd w:val="clear" w:color="auto" w:fill="F2F2F2" w:themeFill="background1" w:themeFillShade="F2"/>
            <w:noWrap/>
            <w:vAlign w:val="bottom"/>
            <w:hideMark/>
          </w:tcPr>
          <w:p w14:paraId="2D570036"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0.12</w:t>
            </w:r>
          </w:p>
        </w:tc>
        <w:tc>
          <w:tcPr>
            <w:tcW w:w="1614" w:type="dxa"/>
            <w:tcBorders>
              <w:top w:val="nil"/>
              <w:left w:val="nil"/>
              <w:bottom w:val="nil"/>
              <w:right w:val="nil"/>
            </w:tcBorders>
            <w:shd w:val="clear" w:color="auto" w:fill="F2F2F2" w:themeFill="background1" w:themeFillShade="F2"/>
            <w:noWrap/>
            <w:vAlign w:val="bottom"/>
            <w:hideMark/>
          </w:tcPr>
          <w:p w14:paraId="7DAFD0A2"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0.05</w:t>
            </w:r>
          </w:p>
        </w:tc>
        <w:tc>
          <w:tcPr>
            <w:tcW w:w="1122" w:type="dxa"/>
            <w:tcBorders>
              <w:top w:val="nil"/>
              <w:left w:val="nil"/>
              <w:bottom w:val="nil"/>
              <w:right w:val="nil"/>
            </w:tcBorders>
            <w:shd w:val="clear" w:color="auto" w:fill="F2F2F2" w:themeFill="background1" w:themeFillShade="F2"/>
            <w:noWrap/>
            <w:vAlign w:val="bottom"/>
            <w:hideMark/>
          </w:tcPr>
          <w:p w14:paraId="5CE3DFD2" w14:textId="77777777" w:rsidR="003E1B14" w:rsidRPr="00B5686B" w:rsidRDefault="003E1B14" w:rsidP="003E1B14">
            <w:pPr>
              <w:spacing w:after="0" w:line="276" w:lineRule="auto"/>
              <w:jc w:val="center"/>
              <w:rPr>
                <w:rFonts w:ascii="Times New Roman" w:eastAsia="Times New Roman" w:hAnsi="Times New Roman" w:cs="Times New Roman"/>
                <w:b/>
                <w:bCs/>
                <w:kern w:val="0"/>
                <w:sz w:val="22"/>
                <w:szCs w:val="22"/>
                <w14:ligatures w14:val="none"/>
              </w:rPr>
            </w:pPr>
            <w:r w:rsidRPr="00B5686B">
              <w:rPr>
                <w:rFonts w:ascii="Times New Roman" w:eastAsia="Times New Roman" w:hAnsi="Times New Roman" w:cs="Times New Roman"/>
                <w:b/>
                <w:bCs/>
                <w:kern w:val="0"/>
                <w:sz w:val="22"/>
                <w:szCs w:val="22"/>
                <w14:ligatures w14:val="none"/>
              </w:rPr>
              <w:t>0.02</w:t>
            </w:r>
          </w:p>
        </w:tc>
        <w:tc>
          <w:tcPr>
            <w:tcW w:w="246" w:type="dxa"/>
            <w:tcBorders>
              <w:top w:val="nil"/>
              <w:left w:val="nil"/>
              <w:bottom w:val="nil"/>
              <w:right w:val="nil"/>
            </w:tcBorders>
            <w:shd w:val="clear" w:color="auto" w:fill="D9D9D9" w:themeFill="background1" w:themeFillShade="D9"/>
            <w:noWrap/>
            <w:vAlign w:val="bottom"/>
            <w:hideMark/>
          </w:tcPr>
          <w:p w14:paraId="2D0E56A1"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p>
        </w:tc>
        <w:tc>
          <w:tcPr>
            <w:tcW w:w="1072" w:type="dxa"/>
            <w:tcBorders>
              <w:top w:val="nil"/>
              <w:left w:val="nil"/>
              <w:bottom w:val="nil"/>
              <w:right w:val="nil"/>
            </w:tcBorders>
            <w:shd w:val="clear" w:color="auto" w:fill="D9D9D9" w:themeFill="background1" w:themeFillShade="D9"/>
            <w:noWrap/>
            <w:vAlign w:val="bottom"/>
            <w:hideMark/>
          </w:tcPr>
          <w:p w14:paraId="1A1E2214"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0.07</w:t>
            </w:r>
          </w:p>
        </w:tc>
        <w:tc>
          <w:tcPr>
            <w:tcW w:w="1256" w:type="dxa"/>
            <w:tcBorders>
              <w:top w:val="nil"/>
              <w:left w:val="nil"/>
              <w:bottom w:val="nil"/>
              <w:right w:val="nil"/>
            </w:tcBorders>
            <w:shd w:val="clear" w:color="auto" w:fill="D9D9D9" w:themeFill="background1" w:themeFillShade="D9"/>
            <w:noWrap/>
            <w:vAlign w:val="bottom"/>
            <w:hideMark/>
          </w:tcPr>
          <w:p w14:paraId="110E069A"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0.05</w:t>
            </w:r>
          </w:p>
        </w:tc>
        <w:tc>
          <w:tcPr>
            <w:tcW w:w="1112" w:type="dxa"/>
            <w:tcBorders>
              <w:top w:val="nil"/>
              <w:left w:val="nil"/>
              <w:bottom w:val="nil"/>
              <w:right w:val="nil"/>
            </w:tcBorders>
            <w:shd w:val="clear" w:color="auto" w:fill="D9D9D9" w:themeFill="background1" w:themeFillShade="D9"/>
            <w:noWrap/>
            <w:vAlign w:val="bottom"/>
            <w:hideMark/>
          </w:tcPr>
          <w:p w14:paraId="621FF14C"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0.21</w:t>
            </w:r>
          </w:p>
        </w:tc>
      </w:tr>
      <w:tr w:rsidR="003E1B14" w:rsidRPr="00B5686B" w14:paraId="030072CD" w14:textId="77777777" w:rsidTr="003E1B14">
        <w:trPr>
          <w:trHeight w:val="294"/>
        </w:trPr>
        <w:tc>
          <w:tcPr>
            <w:tcW w:w="3012" w:type="dxa"/>
            <w:gridSpan w:val="2"/>
            <w:tcBorders>
              <w:top w:val="nil"/>
              <w:left w:val="nil"/>
              <w:bottom w:val="double" w:sz="4" w:space="0" w:color="auto"/>
              <w:right w:val="nil"/>
            </w:tcBorders>
            <w:shd w:val="clear" w:color="auto" w:fill="auto"/>
            <w:noWrap/>
            <w:vAlign w:val="bottom"/>
            <w:hideMark/>
          </w:tcPr>
          <w:p w14:paraId="7F903AAE"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BMI (kg/m²)</w:t>
            </w:r>
          </w:p>
        </w:tc>
        <w:tc>
          <w:tcPr>
            <w:tcW w:w="1037" w:type="dxa"/>
            <w:tcBorders>
              <w:top w:val="nil"/>
              <w:left w:val="nil"/>
              <w:bottom w:val="double" w:sz="4" w:space="0" w:color="auto"/>
              <w:right w:val="nil"/>
            </w:tcBorders>
            <w:shd w:val="clear" w:color="auto" w:fill="F2F2F2" w:themeFill="background1" w:themeFillShade="F2"/>
            <w:noWrap/>
            <w:vAlign w:val="bottom"/>
            <w:hideMark/>
          </w:tcPr>
          <w:p w14:paraId="5B282BB5" w14:textId="77777777" w:rsidR="003E1B14" w:rsidRPr="00B5686B" w:rsidRDefault="003E1B14" w:rsidP="003E1B14">
            <w:pPr>
              <w:spacing w:after="0" w:line="276" w:lineRule="auto"/>
              <w:jc w:val="right"/>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-1.57</w:t>
            </w:r>
          </w:p>
        </w:tc>
        <w:tc>
          <w:tcPr>
            <w:tcW w:w="1614" w:type="dxa"/>
            <w:tcBorders>
              <w:top w:val="nil"/>
              <w:left w:val="nil"/>
              <w:bottom w:val="double" w:sz="4" w:space="0" w:color="auto"/>
              <w:right w:val="nil"/>
            </w:tcBorders>
            <w:shd w:val="clear" w:color="auto" w:fill="F2F2F2" w:themeFill="background1" w:themeFillShade="F2"/>
            <w:noWrap/>
            <w:vAlign w:val="bottom"/>
            <w:hideMark/>
          </w:tcPr>
          <w:p w14:paraId="2F219A64"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0.27</w:t>
            </w:r>
          </w:p>
        </w:tc>
        <w:tc>
          <w:tcPr>
            <w:tcW w:w="1122" w:type="dxa"/>
            <w:tcBorders>
              <w:top w:val="nil"/>
              <w:left w:val="nil"/>
              <w:bottom w:val="double" w:sz="4" w:space="0" w:color="auto"/>
              <w:right w:val="nil"/>
            </w:tcBorders>
            <w:shd w:val="clear" w:color="auto" w:fill="F2F2F2" w:themeFill="background1" w:themeFillShade="F2"/>
            <w:noWrap/>
            <w:vAlign w:val="bottom"/>
            <w:hideMark/>
          </w:tcPr>
          <w:p w14:paraId="372CCDCA" w14:textId="77777777" w:rsidR="003E1B14" w:rsidRPr="00B5686B" w:rsidRDefault="003E1B14" w:rsidP="003E1B14">
            <w:pPr>
              <w:spacing w:after="0" w:line="276" w:lineRule="auto"/>
              <w:jc w:val="center"/>
              <w:rPr>
                <w:rFonts w:ascii="Times New Roman" w:eastAsia="Times New Roman" w:hAnsi="Times New Roman" w:cs="Times New Roman"/>
                <w:b/>
                <w:bCs/>
                <w:kern w:val="0"/>
                <w:sz w:val="22"/>
                <w:szCs w:val="22"/>
                <w14:ligatures w14:val="none"/>
              </w:rPr>
            </w:pPr>
            <w:r w:rsidRPr="00B5686B">
              <w:rPr>
                <w:rFonts w:ascii="Times New Roman" w:eastAsia="Times New Roman" w:hAnsi="Times New Roman" w:cs="Times New Roman"/>
                <w:b/>
                <w:bCs/>
                <w:kern w:val="0"/>
                <w:sz w:val="22"/>
                <w:szCs w:val="22"/>
                <w14:ligatures w14:val="none"/>
              </w:rPr>
              <w:t>1.84e-08</w:t>
            </w:r>
          </w:p>
        </w:tc>
        <w:tc>
          <w:tcPr>
            <w:tcW w:w="246" w:type="dxa"/>
            <w:tcBorders>
              <w:top w:val="nil"/>
              <w:left w:val="nil"/>
              <w:bottom w:val="double" w:sz="4" w:space="0" w:color="auto"/>
              <w:right w:val="nil"/>
            </w:tcBorders>
            <w:shd w:val="clear" w:color="auto" w:fill="D9D9D9" w:themeFill="background1" w:themeFillShade="D9"/>
            <w:noWrap/>
            <w:vAlign w:val="bottom"/>
            <w:hideMark/>
          </w:tcPr>
          <w:p w14:paraId="4CDF8198"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p>
        </w:tc>
        <w:tc>
          <w:tcPr>
            <w:tcW w:w="1072" w:type="dxa"/>
            <w:tcBorders>
              <w:top w:val="nil"/>
              <w:left w:val="nil"/>
              <w:bottom w:val="double" w:sz="4" w:space="0" w:color="auto"/>
              <w:right w:val="nil"/>
            </w:tcBorders>
            <w:shd w:val="clear" w:color="auto" w:fill="D9D9D9" w:themeFill="background1" w:themeFillShade="D9"/>
            <w:noWrap/>
            <w:vAlign w:val="bottom"/>
            <w:hideMark/>
          </w:tcPr>
          <w:p w14:paraId="357B7B70"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-1.56</w:t>
            </w:r>
          </w:p>
        </w:tc>
        <w:tc>
          <w:tcPr>
            <w:tcW w:w="1256" w:type="dxa"/>
            <w:tcBorders>
              <w:top w:val="nil"/>
              <w:left w:val="nil"/>
              <w:bottom w:val="double" w:sz="4" w:space="0" w:color="auto"/>
              <w:right w:val="nil"/>
            </w:tcBorders>
            <w:shd w:val="clear" w:color="auto" w:fill="D9D9D9" w:themeFill="background1" w:themeFillShade="D9"/>
            <w:noWrap/>
            <w:vAlign w:val="bottom"/>
            <w:hideMark/>
          </w:tcPr>
          <w:p w14:paraId="5D3B3BA5" w14:textId="77777777" w:rsidR="003E1B14" w:rsidRPr="00B5686B" w:rsidRDefault="003E1B14" w:rsidP="003E1B14">
            <w:pPr>
              <w:spacing w:after="0" w:line="276" w:lineRule="auto"/>
              <w:jc w:val="center"/>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0.29</w:t>
            </w:r>
          </w:p>
        </w:tc>
        <w:tc>
          <w:tcPr>
            <w:tcW w:w="1112" w:type="dxa"/>
            <w:tcBorders>
              <w:top w:val="nil"/>
              <w:left w:val="nil"/>
              <w:bottom w:val="double" w:sz="4" w:space="0" w:color="auto"/>
              <w:right w:val="nil"/>
            </w:tcBorders>
            <w:shd w:val="clear" w:color="auto" w:fill="D9D9D9" w:themeFill="background1" w:themeFillShade="D9"/>
            <w:noWrap/>
            <w:vAlign w:val="bottom"/>
            <w:hideMark/>
          </w:tcPr>
          <w:p w14:paraId="446C1F7A" w14:textId="77777777" w:rsidR="003E1B14" w:rsidRPr="00B5686B" w:rsidRDefault="003E1B14" w:rsidP="003E1B14">
            <w:pPr>
              <w:spacing w:after="0" w:line="276" w:lineRule="auto"/>
              <w:jc w:val="center"/>
              <w:rPr>
                <w:rFonts w:ascii="Times New Roman" w:eastAsia="Times New Roman" w:hAnsi="Times New Roman" w:cs="Times New Roman"/>
                <w:b/>
                <w:bCs/>
                <w:kern w:val="0"/>
                <w:sz w:val="22"/>
                <w:szCs w:val="22"/>
                <w14:ligatures w14:val="none"/>
              </w:rPr>
            </w:pPr>
            <w:r w:rsidRPr="00B5686B">
              <w:rPr>
                <w:rFonts w:ascii="Times New Roman" w:eastAsia="Times New Roman" w:hAnsi="Times New Roman" w:cs="Times New Roman"/>
                <w:b/>
                <w:bCs/>
                <w:kern w:val="0"/>
                <w:sz w:val="22"/>
                <w:szCs w:val="22"/>
                <w14:ligatures w14:val="none"/>
              </w:rPr>
              <w:t>8.86e-08</w:t>
            </w:r>
          </w:p>
        </w:tc>
      </w:tr>
      <w:tr w:rsidR="003E1B14" w:rsidRPr="00B5686B" w14:paraId="2879872C" w14:textId="77777777" w:rsidTr="003E1B14">
        <w:trPr>
          <w:trHeight w:val="294"/>
        </w:trPr>
        <w:tc>
          <w:tcPr>
            <w:tcW w:w="10471" w:type="dxa"/>
            <w:gridSpan w:val="9"/>
            <w:tcBorders>
              <w:top w:val="double" w:sz="4" w:space="0" w:color="auto"/>
              <w:left w:val="nil"/>
              <w:bottom w:val="nil"/>
              <w:right w:val="nil"/>
            </w:tcBorders>
            <w:shd w:val="clear" w:color="auto" w:fill="auto"/>
            <w:noWrap/>
            <w:vAlign w:val="bottom"/>
          </w:tcPr>
          <w:p w14:paraId="4340D007" w14:textId="77777777" w:rsidR="003E1B14" w:rsidRPr="00B5686B" w:rsidRDefault="003E1B14" w:rsidP="003E1B14">
            <w:pPr>
              <w:spacing w:after="0" w:line="276" w:lineRule="auto"/>
              <w:rPr>
                <w:rFonts w:ascii="Times New Roman" w:eastAsia="Times New Roman" w:hAnsi="Times New Roman" w:cs="Times New Roman"/>
                <w:kern w:val="0"/>
                <w:sz w:val="22"/>
                <w:szCs w:val="22"/>
                <w14:ligatures w14:val="none"/>
              </w:rPr>
            </w:pPr>
          </w:p>
        </w:tc>
      </w:tr>
    </w:tbl>
    <w:p w14:paraId="68B7EB56" w14:textId="77777777" w:rsidR="00C4444F" w:rsidRPr="00B5686B" w:rsidRDefault="00C4444F" w:rsidP="002D7614">
      <w:pPr>
        <w:spacing w:line="276" w:lineRule="auto"/>
        <w:rPr>
          <w:rFonts w:ascii="Times New Roman" w:hAnsi="Times New Roman" w:cs="Times New Roman"/>
        </w:rPr>
      </w:pPr>
    </w:p>
    <w:p w14:paraId="2703238F" w14:textId="6B843160" w:rsidR="00CA25A7" w:rsidRPr="00B5686B" w:rsidRDefault="00C42C43" w:rsidP="002D7614">
      <w:pPr>
        <w:spacing w:line="276" w:lineRule="auto"/>
        <w:rPr>
          <w:rFonts w:ascii="Times New Roman" w:hAnsi="Times New Roman" w:cs="Times New Roman"/>
        </w:rPr>
      </w:pPr>
      <w:r w:rsidRPr="00B5686B">
        <w:rPr>
          <w:rFonts w:ascii="Times New Roman" w:hAnsi="Times New Roman" w:cs="Times New Roman"/>
        </w:rPr>
        <w:br w:type="page"/>
      </w:r>
    </w:p>
    <w:p w14:paraId="0F801258" w14:textId="77777777" w:rsidR="00605850" w:rsidRPr="00B5686B" w:rsidRDefault="00786E4B" w:rsidP="006F7D3A">
      <w:pPr>
        <w:pStyle w:val="Heading2"/>
        <w:spacing w:line="360" w:lineRule="auto"/>
        <w:rPr>
          <w:rFonts w:ascii="Times New Roman" w:hAnsi="Times New Roman" w:cs="Times New Roman"/>
          <w:color w:val="auto"/>
        </w:rPr>
      </w:pPr>
      <w:bookmarkStart w:id="20" w:name="_Toc163313425"/>
      <w:r w:rsidRPr="00B5686B">
        <w:rPr>
          <w:rFonts w:ascii="Times New Roman" w:hAnsi="Times New Roman" w:cs="Times New Roman"/>
          <w:color w:val="auto"/>
        </w:rPr>
        <w:lastRenderedPageBreak/>
        <w:t>Sensitivity Analysis</w:t>
      </w:r>
      <w:bookmarkEnd w:id="20"/>
      <w:r w:rsidR="00CA25A7" w:rsidRPr="00B5686B">
        <w:rPr>
          <w:rFonts w:ascii="Times New Roman" w:hAnsi="Times New Roman" w:cs="Times New Roman"/>
          <w:color w:val="auto"/>
        </w:rPr>
        <w:t xml:space="preserve"> </w:t>
      </w:r>
    </w:p>
    <w:p w14:paraId="165177B6" w14:textId="71210F71" w:rsidR="00DB1ECE" w:rsidRDefault="00B86D89" w:rsidP="006F7D3A">
      <w:pPr>
        <w:spacing w:line="360" w:lineRule="auto"/>
        <w:rPr>
          <w:rFonts w:ascii="Times New Roman" w:hAnsi="Times New Roman" w:cs="Times New Roman"/>
        </w:rPr>
      </w:pPr>
      <w:r w:rsidRPr="00B5686B">
        <w:rPr>
          <w:rFonts w:ascii="Times New Roman" w:hAnsi="Times New Roman" w:cs="Times New Roman"/>
        </w:rPr>
        <w:t xml:space="preserve">In our sensitivity analysis, </w:t>
      </w:r>
      <w:r w:rsidR="004A63DD">
        <w:rPr>
          <w:rFonts w:ascii="Times New Roman" w:hAnsi="Times New Roman" w:cs="Times New Roman"/>
        </w:rPr>
        <w:t>four</w:t>
      </w:r>
      <w:r w:rsidRPr="00B5686B">
        <w:rPr>
          <w:rFonts w:ascii="Times New Roman" w:hAnsi="Times New Roman" w:cs="Times New Roman"/>
        </w:rPr>
        <w:t xml:space="preserve"> linear regression models were constructed to assess the robustness of associations with tuberculosis pathology scores</w:t>
      </w:r>
      <w:r w:rsidR="00AD4A24" w:rsidRPr="00B5686B">
        <w:rPr>
          <w:rFonts w:ascii="Times New Roman" w:hAnsi="Times New Roman" w:cs="Times New Roman"/>
        </w:rPr>
        <w:t xml:space="preserve"> (</w:t>
      </w:r>
      <w:r w:rsidR="005712F5">
        <w:rPr>
          <w:rFonts w:ascii="Times New Roman" w:hAnsi="Times New Roman" w:cs="Times New Roman"/>
        </w:rPr>
        <w:t xml:space="preserve">see </w:t>
      </w:r>
      <w:r w:rsidR="00AD4A24" w:rsidRPr="00B5686B">
        <w:rPr>
          <w:rFonts w:ascii="Times New Roman" w:hAnsi="Times New Roman" w:cs="Times New Roman"/>
        </w:rPr>
        <w:t>Table 3)</w:t>
      </w:r>
      <w:r w:rsidRPr="00B5686B">
        <w:rPr>
          <w:rFonts w:ascii="Times New Roman" w:hAnsi="Times New Roman" w:cs="Times New Roman"/>
        </w:rPr>
        <w:t xml:space="preserve">. The first core model </w:t>
      </w:r>
      <w:r w:rsidR="00DB1ECE">
        <w:rPr>
          <w:rFonts w:ascii="Times New Roman" w:hAnsi="Times New Roman" w:cs="Times New Roman"/>
        </w:rPr>
        <w:t>included</w:t>
      </w:r>
      <w:r w:rsidRPr="00B5686B">
        <w:rPr>
          <w:rFonts w:ascii="Times New Roman" w:hAnsi="Times New Roman" w:cs="Times New Roman"/>
        </w:rPr>
        <w:t xml:space="preserve"> age and sex, </w:t>
      </w:r>
      <w:r w:rsidR="00B47289">
        <w:rPr>
          <w:rFonts w:ascii="Times New Roman" w:hAnsi="Times New Roman" w:cs="Times New Roman"/>
        </w:rPr>
        <w:t>which</w:t>
      </w:r>
      <w:r w:rsidRPr="00B5686B">
        <w:rPr>
          <w:rFonts w:ascii="Times New Roman" w:hAnsi="Times New Roman" w:cs="Times New Roman"/>
        </w:rPr>
        <w:t xml:space="preserve"> were deemed </w:t>
      </w:r>
      <w:r w:rsidR="00B47289">
        <w:rPr>
          <w:rFonts w:ascii="Times New Roman" w:hAnsi="Times New Roman" w:cs="Times New Roman"/>
        </w:rPr>
        <w:t xml:space="preserve">a </w:t>
      </w:r>
      <w:r w:rsidRPr="00B5686B">
        <w:rPr>
          <w:rFonts w:ascii="Times New Roman" w:hAnsi="Times New Roman" w:cs="Times New Roman"/>
        </w:rPr>
        <w:t>priori based on existing literature.</w:t>
      </w:r>
    </w:p>
    <w:p w14:paraId="5B200083" w14:textId="77777777" w:rsidR="00DB1ECE" w:rsidRDefault="00DB1ECE" w:rsidP="006F7D3A">
      <w:pPr>
        <w:spacing w:line="360" w:lineRule="auto"/>
        <w:rPr>
          <w:rFonts w:ascii="Times New Roman" w:hAnsi="Times New Roman" w:cs="Times New Roman"/>
        </w:rPr>
      </w:pPr>
    </w:p>
    <w:p w14:paraId="39487D9F" w14:textId="122D54CC" w:rsidR="00B86D89" w:rsidRPr="00B5686B" w:rsidRDefault="00B86D89" w:rsidP="006F7D3A">
      <w:pPr>
        <w:spacing w:line="360" w:lineRule="auto"/>
        <w:rPr>
          <w:rFonts w:ascii="Times New Roman" w:hAnsi="Times New Roman" w:cs="Times New Roman"/>
        </w:rPr>
      </w:pPr>
      <w:r w:rsidRPr="00B5686B">
        <w:rPr>
          <w:rFonts w:ascii="Times New Roman" w:hAnsi="Times New Roman" w:cs="Times New Roman"/>
        </w:rPr>
        <w:t>The second model expanded upon this by including variables that were statistically significant in initial univariate and multivariate analyses, such as injectable drug use (currently)</w:t>
      </w:r>
      <w:r w:rsidR="00DB1ECE">
        <w:rPr>
          <w:rFonts w:ascii="Times New Roman" w:hAnsi="Times New Roman" w:cs="Times New Roman"/>
        </w:rPr>
        <w:t xml:space="preserve">, </w:t>
      </w:r>
      <w:r w:rsidRPr="00B5686B">
        <w:rPr>
          <w:rFonts w:ascii="Times New Roman" w:hAnsi="Times New Roman" w:cs="Times New Roman"/>
        </w:rPr>
        <w:t>smoker (currently and previously)</w:t>
      </w:r>
      <w:r w:rsidR="002B2E61">
        <w:rPr>
          <w:rFonts w:ascii="Times New Roman" w:hAnsi="Times New Roman" w:cs="Times New Roman"/>
        </w:rPr>
        <w:t xml:space="preserve">, </w:t>
      </w:r>
      <w:r w:rsidR="00DB1ECE">
        <w:rPr>
          <w:rFonts w:ascii="Times New Roman" w:hAnsi="Times New Roman" w:cs="Times New Roman"/>
        </w:rPr>
        <w:t xml:space="preserve">and BMI, </w:t>
      </w:r>
      <w:r w:rsidR="00055D6B" w:rsidRPr="00B5686B">
        <w:rPr>
          <w:rFonts w:ascii="Times New Roman" w:hAnsi="Times New Roman" w:cs="Times New Roman"/>
        </w:rPr>
        <w:t xml:space="preserve">with the inclusion </w:t>
      </w:r>
      <w:r w:rsidR="00055D6B">
        <w:rPr>
          <w:rFonts w:ascii="Times New Roman" w:hAnsi="Times New Roman" w:cs="Times New Roman"/>
        </w:rPr>
        <w:t>of length of illness (weeks) and smear grade,</w:t>
      </w:r>
      <w:r w:rsidR="002B2E61">
        <w:rPr>
          <w:rFonts w:ascii="Times New Roman" w:hAnsi="Times New Roman" w:cs="Times New Roman"/>
        </w:rPr>
        <w:t xml:space="preserve"> based on theoretical </w:t>
      </w:r>
      <w:r w:rsidR="00B47289">
        <w:rPr>
          <w:rFonts w:ascii="Times New Roman" w:hAnsi="Times New Roman" w:cs="Times New Roman"/>
        </w:rPr>
        <w:t>justification</w:t>
      </w:r>
      <w:r w:rsidRPr="00B5686B">
        <w:rPr>
          <w:rFonts w:ascii="Times New Roman" w:hAnsi="Times New Roman" w:cs="Times New Roman"/>
        </w:rPr>
        <w:t>.</w:t>
      </w:r>
      <w:r w:rsidR="002B2E61">
        <w:rPr>
          <w:rFonts w:ascii="Times New Roman" w:hAnsi="Times New Roman" w:cs="Times New Roman"/>
        </w:rPr>
        <w:t xml:space="preserve"> </w:t>
      </w:r>
      <w:r w:rsidRPr="00B5686B">
        <w:rPr>
          <w:rFonts w:ascii="Times New Roman" w:hAnsi="Times New Roman" w:cs="Times New Roman"/>
        </w:rPr>
        <w:t>The third model focused on a subgroup analysis for individuals aged 58 and above</w:t>
      </w:r>
      <w:r w:rsidR="00055D6B">
        <w:rPr>
          <w:rFonts w:ascii="Times New Roman" w:hAnsi="Times New Roman" w:cs="Times New Roman"/>
        </w:rPr>
        <w:t xml:space="preserve">, with the inclusion of </w:t>
      </w:r>
      <w:r w:rsidR="00DB1ECE">
        <w:rPr>
          <w:rFonts w:ascii="Times New Roman" w:hAnsi="Times New Roman" w:cs="Times New Roman"/>
        </w:rPr>
        <w:t>NBI score</w:t>
      </w:r>
      <w:r w:rsidRPr="00B5686B">
        <w:rPr>
          <w:rFonts w:ascii="Times New Roman" w:hAnsi="Times New Roman" w:cs="Times New Roman"/>
        </w:rPr>
        <w:t xml:space="preserve">. Notably, the NBI score </w:t>
      </w:r>
      <w:r w:rsidR="00A2107B" w:rsidRPr="00B5686B">
        <w:rPr>
          <w:rFonts w:ascii="Times New Roman" w:hAnsi="Times New Roman" w:cs="Times New Roman"/>
        </w:rPr>
        <w:t>was</w:t>
      </w:r>
      <w:r w:rsidRPr="00B5686B">
        <w:rPr>
          <w:rFonts w:ascii="Times New Roman" w:hAnsi="Times New Roman" w:cs="Times New Roman"/>
        </w:rPr>
        <w:t xml:space="preserve"> significant in this subgroup, suggesting its potential utility in understanding pathology within an older demographic.</w:t>
      </w:r>
      <w:r w:rsidR="00DB1ECE">
        <w:rPr>
          <w:rFonts w:ascii="Times New Roman" w:hAnsi="Times New Roman" w:cs="Times New Roman"/>
        </w:rPr>
        <w:t xml:space="preserve"> </w:t>
      </w:r>
      <w:r w:rsidRPr="00B5686B">
        <w:rPr>
          <w:rFonts w:ascii="Times New Roman" w:hAnsi="Times New Roman" w:cs="Times New Roman"/>
        </w:rPr>
        <w:t xml:space="preserve">Finally, a fourth model was explored with smear grade as the outcome variable, informed by its demonstrated correlation with TB pathology. </w:t>
      </w:r>
    </w:p>
    <w:p w14:paraId="2D080A2A" w14:textId="77777777" w:rsidR="00B86D89" w:rsidRPr="00B5686B" w:rsidRDefault="00B86D89" w:rsidP="006F7D3A">
      <w:pPr>
        <w:spacing w:line="360" w:lineRule="auto"/>
        <w:rPr>
          <w:rFonts w:ascii="Times New Roman" w:hAnsi="Times New Roman" w:cs="Times New Roman"/>
        </w:rPr>
      </w:pPr>
    </w:p>
    <w:p w14:paraId="2396CA4F" w14:textId="18B1814C" w:rsidR="002771E8" w:rsidRPr="00B5686B" w:rsidRDefault="00B86D89" w:rsidP="006F7D3A">
      <w:pPr>
        <w:spacing w:line="360" w:lineRule="auto"/>
        <w:rPr>
          <w:rFonts w:ascii="Times New Roman" w:hAnsi="Times New Roman" w:cs="Times New Roman"/>
        </w:rPr>
      </w:pPr>
      <w:r w:rsidRPr="00B5686B">
        <w:rPr>
          <w:rFonts w:ascii="Times New Roman" w:hAnsi="Times New Roman" w:cs="Times New Roman"/>
        </w:rPr>
        <w:t xml:space="preserve">Each model was constructed to verify our initial findings and to explore the interactions between a </w:t>
      </w:r>
      <w:r w:rsidR="004A63DD">
        <w:rPr>
          <w:rFonts w:ascii="Times New Roman" w:hAnsi="Times New Roman" w:cs="Times New Roman"/>
        </w:rPr>
        <w:t>different</w:t>
      </w:r>
      <w:r w:rsidRPr="00B5686B">
        <w:rPr>
          <w:rFonts w:ascii="Times New Roman" w:hAnsi="Times New Roman" w:cs="Times New Roman"/>
        </w:rPr>
        <w:t xml:space="preserve"> set of variables and outcomes. Adjusted R-squared values and AIC were used to evaluate model fit and complexity</w:t>
      </w:r>
      <w:r w:rsidR="00A2107B" w:rsidRPr="00B5686B">
        <w:rPr>
          <w:rFonts w:ascii="Times New Roman" w:hAnsi="Times New Roman" w:cs="Times New Roman"/>
        </w:rPr>
        <w:t xml:space="preserve">. They indicate that the third model </w:t>
      </w:r>
      <w:r w:rsidR="00AD4A24" w:rsidRPr="00B5686B">
        <w:rPr>
          <w:rFonts w:ascii="Times New Roman" w:hAnsi="Times New Roman" w:cs="Times New Roman"/>
        </w:rPr>
        <w:t>has both</w:t>
      </w:r>
      <w:r w:rsidR="00A2107B" w:rsidRPr="00B5686B">
        <w:rPr>
          <w:rFonts w:ascii="Times New Roman" w:hAnsi="Times New Roman" w:cs="Times New Roman"/>
        </w:rPr>
        <w:t xml:space="preserve"> the lowest AIC value</w:t>
      </w:r>
      <w:r w:rsidR="00DB1ECE">
        <w:rPr>
          <w:rFonts w:ascii="Times New Roman" w:hAnsi="Times New Roman" w:cs="Times New Roman"/>
        </w:rPr>
        <w:t xml:space="preserve"> (1119.11)</w:t>
      </w:r>
      <w:r w:rsidR="00AD4A24" w:rsidRPr="00B5686B">
        <w:rPr>
          <w:rFonts w:ascii="Times New Roman" w:hAnsi="Times New Roman" w:cs="Times New Roman"/>
        </w:rPr>
        <w:t xml:space="preserve"> and </w:t>
      </w:r>
      <w:r w:rsidR="00A2107B" w:rsidRPr="00B5686B">
        <w:rPr>
          <w:rFonts w:ascii="Times New Roman" w:hAnsi="Times New Roman" w:cs="Times New Roman"/>
        </w:rPr>
        <w:t>the highest adjusted R-squared</w:t>
      </w:r>
      <w:r w:rsidR="00DB1ECE">
        <w:rPr>
          <w:rFonts w:ascii="Times New Roman" w:hAnsi="Times New Roman" w:cs="Times New Roman"/>
        </w:rPr>
        <w:t xml:space="preserve"> (0.14)</w:t>
      </w:r>
      <w:r w:rsidR="004A63DD">
        <w:rPr>
          <w:rFonts w:ascii="Times New Roman" w:hAnsi="Times New Roman" w:cs="Times New Roman"/>
        </w:rPr>
        <w:t xml:space="preserve">. </w:t>
      </w:r>
      <w:r w:rsidR="00A2107B" w:rsidRPr="00B5686B">
        <w:rPr>
          <w:rFonts w:ascii="Times New Roman" w:hAnsi="Times New Roman" w:cs="Times New Roman"/>
        </w:rPr>
        <w:t xml:space="preserve">These metrics suggest the </w:t>
      </w:r>
      <w:r w:rsidR="003363CB">
        <w:rPr>
          <w:rFonts w:ascii="Times New Roman" w:hAnsi="Times New Roman" w:cs="Times New Roman"/>
        </w:rPr>
        <w:t>third</w:t>
      </w:r>
      <w:r w:rsidR="00A2107B" w:rsidRPr="00B5686B">
        <w:rPr>
          <w:rFonts w:ascii="Times New Roman" w:hAnsi="Times New Roman" w:cs="Times New Roman"/>
        </w:rPr>
        <w:t xml:space="preserve"> model's potential as a robust predictor of</w:t>
      </w:r>
      <w:r w:rsidR="004A63DD">
        <w:rPr>
          <w:rFonts w:ascii="Times New Roman" w:hAnsi="Times New Roman" w:cs="Times New Roman"/>
        </w:rPr>
        <w:t xml:space="preserve"> CXR</w:t>
      </w:r>
      <w:r w:rsidR="00A2107B" w:rsidRPr="00B5686B">
        <w:rPr>
          <w:rFonts w:ascii="Times New Roman" w:hAnsi="Times New Roman" w:cs="Times New Roman"/>
        </w:rPr>
        <w:t xml:space="preserve"> pathology when </w:t>
      </w:r>
      <w:r w:rsidR="00AD4A24" w:rsidRPr="00B5686B">
        <w:rPr>
          <w:rFonts w:ascii="Times New Roman" w:hAnsi="Times New Roman" w:cs="Times New Roman"/>
        </w:rPr>
        <w:t>exploring older age groups</w:t>
      </w:r>
      <w:r w:rsidR="00A2107B" w:rsidRPr="00B5686B">
        <w:rPr>
          <w:rFonts w:ascii="Times New Roman" w:hAnsi="Times New Roman" w:cs="Times New Roman"/>
        </w:rPr>
        <w:t>.</w:t>
      </w:r>
      <w:r w:rsidR="002771E8" w:rsidRPr="00B5686B">
        <w:rPr>
          <w:rFonts w:ascii="Times New Roman" w:hAnsi="Times New Roman" w:cs="Times New Roman"/>
        </w:rPr>
        <w:br w:type="page"/>
      </w:r>
    </w:p>
    <w:p w14:paraId="6882505F" w14:textId="77777777" w:rsidR="00CD3326" w:rsidRPr="00B5686B" w:rsidRDefault="00CD3326" w:rsidP="002D7614">
      <w:pPr>
        <w:spacing w:line="276" w:lineRule="auto"/>
        <w:rPr>
          <w:rFonts w:ascii="Times New Roman" w:hAnsi="Times New Roman" w:cs="Times New Roman"/>
        </w:rPr>
        <w:sectPr w:rsidR="00CD3326" w:rsidRPr="00B5686B" w:rsidSect="000435DE">
          <w:footerReference w:type="default" r:id="rId16"/>
          <w:pgSz w:w="12240" w:h="15840"/>
          <w:pgMar w:top="1440" w:right="1440" w:bottom="1440" w:left="1440" w:header="720" w:footer="720" w:gutter="0"/>
          <w:cols w:space="720"/>
          <w:docGrid w:linePitch="360"/>
        </w:sectPr>
      </w:pPr>
    </w:p>
    <w:tbl>
      <w:tblPr>
        <w:tblpPr w:leftFromText="180" w:rightFromText="180" w:vertAnchor="text" w:horzAnchor="margin" w:tblpXSpec="center" w:tblpY="-82"/>
        <w:tblW w:w="14145" w:type="dxa"/>
        <w:tblLook w:val="04A0" w:firstRow="1" w:lastRow="0" w:firstColumn="1" w:lastColumn="0" w:noHBand="0" w:noVBand="1"/>
      </w:tblPr>
      <w:tblGrid>
        <w:gridCol w:w="1245"/>
        <w:gridCol w:w="1072"/>
        <w:gridCol w:w="916"/>
        <w:gridCol w:w="927"/>
        <w:gridCol w:w="880"/>
        <w:gridCol w:w="916"/>
        <w:gridCol w:w="927"/>
        <w:gridCol w:w="1051"/>
        <w:gridCol w:w="1160"/>
        <w:gridCol w:w="927"/>
        <w:gridCol w:w="1069"/>
        <w:gridCol w:w="968"/>
        <w:gridCol w:w="968"/>
        <w:gridCol w:w="1119"/>
      </w:tblGrid>
      <w:tr w:rsidR="002E65E0" w:rsidRPr="00B5686B" w14:paraId="52445129" w14:textId="77777777" w:rsidTr="007A256D">
        <w:trPr>
          <w:trHeight w:val="263"/>
        </w:trPr>
        <w:tc>
          <w:tcPr>
            <w:tcW w:w="14145" w:type="dxa"/>
            <w:gridSpan w:val="14"/>
            <w:tcBorders>
              <w:left w:val="nil"/>
              <w:bottom w:val="double" w:sz="4" w:space="0" w:color="auto"/>
              <w:right w:val="nil"/>
            </w:tcBorders>
            <w:shd w:val="clear" w:color="auto" w:fill="auto"/>
            <w:noWrap/>
            <w:vAlign w:val="bottom"/>
          </w:tcPr>
          <w:p w14:paraId="54A3E539" w14:textId="36F0D366" w:rsidR="002E65E0" w:rsidRDefault="002E65E0" w:rsidP="002E65E0">
            <w:pPr>
              <w:spacing w:after="0" w:line="276" w:lineRule="auto"/>
              <w:rPr>
                <w:rFonts w:ascii="Times New Roman" w:eastAsia="Times New Roman" w:hAnsi="Times New Roman" w:cs="Times New Roman"/>
                <w:kern w:val="0"/>
                <w14:ligatures w14:val="none"/>
              </w:rPr>
            </w:pPr>
            <w:r w:rsidRPr="002E65E0">
              <w:rPr>
                <w:rFonts w:ascii="Times New Roman" w:eastAsia="Times New Roman" w:hAnsi="Times New Roman" w:cs="Times New Roman"/>
                <w:b/>
                <w:bCs/>
                <w:kern w:val="0"/>
                <w14:ligatures w14:val="none"/>
              </w:rPr>
              <w:lastRenderedPageBreak/>
              <w:t xml:space="preserve">Table 3: </w:t>
            </w:r>
            <w:r w:rsidRPr="002E65E0">
              <w:rPr>
                <w:rFonts w:ascii="Times New Roman" w:eastAsia="Times New Roman" w:hAnsi="Times New Roman" w:cs="Times New Roman"/>
                <w:kern w:val="0"/>
                <w14:ligatures w14:val="none"/>
              </w:rPr>
              <w:t xml:space="preserve">Sensitivity </w:t>
            </w:r>
            <w:r w:rsidR="003F19F3">
              <w:rPr>
                <w:rFonts w:ascii="Times New Roman" w:eastAsia="Times New Roman" w:hAnsi="Times New Roman" w:cs="Times New Roman"/>
                <w:kern w:val="0"/>
                <w14:ligatures w14:val="none"/>
              </w:rPr>
              <w:t>a</w:t>
            </w:r>
            <w:r w:rsidRPr="002E65E0">
              <w:rPr>
                <w:rFonts w:ascii="Times New Roman" w:eastAsia="Times New Roman" w:hAnsi="Times New Roman" w:cs="Times New Roman"/>
                <w:kern w:val="0"/>
                <w14:ligatures w14:val="none"/>
              </w:rPr>
              <w:t xml:space="preserve">nalysis </w:t>
            </w:r>
            <w:r w:rsidR="003F19F3">
              <w:rPr>
                <w:rFonts w:ascii="Times New Roman" w:eastAsia="Times New Roman" w:hAnsi="Times New Roman" w:cs="Times New Roman"/>
                <w:kern w:val="0"/>
                <w14:ligatures w14:val="none"/>
              </w:rPr>
              <w:t>r</w:t>
            </w:r>
            <w:r w:rsidRPr="002E65E0">
              <w:rPr>
                <w:rFonts w:ascii="Times New Roman" w:eastAsia="Times New Roman" w:hAnsi="Times New Roman" w:cs="Times New Roman"/>
                <w:kern w:val="0"/>
                <w14:ligatures w14:val="none"/>
              </w:rPr>
              <w:t xml:space="preserve">egression </w:t>
            </w:r>
            <w:r w:rsidR="003F19F3">
              <w:rPr>
                <w:rFonts w:ascii="Times New Roman" w:eastAsia="Times New Roman" w:hAnsi="Times New Roman" w:cs="Times New Roman"/>
                <w:kern w:val="0"/>
                <w14:ligatures w14:val="none"/>
              </w:rPr>
              <w:t>o</w:t>
            </w:r>
            <w:r w:rsidRPr="002E65E0">
              <w:rPr>
                <w:rFonts w:ascii="Times New Roman" w:eastAsia="Times New Roman" w:hAnsi="Times New Roman" w:cs="Times New Roman"/>
                <w:kern w:val="0"/>
                <w14:ligatures w14:val="none"/>
              </w:rPr>
              <w:t xml:space="preserve">utput for </w:t>
            </w:r>
            <w:r w:rsidR="003F19F3">
              <w:rPr>
                <w:rFonts w:ascii="Times New Roman" w:eastAsia="Times New Roman" w:hAnsi="Times New Roman" w:cs="Times New Roman"/>
                <w:kern w:val="0"/>
                <w14:ligatures w14:val="none"/>
              </w:rPr>
              <w:t>f</w:t>
            </w:r>
            <w:r w:rsidRPr="002E65E0">
              <w:rPr>
                <w:rFonts w:ascii="Times New Roman" w:eastAsia="Times New Roman" w:hAnsi="Times New Roman" w:cs="Times New Roman"/>
                <w:kern w:val="0"/>
                <w14:ligatures w14:val="none"/>
              </w:rPr>
              <w:t xml:space="preserve">our </w:t>
            </w:r>
            <w:r w:rsidR="003F19F3">
              <w:rPr>
                <w:rFonts w:ascii="Times New Roman" w:eastAsia="Times New Roman" w:hAnsi="Times New Roman" w:cs="Times New Roman"/>
                <w:kern w:val="0"/>
                <w14:ligatures w14:val="none"/>
              </w:rPr>
              <w:t>m</w:t>
            </w:r>
            <w:r w:rsidRPr="002E65E0">
              <w:rPr>
                <w:rFonts w:ascii="Times New Roman" w:eastAsia="Times New Roman" w:hAnsi="Times New Roman" w:cs="Times New Roman"/>
                <w:kern w:val="0"/>
                <w14:ligatures w14:val="none"/>
              </w:rPr>
              <w:t>odels</w:t>
            </w:r>
          </w:p>
          <w:p w14:paraId="4849CCD8" w14:textId="0C34CB52" w:rsidR="002E65E0" w:rsidRPr="002E65E0" w:rsidRDefault="002E65E0" w:rsidP="002E65E0">
            <w:pPr>
              <w:spacing w:after="0" w:line="276" w:lineRule="auto"/>
              <w:rPr>
                <w:rFonts w:ascii="Times New Roman" w:eastAsia="Times New Roman" w:hAnsi="Times New Roman" w:cs="Times New Roman"/>
                <w:kern w:val="0"/>
                <w14:ligatures w14:val="none"/>
              </w:rPr>
            </w:pPr>
          </w:p>
        </w:tc>
      </w:tr>
      <w:tr w:rsidR="00923F77" w:rsidRPr="00B5686B" w14:paraId="05C6EB08" w14:textId="77777777" w:rsidTr="002E65E0">
        <w:trPr>
          <w:trHeight w:val="263"/>
        </w:trPr>
        <w:tc>
          <w:tcPr>
            <w:tcW w:w="1245" w:type="dxa"/>
            <w:tcBorders>
              <w:top w:val="double" w:sz="4" w:space="0" w:color="auto"/>
              <w:left w:val="nil"/>
              <w:right w:val="nil"/>
            </w:tcBorders>
            <w:shd w:val="clear" w:color="auto" w:fill="auto"/>
            <w:noWrap/>
            <w:vAlign w:val="bottom"/>
            <w:hideMark/>
          </w:tcPr>
          <w:p w14:paraId="53FCDC1D" w14:textId="77777777"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p>
        </w:tc>
        <w:tc>
          <w:tcPr>
            <w:tcW w:w="1072" w:type="dxa"/>
            <w:tcBorders>
              <w:top w:val="double" w:sz="4" w:space="0" w:color="auto"/>
              <w:left w:val="nil"/>
              <w:right w:val="nil"/>
            </w:tcBorders>
            <w:shd w:val="clear" w:color="auto" w:fill="auto"/>
            <w:noWrap/>
            <w:vAlign w:val="bottom"/>
            <w:hideMark/>
          </w:tcPr>
          <w:p w14:paraId="26951D07" w14:textId="77777777"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p>
        </w:tc>
        <w:tc>
          <w:tcPr>
            <w:tcW w:w="2723" w:type="dxa"/>
            <w:gridSpan w:val="3"/>
            <w:tcBorders>
              <w:top w:val="double" w:sz="4" w:space="0" w:color="auto"/>
              <w:left w:val="nil"/>
              <w:right w:val="nil"/>
            </w:tcBorders>
            <w:shd w:val="clear" w:color="auto" w:fill="FBFBFB"/>
            <w:noWrap/>
            <w:vAlign w:val="bottom"/>
            <w:hideMark/>
          </w:tcPr>
          <w:p w14:paraId="41875CE0" w14:textId="1029C107" w:rsidR="0027597C" w:rsidRPr="00B5686B" w:rsidRDefault="0027597C" w:rsidP="002D7614">
            <w:pPr>
              <w:spacing w:after="0" w:line="276" w:lineRule="auto"/>
              <w:jc w:val="center"/>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First Model (Core)</w:t>
            </w:r>
          </w:p>
        </w:tc>
        <w:tc>
          <w:tcPr>
            <w:tcW w:w="2894" w:type="dxa"/>
            <w:gridSpan w:val="3"/>
            <w:tcBorders>
              <w:top w:val="double" w:sz="4" w:space="0" w:color="auto"/>
              <w:left w:val="nil"/>
              <w:right w:val="nil"/>
            </w:tcBorders>
            <w:shd w:val="clear" w:color="auto" w:fill="F2F2F2" w:themeFill="background1" w:themeFillShade="F2"/>
            <w:noWrap/>
            <w:vAlign w:val="bottom"/>
            <w:hideMark/>
          </w:tcPr>
          <w:p w14:paraId="0102D439" w14:textId="77777777" w:rsidR="0027597C" w:rsidRPr="00B5686B" w:rsidRDefault="0027597C" w:rsidP="002D7614">
            <w:pPr>
              <w:spacing w:after="0" w:line="276" w:lineRule="auto"/>
              <w:jc w:val="center"/>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 xml:space="preserve">Second Model </w:t>
            </w:r>
          </w:p>
        </w:tc>
        <w:tc>
          <w:tcPr>
            <w:tcW w:w="3156" w:type="dxa"/>
            <w:gridSpan w:val="3"/>
            <w:tcBorders>
              <w:top w:val="double" w:sz="4" w:space="0" w:color="auto"/>
              <w:left w:val="nil"/>
              <w:right w:val="nil"/>
            </w:tcBorders>
            <w:shd w:val="clear" w:color="auto" w:fill="E8E8E8"/>
            <w:noWrap/>
            <w:vAlign w:val="bottom"/>
            <w:hideMark/>
          </w:tcPr>
          <w:p w14:paraId="64942FD3" w14:textId="77777777" w:rsidR="0027597C" w:rsidRPr="00B5686B" w:rsidRDefault="0027597C" w:rsidP="002D7614">
            <w:pPr>
              <w:spacing w:after="0" w:line="276" w:lineRule="auto"/>
              <w:jc w:val="center"/>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 xml:space="preserve">Third Model </w:t>
            </w:r>
          </w:p>
        </w:tc>
        <w:tc>
          <w:tcPr>
            <w:tcW w:w="3055" w:type="dxa"/>
            <w:gridSpan w:val="3"/>
            <w:tcBorders>
              <w:top w:val="double" w:sz="4" w:space="0" w:color="auto"/>
              <w:left w:val="nil"/>
              <w:right w:val="nil"/>
            </w:tcBorders>
            <w:shd w:val="clear" w:color="auto" w:fill="D9D9D9" w:themeFill="background1" w:themeFillShade="D9"/>
            <w:noWrap/>
            <w:vAlign w:val="bottom"/>
            <w:hideMark/>
          </w:tcPr>
          <w:p w14:paraId="23FB966F" w14:textId="2C9F0C60" w:rsidR="0027597C" w:rsidRPr="00B5686B" w:rsidRDefault="0027597C" w:rsidP="002D7614">
            <w:pPr>
              <w:spacing w:after="0" w:line="276" w:lineRule="auto"/>
              <w:jc w:val="center"/>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 xml:space="preserve">Fourth Model (Smear </w:t>
            </w:r>
            <w:r w:rsidR="00A7691B" w:rsidRPr="00B5686B">
              <w:rPr>
                <w:rFonts w:ascii="Times New Roman" w:eastAsia="Times New Roman" w:hAnsi="Times New Roman" w:cs="Times New Roman"/>
                <w:b/>
                <w:bCs/>
                <w:kern w:val="0"/>
                <w:sz w:val="20"/>
                <w:szCs w:val="20"/>
                <w14:ligatures w14:val="none"/>
              </w:rPr>
              <w:t>Outcome</w:t>
            </w:r>
            <w:r w:rsidRPr="00B5686B">
              <w:rPr>
                <w:rFonts w:ascii="Times New Roman" w:eastAsia="Times New Roman" w:hAnsi="Times New Roman" w:cs="Times New Roman"/>
                <w:b/>
                <w:bCs/>
                <w:kern w:val="0"/>
                <w:sz w:val="20"/>
                <w:szCs w:val="20"/>
                <w14:ligatures w14:val="none"/>
              </w:rPr>
              <w:t>)</w:t>
            </w:r>
          </w:p>
        </w:tc>
      </w:tr>
      <w:tr w:rsidR="00923F77" w:rsidRPr="00B5686B" w14:paraId="6115020D" w14:textId="77777777" w:rsidTr="002E65E0">
        <w:trPr>
          <w:trHeight w:val="263"/>
        </w:trPr>
        <w:tc>
          <w:tcPr>
            <w:tcW w:w="2317" w:type="dxa"/>
            <w:gridSpan w:val="2"/>
            <w:tcBorders>
              <w:top w:val="nil"/>
              <w:left w:val="nil"/>
              <w:bottom w:val="single" w:sz="4" w:space="0" w:color="auto"/>
              <w:right w:val="nil"/>
            </w:tcBorders>
            <w:shd w:val="clear" w:color="auto" w:fill="auto"/>
            <w:noWrap/>
            <w:vAlign w:val="bottom"/>
            <w:hideMark/>
          </w:tcPr>
          <w:p w14:paraId="3B33490E" w14:textId="77777777" w:rsidR="0027597C" w:rsidRPr="00B5686B" w:rsidRDefault="0027597C" w:rsidP="002D7614">
            <w:pPr>
              <w:spacing w:after="0" w:line="276" w:lineRule="auto"/>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Variable</w:t>
            </w:r>
          </w:p>
        </w:tc>
        <w:tc>
          <w:tcPr>
            <w:tcW w:w="916" w:type="dxa"/>
            <w:tcBorders>
              <w:top w:val="nil"/>
              <w:left w:val="nil"/>
              <w:bottom w:val="single" w:sz="4" w:space="0" w:color="auto"/>
              <w:right w:val="nil"/>
            </w:tcBorders>
            <w:shd w:val="clear" w:color="auto" w:fill="FBFBFB"/>
            <w:noWrap/>
            <w:vAlign w:val="bottom"/>
            <w:hideMark/>
          </w:tcPr>
          <w:p w14:paraId="39866BF0"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Estimate</w:t>
            </w:r>
          </w:p>
        </w:tc>
        <w:tc>
          <w:tcPr>
            <w:tcW w:w="927" w:type="dxa"/>
            <w:tcBorders>
              <w:top w:val="nil"/>
              <w:left w:val="nil"/>
              <w:bottom w:val="single" w:sz="4" w:space="0" w:color="auto"/>
              <w:right w:val="nil"/>
            </w:tcBorders>
            <w:shd w:val="clear" w:color="auto" w:fill="FBFBFB"/>
            <w:noWrap/>
            <w:vAlign w:val="bottom"/>
            <w:hideMark/>
          </w:tcPr>
          <w:p w14:paraId="74E7A575"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Standard Error</w:t>
            </w:r>
          </w:p>
        </w:tc>
        <w:tc>
          <w:tcPr>
            <w:tcW w:w="880" w:type="dxa"/>
            <w:tcBorders>
              <w:top w:val="nil"/>
              <w:left w:val="nil"/>
              <w:bottom w:val="single" w:sz="4" w:space="0" w:color="auto"/>
              <w:right w:val="nil"/>
            </w:tcBorders>
            <w:shd w:val="clear" w:color="auto" w:fill="FBFBFB"/>
            <w:noWrap/>
            <w:vAlign w:val="bottom"/>
            <w:hideMark/>
          </w:tcPr>
          <w:p w14:paraId="75C38072"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P-value</w:t>
            </w:r>
          </w:p>
        </w:tc>
        <w:tc>
          <w:tcPr>
            <w:tcW w:w="916" w:type="dxa"/>
            <w:tcBorders>
              <w:top w:val="nil"/>
              <w:left w:val="nil"/>
              <w:bottom w:val="single" w:sz="4" w:space="0" w:color="auto"/>
              <w:right w:val="nil"/>
            </w:tcBorders>
            <w:shd w:val="clear" w:color="auto" w:fill="F2F2F2" w:themeFill="background1" w:themeFillShade="F2"/>
            <w:noWrap/>
            <w:vAlign w:val="bottom"/>
            <w:hideMark/>
          </w:tcPr>
          <w:p w14:paraId="68239ADC" w14:textId="7B155B8B"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Estimate</w:t>
            </w:r>
          </w:p>
        </w:tc>
        <w:tc>
          <w:tcPr>
            <w:tcW w:w="927" w:type="dxa"/>
            <w:tcBorders>
              <w:top w:val="nil"/>
              <w:left w:val="nil"/>
              <w:bottom w:val="single" w:sz="4" w:space="0" w:color="auto"/>
              <w:right w:val="nil"/>
            </w:tcBorders>
            <w:shd w:val="clear" w:color="auto" w:fill="F2F2F2" w:themeFill="background1" w:themeFillShade="F2"/>
            <w:noWrap/>
            <w:vAlign w:val="bottom"/>
            <w:hideMark/>
          </w:tcPr>
          <w:p w14:paraId="38F8D718"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Standard Error</w:t>
            </w:r>
          </w:p>
        </w:tc>
        <w:tc>
          <w:tcPr>
            <w:tcW w:w="1051" w:type="dxa"/>
            <w:tcBorders>
              <w:top w:val="nil"/>
              <w:left w:val="nil"/>
              <w:bottom w:val="single" w:sz="4" w:space="0" w:color="auto"/>
              <w:right w:val="nil"/>
            </w:tcBorders>
            <w:shd w:val="clear" w:color="auto" w:fill="F2F2F2" w:themeFill="background1" w:themeFillShade="F2"/>
            <w:noWrap/>
            <w:vAlign w:val="bottom"/>
            <w:hideMark/>
          </w:tcPr>
          <w:p w14:paraId="3D608025" w14:textId="7D65DD6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P-value</w:t>
            </w:r>
          </w:p>
        </w:tc>
        <w:tc>
          <w:tcPr>
            <w:tcW w:w="1160" w:type="dxa"/>
            <w:tcBorders>
              <w:top w:val="nil"/>
              <w:left w:val="nil"/>
              <w:bottom w:val="single" w:sz="4" w:space="0" w:color="auto"/>
              <w:right w:val="nil"/>
            </w:tcBorders>
            <w:shd w:val="clear" w:color="auto" w:fill="E8E8E8"/>
            <w:noWrap/>
            <w:vAlign w:val="bottom"/>
            <w:hideMark/>
          </w:tcPr>
          <w:p w14:paraId="3A20EFC5" w14:textId="47EBA6A3"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Estimate</w:t>
            </w:r>
          </w:p>
        </w:tc>
        <w:tc>
          <w:tcPr>
            <w:tcW w:w="927" w:type="dxa"/>
            <w:tcBorders>
              <w:top w:val="nil"/>
              <w:left w:val="nil"/>
              <w:bottom w:val="single" w:sz="4" w:space="0" w:color="auto"/>
              <w:right w:val="nil"/>
            </w:tcBorders>
            <w:shd w:val="clear" w:color="auto" w:fill="E8E8E8"/>
            <w:noWrap/>
            <w:vAlign w:val="bottom"/>
            <w:hideMark/>
          </w:tcPr>
          <w:p w14:paraId="1C9B3ABA"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Standard Error</w:t>
            </w:r>
          </w:p>
        </w:tc>
        <w:tc>
          <w:tcPr>
            <w:tcW w:w="1069" w:type="dxa"/>
            <w:tcBorders>
              <w:top w:val="nil"/>
              <w:left w:val="nil"/>
              <w:bottom w:val="single" w:sz="4" w:space="0" w:color="auto"/>
              <w:right w:val="nil"/>
            </w:tcBorders>
            <w:shd w:val="clear" w:color="auto" w:fill="E8E8E8"/>
            <w:noWrap/>
            <w:vAlign w:val="bottom"/>
            <w:hideMark/>
          </w:tcPr>
          <w:p w14:paraId="0A28A31A" w14:textId="36649C8C"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P-value</w:t>
            </w:r>
          </w:p>
        </w:tc>
        <w:tc>
          <w:tcPr>
            <w:tcW w:w="968" w:type="dxa"/>
            <w:tcBorders>
              <w:top w:val="nil"/>
              <w:left w:val="nil"/>
              <w:bottom w:val="single" w:sz="4" w:space="0" w:color="auto"/>
              <w:right w:val="nil"/>
            </w:tcBorders>
            <w:shd w:val="clear" w:color="auto" w:fill="D9D9D9" w:themeFill="background1" w:themeFillShade="D9"/>
            <w:noWrap/>
            <w:vAlign w:val="bottom"/>
            <w:hideMark/>
          </w:tcPr>
          <w:p w14:paraId="5405D265" w14:textId="4CD67ED3"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Estimate</w:t>
            </w:r>
          </w:p>
        </w:tc>
        <w:tc>
          <w:tcPr>
            <w:tcW w:w="968" w:type="dxa"/>
            <w:tcBorders>
              <w:top w:val="nil"/>
              <w:left w:val="nil"/>
              <w:bottom w:val="single" w:sz="4" w:space="0" w:color="auto"/>
              <w:right w:val="nil"/>
            </w:tcBorders>
            <w:shd w:val="clear" w:color="auto" w:fill="D9D9D9" w:themeFill="background1" w:themeFillShade="D9"/>
            <w:noWrap/>
            <w:vAlign w:val="bottom"/>
            <w:hideMark/>
          </w:tcPr>
          <w:p w14:paraId="7E653E23"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Standard Error</w:t>
            </w:r>
          </w:p>
        </w:tc>
        <w:tc>
          <w:tcPr>
            <w:tcW w:w="1119" w:type="dxa"/>
            <w:tcBorders>
              <w:top w:val="nil"/>
              <w:left w:val="nil"/>
              <w:bottom w:val="single" w:sz="4" w:space="0" w:color="auto"/>
              <w:right w:val="nil"/>
            </w:tcBorders>
            <w:shd w:val="clear" w:color="auto" w:fill="D9D9D9" w:themeFill="background1" w:themeFillShade="D9"/>
            <w:noWrap/>
            <w:vAlign w:val="bottom"/>
            <w:hideMark/>
          </w:tcPr>
          <w:p w14:paraId="0D0DAF91" w14:textId="5BCC47EE"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P-value</w:t>
            </w:r>
          </w:p>
        </w:tc>
      </w:tr>
      <w:tr w:rsidR="00923F77" w:rsidRPr="00B5686B" w14:paraId="1018215A" w14:textId="77777777" w:rsidTr="002E65E0">
        <w:trPr>
          <w:trHeight w:val="263"/>
        </w:trPr>
        <w:tc>
          <w:tcPr>
            <w:tcW w:w="2317" w:type="dxa"/>
            <w:gridSpan w:val="2"/>
            <w:tcBorders>
              <w:top w:val="single" w:sz="4" w:space="0" w:color="auto"/>
              <w:left w:val="nil"/>
              <w:bottom w:val="nil"/>
              <w:right w:val="nil"/>
            </w:tcBorders>
            <w:shd w:val="clear" w:color="auto" w:fill="auto"/>
            <w:noWrap/>
            <w:vAlign w:val="bottom"/>
            <w:hideMark/>
          </w:tcPr>
          <w:p w14:paraId="7DFC8549" w14:textId="77777777" w:rsidR="0027597C" w:rsidRPr="00B5686B" w:rsidRDefault="0027597C" w:rsidP="002D7614">
            <w:pPr>
              <w:spacing w:after="0" w:line="276" w:lineRule="auto"/>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 xml:space="preserve">Categorical </w:t>
            </w:r>
          </w:p>
        </w:tc>
        <w:tc>
          <w:tcPr>
            <w:tcW w:w="916" w:type="dxa"/>
            <w:tcBorders>
              <w:top w:val="single" w:sz="4" w:space="0" w:color="auto"/>
              <w:left w:val="nil"/>
              <w:bottom w:val="nil"/>
              <w:right w:val="nil"/>
            </w:tcBorders>
            <w:shd w:val="clear" w:color="auto" w:fill="FBFBFB"/>
            <w:noWrap/>
            <w:vAlign w:val="bottom"/>
            <w:hideMark/>
          </w:tcPr>
          <w:p w14:paraId="5B92362E" w14:textId="77777777" w:rsidR="0027597C" w:rsidRPr="00B5686B" w:rsidRDefault="0027597C" w:rsidP="002D7614">
            <w:pPr>
              <w:spacing w:after="0" w:line="276" w:lineRule="auto"/>
              <w:jc w:val="center"/>
              <w:rPr>
                <w:rFonts w:ascii="Times New Roman" w:eastAsia="Times New Roman" w:hAnsi="Times New Roman" w:cs="Times New Roman"/>
                <w:b/>
                <w:bCs/>
                <w:kern w:val="0"/>
                <w:sz w:val="20"/>
                <w:szCs w:val="20"/>
                <w14:ligatures w14:val="none"/>
              </w:rPr>
            </w:pPr>
          </w:p>
        </w:tc>
        <w:tc>
          <w:tcPr>
            <w:tcW w:w="927" w:type="dxa"/>
            <w:tcBorders>
              <w:top w:val="single" w:sz="4" w:space="0" w:color="auto"/>
              <w:left w:val="nil"/>
              <w:bottom w:val="nil"/>
              <w:right w:val="nil"/>
            </w:tcBorders>
            <w:shd w:val="clear" w:color="auto" w:fill="FBFBFB"/>
            <w:noWrap/>
            <w:vAlign w:val="bottom"/>
            <w:hideMark/>
          </w:tcPr>
          <w:p w14:paraId="13357BDF"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880" w:type="dxa"/>
            <w:tcBorders>
              <w:top w:val="single" w:sz="4" w:space="0" w:color="auto"/>
              <w:left w:val="nil"/>
              <w:bottom w:val="nil"/>
              <w:right w:val="nil"/>
            </w:tcBorders>
            <w:shd w:val="clear" w:color="auto" w:fill="FBFBFB"/>
            <w:noWrap/>
            <w:vAlign w:val="bottom"/>
            <w:hideMark/>
          </w:tcPr>
          <w:p w14:paraId="05DDE8D7"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916" w:type="dxa"/>
            <w:tcBorders>
              <w:top w:val="single" w:sz="4" w:space="0" w:color="auto"/>
              <w:left w:val="nil"/>
              <w:bottom w:val="nil"/>
              <w:right w:val="nil"/>
            </w:tcBorders>
            <w:shd w:val="clear" w:color="auto" w:fill="F2F2F2" w:themeFill="background1" w:themeFillShade="F2"/>
            <w:noWrap/>
            <w:vAlign w:val="bottom"/>
            <w:hideMark/>
          </w:tcPr>
          <w:p w14:paraId="2D3A36E1"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927" w:type="dxa"/>
            <w:tcBorders>
              <w:top w:val="single" w:sz="4" w:space="0" w:color="auto"/>
              <w:left w:val="nil"/>
              <w:bottom w:val="nil"/>
              <w:right w:val="nil"/>
            </w:tcBorders>
            <w:shd w:val="clear" w:color="auto" w:fill="F2F2F2" w:themeFill="background1" w:themeFillShade="F2"/>
            <w:noWrap/>
            <w:vAlign w:val="bottom"/>
            <w:hideMark/>
          </w:tcPr>
          <w:p w14:paraId="2D58271D"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1051" w:type="dxa"/>
            <w:tcBorders>
              <w:top w:val="single" w:sz="4" w:space="0" w:color="auto"/>
              <w:left w:val="nil"/>
              <w:bottom w:val="nil"/>
              <w:right w:val="nil"/>
            </w:tcBorders>
            <w:shd w:val="clear" w:color="auto" w:fill="F2F2F2" w:themeFill="background1" w:themeFillShade="F2"/>
            <w:noWrap/>
            <w:vAlign w:val="bottom"/>
            <w:hideMark/>
          </w:tcPr>
          <w:p w14:paraId="29E1410E"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1160" w:type="dxa"/>
            <w:tcBorders>
              <w:top w:val="single" w:sz="4" w:space="0" w:color="auto"/>
              <w:left w:val="nil"/>
              <w:bottom w:val="nil"/>
              <w:right w:val="nil"/>
            </w:tcBorders>
            <w:shd w:val="clear" w:color="auto" w:fill="E8E8E8"/>
            <w:noWrap/>
            <w:vAlign w:val="bottom"/>
            <w:hideMark/>
          </w:tcPr>
          <w:p w14:paraId="41896E6F"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927" w:type="dxa"/>
            <w:tcBorders>
              <w:top w:val="single" w:sz="4" w:space="0" w:color="auto"/>
              <w:left w:val="nil"/>
              <w:bottom w:val="nil"/>
              <w:right w:val="nil"/>
            </w:tcBorders>
            <w:shd w:val="clear" w:color="auto" w:fill="E8E8E8"/>
            <w:noWrap/>
            <w:vAlign w:val="bottom"/>
            <w:hideMark/>
          </w:tcPr>
          <w:p w14:paraId="505E6294"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1069" w:type="dxa"/>
            <w:tcBorders>
              <w:top w:val="single" w:sz="4" w:space="0" w:color="auto"/>
              <w:left w:val="nil"/>
              <w:bottom w:val="nil"/>
              <w:right w:val="nil"/>
            </w:tcBorders>
            <w:shd w:val="clear" w:color="auto" w:fill="E8E8E8"/>
            <w:noWrap/>
            <w:vAlign w:val="bottom"/>
            <w:hideMark/>
          </w:tcPr>
          <w:p w14:paraId="4FF8A1D4"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968" w:type="dxa"/>
            <w:tcBorders>
              <w:top w:val="single" w:sz="4" w:space="0" w:color="auto"/>
              <w:left w:val="nil"/>
              <w:bottom w:val="nil"/>
              <w:right w:val="nil"/>
            </w:tcBorders>
            <w:shd w:val="clear" w:color="auto" w:fill="D9D9D9" w:themeFill="background1" w:themeFillShade="D9"/>
            <w:noWrap/>
            <w:vAlign w:val="bottom"/>
            <w:hideMark/>
          </w:tcPr>
          <w:p w14:paraId="10652898"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968" w:type="dxa"/>
            <w:tcBorders>
              <w:top w:val="single" w:sz="4" w:space="0" w:color="auto"/>
              <w:left w:val="nil"/>
              <w:bottom w:val="nil"/>
              <w:right w:val="nil"/>
            </w:tcBorders>
            <w:shd w:val="clear" w:color="auto" w:fill="D9D9D9" w:themeFill="background1" w:themeFillShade="D9"/>
            <w:noWrap/>
            <w:vAlign w:val="bottom"/>
            <w:hideMark/>
          </w:tcPr>
          <w:p w14:paraId="13D31C40"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1119" w:type="dxa"/>
            <w:tcBorders>
              <w:top w:val="single" w:sz="4" w:space="0" w:color="auto"/>
              <w:left w:val="nil"/>
              <w:bottom w:val="nil"/>
              <w:right w:val="nil"/>
            </w:tcBorders>
            <w:shd w:val="clear" w:color="auto" w:fill="D9D9D9" w:themeFill="background1" w:themeFillShade="D9"/>
            <w:noWrap/>
            <w:vAlign w:val="bottom"/>
            <w:hideMark/>
          </w:tcPr>
          <w:p w14:paraId="24EF6C3D"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r>
      <w:tr w:rsidR="00923F77" w:rsidRPr="00B5686B" w14:paraId="158DAA74" w14:textId="77777777" w:rsidTr="002E65E0">
        <w:trPr>
          <w:trHeight w:val="263"/>
        </w:trPr>
        <w:tc>
          <w:tcPr>
            <w:tcW w:w="2317" w:type="dxa"/>
            <w:gridSpan w:val="2"/>
            <w:tcBorders>
              <w:top w:val="nil"/>
              <w:left w:val="nil"/>
              <w:bottom w:val="nil"/>
              <w:right w:val="nil"/>
            </w:tcBorders>
            <w:shd w:val="clear" w:color="auto" w:fill="auto"/>
            <w:noWrap/>
            <w:vAlign w:val="bottom"/>
            <w:hideMark/>
          </w:tcPr>
          <w:p w14:paraId="08C42E39" w14:textId="77777777"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Age Group</w:t>
            </w:r>
          </w:p>
        </w:tc>
        <w:tc>
          <w:tcPr>
            <w:tcW w:w="916" w:type="dxa"/>
            <w:tcBorders>
              <w:top w:val="nil"/>
              <w:left w:val="nil"/>
              <w:bottom w:val="nil"/>
              <w:right w:val="nil"/>
            </w:tcBorders>
            <w:shd w:val="clear" w:color="auto" w:fill="FBFBFB"/>
            <w:noWrap/>
            <w:vAlign w:val="bottom"/>
            <w:hideMark/>
          </w:tcPr>
          <w:p w14:paraId="692E00D8"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927" w:type="dxa"/>
            <w:tcBorders>
              <w:top w:val="nil"/>
              <w:left w:val="nil"/>
              <w:bottom w:val="nil"/>
              <w:right w:val="nil"/>
            </w:tcBorders>
            <w:shd w:val="clear" w:color="auto" w:fill="FBFBFB"/>
            <w:noWrap/>
            <w:vAlign w:val="bottom"/>
            <w:hideMark/>
          </w:tcPr>
          <w:p w14:paraId="24E34AE4"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880" w:type="dxa"/>
            <w:tcBorders>
              <w:top w:val="nil"/>
              <w:left w:val="nil"/>
              <w:bottom w:val="nil"/>
              <w:right w:val="nil"/>
            </w:tcBorders>
            <w:shd w:val="clear" w:color="auto" w:fill="FBFBFB"/>
            <w:noWrap/>
            <w:vAlign w:val="bottom"/>
            <w:hideMark/>
          </w:tcPr>
          <w:p w14:paraId="3EBCE04C"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916" w:type="dxa"/>
            <w:tcBorders>
              <w:top w:val="nil"/>
              <w:left w:val="nil"/>
              <w:bottom w:val="nil"/>
              <w:right w:val="nil"/>
            </w:tcBorders>
            <w:shd w:val="clear" w:color="auto" w:fill="F2F2F2" w:themeFill="background1" w:themeFillShade="F2"/>
            <w:noWrap/>
            <w:vAlign w:val="bottom"/>
            <w:hideMark/>
          </w:tcPr>
          <w:p w14:paraId="6EF5AAC8"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927" w:type="dxa"/>
            <w:tcBorders>
              <w:top w:val="nil"/>
              <w:left w:val="nil"/>
              <w:bottom w:val="nil"/>
              <w:right w:val="nil"/>
            </w:tcBorders>
            <w:shd w:val="clear" w:color="auto" w:fill="F2F2F2" w:themeFill="background1" w:themeFillShade="F2"/>
            <w:noWrap/>
            <w:vAlign w:val="bottom"/>
            <w:hideMark/>
          </w:tcPr>
          <w:p w14:paraId="61A5BF6D"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1051" w:type="dxa"/>
            <w:tcBorders>
              <w:top w:val="nil"/>
              <w:left w:val="nil"/>
              <w:bottom w:val="nil"/>
              <w:right w:val="nil"/>
            </w:tcBorders>
            <w:shd w:val="clear" w:color="auto" w:fill="F2F2F2" w:themeFill="background1" w:themeFillShade="F2"/>
            <w:noWrap/>
            <w:vAlign w:val="bottom"/>
            <w:hideMark/>
          </w:tcPr>
          <w:p w14:paraId="2EADB3B5"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1160" w:type="dxa"/>
            <w:tcBorders>
              <w:top w:val="nil"/>
              <w:left w:val="nil"/>
              <w:bottom w:val="nil"/>
              <w:right w:val="nil"/>
            </w:tcBorders>
            <w:shd w:val="clear" w:color="auto" w:fill="E8E8E8"/>
            <w:noWrap/>
            <w:vAlign w:val="bottom"/>
            <w:hideMark/>
          </w:tcPr>
          <w:p w14:paraId="58D3EAF0"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927" w:type="dxa"/>
            <w:tcBorders>
              <w:top w:val="nil"/>
              <w:left w:val="nil"/>
              <w:bottom w:val="nil"/>
              <w:right w:val="nil"/>
            </w:tcBorders>
            <w:shd w:val="clear" w:color="auto" w:fill="E8E8E8"/>
            <w:noWrap/>
            <w:vAlign w:val="bottom"/>
            <w:hideMark/>
          </w:tcPr>
          <w:p w14:paraId="54E8DE44"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1069" w:type="dxa"/>
            <w:tcBorders>
              <w:top w:val="nil"/>
              <w:left w:val="nil"/>
              <w:bottom w:val="nil"/>
              <w:right w:val="nil"/>
            </w:tcBorders>
            <w:shd w:val="clear" w:color="auto" w:fill="E8E8E8"/>
            <w:noWrap/>
            <w:vAlign w:val="bottom"/>
            <w:hideMark/>
          </w:tcPr>
          <w:p w14:paraId="04A3B1D2"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968" w:type="dxa"/>
            <w:tcBorders>
              <w:top w:val="nil"/>
              <w:left w:val="nil"/>
              <w:bottom w:val="nil"/>
              <w:right w:val="nil"/>
            </w:tcBorders>
            <w:shd w:val="clear" w:color="auto" w:fill="D9D9D9" w:themeFill="background1" w:themeFillShade="D9"/>
            <w:noWrap/>
            <w:vAlign w:val="bottom"/>
            <w:hideMark/>
          </w:tcPr>
          <w:p w14:paraId="16E973F9"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968" w:type="dxa"/>
            <w:tcBorders>
              <w:top w:val="nil"/>
              <w:left w:val="nil"/>
              <w:bottom w:val="nil"/>
              <w:right w:val="nil"/>
            </w:tcBorders>
            <w:shd w:val="clear" w:color="auto" w:fill="D9D9D9" w:themeFill="background1" w:themeFillShade="D9"/>
            <w:noWrap/>
            <w:vAlign w:val="bottom"/>
            <w:hideMark/>
          </w:tcPr>
          <w:p w14:paraId="1512D128"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1119" w:type="dxa"/>
            <w:tcBorders>
              <w:top w:val="nil"/>
              <w:left w:val="nil"/>
              <w:bottom w:val="nil"/>
              <w:right w:val="nil"/>
            </w:tcBorders>
            <w:shd w:val="clear" w:color="auto" w:fill="D9D9D9" w:themeFill="background1" w:themeFillShade="D9"/>
            <w:noWrap/>
            <w:vAlign w:val="bottom"/>
            <w:hideMark/>
          </w:tcPr>
          <w:p w14:paraId="0DEE99C4"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r>
      <w:tr w:rsidR="00923F77" w:rsidRPr="00B5686B" w14:paraId="11801729" w14:textId="77777777" w:rsidTr="002E455D">
        <w:trPr>
          <w:trHeight w:val="164"/>
        </w:trPr>
        <w:tc>
          <w:tcPr>
            <w:tcW w:w="1245" w:type="dxa"/>
            <w:tcBorders>
              <w:top w:val="nil"/>
              <w:left w:val="nil"/>
              <w:bottom w:val="nil"/>
              <w:right w:val="nil"/>
            </w:tcBorders>
            <w:shd w:val="clear" w:color="auto" w:fill="auto"/>
            <w:noWrap/>
            <w:vAlign w:val="bottom"/>
            <w:hideMark/>
          </w:tcPr>
          <w:p w14:paraId="76D0EB18" w14:textId="77777777"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p>
        </w:tc>
        <w:tc>
          <w:tcPr>
            <w:tcW w:w="1072" w:type="dxa"/>
            <w:tcBorders>
              <w:top w:val="nil"/>
              <w:left w:val="nil"/>
              <w:bottom w:val="nil"/>
              <w:right w:val="nil"/>
            </w:tcBorders>
            <w:shd w:val="clear" w:color="auto" w:fill="auto"/>
            <w:noWrap/>
            <w:vAlign w:val="bottom"/>
            <w:hideMark/>
          </w:tcPr>
          <w:p w14:paraId="47D7F872" w14:textId="77777777"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28-37</w:t>
            </w:r>
          </w:p>
        </w:tc>
        <w:tc>
          <w:tcPr>
            <w:tcW w:w="916" w:type="dxa"/>
            <w:tcBorders>
              <w:top w:val="nil"/>
              <w:left w:val="nil"/>
              <w:bottom w:val="nil"/>
              <w:right w:val="nil"/>
            </w:tcBorders>
            <w:shd w:val="clear" w:color="auto" w:fill="FBFBFB"/>
            <w:noWrap/>
            <w:vAlign w:val="bottom"/>
            <w:hideMark/>
          </w:tcPr>
          <w:p w14:paraId="436309A7"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3.42</w:t>
            </w:r>
          </w:p>
        </w:tc>
        <w:tc>
          <w:tcPr>
            <w:tcW w:w="927" w:type="dxa"/>
            <w:tcBorders>
              <w:top w:val="nil"/>
              <w:left w:val="nil"/>
              <w:bottom w:val="nil"/>
              <w:right w:val="nil"/>
            </w:tcBorders>
            <w:shd w:val="clear" w:color="auto" w:fill="FBFBFB"/>
            <w:noWrap/>
            <w:vAlign w:val="bottom"/>
            <w:hideMark/>
          </w:tcPr>
          <w:p w14:paraId="49761625"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4.38</w:t>
            </w:r>
          </w:p>
        </w:tc>
        <w:tc>
          <w:tcPr>
            <w:tcW w:w="880" w:type="dxa"/>
            <w:tcBorders>
              <w:top w:val="nil"/>
              <w:left w:val="nil"/>
              <w:bottom w:val="nil"/>
              <w:right w:val="nil"/>
            </w:tcBorders>
            <w:shd w:val="clear" w:color="auto" w:fill="FBFBFB"/>
            <w:noWrap/>
            <w:vAlign w:val="bottom"/>
            <w:hideMark/>
          </w:tcPr>
          <w:p w14:paraId="523C7869"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0.44</w:t>
            </w:r>
          </w:p>
        </w:tc>
        <w:tc>
          <w:tcPr>
            <w:tcW w:w="916" w:type="dxa"/>
            <w:tcBorders>
              <w:top w:val="nil"/>
              <w:left w:val="nil"/>
              <w:bottom w:val="nil"/>
              <w:right w:val="nil"/>
            </w:tcBorders>
            <w:shd w:val="clear" w:color="auto" w:fill="F2F2F2" w:themeFill="background1" w:themeFillShade="F2"/>
            <w:noWrap/>
            <w:vAlign w:val="bottom"/>
            <w:hideMark/>
          </w:tcPr>
          <w:p w14:paraId="74E42E5B"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3.97</w:t>
            </w:r>
          </w:p>
        </w:tc>
        <w:tc>
          <w:tcPr>
            <w:tcW w:w="927" w:type="dxa"/>
            <w:tcBorders>
              <w:top w:val="nil"/>
              <w:left w:val="nil"/>
              <w:bottom w:val="nil"/>
              <w:right w:val="nil"/>
            </w:tcBorders>
            <w:shd w:val="clear" w:color="auto" w:fill="F2F2F2" w:themeFill="background1" w:themeFillShade="F2"/>
            <w:noWrap/>
            <w:vAlign w:val="bottom"/>
            <w:hideMark/>
          </w:tcPr>
          <w:p w14:paraId="70D34D92"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4.25</w:t>
            </w:r>
          </w:p>
        </w:tc>
        <w:tc>
          <w:tcPr>
            <w:tcW w:w="1051" w:type="dxa"/>
            <w:tcBorders>
              <w:top w:val="nil"/>
              <w:left w:val="nil"/>
              <w:bottom w:val="nil"/>
              <w:right w:val="nil"/>
            </w:tcBorders>
            <w:shd w:val="clear" w:color="auto" w:fill="F2F2F2" w:themeFill="background1" w:themeFillShade="F2"/>
            <w:noWrap/>
            <w:vAlign w:val="bottom"/>
            <w:hideMark/>
          </w:tcPr>
          <w:p w14:paraId="7553C542"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0.35</w:t>
            </w:r>
          </w:p>
        </w:tc>
        <w:tc>
          <w:tcPr>
            <w:tcW w:w="1160" w:type="dxa"/>
            <w:tcBorders>
              <w:top w:val="nil"/>
              <w:left w:val="nil"/>
              <w:bottom w:val="nil"/>
              <w:right w:val="nil"/>
            </w:tcBorders>
            <w:shd w:val="clear" w:color="auto" w:fill="E8E8E8"/>
            <w:noWrap/>
            <w:vAlign w:val="bottom"/>
            <w:hideMark/>
          </w:tcPr>
          <w:p w14:paraId="29C3727C"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27" w:type="dxa"/>
            <w:tcBorders>
              <w:top w:val="nil"/>
              <w:left w:val="nil"/>
              <w:bottom w:val="nil"/>
              <w:right w:val="nil"/>
            </w:tcBorders>
            <w:shd w:val="clear" w:color="auto" w:fill="E8E8E8"/>
            <w:noWrap/>
            <w:vAlign w:val="bottom"/>
            <w:hideMark/>
          </w:tcPr>
          <w:p w14:paraId="4A0BBC1D"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1069" w:type="dxa"/>
            <w:tcBorders>
              <w:top w:val="nil"/>
              <w:left w:val="nil"/>
              <w:bottom w:val="nil"/>
              <w:right w:val="nil"/>
            </w:tcBorders>
            <w:shd w:val="clear" w:color="auto" w:fill="E8E8E8"/>
            <w:noWrap/>
            <w:vAlign w:val="bottom"/>
            <w:hideMark/>
          </w:tcPr>
          <w:p w14:paraId="3F3C7FCC"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68" w:type="dxa"/>
            <w:tcBorders>
              <w:top w:val="nil"/>
              <w:left w:val="nil"/>
              <w:bottom w:val="nil"/>
              <w:right w:val="nil"/>
            </w:tcBorders>
            <w:shd w:val="clear" w:color="auto" w:fill="D9D9D9" w:themeFill="background1" w:themeFillShade="D9"/>
            <w:noWrap/>
            <w:vAlign w:val="bottom"/>
            <w:hideMark/>
          </w:tcPr>
          <w:p w14:paraId="0EFF9818"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0.11</w:t>
            </w:r>
          </w:p>
        </w:tc>
        <w:tc>
          <w:tcPr>
            <w:tcW w:w="968" w:type="dxa"/>
            <w:tcBorders>
              <w:top w:val="nil"/>
              <w:left w:val="nil"/>
              <w:bottom w:val="nil"/>
              <w:right w:val="nil"/>
            </w:tcBorders>
            <w:shd w:val="clear" w:color="auto" w:fill="D9D9D9" w:themeFill="background1" w:themeFillShade="D9"/>
            <w:noWrap/>
            <w:vAlign w:val="bottom"/>
            <w:hideMark/>
          </w:tcPr>
          <w:p w14:paraId="7E7A822B"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0.21</w:t>
            </w:r>
          </w:p>
        </w:tc>
        <w:tc>
          <w:tcPr>
            <w:tcW w:w="1119" w:type="dxa"/>
            <w:tcBorders>
              <w:top w:val="nil"/>
              <w:left w:val="nil"/>
              <w:bottom w:val="nil"/>
              <w:right w:val="nil"/>
            </w:tcBorders>
            <w:shd w:val="clear" w:color="auto" w:fill="D9D9D9" w:themeFill="background1" w:themeFillShade="D9"/>
            <w:noWrap/>
            <w:vAlign w:val="bottom"/>
            <w:hideMark/>
          </w:tcPr>
          <w:p w14:paraId="3CE0A754"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0.59</w:t>
            </w:r>
          </w:p>
        </w:tc>
      </w:tr>
      <w:tr w:rsidR="00923F77" w:rsidRPr="00B5686B" w14:paraId="5279760A" w14:textId="77777777" w:rsidTr="002E65E0">
        <w:trPr>
          <w:trHeight w:val="263"/>
        </w:trPr>
        <w:tc>
          <w:tcPr>
            <w:tcW w:w="1245" w:type="dxa"/>
            <w:tcBorders>
              <w:top w:val="nil"/>
              <w:left w:val="nil"/>
              <w:bottom w:val="nil"/>
              <w:right w:val="nil"/>
            </w:tcBorders>
            <w:shd w:val="clear" w:color="auto" w:fill="auto"/>
            <w:noWrap/>
            <w:vAlign w:val="bottom"/>
            <w:hideMark/>
          </w:tcPr>
          <w:p w14:paraId="7A054AF8" w14:textId="77777777" w:rsidR="0027597C" w:rsidRPr="00B5686B" w:rsidRDefault="0027597C" w:rsidP="002D7614">
            <w:pPr>
              <w:spacing w:after="0" w:line="276" w:lineRule="auto"/>
              <w:jc w:val="right"/>
              <w:rPr>
                <w:rFonts w:ascii="Times New Roman" w:eastAsia="Times New Roman" w:hAnsi="Times New Roman" w:cs="Times New Roman"/>
                <w:kern w:val="0"/>
                <w:sz w:val="20"/>
                <w:szCs w:val="20"/>
                <w14:ligatures w14:val="none"/>
              </w:rPr>
            </w:pPr>
          </w:p>
        </w:tc>
        <w:tc>
          <w:tcPr>
            <w:tcW w:w="1072" w:type="dxa"/>
            <w:tcBorders>
              <w:top w:val="nil"/>
              <w:left w:val="nil"/>
              <w:bottom w:val="nil"/>
              <w:right w:val="nil"/>
            </w:tcBorders>
            <w:shd w:val="clear" w:color="auto" w:fill="auto"/>
            <w:noWrap/>
            <w:vAlign w:val="bottom"/>
            <w:hideMark/>
          </w:tcPr>
          <w:p w14:paraId="381A0C72" w14:textId="77777777"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38-47</w:t>
            </w:r>
          </w:p>
        </w:tc>
        <w:tc>
          <w:tcPr>
            <w:tcW w:w="916" w:type="dxa"/>
            <w:tcBorders>
              <w:top w:val="nil"/>
              <w:left w:val="nil"/>
              <w:bottom w:val="nil"/>
              <w:right w:val="nil"/>
            </w:tcBorders>
            <w:shd w:val="clear" w:color="auto" w:fill="FBFBFB"/>
            <w:noWrap/>
            <w:vAlign w:val="bottom"/>
            <w:hideMark/>
          </w:tcPr>
          <w:p w14:paraId="5A5C5119"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4.08</w:t>
            </w:r>
          </w:p>
        </w:tc>
        <w:tc>
          <w:tcPr>
            <w:tcW w:w="927" w:type="dxa"/>
            <w:tcBorders>
              <w:top w:val="nil"/>
              <w:left w:val="nil"/>
              <w:bottom w:val="nil"/>
              <w:right w:val="nil"/>
            </w:tcBorders>
            <w:shd w:val="clear" w:color="auto" w:fill="FBFBFB"/>
            <w:noWrap/>
            <w:vAlign w:val="bottom"/>
            <w:hideMark/>
          </w:tcPr>
          <w:p w14:paraId="22A00433"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4.6</w:t>
            </w:r>
          </w:p>
        </w:tc>
        <w:tc>
          <w:tcPr>
            <w:tcW w:w="880" w:type="dxa"/>
            <w:tcBorders>
              <w:top w:val="nil"/>
              <w:left w:val="nil"/>
              <w:bottom w:val="nil"/>
              <w:right w:val="nil"/>
            </w:tcBorders>
            <w:shd w:val="clear" w:color="auto" w:fill="FBFBFB"/>
            <w:noWrap/>
            <w:vAlign w:val="bottom"/>
            <w:hideMark/>
          </w:tcPr>
          <w:p w14:paraId="6FCDE361"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0.37</w:t>
            </w:r>
          </w:p>
        </w:tc>
        <w:tc>
          <w:tcPr>
            <w:tcW w:w="916" w:type="dxa"/>
            <w:tcBorders>
              <w:top w:val="nil"/>
              <w:left w:val="nil"/>
              <w:bottom w:val="nil"/>
              <w:right w:val="nil"/>
            </w:tcBorders>
            <w:shd w:val="clear" w:color="auto" w:fill="F2F2F2" w:themeFill="background1" w:themeFillShade="F2"/>
            <w:noWrap/>
            <w:vAlign w:val="bottom"/>
            <w:hideMark/>
          </w:tcPr>
          <w:p w14:paraId="4898EBAF"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5.06</w:t>
            </w:r>
          </w:p>
        </w:tc>
        <w:tc>
          <w:tcPr>
            <w:tcW w:w="927" w:type="dxa"/>
            <w:tcBorders>
              <w:top w:val="nil"/>
              <w:left w:val="nil"/>
              <w:bottom w:val="nil"/>
              <w:right w:val="nil"/>
            </w:tcBorders>
            <w:shd w:val="clear" w:color="auto" w:fill="F2F2F2" w:themeFill="background1" w:themeFillShade="F2"/>
            <w:noWrap/>
            <w:vAlign w:val="bottom"/>
            <w:hideMark/>
          </w:tcPr>
          <w:p w14:paraId="2D9684B2"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4.51</w:t>
            </w:r>
          </w:p>
        </w:tc>
        <w:tc>
          <w:tcPr>
            <w:tcW w:w="1051" w:type="dxa"/>
            <w:tcBorders>
              <w:top w:val="nil"/>
              <w:left w:val="nil"/>
              <w:bottom w:val="nil"/>
              <w:right w:val="nil"/>
            </w:tcBorders>
            <w:shd w:val="clear" w:color="auto" w:fill="F2F2F2" w:themeFill="background1" w:themeFillShade="F2"/>
            <w:noWrap/>
            <w:vAlign w:val="bottom"/>
            <w:hideMark/>
          </w:tcPr>
          <w:p w14:paraId="026D7EA1"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0.26</w:t>
            </w:r>
          </w:p>
        </w:tc>
        <w:tc>
          <w:tcPr>
            <w:tcW w:w="1160" w:type="dxa"/>
            <w:tcBorders>
              <w:top w:val="nil"/>
              <w:left w:val="nil"/>
              <w:bottom w:val="nil"/>
              <w:right w:val="nil"/>
            </w:tcBorders>
            <w:shd w:val="clear" w:color="auto" w:fill="E8E8E8"/>
            <w:noWrap/>
            <w:vAlign w:val="bottom"/>
            <w:hideMark/>
          </w:tcPr>
          <w:p w14:paraId="3D9F916C"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27" w:type="dxa"/>
            <w:tcBorders>
              <w:top w:val="nil"/>
              <w:left w:val="nil"/>
              <w:bottom w:val="nil"/>
              <w:right w:val="nil"/>
            </w:tcBorders>
            <w:shd w:val="clear" w:color="auto" w:fill="E8E8E8"/>
            <w:noWrap/>
            <w:vAlign w:val="bottom"/>
            <w:hideMark/>
          </w:tcPr>
          <w:p w14:paraId="2D9AB926"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1069" w:type="dxa"/>
            <w:tcBorders>
              <w:top w:val="nil"/>
              <w:left w:val="nil"/>
              <w:bottom w:val="nil"/>
              <w:right w:val="nil"/>
            </w:tcBorders>
            <w:shd w:val="clear" w:color="auto" w:fill="E8E8E8"/>
            <w:noWrap/>
            <w:vAlign w:val="bottom"/>
            <w:hideMark/>
          </w:tcPr>
          <w:p w14:paraId="23BDBA47"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68" w:type="dxa"/>
            <w:tcBorders>
              <w:top w:val="nil"/>
              <w:left w:val="nil"/>
              <w:bottom w:val="nil"/>
              <w:right w:val="nil"/>
            </w:tcBorders>
            <w:shd w:val="clear" w:color="auto" w:fill="D9D9D9" w:themeFill="background1" w:themeFillShade="D9"/>
            <w:noWrap/>
            <w:vAlign w:val="bottom"/>
            <w:hideMark/>
          </w:tcPr>
          <w:p w14:paraId="409FF69B"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0.27</w:t>
            </w:r>
          </w:p>
        </w:tc>
        <w:tc>
          <w:tcPr>
            <w:tcW w:w="968" w:type="dxa"/>
            <w:tcBorders>
              <w:top w:val="nil"/>
              <w:left w:val="nil"/>
              <w:bottom w:val="nil"/>
              <w:right w:val="nil"/>
            </w:tcBorders>
            <w:shd w:val="clear" w:color="auto" w:fill="D9D9D9" w:themeFill="background1" w:themeFillShade="D9"/>
            <w:noWrap/>
            <w:vAlign w:val="bottom"/>
            <w:hideMark/>
          </w:tcPr>
          <w:p w14:paraId="53C476B8"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0.22</w:t>
            </w:r>
          </w:p>
        </w:tc>
        <w:tc>
          <w:tcPr>
            <w:tcW w:w="1119" w:type="dxa"/>
            <w:tcBorders>
              <w:top w:val="nil"/>
              <w:left w:val="nil"/>
              <w:bottom w:val="nil"/>
              <w:right w:val="nil"/>
            </w:tcBorders>
            <w:shd w:val="clear" w:color="auto" w:fill="D9D9D9" w:themeFill="background1" w:themeFillShade="D9"/>
            <w:noWrap/>
            <w:vAlign w:val="bottom"/>
            <w:hideMark/>
          </w:tcPr>
          <w:p w14:paraId="330B4597"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0.22</w:t>
            </w:r>
          </w:p>
        </w:tc>
      </w:tr>
      <w:tr w:rsidR="00923F77" w:rsidRPr="00B5686B" w14:paraId="050979C1" w14:textId="77777777" w:rsidTr="002E65E0">
        <w:trPr>
          <w:trHeight w:val="263"/>
        </w:trPr>
        <w:tc>
          <w:tcPr>
            <w:tcW w:w="1245" w:type="dxa"/>
            <w:tcBorders>
              <w:top w:val="nil"/>
              <w:left w:val="nil"/>
              <w:bottom w:val="nil"/>
              <w:right w:val="nil"/>
            </w:tcBorders>
            <w:shd w:val="clear" w:color="auto" w:fill="auto"/>
            <w:noWrap/>
            <w:vAlign w:val="bottom"/>
            <w:hideMark/>
          </w:tcPr>
          <w:p w14:paraId="18B242B7" w14:textId="77777777" w:rsidR="0027597C" w:rsidRPr="00B5686B" w:rsidRDefault="0027597C" w:rsidP="002D7614">
            <w:pPr>
              <w:spacing w:after="0" w:line="276" w:lineRule="auto"/>
              <w:jc w:val="right"/>
              <w:rPr>
                <w:rFonts w:ascii="Times New Roman" w:eastAsia="Times New Roman" w:hAnsi="Times New Roman" w:cs="Times New Roman"/>
                <w:kern w:val="0"/>
                <w:sz w:val="20"/>
                <w:szCs w:val="20"/>
                <w14:ligatures w14:val="none"/>
              </w:rPr>
            </w:pPr>
          </w:p>
        </w:tc>
        <w:tc>
          <w:tcPr>
            <w:tcW w:w="1072" w:type="dxa"/>
            <w:tcBorders>
              <w:top w:val="nil"/>
              <w:left w:val="nil"/>
              <w:bottom w:val="nil"/>
              <w:right w:val="nil"/>
            </w:tcBorders>
            <w:shd w:val="clear" w:color="auto" w:fill="auto"/>
            <w:noWrap/>
            <w:vAlign w:val="bottom"/>
            <w:hideMark/>
          </w:tcPr>
          <w:p w14:paraId="09B61B3C" w14:textId="77777777"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48-57</w:t>
            </w:r>
          </w:p>
        </w:tc>
        <w:tc>
          <w:tcPr>
            <w:tcW w:w="916" w:type="dxa"/>
            <w:tcBorders>
              <w:top w:val="nil"/>
              <w:left w:val="nil"/>
              <w:bottom w:val="nil"/>
              <w:right w:val="nil"/>
            </w:tcBorders>
            <w:shd w:val="clear" w:color="auto" w:fill="FBFBFB"/>
            <w:noWrap/>
            <w:vAlign w:val="bottom"/>
            <w:hideMark/>
          </w:tcPr>
          <w:p w14:paraId="2A3F7B7B"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1.36</w:t>
            </w:r>
          </w:p>
        </w:tc>
        <w:tc>
          <w:tcPr>
            <w:tcW w:w="927" w:type="dxa"/>
            <w:tcBorders>
              <w:top w:val="nil"/>
              <w:left w:val="nil"/>
              <w:bottom w:val="nil"/>
              <w:right w:val="nil"/>
            </w:tcBorders>
            <w:shd w:val="clear" w:color="auto" w:fill="FBFBFB"/>
            <w:noWrap/>
            <w:vAlign w:val="bottom"/>
            <w:hideMark/>
          </w:tcPr>
          <w:p w14:paraId="6070D760"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4.96</w:t>
            </w:r>
          </w:p>
        </w:tc>
        <w:tc>
          <w:tcPr>
            <w:tcW w:w="880" w:type="dxa"/>
            <w:tcBorders>
              <w:top w:val="nil"/>
              <w:left w:val="nil"/>
              <w:bottom w:val="nil"/>
              <w:right w:val="nil"/>
            </w:tcBorders>
            <w:shd w:val="clear" w:color="auto" w:fill="FBFBFB"/>
            <w:noWrap/>
            <w:vAlign w:val="bottom"/>
            <w:hideMark/>
          </w:tcPr>
          <w:p w14:paraId="640378D5"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0.78</w:t>
            </w:r>
          </w:p>
        </w:tc>
        <w:tc>
          <w:tcPr>
            <w:tcW w:w="916" w:type="dxa"/>
            <w:tcBorders>
              <w:top w:val="nil"/>
              <w:left w:val="nil"/>
              <w:bottom w:val="nil"/>
              <w:right w:val="nil"/>
            </w:tcBorders>
            <w:shd w:val="clear" w:color="auto" w:fill="F2F2F2" w:themeFill="background1" w:themeFillShade="F2"/>
            <w:noWrap/>
            <w:vAlign w:val="bottom"/>
            <w:hideMark/>
          </w:tcPr>
          <w:p w14:paraId="743F5FFD"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4.74</w:t>
            </w:r>
          </w:p>
        </w:tc>
        <w:tc>
          <w:tcPr>
            <w:tcW w:w="927" w:type="dxa"/>
            <w:tcBorders>
              <w:top w:val="nil"/>
              <w:left w:val="nil"/>
              <w:bottom w:val="nil"/>
              <w:right w:val="nil"/>
            </w:tcBorders>
            <w:shd w:val="clear" w:color="auto" w:fill="F2F2F2" w:themeFill="background1" w:themeFillShade="F2"/>
            <w:noWrap/>
            <w:vAlign w:val="bottom"/>
            <w:hideMark/>
          </w:tcPr>
          <w:p w14:paraId="3E525A3B"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4.87</w:t>
            </w:r>
          </w:p>
        </w:tc>
        <w:tc>
          <w:tcPr>
            <w:tcW w:w="1051" w:type="dxa"/>
            <w:tcBorders>
              <w:top w:val="nil"/>
              <w:left w:val="nil"/>
              <w:bottom w:val="nil"/>
              <w:right w:val="nil"/>
            </w:tcBorders>
            <w:shd w:val="clear" w:color="auto" w:fill="F2F2F2" w:themeFill="background1" w:themeFillShade="F2"/>
            <w:noWrap/>
            <w:vAlign w:val="bottom"/>
            <w:hideMark/>
          </w:tcPr>
          <w:p w14:paraId="785C63DE"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0.33</w:t>
            </w:r>
          </w:p>
        </w:tc>
        <w:tc>
          <w:tcPr>
            <w:tcW w:w="1160" w:type="dxa"/>
            <w:tcBorders>
              <w:top w:val="nil"/>
              <w:left w:val="nil"/>
              <w:bottom w:val="nil"/>
              <w:right w:val="nil"/>
            </w:tcBorders>
            <w:shd w:val="clear" w:color="auto" w:fill="E8E8E8"/>
            <w:noWrap/>
            <w:vAlign w:val="bottom"/>
            <w:hideMark/>
          </w:tcPr>
          <w:p w14:paraId="0B704512"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27" w:type="dxa"/>
            <w:tcBorders>
              <w:top w:val="nil"/>
              <w:left w:val="nil"/>
              <w:bottom w:val="nil"/>
              <w:right w:val="nil"/>
            </w:tcBorders>
            <w:shd w:val="clear" w:color="auto" w:fill="E8E8E8"/>
            <w:noWrap/>
            <w:vAlign w:val="bottom"/>
            <w:hideMark/>
          </w:tcPr>
          <w:p w14:paraId="6D167C1C"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1069" w:type="dxa"/>
            <w:tcBorders>
              <w:top w:val="nil"/>
              <w:left w:val="nil"/>
              <w:bottom w:val="nil"/>
              <w:right w:val="nil"/>
            </w:tcBorders>
            <w:shd w:val="clear" w:color="auto" w:fill="E8E8E8"/>
            <w:noWrap/>
            <w:vAlign w:val="bottom"/>
            <w:hideMark/>
          </w:tcPr>
          <w:p w14:paraId="12A41D55"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68" w:type="dxa"/>
            <w:tcBorders>
              <w:top w:val="nil"/>
              <w:left w:val="nil"/>
              <w:bottom w:val="nil"/>
              <w:right w:val="nil"/>
            </w:tcBorders>
            <w:shd w:val="clear" w:color="auto" w:fill="D9D9D9" w:themeFill="background1" w:themeFillShade="D9"/>
            <w:noWrap/>
            <w:vAlign w:val="bottom"/>
            <w:hideMark/>
          </w:tcPr>
          <w:p w14:paraId="3D0613BB"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0.26</w:t>
            </w:r>
          </w:p>
        </w:tc>
        <w:tc>
          <w:tcPr>
            <w:tcW w:w="968" w:type="dxa"/>
            <w:tcBorders>
              <w:top w:val="nil"/>
              <w:left w:val="nil"/>
              <w:bottom w:val="nil"/>
              <w:right w:val="nil"/>
            </w:tcBorders>
            <w:shd w:val="clear" w:color="auto" w:fill="D9D9D9" w:themeFill="background1" w:themeFillShade="D9"/>
            <w:noWrap/>
            <w:vAlign w:val="bottom"/>
            <w:hideMark/>
          </w:tcPr>
          <w:p w14:paraId="2D2FBC36"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0.24</w:t>
            </w:r>
          </w:p>
        </w:tc>
        <w:tc>
          <w:tcPr>
            <w:tcW w:w="1119" w:type="dxa"/>
            <w:tcBorders>
              <w:top w:val="nil"/>
              <w:left w:val="nil"/>
              <w:bottom w:val="nil"/>
              <w:right w:val="nil"/>
            </w:tcBorders>
            <w:shd w:val="clear" w:color="auto" w:fill="D9D9D9" w:themeFill="background1" w:themeFillShade="D9"/>
            <w:noWrap/>
            <w:vAlign w:val="bottom"/>
            <w:hideMark/>
          </w:tcPr>
          <w:p w14:paraId="1B541DD7"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0.29</w:t>
            </w:r>
          </w:p>
        </w:tc>
      </w:tr>
      <w:tr w:rsidR="00923F77" w:rsidRPr="00B5686B" w14:paraId="0EABEE78" w14:textId="77777777" w:rsidTr="002E65E0">
        <w:trPr>
          <w:trHeight w:val="263"/>
        </w:trPr>
        <w:tc>
          <w:tcPr>
            <w:tcW w:w="1245" w:type="dxa"/>
            <w:tcBorders>
              <w:top w:val="nil"/>
              <w:left w:val="nil"/>
              <w:bottom w:val="nil"/>
              <w:right w:val="nil"/>
            </w:tcBorders>
            <w:shd w:val="clear" w:color="auto" w:fill="auto"/>
            <w:noWrap/>
            <w:vAlign w:val="bottom"/>
            <w:hideMark/>
          </w:tcPr>
          <w:p w14:paraId="5790A0E0" w14:textId="77777777" w:rsidR="0027597C" w:rsidRPr="00B5686B" w:rsidRDefault="0027597C" w:rsidP="002D7614">
            <w:pPr>
              <w:spacing w:after="0" w:line="276" w:lineRule="auto"/>
              <w:jc w:val="right"/>
              <w:rPr>
                <w:rFonts w:ascii="Times New Roman" w:eastAsia="Times New Roman" w:hAnsi="Times New Roman" w:cs="Times New Roman"/>
                <w:kern w:val="0"/>
                <w:sz w:val="20"/>
                <w:szCs w:val="20"/>
                <w14:ligatures w14:val="none"/>
              </w:rPr>
            </w:pPr>
          </w:p>
        </w:tc>
        <w:tc>
          <w:tcPr>
            <w:tcW w:w="1072" w:type="dxa"/>
            <w:tcBorders>
              <w:top w:val="nil"/>
              <w:left w:val="nil"/>
              <w:bottom w:val="nil"/>
              <w:right w:val="nil"/>
            </w:tcBorders>
            <w:shd w:val="clear" w:color="auto" w:fill="auto"/>
            <w:noWrap/>
            <w:vAlign w:val="bottom"/>
            <w:hideMark/>
          </w:tcPr>
          <w:p w14:paraId="6278A151" w14:textId="77777777"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58-67</w:t>
            </w:r>
          </w:p>
        </w:tc>
        <w:tc>
          <w:tcPr>
            <w:tcW w:w="916" w:type="dxa"/>
            <w:tcBorders>
              <w:top w:val="nil"/>
              <w:left w:val="nil"/>
              <w:bottom w:val="nil"/>
              <w:right w:val="nil"/>
            </w:tcBorders>
            <w:shd w:val="clear" w:color="auto" w:fill="FBFBFB"/>
            <w:noWrap/>
            <w:vAlign w:val="bottom"/>
            <w:hideMark/>
          </w:tcPr>
          <w:p w14:paraId="48D18880"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7.21</w:t>
            </w:r>
          </w:p>
        </w:tc>
        <w:tc>
          <w:tcPr>
            <w:tcW w:w="927" w:type="dxa"/>
            <w:tcBorders>
              <w:top w:val="nil"/>
              <w:left w:val="nil"/>
              <w:bottom w:val="nil"/>
              <w:right w:val="nil"/>
            </w:tcBorders>
            <w:shd w:val="clear" w:color="auto" w:fill="FBFBFB"/>
            <w:noWrap/>
            <w:vAlign w:val="bottom"/>
            <w:hideMark/>
          </w:tcPr>
          <w:p w14:paraId="296E7BCE"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5.16</w:t>
            </w:r>
          </w:p>
        </w:tc>
        <w:tc>
          <w:tcPr>
            <w:tcW w:w="880" w:type="dxa"/>
            <w:tcBorders>
              <w:top w:val="nil"/>
              <w:left w:val="nil"/>
              <w:bottom w:val="nil"/>
              <w:right w:val="nil"/>
            </w:tcBorders>
            <w:shd w:val="clear" w:color="auto" w:fill="FBFBFB"/>
            <w:noWrap/>
            <w:vAlign w:val="bottom"/>
            <w:hideMark/>
          </w:tcPr>
          <w:p w14:paraId="0E90577E" w14:textId="40460766" w:rsidR="0027597C" w:rsidRPr="00B5686B" w:rsidRDefault="0027597C" w:rsidP="002D7614">
            <w:pPr>
              <w:spacing w:after="0" w:line="276" w:lineRule="auto"/>
              <w:jc w:val="center"/>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0.16</w:t>
            </w:r>
            <w:r w:rsidR="00B809DC" w:rsidRPr="00B5686B">
              <w:rPr>
                <w:rFonts w:ascii="Times New Roman" w:eastAsia="Times New Roman" w:hAnsi="Times New Roman" w:cs="Times New Roman"/>
                <w:b/>
                <w:bCs/>
                <w:kern w:val="0"/>
                <w:sz w:val="20"/>
                <w:szCs w:val="20"/>
                <w14:ligatures w14:val="none"/>
              </w:rPr>
              <w:t>*</w:t>
            </w:r>
          </w:p>
        </w:tc>
        <w:tc>
          <w:tcPr>
            <w:tcW w:w="916" w:type="dxa"/>
            <w:tcBorders>
              <w:top w:val="nil"/>
              <w:left w:val="nil"/>
              <w:bottom w:val="nil"/>
              <w:right w:val="nil"/>
            </w:tcBorders>
            <w:shd w:val="clear" w:color="auto" w:fill="F2F2F2" w:themeFill="background1" w:themeFillShade="F2"/>
            <w:noWrap/>
            <w:vAlign w:val="bottom"/>
            <w:hideMark/>
          </w:tcPr>
          <w:p w14:paraId="52794574"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9.8</w:t>
            </w:r>
          </w:p>
        </w:tc>
        <w:tc>
          <w:tcPr>
            <w:tcW w:w="927" w:type="dxa"/>
            <w:tcBorders>
              <w:top w:val="nil"/>
              <w:left w:val="nil"/>
              <w:bottom w:val="nil"/>
              <w:right w:val="nil"/>
            </w:tcBorders>
            <w:shd w:val="clear" w:color="auto" w:fill="F2F2F2" w:themeFill="background1" w:themeFillShade="F2"/>
            <w:noWrap/>
            <w:vAlign w:val="bottom"/>
            <w:hideMark/>
          </w:tcPr>
          <w:p w14:paraId="116A5453"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5.08</w:t>
            </w:r>
          </w:p>
        </w:tc>
        <w:tc>
          <w:tcPr>
            <w:tcW w:w="1051" w:type="dxa"/>
            <w:tcBorders>
              <w:top w:val="nil"/>
              <w:left w:val="nil"/>
              <w:bottom w:val="nil"/>
              <w:right w:val="nil"/>
            </w:tcBorders>
            <w:shd w:val="clear" w:color="auto" w:fill="F2F2F2" w:themeFill="background1" w:themeFillShade="F2"/>
            <w:noWrap/>
            <w:vAlign w:val="bottom"/>
            <w:hideMark/>
          </w:tcPr>
          <w:p w14:paraId="3731BE2F" w14:textId="77777777" w:rsidR="0027597C" w:rsidRPr="00B5686B" w:rsidRDefault="0027597C" w:rsidP="002D7614">
            <w:pPr>
              <w:spacing w:after="0" w:line="276" w:lineRule="auto"/>
              <w:jc w:val="center"/>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0.05*</w:t>
            </w:r>
          </w:p>
        </w:tc>
        <w:tc>
          <w:tcPr>
            <w:tcW w:w="1160" w:type="dxa"/>
            <w:tcBorders>
              <w:top w:val="nil"/>
              <w:left w:val="nil"/>
              <w:bottom w:val="nil"/>
              <w:right w:val="nil"/>
            </w:tcBorders>
            <w:shd w:val="clear" w:color="auto" w:fill="E8E8E8"/>
            <w:noWrap/>
            <w:vAlign w:val="bottom"/>
            <w:hideMark/>
          </w:tcPr>
          <w:p w14:paraId="0A59D63D" w14:textId="56C0DF3D"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(Reference</w:t>
            </w:r>
            <w:r w:rsidR="00A7691B" w:rsidRPr="00B5686B">
              <w:rPr>
                <w:rFonts w:ascii="Times New Roman" w:eastAsia="Times New Roman" w:hAnsi="Times New Roman" w:cs="Times New Roman"/>
                <w:kern w:val="0"/>
                <w:sz w:val="20"/>
                <w:szCs w:val="20"/>
                <w14:ligatures w14:val="none"/>
              </w:rPr>
              <w:t>)</w:t>
            </w:r>
          </w:p>
        </w:tc>
        <w:tc>
          <w:tcPr>
            <w:tcW w:w="927" w:type="dxa"/>
            <w:tcBorders>
              <w:top w:val="nil"/>
              <w:left w:val="nil"/>
              <w:bottom w:val="nil"/>
              <w:right w:val="nil"/>
            </w:tcBorders>
            <w:shd w:val="clear" w:color="auto" w:fill="E8E8E8"/>
            <w:noWrap/>
            <w:vAlign w:val="bottom"/>
            <w:hideMark/>
          </w:tcPr>
          <w:p w14:paraId="337C8860"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1069" w:type="dxa"/>
            <w:tcBorders>
              <w:top w:val="nil"/>
              <w:left w:val="nil"/>
              <w:bottom w:val="nil"/>
              <w:right w:val="nil"/>
            </w:tcBorders>
            <w:shd w:val="clear" w:color="auto" w:fill="E8E8E8"/>
            <w:noWrap/>
            <w:vAlign w:val="bottom"/>
            <w:hideMark/>
          </w:tcPr>
          <w:p w14:paraId="4B8896C7"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68" w:type="dxa"/>
            <w:tcBorders>
              <w:top w:val="nil"/>
              <w:left w:val="nil"/>
              <w:bottom w:val="nil"/>
              <w:right w:val="nil"/>
            </w:tcBorders>
            <w:shd w:val="clear" w:color="auto" w:fill="D9D9D9" w:themeFill="background1" w:themeFillShade="D9"/>
            <w:noWrap/>
            <w:vAlign w:val="bottom"/>
            <w:hideMark/>
          </w:tcPr>
          <w:p w14:paraId="520D2A35"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0.58</w:t>
            </w:r>
          </w:p>
        </w:tc>
        <w:tc>
          <w:tcPr>
            <w:tcW w:w="968" w:type="dxa"/>
            <w:tcBorders>
              <w:top w:val="nil"/>
              <w:left w:val="nil"/>
              <w:bottom w:val="nil"/>
              <w:right w:val="nil"/>
            </w:tcBorders>
            <w:shd w:val="clear" w:color="auto" w:fill="D9D9D9" w:themeFill="background1" w:themeFillShade="D9"/>
            <w:noWrap/>
            <w:vAlign w:val="bottom"/>
            <w:hideMark/>
          </w:tcPr>
          <w:p w14:paraId="5E190BE4"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0.25</w:t>
            </w:r>
          </w:p>
        </w:tc>
        <w:tc>
          <w:tcPr>
            <w:tcW w:w="1119" w:type="dxa"/>
            <w:tcBorders>
              <w:top w:val="nil"/>
              <w:left w:val="nil"/>
              <w:bottom w:val="nil"/>
              <w:right w:val="nil"/>
            </w:tcBorders>
            <w:shd w:val="clear" w:color="auto" w:fill="D9D9D9" w:themeFill="background1" w:themeFillShade="D9"/>
            <w:noWrap/>
            <w:vAlign w:val="bottom"/>
            <w:hideMark/>
          </w:tcPr>
          <w:p w14:paraId="01EA2577" w14:textId="77777777" w:rsidR="0027597C" w:rsidRPr="00B5686B" w:rsidRDefault="0027597C" w:rsidP="002D7614">
            <w:pPr>
              <w:spacing w:after="0" w:line="276" w:lineRule="auto"/>
              <w:jc w:val="center"/>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0.02*</w:t>
            </w:r>
          </w:p>
        </w:tc>
      </w:tr>
      <w:tr w:rsidR="00923F77" w:rsidRPr="00B5686B" w14:paraId="69105BD2" w14:textId="77777777" w:rsidTr="002E65E0">
        <w:trPr>
          <w:trHeight w:val="263"/>
        </w:trPr>
        <w:tc>
          <w:tcPr>
            <w:tcW w:w="1245" w:type="dxa"/>
            <w:tcBorders>
              <w:top w:val="nil"/>
              <w:left w:val="nil"/>
              <w:bottom w:val="nil"/>
              <w:right w:val="nil"/>
            </w:tcBorders>
            <w:shd w:val="clear" w:color="auto" w:fill="auto"/>
            <w:noWrap/>
            <w:vAlign w:val="bottom"/>
            <w:hideMark/>
          </w:tcPr>
          <w:p w14:paraId="74E839D3" w14:textId="77777777"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p>
        </w:tc>
        <w:tc>
          <w:tcPr>
            <w:tcW w:w="1072" w:type="dxa"/>
            <w:tcBorders>
              <w:top w:val="nil"/>
              <w:left w:val="nil"/>
              <w:bottom w:val="nil"/>
              <w:right w:val="nil"/>
            </w:tcBorders>
            <w:shd w:val="clear" w:color="auto" w:fill="auto"/>
            <w:noWrap/>
            <w:vAlign w:val="bottom"/>
            <w:hideMark/>
          </w:tcPr>
          <w:p w14:paraId="0BFF4865" w14:textId="77777777"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68-77</w:t>
            </w:r>
          </w:p>
        </w:tc>
        <w:tc>
          <w:tcPr>
            <w:tcW w:w="916" w:type="dxa"/>
            <w:tcBorders>
              <w:top w:val="nil"/>
              <w:left w:val="nil"/>
              <w:bottom w:val="nil"/>
              <w:right w:val="nil"/>
            </w:tcBorders>
            <w:shd w:val="clear" w:color="auto" w:fill="FBFBFB"/>
            <w:noWrap/>
            <w:vAlign w:val="bottom"/>
            <w:hideMark/>
          </w:tcPr>
          <w:p w14:paraId="5B88FE2A"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6.29</w:t>
            </w:r>
          </w:p>
        </w:tc>
        <w:tc>
          <w:tcPr>
            <w:tcW w:w="927" w:type="dxa"/>
            <w:tcBorders>
              <w:top w:val="nil"/>
              <w:left w:val="nil"/>
              <w:bottom w:val="nil"/>
              <w:right w:val="nil"/>
            </w:tcBorders>
            <w:shd w:val="clear" w:color="auto" w:fill="FBFBFB"/>
            <w:noWrap/>
            <w:vAlign w:val="bottom"/>
            <w:hideMark/>
          </w:tcPr>
          <w:p w14:paraId="318B894B"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5.15</w:t>
            </w:r>
          </w:p>
        </w:tc>
        <w:tc>
          <w:tcPr>
            <w:tcW w:w="880" w:type="dxa"/>
            <w:tcBorders>
              <w:top w:val="nil"/>
              <w:left w:val="nil"/>
              <w:bottom w:val="nil"/>
              <w:right w:val="nil"/>
            </w:tcBorders>
            <w:shd w:val="clear" w:color="auto" w:fill="FBFBFB"/>
            <w:noWrap/>
            <w:vAlign w:val="bottom"/>
            <w:hideMark/>
          </w:tcPr>
          <w:p w14:paraId="511EDBA3"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0.22</w:t>
            </w:r>
          </w:p>
        </w:tc>
        <w:tc>
          <w:tcPr>
            <w:tcW w:w="916" w:type="dxa"/>
            <w:tcBorders>
              <w:top w:val="nil"/>
              <w:left w:val="nil"/>
              <w:bottom w:val="nil"/>
              <w:right w:val="nil"/>
            </w:tcBorders>
            <w:shd w:val="clear" w:color="auto" w:fill="F2F2F2" w:themeFill="background1" w:themeFillShade="F2"/>
            <w:noWrap/>
            <w:vAlign w:val="bottom"/>
            <w:hideMark/>
          </w:tcPr>
          <w:p w14:paraId="27DCCA71"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9.25</w:t>
            </w:r>
          </w:p>
        </w:tc>
        <w:tc>
          <w:tcPr>
            <w:tcW w:w="927" w:type="dxa"/>
            <w:tcBorders>
              <w:top w:val="nil"/>
              <w:left w:val="nil"/>
              <w:bottom w:val="nil"/>
              <w:right w:val="nil"/>
            </w:tcBorders>
            <w:shd w:val="clear" w:color="auto" w:fill="F2F2F2" w:themeFill="background1" w:themeFillShade="F2"/>
            <w:noWrap/>
            <w:vAlign w:val="bottom"/>
            <w:hideMark/>
          </w:tcPr>
          <w:p w14:paraId="5C4F1CCD"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5.07</w:t>
            </w:r>
          </w:p>
        </w:tc>
        <w:tc>
          <w:tcPr>
            <w:tcW w:w="1051" w:type="dxa"/>
            <w:tcBorders>
              <w:top w:val="nil"/>
              <w:left w:val="nil"/>
              <w:bottom w:val="nil"/>
              <w:right w:val="nil"/>
            </w:tcBorders>
            <w:shd w:val="clear" w:color="auto" w:fill="F2F2F2" w:themeFill="background1" w:themeFillShade="F2"/>
            <w:noWrap/>
            <w:vAlign w:val="bottom"/>
            <w:hideMark/>
          </w:tcPr>
          <w:p w14:paraId="6210D6D0" w14:textId="77777777" w:rsidR="0027597C" w:rsidRPr="00B5686B" w:rsidRDefault="0027597C" w:rsidP="002D7614">
            <w:pPr>
              <w:spacing w:after="0" w:line="276" w:lineRule="auto"/>
              <w:jc w:val="center"/>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0.07*</w:t>
            </w:r>
          </w:p>
        </w:tc>
        <w:tc>
          <w:tcPr>
            <w:tcW w:w="1160" w:type="dxa"/>
            <w:tcBorders>
              <w:top w:val="nil"/>
              <w:left w:val="nil"/>
              <w:bottom w:val="nil"/>
              <w:right w:val="nil"/>
            </w:tcBorders>
            <w:shd w:val="clear" w:color="auto" w:fill="E8E8E8"/>
            <w:noWrap/>
            <w:vAlign w:val="bottom"/>
            <w:hideMark/>
          </w:tcPr>
          <w:p w14:paraId="3B0DCA72"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-1.56</w:t>
            </w:r>
          </w:p>
        </w:tc>
        <w:tc>
          <w:tcPr>
            <w:tcW w:w="927" w:type="dxa"/>
            <w:tcBorders>
              <w:top w:val="nil"/>
              <w:left w:val="nil"/>
              <w:bottom w:val="nil"/>
              <w:right w:val="nil"/>
            </w:tcBorders>
            <w:shd w:val="clear" w:color="auto" w:fill="E8E8E8"/>
            <w:noWrap/>
            <w:vAlign w:val="bottom"/>
            <w:hideMark/>
          </w:tcPr>
          <w:p w14:paraId="1B1C4BF0"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4.5</w:t>
            </w:r>
          </w:p>
        </w:tc>
        <w:tc>
          <w:tcPr>
            <w:tcW w:w="1069" w:type="dxa"/>
            <w:tcBorders>
              <w:top w:val="nil"/>
              <w:left w:val="nil"/>
              <w:bottom w:val="nil"/>
              <w:right w:val="nil"/>
            </w:tcBorders>
            <w:shd w:val="clear" w:color="auto" w:fill="E8E8E8"/>
            <w:noWrap/>
            <w:vAlign w:val="bottom"/>
            <w:hideMark/>
          </w:tcPr>
          <w:p w14:paraId="2799E578"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0.73</w:t>
            </w:r>
          </w:p>
        </w:tc>
        <w:tc>
          <w:tcPr>
            <w:tcW w:w="968" w:type="dxa"/>
            <w:tcBorders>
              <w:top w:val="nil"/>
              <w:left w:val="nil"/>
              <w:bottom w:val="nil"/>
              <w:right w:val="nil"/>
            </w:tcBorders>
            <w:shd w:val="clear" w:color="auto" w:fill="D9D9D9" w:themeFill="background1" w:themeFillShade="D9"/>
            <w:noWrap/>
            <w:vAlign w:val="bottom"/>
            <w:hideMark/>
          </w:tcPr>
          <w:p w14:paraId="5604F7AC"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0.47</w:t>
            </w:r>
          </w:p>
        </w:tc>
        <w:tc>
          <w:tcPr>
            <w:tcW w:w="968" w:type="dxa"/>
            <w:tcBorders>
              <w:top w:val="nil"/>
              <w:left w:val="nil"/>
              <w:bottom w:val="nil"/>
              <w:right w:val="nil"/>
            </w:tcBorders>
            <w:shd w:val="clear" w:color="auto" w:fill="D9D9D9" w:themeFill="background1" w:themeFillShade="D9"/>
            <w:noWrap/>
            <w:vAlign w:val="bottom"/>
            <w:hideMark/>
          </w:tcPr>
          <w:p w14:paraId="179E5B7A"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0.25</w:t>
            </w:r>
          </w:p>
        </w:tc>
        <w:tc>
          <w:tcPr>
            <w:tcW w:w="1119" w:type="dxa"/>
            <w:tcBorders>
              <w:top w:val="nil"/>
              <w:left w:val="nil"/>
              <w:bottom w:val="nil"/>
              <w:right w:val="nil"/>
            </w:tcBorders>
            <w:shd w:val="clear" w:color="auto" w:fill="D9D9D9" w:themeFill="background1" w:themeFillShade="D9"/>
            <w:noWrap/>
            <w:vAlign w:val="bottom"/>
            <w:hideMark/>
          </w:tcPr>
          <w:p w14:paraId="31281091" w14:textId="77777777" w:rsidR="0027597C" w:rsidRPr="00B5686B" w:rsidRDefault="0027597C" w:rsidP="002D7614">
            <w:pPr>
              <w:spacing w:after="0" w:line="276" w:lineRule="auto"/>
              <w:jc w:val="center"/>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0.06*</w:t>
            </w:r>
          </w:p>
        </w:tc>
      </w:tr>
      <w:tr w:rsidR="00923F77" w:rsidRPr="00B5686B" w14:paraId="3F4D8645" w14:textId="77777777" w:rsidTr="002E65E0">
        <w:trPr>
          <w:trHeight w:val="263"/>
        </w:trPr>
        <w:tc>
          <w:tcPr>
            <w:tcW w:w="1245" w:type="dxa"/>
            <w:tcBorders>
              <w:top w:val="nil"/>
              <w:left w:val="nil"/>
              <w:bottom w:val="nil"/>
              <w:right w:val="nil"/>
            </w:tcBorders>
            <w:shd w:val="clear" w:color="auto" w:fill="auto"/>
            <w:noWrap/>
            <w:vAlign w:val="bottom"/>
            <w:hideMark/>
          </w:tcPr>
          <w:p w14:paraId="339F7CA1" w14:textId="77777777"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p>
        </w:tc>
        <w:tc>
          <w:tcPr>
            <w:tcW w:w="1072" w:type="dxa"/>
            <w:tcBorders>
              <w:top w:val="nil"/>
              <w:left w:val="nil"/>
              <w:bottom w:val="nil"/>
              <w:right w:val="nil"/>
            </w:tcBorders>
            <w:shd w:val="clear" w:color="auto" w:fill="auto"/>
            <w:noWrap/>
            <w:vAlign w:val="bottom"/>
            <w:hideMark/>
          </w:tcPr>
          <w:p w14:paraId="087CF134" w14:textId="77777777"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78+</w:t>
            </w:r>
          </w:p>
        </w:tc>
        <w:tc>
          <w:tcPr>
            <w:tcW w:w="916" w:type="dxa"/>
            <w:tcBorders>
              <w:top w:val="nil"/>
              <w:left w:val="nil"/>
              <w:bottom w:val="nil"/>
              <w:right w:val="nil"/>
            </w:tcBorders>
            <w:shd w:val="clear" w:color="auto" w:fill="FBFBFB"/>
            <w:noWrap/>
            <w:vAlign w:val="bottom"/>
            <w:hideMark/>
          </w:tcPr>
          <w:p w14:paraId="3C3DFAA8"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13.37</w:t>
            </w:r>
          </w:p>
        </w:tc>
        <w:tc>
          <w:tcPr>
            <w:tcW w:w="927" w:type="dxa"/>
            <w:tcBorders>
              <w:top w:val="nil"/>
              <w:left w:val="nil"/>
              <w:bottom w:val="nil"/>
              <w:right w:val="nil"/>
            </w:tcBorders>
            <w:shd w:val="clear" w:color="auto" w:fill="FBFBFB"/>
            <w:noWrap/>
            <w:vAlign w:val="bottom"/>
            <w:hideMark/>
          </w:tcPr>
          <w:p w14:paraId="30C5E3A9"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6.34</w:t>
            </w:r>
          </w:p>
        </w:tc>
        <w:tc>
          <w:tcPr>
            <w:tcW w:w="880" w:type="dxa"/>
            <w:tcBorders>
              <w:top w:val="nil"/>
              <w:left w:val="nil"/>
              <w:bottom w:val="nil"/>
              <w:right w:val="nil"/>
            </w:tcBorders>
            <w:shd w:val="clear" w:color="auto" w:fill="FBFBFB"/>
            <w:noWrap/>
            <w:vAlign w:val="bottom"/>
            <w:hideMark/>
          </w:tcPr>
          <w:p w14:paraId="32BBA210" w14:textId="6A9A65F3" w:rsidR="0027597C" w:rsidRPr="00B5686B" w:rsidRDefault="0027597C" w:rsidP="002D7614">
            <w:pPr>
              <w:spacing w:after="0" w:line="276" w:lineRule="auto"/>
              <w:jc w:val="center"/>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0.04</w:t>
            </w:r>
            <w:r w:rsidR="00B809DC" w:rsidRPr="00B5686B">
              <w:rPr>
                <w:rFonts w:ascii="Times New Roman" w:eastAsia="Times New Roman" w:hAnsi="Times New Roman" w:cs="Times New Roman"/>
                <w:b/>
                <w:bCs/>
                <w:kern w:val="0"/>
                <w:sz w:val="20"/>
                <w:szCs w:val="20"/>
                <w14:ligatures w14:val="none"/>
              </w:rPr>
              <w:t>*</w:t>
            </w:r>
          </w:p>
        </w:tc>
        <w:tc>
          <w:tcPr>
            <w:tcW w:w="916" w:type="dxa"/>
            <w:tcBorders>
              <w:top w:val="nil"/>
              <w:left w:val="nil"/>
              <w:bottom w:val="nil"/>
              <w:right w:val="nil"/>
            </w:tcBorders>
            <w:shd w:val="clear" w:color="auto" w:fill="F2F2F2" w:themeFill="background1" w:themeFillShade="F2"/>
            <w:noWrap/>
            <w:vAlign w:val="bottom"/>
            <w:hideMark/>
          </w:tcPr>
          <w:p w14:paraId="63450738"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14.28</w:t>
            </w:r>
          </w:p>
        </w:tc>
        <w:tc>
          <w:tcPr>
            <w:tcW w:w="927" w:type="dxa"/>
            <w:tcBorders>
              <w:top w:val="nil"/>
              <w:left w:val="nil"/>
              <w:bottom w:val="nil"/>
              <w:right w:val="nil"/>
            </w:tcBorders>
            <w:shd w:val="clear" w:color="auto" w:fill="F2F2F2" w:themeFill="background1" w:themeFillShade="F2"/>
            <w:noWrap/>
            <w:vAlign w:val="bottom"/>
            <w:hideMark/>
          </w:tcPr>
          <w:p w14:paraId="6A32CD27"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6.19</w:t>
            </w:r>
          </w:p>
        </w:tc>
        <w:tc>
          <w:tcPr>
            <w:tcW w:w="1051" w:type="dxa"/>
            <w:tcBorders>
              <w:top w:val="nil"/>
              <w:left w:val="nil"/>
              <w:bottom w:val="nil"/>
              <w:right w:val="nil"/>
            </w:tcBorders>
            <w:shd w:val="clear" w:color="auto" w:fill="F2F2F2" w:themeFill="background1" w:themeFillShade="F2"/>
            <w:noWrap/>
            <w:vAlign w:val="bottom"/>
            <w:hideMark/>
          </w:tcPr>
          <w:p w14:paraId="39F53AE4" w14:textId="77777777" w:rsidR="0027597C" w:rsidRPr="00B5686B" w:rsidRDefault="0027597C" w:rsidP="002D7614">
            <w:pPr>
              <w:spacing w:after="0" w:line="276" w:lineRule="auto"/>
              <w:jc w:val="center"/>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0.02*</w:t>
            </w:r>
          </w:p>
        </w:tc>
        <w:tc>
          <w:tcPr>
            <w:tcW w:w="1160" w:type="dxa"/>
            <w:tcBorders>
              <w:top w:val="nil"/>
              <w:left w:val="nil"/>
              <w:bottom w:val="nil"/>
              <w:right w:val="nil"/>
            </w:tcBorders>
            <w:shd w:val="clear" w:color="auto" w:fill="E8E8E8"/>
            <w:noWrap/>
            <w:vAlign w:val="bottom"/>
            <w:hideMark/>
          </w:tcPr>
          <w:p w14:paraId="0FE121FC"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5.85</w:t>
            </w:r>
          </w:p>
        </w:tc>
        <w:tc>
          <w:tcPr>
            <w:tcW w:w="927" w:type="dxa"/>
            <w:tcBorders>
              <w:top w:val="nil"/>
              <w:left w:val="nil"/>
              <w:bottom w:val="nil"/>
              <w:right w:val="nil"/>
            </w:tcBorders>
            <w:shd w:val="clear" w:color="auto" w:fill="E8E8E8"/>
            <w:noWrap/>
            <w:vAlign w:val="bottom"/>
            <w:hideMark/>
          </w:tcPr>
          <w:p w14:paraId="4AE17C44"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5.81</w:t>
            </w:r>
          </w:p>
        </w:tc>
        <w:tc>
          <w:tcPr>
            <w:tcW w:w="1069" w:type="dxa"/>
            <w:tcBorders>
              <w:top w:val="nil"/>
              <w:left w:val="nil"/>
              <w:bottom w:val="nil"/>
              <w:right w:val="nil"/>
            </w:tcBorders>
            <w:shd w:val="clear" w:color="auto" w:fill="E8E8E8"/>
            <w:noWrap/>
            <w:vAlign w:val="bottom"/>
            <w:hideMark/>
          </w:tcPr>
          <w:p w14:paraId="47690DA0"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0.32</w:t>
            </w:r>
          </w:p>
        </w:tc>
        <w:tc>
          <w:tcPr>
            <w:tcW w:w="968" w:type="dxa"/>
            <w:tcBorders>
              <w:top w:val="nil"/>
              <w:left w:val="nil"/>
              <w:bottom w:val="nil"/>
              <w:right w:val="nil"/>
            </w:tcBorders>
            <w:shd w:val="clear" w:color="auto" w:fill="D9D9D9" w:themeFill="background1" w:themeFillShade="D9"/>
            <w:noWrap/>
            <w:vAlign w:val="bottom"/>
            <w:hideMark/>
          </w:tcPr>
          <w:p w14:paraId="243C938F"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0.45</w:t>
            </w:r>
          </w:p>
        </w:tc>
        <w:tc>
          <w:tcPr>
            <w:tcW w:w="968" w:type="dxa"/>
            <w:tcBorders>
              <w:top w:val="nil"/>
              <w:left w:val="nil"/>
              <w:bottom w:val="nil"/>
              <w:right w:val="nil"/>
            </w:tcBorders>
            <w:shd w:val="clear" w:color="auto" w:fill="D9D9D9" w:themeFill="background1" w:themeFillShade="D9"/>
            <w:noWrap/>
            <w:vAlign w:val="bottom"/>
            <w:hideMark/>
          </w:tcPr>
          <w:p w14:paraId="42F5A606"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0.3</w:t>
            </w:r>
          </w:p>
        </w:tc>
        <w:tc>
          <w:tcPr>
            <w:tcW w:w="1119" w:type="dxa"/>
            <w:tcBorders>
              <w:top w:val="nil"/>
              <w:left w:val="nil"/>
              <w:bottom w:val="nil"/>
              <w:right w:val="nil"/>
            </w:tcBorders>
            <w:shd w:val="clear" w:color="auto" w:fill="D9D9D9" w:themeFill="background1" w:themeFillShade="D9"/>
            <w:noWrap/>
            <w:vAlign w:val="bottom"/>
            <w:hideMark/>
          </w:tcPr>
          <w:p w14:paraId="64EEFC2F" w14:textId="77777777" w:rsidR="0027597C" w:rsidRPr="00B5686B" w:rsidRDefault="0027597C" w:rsidP="002D7614">
            <w:pPr>
              <w:spacing w:after="0" w:line="276" w:lineRule="auto"/>
              <w:jc w:val="center"/>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0.14*</w:t>
            </w:r>
          </w:p>
        </w:tc>
      </w:tr>
      <w:tr w:rsidR="00923F77" w:rsidRPr="00B5686B" w14:paraId="731755F8" w14:textId="77777777" w:rsidTr="002E65E0">
        <w:trPr>
          <w:trHeight w:val="263"/>
        </w:trPr>
        <w:tc>
          <w:tcPr>
            <w:tcW w:w="2317" w:type="dxa"/>
            <w:gridSpan w:val="2"/>
            <w:tcBorders>
              <w:top w:val="nil"/>
              <w:left w:val="nil"/>
              <w:bottom w:val="nil"/>
              <w:right w:val="nil"/>
            </w:tcBorders>
            <w:shd w:val="clear" w:color="auto" w:fill="auto"/>
            <w:noWrap/>
            <w:vAlign w:val="bottom"/>
            <w:hideMark/>
          </w:tcPr>
          <w:p w14:paraId="1C24CDD3" w14:textId="77777777"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Sex (Male)</w:t>
            </w:r>
          </w:p>
        </w:tc>
        <w:tc>
          <w:tcPr>
            <w:tcW w:w="916" w:type="dxa"/>
            <w:tcBorders>
              <w:top w:val="nil"/>
              <w:left w:val="nil"/>
              <w:bottom w:val="nil"/>
              <w:right w:val="nil"/>
            </w:tcBorders>
            <w:shd w:val="clear" w:color="auto" w:fill="FBFBFB"/>
            <w:noWrap/>
            <w:vAlign w:val="bottom"/>
            <w:hideMark/>
          </w:tcPr>
          <w:p w14:paraId="4AF8D970"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0.97</w:t>
            </w:r>
          </w:p>
        </w:tc>
        <w:tc>
          <w:tcPr>
            <w:tcW w:w="927" w:type="dxa"/>
            <w:tcBorders>
              <w:top w:val="nil"/>
              <w:left w:val="nil"/>
              <w:bottom w:val="nil"/>
              <w:right w:val="nil"/>
            </w:tcBorders>
            <w:shd w:val="clear" w:color="auto" w:fill="FBFBFB"/>
            <w:noWrap/>
            <w:vAlign w:val="bottom"/>
            <w:hideMark/>
          </w:tcPr>
          <w:p w14:paraId="47BA89F5"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1.97</w:t>
            </w:r>
          </w:p>
        </w:tc>
        <w:tc>
          <w:tcPr>
            <w:tcW w:w="880" w:type="dxa"/>
            <w:tcBorders>
              <w:top w:val="nil"/>
              <w:left w:val="nil"/>
              <w:bottom w:val="nil"/>
              <w:right w:val="nil"/>
            </w:tcBorders>
            <w:shd w:val="clear" w:color="auto" w:fill="FBFBFB"/>
            <w:noWrap/>
            <w:vAlign w:val="bottom"/>
            <w:hideMark/>
          </w:tcPr>
          <w:p w14:paraId="5A4B67E6"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0.62</w:t>
            </w:r>
          </w:p>
        </w:tc>
        <w:tc>
          <w:tcPr>
            <w:tcW w:w="916" w:type="dxa"/>
            <w:tcBorders>
              <w:top w:val="nil"/>
              <w:left w:val="nil"/>
              <w:bottom w:val="nil"/>
              <w:right w:val="nil"/>
            </w:tcBorders>
            <w:shd w:val="clear" w:color="auto" w:fill="F2F2F2" w:themeFill="background1" w:themeFillShade="F2"/>
            <w:noWrap/>
            <w:vAlign w:val="bottom"/>
            <w:hideMark/>
          </w:tcPr>
          <w:p w14:paraId="19DDD1FA"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0.07</w:t>
            </w:r>
          </w:p>
        </w:tc>
        <w:tc>
          <w:tcPr>
            <w:tcW w:w="927" w:type="dxa"/>
            <w:tcBorders>
              <w:top w:val="nil"/>
              <w:left w:val="nil"/>
              <w:bottom w:val="nil"/>
              <w:right w:val="nil"/>
            </w:tcBorders>
            <w:shd w:val="clear" w:color="auto" w:fill="F2F2F2" w:themeFill="background1" w:themeFillShade="F2"/>
            <w:noWrap/>
            <w:vAlign w:val="bottom"/>
            <w:hideMark/>
          </w:tcPr>
          <w:p w14:paraId="6DCD1B1D"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1.94</w:t>
            </w:r>
          </w:p>
        </w:tc>
        <w:tc>
          <w:tcPr>
            <w:tcW w:w="1051" w:type="dxa"/>
            <w:tcBorders>
              <w:top w:val="nil"/>
              <w:left w:val="nil"/>
              <w:bottom w:val="nil"/>
              <w:right w:val="nil"/>
            </w:tcBorders>
            <w:shd w:val="clear" w:color="auto" w:fill="F2F2F2" w:themeFill="background1" w:themeFillShade="F2"/>
            <w:noWrap/>
            <w:vAlign w:val="bottom"/>
            <w:hideMark/>
          </w:tcPr>
          <w:p w14:paraId="709629AF"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0.97</w:t>
            </w:r>
          </w:p>
        </w:tc>
        <w:tc>
          <w:tcPr>
            <w:tcW w:w="1160" w:type="dxa"/>
            <w:tcBorders>
              <w:top w:val="nil"/>
              <w:left w:val="nil"/>
              <w:bottom w:val="nil"/>
              <w:right w:val="nil"/>
            </w:tcBorders>
            <w:shd w:val="clear" w:color="auto" w:fill="E8E8E8"/>
            <w:noWrap/>
            <w:vAlign w:val="bottom"/>
            <w:hideMark/>
          </w:tcPr>
          <w:p w14:paraId="4BCA0C0B"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0.17</w:t>
            </w:r>
          </w:p>
        </w:tc>
        <w:tc>
          <w:tcPr>
            <w:tcW w:w="927" w:type="dxa"/>
            <w:tcBorders>
              <w:top w:val="nil"/>
              <w:left w:val="nil"/>
              <w:bottom w:val="nil"/>
              <w:right w:val="nil"/>
            </w:tcBorders>
            <w:shd w:val="clear" w:color="auto" w:fill="E8E8E8"/>
            <w:noWrap/>
            <w:vAlign w:val="bottom"/>
            <w:hideMark/>
          </w:tcPr>
          <w:p w14:paraId="213CEA60"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4.23</w:t>
            </w:r>
          </w:p>
        </w:tc>
        <w:tc>
          <w:tcPr>
            <w:tcW w:w="1069" w:type="dxa"/>
            <w:tcBorders>
              <w:top w:val="nil"/>
              <w:left w:val="nil"/>
              <w:bottom w:val="nil"/>
              <w:right w:val="nil"/>
            </w:tcBorders>
            <w:shd w:val="clear" w:color="auto" w:fill="E8E8E8"/>
            <w:noWrap/>
            <w:vAlign w:val="bottom"/>
            <w:hideMark/>
          </w:tcPr>
          <w:p w14:paraId="38F81953"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0.97</w:t>
            </w:r>
          </w:p>
        </w:tc>
        <w:tc>
          <w:tcPr>
            <w:tcW w:w="968" w:type="dxa"/>
            <w:tcBorders>
              <w:top w:val="nil"/>
              <w:left w:val="nil"/>
              <w:bottom w:val="nil"/>
              <w:right w:val="nil"/>
            </w:tcBorders>
            <w:shd w:val="clear" w:color="auto" w:fill="D9D9D9" w:themeFill="background1" w:themeFillShade="D9"/>
            <w:noWrap/>
            <w:vAlign w:val="bottom"/>
            <w:hideMark/>
          </w:tcPr>
          <w:p w14:paraId="20F064B0"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-0.05</w:t>
            </w:r>
          </w:p>
        </w:tc>
        <w:tc>
          <w:tcPr>
            <w:tcW w:w="968" w:type="dxa"/>
            <w:tcBorders>
              <w:top w:val="nil"/>
              <w:left w:val="nil"/>
              <w:bottom w:val="nil"/>
              <w:right w:val="nil"/>
            </w:tcBorders>
            <w:shd w:val="clear" w:color="auto" w:fill="D9D9D9" w:themeFill="background1" w:themeFillShade="D9"/>
            <w:noWrap/>
            <w:vAlign w:val="bottom"/>
            <w:hideMark/>
          </w:tcPr>
          <w:p w14:paraId="41537E1E"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0.1</w:t>
            </w:r>
          </w:p>
        </w:tc>
        <w:tc>
          <w:tcPr>
            <w:tcW w:w="1119" w:type="dxa"/>
            <w:tcBorders>
              <w:top w:val="nil"/>
              <w:left w:val="nil"/>
              <w:bottom w:val="nil"/>
              <w:right w:val="nil"/>
            </w:tcBorders>
            <w:shd w:val="clear" w:color="auto" w:fill="D9D9D9" w:themeFill="background1" w:themeFillShade="D9"/>
            <w:noWrap/>
            <w:vAlign w:val="bottom"/>
            <w:hideMark/>
          </w:tcPr>
          <w:p w14:paraId="3B1A17FF"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0.57</w:t>
            </w:r>
          </w:p>
        </w:tc>
      </w:tr>
      <w:tr w:rsidR="00923F77" w:rsidRPr="00B5686B" w14:paraId="5C11CBBE" w14:textId="77777777" w:rsidTr="002E65E0">
        <w:trPr>
          <w:trHeight w:val="263"/>
        </w:trPr>
        <w:tc>
          <w:tcPr>
            <w:tcW w:w="2317" w:type="dxa"/>
            <w:gridSpan w:val="2"/>
            <w:tcBorders>
              <w:top w:val="nil"/>
              <w:left w:val="nil"/>
              <w:bottom w:val="nil"/>
              <w:right w:val="nil"/>
            </w:tcBorders>
            <w:shd w:val="clear" w:color="auto" w:fill="auto"/>
            <w:noWrap/>
            <w:vAlign w:val="bottom"/>
            <w:hideMark/>
          </w:tcPr>
          <w:p w14:paraId="6149FE1B" w14:textId="77777777"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Injectable Drug Use</w:t>
            </w:r>
          </w:p>
        </w:tc>
        <w:tc>
          <w:tcPr>
            <w:tcW w:w="916" w:type="dxa"/>
            <w:tcBorders>
              <w:top w:val="nil"/>
              <w:left w:val="nil"/>
              <w:bottom w:val="nil"/>
              <w:right w:val="nil"/>
            </w:tcBorders>
            <w:shd w:val="clear" w:color="auto" w:fill="FBFBFB"/>
            <w:noWrap/>
            <w:vAlign w:val="bottom"/>
            <w:hideMark/>
          </w:tcPr>
          <w:p w14:paraId="6EA64B1D"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927" w:type="dxa"/>
            <w:tcBorders>
              <w:top w:val="nil"/>
              <w:left w:val="nil"/>
              <w:bottom w:val="nil"/>
              <w:right w:val="nil"/>
            </w:tcBorders>
            <w:shd w:val="clear" w:color="auto" w:fill="FBFBFB"/>
            <w:noWrap/>
            <w:vAlign w:val="bottom"/>
            <w:hideMark/>
          </w:tcPr>
          <w:p w14:paraId="7C9C9AA8"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880" w:type="dxa"/>
            <w:tcBorders>
              <w:top w:val="nil"/>
              <w:left w:val="nil"/>
              <w:bottom w:val="nil"/>
              <w:right w:val="nil"/>
            </w:tcBorders>
            <w:shd w:val="clear" w:color="auto" w:fill="FBFBFB"/>
            <w:noWrap/>
            <w:vAlign w:val="bottom"/>
            <w:hideMark/>
          </w:tcPr>
          <w:p w14:paraId="1EE61A71"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916" w:type="dxa"/>
            <w:tcBorders>
              <w:top w:val="nil"/>
              <w:left w:val="nil"/>
              <w:bottom w:val="nil"/>
              <w:right w:val="nil"/>
            </w:tcBorders>
            <w:shd w:val="clear" w:color="auto" w:fill="F2F2F2" w:themeFill="background1" w:themeFillShade="F2"/>
            <w:noWrap/>
            <w:vAlign w:val="bottom"/>
            <w:hideMark/>
          </w:tcPr>
          <w:p w14:paraId="7C911AD1"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927" w:type="dxa"/>
            <w:tcBorders>
              <w:top w:val="nil"/>
              <w:left w:val="nil"/>
              <w:bottom w:val="nil"/>
              <w:right w:val="nil"/>
            </w:tcBorders>
            <w:shd w:val="clear" w:color="auto" w:fill="F2F2F2" w:themeFill="background1" w:themeFillShade="F2"/>
            <w:noWrap/>
            <w:vAlign w:val="bottom"/>
            <w:hideMark/>
          </w:tcPr>
          <w:p w14:paraId="65BEC5D9"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1051" w:type="dxa"/>
            <w:tcBorders>
              <w:top w:val="nil"/>
              <w:left w:val="nil"/>
              <w:bottom w:val="nil"/>
              <w:right w:val="nil"/>
            </w:tcBorders>
            <w:shd w:val="clear" w:color="auto" w:fill="F2F2F2" w:themeFill="background1" w:themeFillShade="F2"/>
            <w:noWrap/>
            <w:vAlign w:val="bottom"/>
            <w:hideMark/>
          </w:tcPr>
          <w:p w14:paraId="62B914D5"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1160" w:type="dxa"/>
            <w:tcBorders>
              <w:top w:val="nil"/>
              <w:left w:val="nil"/>
              <w:bottom w:val="nil"/>
              <w:right w:val="nil"/>
            </w:tcBorders>
            <w:shd w:val="clear" w:color="auto" w:fill="E8E8E8"/>
            <w:noWrap/>
            <w:vAlign w:val="bottom"/>
            <w:hideMark/>
          </w:tcPr>
          <w:p w14:paraId="71612B02"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927" w:type="dxa"/>
            <w:tcBorders>
              <w:top w:val="nil"/>
              <w:left w:val="nil"/>
              <w:bottom w:val="nil"/>
              <w:right w:val="nil"/>
            </w:tcBorders>
            <w:shd w:val="clear" w:color="auto" w:fill="E8E8E8"/>
            <w:noWrap/>
            <w:vAlign w:val="bottom"/>
            <w:hideMark/>
          </w:tcPr>
          <w:p w14:paraId="37BBE0B1"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1069" w:type="dxa"/>
            <w:tcBorders>
              <w:top w:val="nil"/>
              <w:left w:val="nil"/>
              <w:bottom w:val="nil"/>
              <w:right w:val="nil"/>
            </w:tcBorders>
            <w:shd w:val="clear" w:color="auto" w:fill="E8E8E8"/>
            <w:noWrap/>
            <w:vAlign w:val="bottom"/>
            <w:hideMark/>
          </w:tcPr>
          <w:p w14:paraId="3DA7AE9B"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968" w:type="dxa"/>
            <w:tcBorders>
              <w:top w:val="nil"/>
              <w:left w:val="nil"/>
              <w:bottom w:val="nil"/>
              <w:right w:val="nil"/>
            </w:tcBorders>
            <w:shd w:val="clear" w:color="auto" w:fill="D9D9D9" w:themeFill="background1" w:themeFillShade="D9"/>
            <w:noWrap/>
            <w:vAlign w:val="bottom"/>
            <w:hideMark/>
          </w:tcPr>
          <w:p w14:paraId="64E25503"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968" w:type="dxa"/>
            <w:tcBorders>
              <w:top w:val="nil"/>
              <w:left w:val="nil"/>
              <w:bottom w:val="nil"/>
              <w:right w:val="nil"/>
            </w:tcBorders>
            <w:shd w:val="clear" w:color="auto" w:fill="D9D9D9" w:themeFill="background1" w:themeFillShade="D9"/>
            <w:noWrap/>
            <w:vAlign w:val="bottom"/>
            <w:hideMark/>
          </w:tcPr>
          <w:p w14:paraId="59E432B9"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1119" w:type="dxa"/>
            <w:tcBorders>
              <w:top w:val="nil"/>
              <w:left w:val="nil"/>
              <w:bottom w:val="nil"/>
              <w:right w:val="nil"/>
            </w:tcBorders>
            <w:shd w:val="clear" w:color="auto" w:fill="D9D9D9" w:themeFill="background1" w:themeFillShade="D9"/>
            <w:noWrap/>
            <w:vAlign w:val="bottom"/>
            <w:hideMark/>
          </w:tcPr>
          <w:p w14:paraId="227ACCDC"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r>
      <w:tr w:rsidR="00923F77" w:rsidRPr="00B5686B" w14:paraId="77E6E4B6" w14:textId="77777777" w:rsidTr="002E65E0">
        <w:trPr>
          <w:trHeight w:val="263"/>
        </w:trPr>
        <w:tc>
          <w:tcPr>
            <w:tcW w:w="1245" w:type="dxa"/>
            <w:tcBorders>
              <w:top w:val="nil"/>
              <w:left w:val="nil"/>
              <w:bottom w:val="nil"/>
              <w:right w:val="nil"/>
            </w:tcBorders>
            <w:shd w:val="clear" w:color="auto" w:fill="auto"/>
            <w:noWrap/>
            <w:vAlign w:val="bottom"/>
            <w:hideMark/>
          </w:tcPr>
          <w:p w14:paraId="31C21E3A" w14:textId="77777777"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p>
        </w:tc>
        <w:tc>
          <w:tcPr>
            <w:tcW w:w="1072" w:type="dxa"/>
            <w:tcBorders>
              <w:top w:val="nil"/>
              <w:left w:val="nil"/>
              <w:bottom w:val="nil"/>
              <w:right w:val="nil"/>
            </w:tcBorders>
            <w:shd w:val="clear" w:color="auto" w:fill="auto"/>
            <w:noWrap/>
            <w:vAlign w:val="bottom"/>
            <w:hideMark/>
          </w:tcPr>
          <w:p w14:paraId="7F0E679D" w14:textId="3CE86D3B" w:rsidR="0027597C" w:rsidRPr="00B5686B" w:rsidRDefault="00B40DD5" w:rsidP="002D7614">
            <w:pPr>
              <w:spacing w:after="0"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Currently</w:t>
            </w:r>
          </w:p>
        </w:tc>
        <w:tc>
          <w:tcPr>
            <w:tcW w:w="916" w:type="dxa"/>
            <w:tcBorders>
              <w:top w:val="nil"/>
              <w:left w:val="nil"/>
              <w:bottom w:val="nil"/>
              <w:right w:val="nil"/>
            </w:tcBorders>
            <w:shd w:val="clear" w:color="auto" w:fill="FBFBFB"/>
            <w:noWrap/>
            <w:vAlign w:val="bottom"/>
            <w:hideMark/>
          </w:tcPr>
          <w:p w14:paraId="66A9FC5A"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27" w:type="dxa"/>
            <w:tcBorders>
              <w:top w:val="nil"/>
              <w:left w:val="nil"/>
              <w:bottom w:val="nil"/>
              <w:right w:val="nil"/>
            </w:tcBorders>
            <w:shd w:val="clear" w:color="auto" w:fill="FBFBFB"/>
            <w:noWrap/>
            <w:vAlign w:val="bottom"/>
            <w:hideMark/>
          </w:tcPr>
          <w:p w14:paraId="2242EE86"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880" w:type="dxa"/>
            <w:tcBorders>
              <w:top w:val="nil"/>
              <w:left w:val="nil"/>
              <w:bottom w:val="nil"/>
              <w:right w:val="nil"/>
            </w:tcBorders>
            <w:shd w:val="clear" w:color="auto" w:fill="FBFBFB"/>
            <w:noWrap/>
            <w:vAlign w:val="bottom"/>
            <w:hideMark/>
          </w:tcPr>
          <w:p w14:paraId="7CC55EBF"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16" w:type="dxa"/>
            <w:tcBorders>
              <w:top w:val="nil"/>
              <w:left w:val="nil"/>
              <w:bottom w:val="nil"/>
              <w:right w:val="nil"/>
            </w:tcBorders>
            <w:shd w:val="clear" w:color="auto" w:fill="F2F2F2" w:themeFill="background1" w:themeFillShade="F2"/>
            <w:noWrap/>
            <w:vAlign w:val="bottom"/>
            <w:hideMark/>
          </w:tcPr>
          <w:p w14:paraId="3AD0BDF2"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6.67</w:t>
            </w:r>
          </w:p>
        </w:tc>
        <w:tc>
          <w:tcPr>
            <w:tcW w:w="927" w:type="dxa"/>
            <w:tcBorders>
              <w:top w:val="nil"/>
              <w:left w:val="nil"/>
              <w:bottom w:val="nil"/>
              <w:right w:val="nil"/>
            </w:tcBorders>
            <w:shd w:val="clear" w:color="auto" w:fill="F2F2F2" w:themeFill="background1" w:themeFillShade="F2"/>
            <w:noWrap/>
            <w:vAlign w:val="bottom"/>
            <w:hideMark/>
          </w:tcPr>
          <w:p w14:paraId="7513D0CA"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6.5</w:t>
            </w:r>
          </w:p>
        </w:tc>
        <w:tc>
          <w:tcPr>
            <w:tcW w:w="1051" w:type="dxa"/>
            <w:tcBorders>
              <w:top w:val="nil"/>
              <w:left w:val="nil"/>
              <w:bottom w:val="nil"/>
              <w:right w:val="nil"/>
            </w:tcBorders>
            <w:shd w:val="clear" w:color="auto" w:fill="F2F2F2" w:themeFill="background1" w:themeFillShade="F2"/>
            <w:noWrap/>
            <w:vAlign w:val="bottom"/>
            <w:hideMark/>
          </w:tcPr>
          <w:p w14:paraId="143DDA75"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0.3</w:t>
            </w:r>
          </w:p>
        </w:tc>
        <w:tc>
          <w:tcPr>
            <w:tcW w:w="1160" w:type="dxa"/>
            <w:tcBorders>
              <w:top w:val="nil"/>
              <w:left w:val="nil"/>
              <w:bottom w:val="nil"/>
              <w:right w:val="nil"/>
            </w:tcBorders>
            <w:shd w:val="clear" w:color="auto" w:fill="E8E8E8"/>
            <w:noWrap/>
            <w:vAlign w:val="bottom"/>
            <w:hideMark/>
          </w:tcPr>
          <w:p w14:paraId="23F284C3"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33.62</w:t>
            </w:r>
          </w:p>
        </w:tc>
        <w:tc>
          <w:tcPr>
            <w:tcW w:w="927" w:type="dxa"/>
            <w:tcBorders>
              <w:top w:val="nil"/>
              <w:left w:val="nil"/>
              <w:bottom w:val="nil"/>
              <w:right w:val="nil"/>
            </w:tcBorders>
            <w:shd w:val="clear" w:color="auto" w:fill="E8E8E8"/>
            <w:noWrap/>
            <w:vAlign w:val="bottom"/>
            <w:hideMark/>
          </w:tcPr>
          <w:p w14:paraId="29DBE08B"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16.43</w:t>
            </w:r>
          </w:p>
        </w:tc>
        <w:tc>
          <w:tcPr>
            <w:tcW w:w="1069" w:type="dxa"/>
            <w:tcBorders>
              <w:top w:val="nil"/>
              <w:left w:val="nil"/>
              <w:bottom w:val="nil"/>
              <w:right w:val="nil"/>
            </w:tcBorders>
            <w:shd w:val="clear" w:color="auto" w:fill="E8E8E8"/>
            <w:noWrap/>
            <w:vAlign w:val="bottom"/>
            <w:hideMark/>
          </w:tcPr>
          <w:p w14:paraId="7341F4B5" w14:textId="00F10D42" w:rsidR="0027597C" w:rsidRPr="00B5686B" w:rsidRDefault="0027597C" w:rsidP="002D7614">
            <w:pPr>
              <w:spacing w:after="0" w:line="276" w:lineRule="auto"/>
              <w:jc w:val="center"/>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0.04</w:t>
            </w:r>
            <w:r w:rsidR="00DD3EF2" w:rsidRPr="00B5686B">
              <w:rPr>
                <w:rFonts w:ascii="Times New Roman" w:eastAsia="Times New Roman" w:hAnsi="Times New Roman" w:cs="Times New Roman"/>
                <w:b/>
                <w:bCs/>
                <w:kern w:val="0"/>
                <w:sz w:val="20"/>
                <w:szCs w:val="20"/>
                <w14:ligatures w14:val="none"/>
              </w:rPr>
              <w:t>*</w:t>
            </w:r>
          </w:p>
        </w:tc>
        <w:tc>
          <w:tcPr>
            <w:tcW w:w="968" w:type="dxa"/>
            <w:tcBorders>
              <w:top w:val="nil"/>
              <w:left w:val="nil"/>
              <w:bottom w:val="nil"/>
              <w:right w:val="nil"/>
            </w:tcBorders>
            <w:shd w:val="clear" w:color="auto" w:fill="D9D9D9" w:themeFill="background1" w:themeFillShade="D9"/>
            <w:noWrap/>
            <w:vAlign w:val="bottom"/>
            <w:hideMark/>
          </w:tcPr>
          <w:p w14:paraId="4455B725"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-0.7</w:t>
            </w:r>
          </w:p>
        </w:tc>
        <w:tc>
          <w:tcPr>
            <w:tcW w:w="968" w:type="dxa"/>
            <w:tcBorders>
              <w:top w:val="nil"/>
              <w:left w:val="nil"/>
              <w:bottom w:val="nil"/>
              <w:right w:val="nil"/>
            </w:tcBorders>
            <w:shd w:val="clear" w:color="auto" w:fill="D9D9D9" w:themeFill="background1" w:themeFillShade="D9"/>
            <w:noWrap/>
            <w:vAlign w:val="bottom"/>
            <w:hideMark/>
          </w:tcPr>
          <w:p w14:paraId="275FD5CB"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0.36</w:t>
            </w:r>
          </w:p>
        </w:tc>
        <w:tc>
          <w:tcPr>
            <w:tcW w:w="1119" w:type="dxa"/>
            <w:tcBorders>
              <w:top w:val="nil"/>
              <w:left w:val="nil"/>
              <w:bottom w:val="nil"/>
              <w:right w:val="nil"/>
            </w:tcBorders>
            <w:shd w:val="clear" w:color="auto" w:fill="D9D9D9" w:themeFill="background1" w:themeFillShade="D9"/>
            <w:noWrap/>
            <w:vAlign w:val="bottom"/>
            <w:hideMark/>
          </w:tcPr>
          <w:p w14:paraId="22998DF0" w14:textId="77777777" w:rsidR="0027597C" w:rsidRPr="00B5686B" w:rsidRDefault="0027597C" w:rsidP="002D7614">
            <w:pPr>
              <w:spacing w:after="0" w:line="276" w:lineRule="auto"/>
              <w:jc w:val="center"/>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0.04*</w:t>
            </w:r>
          </w:p>
        </w:tc>
      </w:tr>
      <w:tr w:rsidR="00923F77" w:rsidRPr="00B5686B" w14:paraId="4CA90388" w14:textId="77777777" w:rsidTr="002E65E0">
        <w:trPr>
          <w:trHeight w:val="263"/>
        </w:trPr>
        <w:tc>
          <w:tcPr>
            <w:tcW w:w="1245" w:type="dxa"/>
            <w:tcBorders>
              <w:top w:val="nil"/>
              <w:left w:val="nil"/>
              <w:bottom w:val="nil"/>
              <w:right w:val="nil"/>
            </w:tcBorders>
            <w:shd w:val="clear" w:color="auto" w:fill="auto"/>
            <w:noWrap/>
            <w:vAlign w:val="bottom"/>
            <w:hideMark/>
          </w:tcPr>
          <w:p w14:paraId="6FE1009E" w14:textId="77777777"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p>
        </w:tc>
        <w:tc>
          <w:tcPr>
            <w:tcW w:w="1072" w:type="dxa"/>
            <w:tcBorders>
              <w:top w:val="nil"/>
              <w:left w:val="nil"/>
              <w:bottom w:val="nil"/>
              <w:right w:val="nil"/>
            </w:tcBorders>
            <w:shd w:val="clear" w:color="auto" w:fill="auto"/>
            <w:noWrap/>
            <w:vAlign w:val="bottom"/>
            <w:hideMark/>
          </w:tcPr>
          <w:p w14:paraId="25E199D2" w14:textId="7B5DB011"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Previously</w:t>
            </w:r>
          </w:p>
        </w:tc>
        <w:tc>
          <w:tcPr>
            <w:tcW w:w="916" w:type="dxa"/>
            <w:tcBorders>
              <w:top w:val="nil"/>
              <w:left w:val="nil"/>
              <w:bottom w:val="nil"/>
              <w:right w:val="nil"/>
            </w:tcBorders>
            <w:shd w:val="clear" w:color="auto" w:fill="FBFBFB"/>
            <w:noWrap/>
            <w:vAlign w:val="bottom"/>
            <w:hideMark/>
          </w:tcPr>
          <w:p w14:paraId="5AD6E0D5"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27" w:type="dxa"/>
            <w:tcBorders>
              <w:top w:val="nil"/>
              <w:left w:val="nil"/>
              <w:bottom w:val="nil"/>
              <w:right w:val="nil"/>
            </w:tcBorders>
            <w:shd w:val="clear" w:color="auto" w:fill="FBFBFB"/>
            <w:noWrap/>
            <w:vAlign w:val="bottom"/>
            <w:hideMark/>
          </w:tcPr>
          <w:p w14:paraId="007C3987"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880" w:type="dxa"/>
            <w:tcBorders>
              <w:top w:val="nil"/>
              <w:left w:val="nil"/>
              <w:bottom w:val="nil"/>
              <w:right w:val="nil"/>
            </w:tcBorders>
            <w:shd w:val="clear" w:color="auto" w:fill="FBFBFB"/>
            <w:noWrap/>
            <w:vAlign w:val="bottom"/>
            <w:hideMark/>
          </w:tcPr>
          <w:p w14:paraId="38B7A3F8"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16" w:type="dxa"/>
            <w:tcBorders>
              <w:top w:val="nil"/>
              <w:left w:val="nil"/>
              <w:bottom w:val="nil"/>
              <w:right w:val="nil"/>
            </w:tcBorders>
            <w:shd w:val="clear" w:color="auto" w:fill="F2F2F2" w:themeFill="background1" w:themeFillShade="F2"/>
            <w:noWrap/>
            <w:vAlign w:val="bottom"/>
            <w:hideMark/>
          </w:tcPr>
          <w:p w14:paraId="781A3636"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5.82</w:t>
            </w:r>
          </w:p>
        </w:tc>
        <w:tc>
          <w:tcPr>
            <w:tcW w:w="927" w:type="dxa"/>
            <w:tcBorders>
              <w:top w:val="nil"/>
              <w:left w:val="nil"/>
              <w:bottom w:val="nil"/>
              <w:right w:val="nil"/>
            </w:tcBorders>
            <w:shd w:val="clear" w:color="auto" w:fill="F2F2F2" w:themeFill="background1" w:themeFillShade="F2"/>
            <w:noWrap/>
            <w:vAlign w:val="bottom"/>
            <w:hideMark/>
          </w:tcPr>
          <w:p w14:paraId="209EA81C"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7.1</w:t>
            </w:r>
          </w:p>
        </w:tc>
        <w:tc>
          <w:tcPr>
            <w:tcW w:w="1051" w:type="dxa"/>
            <w:tcBorders>
              <w:top w:val="nil"/>
              <w:left w:val="nil"/>
              <w:bottom w:val="nil"/>
              <w:right w:val="nil"/>
            </w:tcBorders>
            <w:shd w:val="clear" w:color="auto" w:fill="F2F2F2" w:themeFill="background1" w:themeFillShade="F2"/>
            <w:noWrap/>
            <w:vAlign w:val="bottom"/>
            <w:hideMark/>
          </w:tcPr>
          <w:p w14:paraId="01A402A2"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0.41</w:t>
            </w:r>
          </w:p>
        </w:tc>
        <w:tc>
          <w:tcPr>
            <w:tcW w:w="1160" w:type="dxa"/>
            <w:tcBorders>
              <w:top w:val="nil"/>
              <w:left w:val="nil"/>
              <w:bottom w:val="nil"/>
              <w:right w:val="nil"/>
            </w:tcBorders>
            <w:shd w:val="clear" w:color="auto" w:fill="E8E8E8"/>
            <w:noWrap/>
            <w:vAlign w:val="bottom"/>
            <w:hideMark/>
          </w:tcPr>
          <w:p w14:paraId="0C05A6C5"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15.38</w:t>
            </w:r>
          </w:p>
        </w:tc>
        <w:tc>
          <w:tcPr>
            <w:tcW w:w="927" w:type="dxa"/>
            <w:tcBorders>
              <w:top w:val="nil"/>
              <w:left w:val="nil"/>
              <w:bottom w:val="nil"/>
              <w:right w:val="nil"/>
            </w:tcBorders>
            <w:shd w:val="clear" w:color="auto" w:fill="E8E8E8"/>
            <w:noWrap/>
            <w:vAlign w:val="bottom"/>
            <w:hideMark/>
          </w:tcPr>
          <w:p w14:paraId="4FDB8399"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16.06</w:t>
            </w:r>
          </w:p>
        </w:tc>
        <w:tc>
          <w:tcPr>
            <w:tcW w:w="1069" w:type="dxa"/>
            <w:tcBorders>
              <w:top w:val="nil"/>
              <w:left w:val="nil"/>
              <w:bottom w:val="nil"/>
              <w:right w:val="nil"/>
            </w:tcBorders>
            <w:shd w:val="clear" w:color="auto" w:fill="E8E8E8"/>
            <w:noWrap/>
            <w:vAlign w:val="bottom"/>
            <w:hideMark/>
          </w:tcPr>
          <w:p w14:paraId="3354541F"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0.34</w:t>
            </w:r>
          </w:p>
        </w:tc>
        <w:tc>
          <w:tcPr>
            <w:tcW w:w="968" w:type="dxa"/>
            <w:tcBorders>
              <w:top w:val="nil"/>
              <w:left w:val="nil"/>
              <w:bottom w:val="nil"/>
              <w:right w:val="nil"/>
            </w:tcBorders>
            <w:shd w:val="clear" w:color="auto" w:fill="D9D9D9" w:themeFill="background1" w:themeFillShade="D9"/>
            <w:noWrap/>
            <w:vAlign w:val="bottom"/>
            <w:hideMark/>
          </w:tcPr>
          <w:p w14:paraId="452BE8A7"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-0.76</w:t>
            </w:r>
          </w:p>
        </w:tc>
        <w:tc>
          <w:tcPr>
            <w:tcW w:w="968" w:type="dxa"/>
            <w:tcBorders>
              <w:top w:val="nil"/>
              <w:left w:val="nil"/>
              <w:bottom w:val="nil"/>
              <w:right w:val="nil"/>
            </w:tcBorders>
            <w:shd w:val="clear" w:color="auto" w:fill="D9D9D9" w:themeFill="background1" w:themeFillShade="D9"/>
            <w:noWrap/>
            <w:vAlign w:val="bottom"/>
            <w:hideMark/>
          </w:tcPr>
          <w:p w14:paraId="40891BC5"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0.32</w:t>
            </w:r>
          </w:p>
        </w:tc>
        <w:tc>
          <w:tcPr>
            <w:tcW w:w="1119" w:type="dxa"/>
            <w:tcBorders>
              <w:top w:val="nil"/>
              <w:left w:val="nil"/>
              <w:bottom w:val="nil"/>
              <w:right w:val="nil"/>
            </w:tcBorders>
            <w:shd w:val="clear" w:color="auto" w:fill="D9D9D9" w:themeFill="background1" w:themeFillShade="D9"/>
            <w:noWrap/>
            <w:vAlign w:val="bottom"/>
            <w:hideMark/>
          </w:tcPr>
          <w:p w14:paraId="66FB2AE2" w14:textId="77777777" w:rsidR="0027597C" w:rsidRPr="00B5686B" w:rsidRDefault="0027597C" w:rsidP="002D7614">
            <w:pPr>
              <w:spacing w:after="0" w:line="276" w:lineRule="auto"/>
              <w:jc w:val="center"/>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0.03*</w:t>
            </w:r>
          </w:p>
        </w:tc>
      </w:tr>
      <w:tr w:rsidR="00923F77" w:rsidRPr="00B5686B" w14:paraId="45108CDB" w14:textId="77777777" w:rsidTr="002E65E0">
        <w:trPr>
          <w:trHeight w:val="263"/>
        </w:trPr>
        <w:tc>
          <w:tcPr>
            <w:tcW w:w="2317" w:type="dxa"/>
            <w:gridSpan w:val="2"/>
            <w:tcBorders>
              <w:top w:val="nil"/>
              <w:left w:val="nil"/>
              <w:bottom w:val="nil"/>
              <w:right w:val="nil"/>
            </w:tcBorders>
            <w:shd w:val="clear" w:color="auto" w:fill="auto"/>
            <w:noWrap/>
            <w:vAlign w:val="bottom"/>
            <w:hideMark/>
          </w:tcPr>
          <w:p w14:paraId="0AF953AC" w14:textId="77777777"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Homeless (Yes)</w:t>
            </w:r>
          </w:p>
        </w:tc>
        <w:tc>
          <w:tcPr>
            <w:tcW w:w="916" w:type="dxa"/>
            <w:tcBorders>
              <w:top w:val="nil"/>
              <w:left w:val="nil"/>
              <w:bottom w:val="nil"/>
              <w:right w:val="nil"/>
            </w:tcBorders>
            <w:shd w:val="clear" w:color="auto" w:fill="FBFBFB"/>
            <w:noWrap/>
            <w:vAlign w:val="bottom"/>
            <w:hideMark/>
          </w:tcPr>
          <w:p w14:paraId="1A0BAA1B"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27" w:type="dxa"/>
            <w:tcBorders>
              <w:top w:val="nil"/>
              <w:left w:val="nil"/>
              <w:bottom w:val="nil"/>
              <w:right w:val="nil"/>
            </w:tcBorders>
            <w:shd w:val="clear" w:color="auto" w:fill="FBFBFB"/>
            <w:noWrap/>
            <w:vAlign w:val="bottom"/>
            <w:hideMark/>
          </w:tcPr>
          <w:p w14:paraId="4C897F43"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880" w:type="dxa"/>
            <w:tcBorders>
              <w:top w:val="nil"/>
              <w:left w:val="nil"/>
              <w:bottom w:val="nil"/>
              <w:right w:val="nil"/>
            </w:tcBorders>
            <w:shd w:val="clear" w:color="auto" w:fill="FBFBFB"/>
            <w:noWrap/>
            <w:vAlign w:val="bottom"/>
            <w:hideMark/>
          </w:tcPr>
          <w:p w14:paraId="51E402AF"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16" w:type="dxa"/>
            <w:tcBorders>
              <w:top w:val="nil"/>
              <w:left w:val="nil"/>
              <w:bottom w:val="nil"/>
              <w:right w:val="nil"/>
            </w:tcBorders>
            <w:shd w:val="clear" w:color="auto" w:fill="F2F2F2" w:themeFill="background1" w:themeFillShade="F2"/>
            <w:noWrap/>
            <w:vAlign w:val="bottom"/>
            <w:hideMark/>
          </w:tcPr>
          <w:p w14:paraId="3347C925"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27" w:type="dxa"/>
            <w:tcBorders>
              <w:top w:val="nil"/>
              <w:left w:val="nil"/>
              <w:bottom w:val="nil"/>
              <w:right w:val="nil"/>
            </w:tcBorders>
            <w:shd w:val="clear" w:color="auto" w:fill="F2F2F2" w:themeFill="background1" w:themeFillShade="F2"/>
            <w:noWrap/>
            <w:vAlign w:val="bottom"/>
            <w:hideMark/>
          </w:tcPr>
          <w:p w14:paraId="63FC548D"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1051" w:type="dxa"/>
            <w:tcBorders>
              <w:top w:val="nil"/>
              <w:left w:val="nil"/>
              <w:bottom w:val="nil"/>
              <w:right w:val="nil"/>
            </w:tcBorders>
            <w:shd w:val="clear" w:color="auto" w:fill="F2F2F2" w:themeFill="background1" w:themeFillShade="F2"/>
            <w:noWrap/>
            <w:vAlign w:val="bottom"/>
            <w:hideMark/>
          </w:tcPr>
          <w:p w14:paraId="62448355"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1160" w:type="dxa"/>
            <w:tcBorders>
              <w:top w:val="nil"/>
              <w:left w:val="nil"/>
              <w:bottom w:val="nil"/>
              <w:right w:val="nil"/>
            </w:tcBorders>
            <w:shd w:val="clear" w:color="auto" w:fill="E8E8E8"/>
            <w:noWrap/>
            <w:vAlign w:val="bottom"/>
            <w:hideMark/>
          </w:tcPr>
          <w:p w14:paraId="796F331C"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27" w:type="dxa"/>
            <w:tcBorders>
              <w:top w:val="nil"/>
              <w:left w:val="nil"/>
              <w:bottom w:val="nil"/>
              <w:right w:val="nil"/>
            </w:tcBorders>
            <w:shd w:val="clear" w:color="auto" w:fill="E8E8E8"/>
            <w:noWrap/>
            <w:vAlign w:val="bottom"/>
            <w:hideMark/>
          </w:tcPr>
          <w:p w14:paraId="3A08B434"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1069" w:type="dxa"/>
            <w:tcBorders>
              <w:top w:val="nil"/>
              <w:left w:val="nil"/>
              <w:bottom w:val="nil"/>
              <w:right w:val="nil"/>
            </w:tcBorders>
            <w:shd w:val="clear" w:color="auto" w:fill="E8E8E8"/>
            <w:noWrap/>
            <w:vAlign w:val="bottom"/>
            <w:hideMark/>
          </w:tcPr>
          <w:p w14:paraId="7AF6129E"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68" w:type="dxa"/>
            <w:tcBorders>
              <w:top w:val="nil"/>
              <w:left w:val="nil"/>
              <w:bottom w:val="nil"/>
              <w:right w:val="nil"/>
            </w:tcBorders>
            <w:shd w:val="clear" w:color="auto" w:fill="D9D9D9" w:themeFill="background1" w:themeFillShade="D9"/>
            <w:noWrap/>
            <w:vAlign w:val="bottom"/>
            <w:hideMark/>
          </w:tcPr>
          <w:p w14:paraId="4D352E89"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1.54</w:t>
            </w:r>
          </w:p>
        </w:tc>
        <w:tc>
          <w:tcPr>
            <w:tcW w:w="968" w:type="dxa"/>
            <w:tcBorders>
              <w:top w:val="nil"/>
              <w:left w:val="nil"/>
              <w:bottom w:val="nil"/>
              <w:right w:val="nil"/>
            </w:tcBorders>
            <w:shd w:val="clear" w:color="auto" w:fill="D9D9D9" w:themeFill="background1" w:themeFillShade="D9"/>
            <w:noWrap/>
            <w:vAlign w:val="bottom"/>
            <w:hideMark/>
          </w:tcPr>
          <w:p w14:paraId="0C47106B"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0.44</w:t>
            </w:r>
          </w:p>
        </w:tc>
        <w:tc>
          <w:tcPr>
            <w:tcW w:w="1119" w:type="dxa"/>
            <w:tcBorders>
              <w:top w:val="nil"/>
              <w:left w:val="nil"/>
              <w:bottom w:val="nil"/>
              <w:right w:val="nil"/>
            </w:tcBorders>
            <w:shd w:val="clear" w:color="auto" w:fill="D9D9D9" w:themeFill="background1" w:themeFillShade="D9"/>
            <w:noWrap/>
            <w:vAlign w:val="bottom"/>
            <w:hideMark/>
          </w:tcPr>
          <w:p w14:paraId="1D4D99C3" w14:textId="77777777" w:rsidR="0027597C" w:rsidRPr="00B5686B" w:rsidRDefault="0027597C" w:rsidP="002D7614">
            <w:pPr>
              <w:spacing w:after="0" w:line="276" w:lineRule="auto"/>
              <w:jc w:val="center"/>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5.03e−</w:t>
            </w:r>
            <w:proofErr w:type="gramStart"/>
            <w:r w:rsidRPr="00B5686B">
              <w:rPr>
                <w:rFonts w:ascii="Times New Roman" w:eastAsia="Times New Roman" w:hAnsi="Times New Roman" w:cs="Times New Roman"/>
                <w:b/>
                <w:bCs/>
                <w:kern w:val="0"/>
                <w:sz w:val="20"/>
                <w:szCs w:val="20"/>
                <w14:ligatures w14:val="none"/>
              </w:rPr>
              <w:t>04.*</w:t>
            </w:r>
            <w:proofErr w:type="gramEnd"/>
          </w:p>
        </w:tc>
      </w:tr>
      <w:tr w:rsidR="00923F77" w:rsidRPr="00B5686B" w14:paraId="4B96A916" w14:textId="77777777" w:rsidTr="002E65E0">
        <w:trPr>
          <w:trHeight w:val="263"/>
        </w:trPr>
        <w:tc>
          <w:tcPr>
            <w:tcW w:w="2317" w:type="dxa"/>
            <w:gridSpan w:val="2"/>
            <w:tcBorders>
              <w:top w:val="nil"/>
              <w:left w:val="nil"/>
              <w:bottom w:val="nil"/>
              <w:right w:val="nil"/>
            </w:tcBorders>
            <w:shd w:val="clear" w:color="auto" w:fill="auto"/>
            <w:noWrap/>
            <w:vAlign w:val="bottom"/>
            <w:hideMark/>
          </w:tcPr>
          <w:p w14:paraId="26F87E2F" w14:textId="77777777"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Incarcerated (Yes)</w:t>
            </w:r>
          </w:p>
        </w:tc>
        <w:tc>
          <w:tcPr>
            <w:tcW w:w="916" w:type="dxa"/>
            <w:tcBorders>
              <w:top w:val="nil"/>
              <w:left w:val="nil"/>
              <w:bottom w:val="nil"/>
              <w:right w:val="nil"/>
            </w:tcBorders>
            <w:shd w:val="clear" w:color="auto" w:fill="FBFBFB"/>
            <w:noWrap/>
            <w:vAlign w:val="bottom"/>
            <w:hideMark/>
          </w:tcPr>
          <w:p w14:paraId="260D95A3"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27" w:type="dxa"/>
            <w:tcBorders>
              <w:top w:val="nil"/>
              <w:left w:val="nil"/>
              <w:bottom w:val="nil"/>
              <w:right w:val="nil"/>
            </w:tcBorders>
            <w:shd w:val="clear" w:color="auto" w:fill="FBFBFB"/>
            <w:noWrap/>
            <w:vAlign w:val="bottom"/>
            <w:hideMark/>
          </w:tcPr>
          <w:p w14:paraId="72324968"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880" w:type="dxa"/>
            <w:tcBorders>
              <w:top w:val="nil"/>
              <w:left w:val="nil"/>
              <w:bottom w:val="nil"/>
              <w:right w:val="nil"/>
            </w:tcBorders>
            <w:shd w:val="clear" w:color="auto" w:fill="FBFBFB"/>
            <w:noWrap/>
            <w:vAlign w:val="bottom"/>
            <w:hideMark/>
          </w:tcPr>
          <w:p w14:paraId="0E3707A8"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16" w:type="dxa"/>
            <w:tcBorders>
              <w:top w:val="nil"/>
              <w:left w:val="nil"/>
              <w:bottom w:val="nil"/>
              <w:right w:val="nil"/>
            </w:tcBorders>
            <w:shd w:val="clear" w:color="auto" w:fill="F2F2F2" w:themeFill="background1" w:themeFillShade="F2"/>
            <w:noWrap/>
            <w:vAlign w:val="bottom"/>
            <w:hideMark/>
          </w:tcPr>
          <w:p w14:paraId="702D68A8"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27" w:type="dxa"/>
            <w:tcBorders>
              <w:top w:val="nil"/>
              <w:left w:val="nil"/>
              <w:bottom w:val="nil"/>
              <w:right w:val="nil"/>
            </w:tcBorders>
            <w:shd w:val="clear" w:color="auto" w:fill="F2F2F2" w:themeFill="background1" w:themeFillShade="F2"/>
            <w:noWrap/>
            <w:vAlign w:val="bottom"/>
            <w:hideMark/>
          </w:tcPr>
          <w:p w14:paraId="1914F0D1"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1051" w:type="dxa"/>
            <w:tcBorders>
              <w:top w:val="nil"/>
              <w:left w:val="nil"/>
              <w:bottom w:val="nil"/>
              <w:right w:val="nil"/>
            </w:tcBorders>
            <w:shd w:val="clear" w:color="auto" w:fill="F2F2F2" w:themeFill="background1" w:themeFillShade="F2"/>
            <w:noWrap/>
            <w:vAlign w:val="bottom"/>
            <w:hideMark/>
          </w:tcPr>
          <w:p w14:paraId="53673819"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1160" w:type="dxa"/>
            <w:tcBorders>
              <w:top w:val="nil"/>
              <w:left w:val="nil"/>
              <w:bottom w:val="nil"/>
              <w:right w:val="nil"/>
            </w:tcBorders>
            <w:shd w:val="clear" w:color="auto" w:fill="E8E8E8"/>
            <w:noWrap/>
            <w:vAlign w:val="bottom"/>
            <w:hideMark/>
          </w:tcPr>
          <w:p w14:paraId="39DFFD6F"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27" w:type="dxa"/>
            <w:tcBorders>
              <w:top w:val="nil"/>
              <w:left w:val="nil"/>
              <w:bottom w:val="nil"/>
              <w:right w:val="nil"/>
            </w:tcBorders>
            <w:shd w:val="clear" w:color="auto" w:fill="E8E8E8"/>
            <w:noWrap/>
            <w:vAlign w:val="bottom"/>
            <w:hideMark/>
          </w:tcPr>
          <w:p w14:paraId="610A69CF"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1069" w:type="dxa"/>
            <w:tcBorders>
              <w:top w:val="nil"/>
              <w:left w:val="nil"/>
              <w:bottom w:val="nil"/>
              <w:right w:val="nil"/>
            </w:tcBorders>
            <w:shd w:val="clear" w:color="auto" w:fill="E8E8E8"/>
            <w:noWrap/>
            <w:vAlign w:val="bottom"/>
            <w:hideMark/>
          </w:tcPr>
          <w:p w14:paraId="678A05E9"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68" w:type="dxa"/>
            <w:tcBorders>
              <w:top w:val="nil"/>
              <w:left w:val="nil"/>
              <w:bottom w:val="nil"/>
              <w:right w:val="nil"/>
            </w:tcBorders>
            <w:shd w:val="clear" w:color="auto" w:fill="D9D9D9" w:themeFill="background1" w:themeFillShade="D9"/>
            <w:noWrap/>
            <w:vAlign w:val="bottom"/>
            <w:hideMark/>
          </w:tcPr>
          <w:p w14:paraId="3511A213"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-0.36</w:t>
            </w:r>
          </w:p>
        </w:tc>
        <w:tc>
          <w:tcPr>
            <w:tcW w:w="968" w:type="dxa"/>
            <w:tcBorders>
              <w:top w:val="nil"/>
              <w:left w:val="nil"/>
              <w:bottom w:val="nil"/>
              <w:right w:val="nil"/>
            </w:tcBorders>
            <w:shd w:val="clear" w:color="auto" w:fill="D9D9D9" w:themeFill="background1" w:themeFillShade="D9"/>
            <w:noWrap/>
            <w:vAlign w:val="bottom"/>
            <w:hideMark/>
          </w:tcPr>
          <w:p w14:paraId="008371FF"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0.32</w:t>
            </w:r>
          </w:p>
        </w:tc>
        <w:tc>
          <w:tcPr>
            <w:tcW w:w="1119" w:type="dxa"/>
            <w:tcBorders>
              <w:top w:val="nil"/>
              <w:left w:val="nil"/>
              <w:bottom w:val="nil"/>
              <w:right w:val="nil"/>
            </w:tcBorders>
            <w:shd w:val="clear" w:color="auto" w:fill="D9D9D9" w:themeFill="background1" w:themeFillShade="D9"/>
            <w:noWrap/>
            <w:vAlign w:val="bottom"/>
            <w:hideMark/>
          </w:tcPr>
          <w:p w14:paraId="4DB8F4DD"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0.26</w:t>
            </w:r>
          </w:p>
        </w:tc>
      </w:tr>
      <w:tr w:rsidR="00923F77" w:rsidRPr="00B5686B" w14:paraId="15B6D6F9" w14:textId="77777777" w:rsidTr="002E65E0">
        <w:trPr>
          <w:trHeight w:val="263"/>
        </w:trPr>
        <w:tc>
          <w:tcPr>
            <w:tcW w:w="1245" w:type="dxa"/>
            <w:tcBorders>
              <w:top w:val="nil"/>
              <w:left w:val="nil"/>
              <w:bottom w:val="nil"/>
              <w:right w:val="nil"/>
            </w:tcBorders>
            <w:shd w:val="clear" w:color="auto" w:fill="auto"/>
            <w:noWrap/>
            <w:vAlign w:val="bottom"/>
            <w:hideMark/>
          </w:tcPr>
          <w:p w14:paraId="6DE19E63" w14:textId="77777777"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 xml:space="preserve">Smoker </w:t>
            </w:r>
          </w:p>
        </w:tc>
        <w:tc>
          <w:tcPr>
            <w:tcW w:w="1072" w:type="dxa"/>
            <w:tcBorders>
              <w:top w:val="nil"/>
              <w:left w:val="nil"/>
              <w:bottom w:val="nil"/>
              <w:right w:val="nil"/>
            </w:tcBorders>
            <w:shd w:val="clear" w:color="auto" w:fill="auto"/>
            <w:noWrap/>
            <w:vAlign w:val="bottom"/>
            <w:hideMark/>
          </w:tcPr>
          <w:p w14:paraId="03861D4D" w14:textId="77777777"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p>
        </w:tc>
        <w:tc>
          <w:tcPr>
            <w:tcW w:w="916" w:type="dxa"/>
            <w:tcBorders>
              <w:top w:val="nil"/>
              <w:left w:val="nil"/>
              <w:bottom w:val="nil"/>
              <w:right w:val="nil"/>
            </w:tcBorders>
            <w:shd w:val="clear" w:color="auto" w:fill="FBFBFB"/>
            <w:noWrap/>
            <w:vAlign w:val="bottom"/>
            <w:hideMark/>
          </w:tcPr>
          <w:p w14:paraId="4B1EC4A6"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927" w:type="dxa"/>
            <w:tcBorders>
              <w:top w:val="nil"/>
              <w:left w:val="nil"/>
              <w:bottom w:val="nil"/>
              <w:right w:val="nil"/>
            </w:tcBorders>
            <w:shd w:val="clear" w:color="auto" w:fill="FBFBFB"/>
            <w:noWrap/>
            <w:vAlign w:val="bottom"/>
            <w:hideMark/>
          </w:tcPr>
          <w:p w14:paraId="766AFE8D"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880" w:type="dxa"/>
            <w:tcBorders>
              <w:top w:val="nil"/>
              <w:left w:val="nil"/>
              <w:bottom w:val="nil"/>
              <w:right w:val="nil"/>
            </w:tcBorders>
            <w:shd w:val="clear" w:color="auto" w:fill="FBFBFB"/>
            <w:noWrap/>
            <w:vAlign w:val="bottom"/>
            <w:hideMark/>
          </w:tcPr>
          <w:p w14:paraId="01B456CC"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916" w:type="dxa"/>
            <w:tcBorders>
              <w:top w:val="nil"/>
              <w:left w:val="nil"/>
              <w:bottom w:val="nil"/>
              <w:right w:val="nil"/>
            </w:tcBorders>
            <w:shd w:val="clear" w:color="auto" w:fill="F2F2F2" w:themeFill="background1" w:themeFillShade="F2"/>
            <w:noWrap/>
            <w:vAlign w:val="bottom"/>
            <w:hideMark/>
          </w:tcPr>
          <w:p w14:paraId="7E726F0D"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927" w:type="dxa"/>
            <w:tcBorders>
              <w:top w:val="nil"/>
              <w:left w:val="nil"/>
              <w:bottom w:val="nil"/>
              <w:right w:val="nil"/>
            </w:tcBorders>
            <w:shd w:val="clear" w:color="auto" w:fill="F2F2F2" w:themeFill="background1" w:themeFillShade="F2"/>
            <w:noWrap/>
            <w:vAlign w:val="bottom"/>
            <w:hideMark/>
          </w:tcPr>
          <w:p w14:paraId="071B469B"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1051" w:type="dxa"/>
            <w:tcBorders>
              <w:top w:val="nil"/>
              <w:left w:val="nil"/>
              <w:bottom w:val="nil"/>
              <w:right w:val="nil"/>
            </w:tcBorders>
            <w:shd w:val="clear" w:color="auto" w:fill="F2F2F2" w:themeFill="background1" w:themeFillShade="F2"/>
            <w:noWrap/>
            <w:vAlign w:val="bottom"/>
            <w:hideMark/>
          </w:tcPr>
          <w:p w14:paraId="3C705CAF"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1160" w:type="dxa"/>
            <w:tcBorders>
              <w:top w:val="nil"/>
              <w:left w:val="nil"/>
              <w:bottom w:val="nil"/>
              <w:right w:val="nil"/>
            </w:tcBorders>
            <w:shd w:val="clear" w:color="auto" w:fill="E8E8E8"/>
            <w:noWrap/>
            <w:vAlign w:val="bottom"/>
            <w:hideMark/>
          </w:tcPr>
          <w:p w14:paraId="3DA07E24"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927" w:type="dxa"/>
            <w:tcBorders>
              <w:top w:val="nil"/>
              <w:left w:val="nil"/>
              <w:bottom w:val="nil"/>
              <w:right w:val="nil"/>
            </w:tcBorders>
            <w:shd w:val="clear" w:color="auto" w:fill="E8E8E8"/>
            <w:noWrap/>
            <w:vAlign w:val="bottom"/>
            <w:hideMark/>
          </w:tcPr>
          <w:p w14:paraId="5113F961"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1069" w:type="dxa"/>
            <w:tcBorders>
              <w:top w:val="nil"/>
              <w:left w:val="nil"/>
              <w:bottom w:val="nil"/>
              <w:right w:val="nil"/>
            </w:tcBorders>
            <w:shd w:val="clear" w:color="auto" w:fill="E8E8E8"/>
            <w:noWrap/>
            <w:vAlign w:val="bottom"/>
            <w:hideMark/>
          </w:tcPr>
          <w:p w14:paraId="0652D0F7"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968" w:type="dxa"/>
            <w:tcBorders>
              <w:top w:val="nil"/>
              <w:left w:val="nil"/>
              <w:bottom w:val="nil"/>
              <w:right w:val="nil"/>
            </w:tcBorders>
            <w:shd w:val="clear" w:color="auto" w:fill="D9D9D9" w:themeFill="background1" w:themeFillShade="D9"/>
            <w:noWrap/>
            <w:vAlign w:val="bottom"/>
            <w:hideMark/>
          </w:tcPr>
          <w:p w14:paraId="32273539"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968" w:type="dxa"/>
            <w:tcBorders>
              <w:top w:val="nil"/>
              <w:left w:val="nil"/>
              <w:bottom w:val="nil"/>
              <w:right w:val="nil"/>
            </w:tcBorders>
            <w:shd w:val="clear" w:color="auto" w:fill="D9D9D9" w:themeFill="background1" w:themeFillShade="D9"/>
            <w:noWrap/>
            <w:vAlign w:val="bottom"/>
            <w:hideMark/>
          </w:tcPr>
          <w:p w14:paraId="2531ACF7"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1119" w:type="dxa"/>
            <w:tcBorders>
              <w:top w:val="nil"/>
              <w:left w:val="nil"/>
              <w:bottom w:val="nil"/>
              <w:right w:val="nil"/>
            </w:tcBorders>
            <w:shd w:val="clear" w:color="auto" w:fill="D9D9D9" w:themeFill="background1" w:themeFillShade="D9"/>
            <w:noWrap/>
            <w:vAlign w:val="bottom"/>
            <w:hideMark/>
          </w:tcPr>
          <w:p w14:paraId="7DC550B9"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r>
      <w:tr w:rsidR="00923F77" w:rsidRPr="00B5686B" w14:paraId="54BECE9A" w14:textId="77777777" w:rsidTr="002E65E0">
        <w:trPr>
          <w:trHeight w:val="263"/>
        </w:trPr>
        <w:tc>
          <w:tcPr>
            <w:tcW w:w="1245" w:type="dxa"/>
            <w:tcBorders>
              <w:top w:val="nil"/>
              <w:left w:val="nil"/>
              <w:bottom w:val="nil"/>
              <w:right w:val="nil"/>
            </w:tcBorders>
            <w:shd w:val="clear" w:color="auto" w:fill="auto"/>
            <w:noWrap/>
            <w:vAlign w:val="bottom"/>
            <w:hideMark/>
          </w:tcPr>
          <w:p w14:paraId="2261DB69" w14:textId="77777777"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p>
        </w:tc>
        <w:tc>
          <w:tcPr>
            <w:tcW w:w="1072" w:type="dxa"/>
            <w:tcBorders>
              <w:top w:val="nil"/>
              <w:left w:val="nil"/>
              <w:bottom w:val="nil"/>
              <w:right w:val="nil"/>
            </w:tcBorders>
            <w:shd w:val="clear" w:color="auto" w:fill="auto"/>
            <w:noWrap/>
            <w:vAlign w:val="bottom"/>
            <w:hideMark/>
          </w:tcPr>
          <w:p w14:paraId="1F2B1387" w14:textId="7183469A"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Currently</w:t>
            </w:r>
          </w:p>
        </w:tc>
        <w:tc>
          <w:tcPr>
            <w:tcW w:w="916" w:type="dxa"/>
            <w:tcBorders>
              <w:top w:val="nil"/>
              <w:left w:val="nil"/>
              <w:bottom w:val="nil"/>
              <w:right w:val="nil"/>
            </w:tcBorders>
            <w:shd w:val="clear" w:color="auto" w:fill="FBFBFB"/>
            <w:noWrap/>
            <w:vAlign w:val="bottom"/>
            <w:hideMark/>
          </w:tcPr>
          <w:p w14:paraId="5298E75A"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27" w:type="dxa"/>
            <w:tcBorders>
              <w:top w:val="nil"/>
              <w:left w:val="nil"/>
              <w:bottom w:val="nil"/>
              <w:right w:val="nil"/>
            </w:tcBorders>
            <w:shd w:val="clear" w:color="auto" w:fill="FBFBFB"/>
            <w:noWrap/>
            <w:vAlign w:val="bottom"/>
            <w:hideMark/>
          </w:tcPr>
          <w:p w14:paraId="4EF04235"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880" w:type="dxa"/>
            <w:tcBorders>
              <w:top w:val="nil"/>
              <w:left w:val="nil"/>
              <w:bottom w:val="nil"/>
              <w:right w:val="nil"/>
            </w:tcBorders>
            <w:shd w:val="clear" w:color="auto" w:fill="FBFBFB"/>
            <w:noWrap/>
            <w:vAlign w:val="bottom"/>
            <w:hideMark/>
          </w:tcPr>
          <w:p w14:paraId="7228D546"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16" w:type="dxa"/>
            <w:tcBorders>
              <w:top w:val="nil"/>
              <w:left w:val="nil"/>
              <w:bottom w:val="nil"/>
              <w:right w:val="nil"/>
            </w:tcBorders>
            <w:shd w:val="clear" w:color="auto" w:fill="F2F2F2" w:themeFill="background1" w:themeFillShade="F2"/>
            <w:noWrap/>
            <w:vAlign w:val="bottom"/>
            <w:hideMark/>
          </w:tcPr>
          <w:p w14:paraId="238ADF75"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-4.37</w:t>
            </w:r>
          </w:p>
        </w:tc>
        <w:tc>
          <w:tcPr>
            <w:tcW w:w="927" w:type="dxa"/>
            <w:tcBorders>
              <w:top w:val="nil"/>
              <w:left w:val="nil"/>
              <w:bottom w:val="nil"/>
              <w:right w:val="nil"/>
            </w:tcBorders>
            <w:shd w:val="clear" w:color="auto" w:fill="F2F2F2" w:themeFill="background1" w:themeFillShade="F2"/>
            <w:noWrap/>
            <w:vAlign w:val="bottom"/>
            <w:hideMark/>
          </w:tcPr>
          <w:p w14:paraId="21AB5D41"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3.29</w:t>
            </w:r>
          </w:p>
        </w:tc>
        <w:tc>
          <w:tcPr>
            <w:tcW w:w="1051" w:type="dxa"/>
            <w:tcBorders>
              <w:top w:val="nil"/>
              <w:left w:val="nil"/>
              <w:bottom w:val="nil"/>
              <w:right w:val="nil"/>
            </w:tcBorders>
            <w:shd w:val="clear" w:color="auto" w:fill="F2F2F2" w:themeFill="background1" w:themeFillShade="F2"/>
            <w:noWrap/>
            <w:vAlign w:val="bottom"/>
            <w:hideMark/>
          </w:tcPr>
          <w:p w14:paraId="4625409C" w14:textId="77777777" w:rsidR="0027597C" w:rsidRPr="00B5686B" w:rsidRDefault="0027597C" w:rsidP="002D7614">
            <w:pPr>
              <w:spacing w:after="0" w:line="276" w:lineRule="auto"/>
              <w:jc w:val="center"/>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0.18*</w:t>
            </w:r>
          </w:p>
        </w:tc>
        <w:tc>
          <w:tcPr>
            <w:tcW w:w="1160" w:type="dxa"/>
            <w:tcBorders>
              <w:top w:val="nil"/>
              <w:left w:val="nil"/>
              <w:bottom w:val="nil"/>
              <w:right w:val="nil"/>
            </w:tcBorders>
            <w:shd w:val="clear" w:color="auto" w:fill="E8E8E8"/>
            <w:noWrap/>
            <w:vAlign w:val="bottom"/>
            <w:hideMark/>
          </w:tcPr>
          <w:p w14:paraId="1E2C6AC7"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1.88</w:t>
            </w:r>
          </w:p>
        </w:tc>
        <w:tc>
          <w:tcPr>
            <w:tcW w:w="927" w:type="dxa"/>
            <w:tcBorders>
              <w:top w:val="nil"/>
              <w:left w:val="nil"/>
              <w:bottom w:val="nil"/>
              <w:right w:val="nil"/>
            </w:tcBorders>
            <w:shd w:val="clear" w:color="auto" w:fill="E8E8E8"/>
            <w:noWrap/>
            <w:vAlign w:val="bottom"/>
            <w:hideMark/>
          </w:tcPr>
          <w:p w14:paraId="2909206C"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6.83</w:t>
            </w:r>
          </w:p>
        </w:tc>
        <w:tc>
          <w:tcPr>
            <w:tcW w:w="1069" w:type="dxa"/>
            <w:tcBorders>
              <w:top w:val="nil"/>
              <w:left w:val="nil"/>
              <w:bottom w:val="nil"/>
              <w:right w:val="nil"/>
            </w:tcBorders>
            <w:shd w:val="clear" w:color="auto" w:fill="E8E8E8"/>
            <w:noWrap/>
            <w:vAlign w:val="bottom"/>
            <w:hideMark/>
          </w:tcPr>
          <w:p w14:paraId="5E2D97B0"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0.78</w:t>
            </w:r>
          </w:p>
        </w:tc>
        <w:tc>
          <w:tcPr>
            <w:tcW w:w="968" w:type="dxa"/>
            <w:tcBorders>
              <w:top w:val="nil"/>
              <w:left w:val="nil"/>
              <w:bottom w:val="nil"/>
              <w:right w:val="nil"/>
            </w:tcBorders>
            <w:shd w:val="clear" w:color="auto" w:fill="D9D9D9" w:themeFill="background1" w:themeFillShade="D9"/>
            <w:noWrap/>
            <w:vAlign w:val="bottom"/>
            <w:hideMark/>
          </w:tcPr>
          <w:p w14:paraId="16212D95"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0.14</w:t>
            </w:r>
          </w:p>
        </w:tc>
        <w:tc>
          <w:tcPr>
            <w:tcW w:w="968" w:type="dxa"/>
            <w:tcBorders>
              <w:top w:val="nil"/>
              <w:left w:val="nil"/>
              <w:bottom w:val="nil"/>
              <w:right w:val="nil"/>
            </w:tcBorders>
            <w:shd w:val="clear" w:color="auto" w:fill="D9D9D9" w:themeFill="background1" w:themeFillShade="D9"/>
            <w:noWrap/>
            <w:vAlign w:val="bottom"/>
            <w:hideMark/>
          </w:tcPr>
          <w:p w14:paraId="11DE5D29"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0.16</w:t>
            </w:r>
          </w:p>
        </w:tc>
        <w:tc>
          <w:tcPr>
            <w:tcW w:w="1119" w:type="dxa"/>
            <w:tcBorders>
              <w:top w:val="nil"/>
              <w:left w:val="nil"/>
              <w:bottom w:val="nil"/>
              <w:right w:val="nil"/>
            </w:tcBorders>
            <w:shd w:val="clear" w:color="auto" w:fill="D9D9D9" w:themeFill="background1" w:themeFillShade="D9"/>
            <w:noWrap/>
            <w:vAlign w:val="bottom"/>
            <w:hideMark/>
          </w:tcPr>
          <w:p w14:paraId="1AA8B1EF"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0.41</w:t>
            </w:r>
          </w:p>
        </w:tc>
      </w:tr>
      <w:tr w:rsidR="00923F77" w:rsidRPr="00B5686B" w14:paraId="5D204A92" w14:textId="77777777" w:rsidTr="002E65E0">
        <w:trPr>
          <w:trHeight w:val="263"/>
        </w:trPr>
        <w:tc>
          <w:tcPr>
            <w:tcW w:w="1245" w:type="dxa"/>
            <w:tcBorders>
              <w:top w:val="nil"/>
              <w:left w:val="nil"/>
              <w:bottom w:val="nil"/>
              <w:right w:val="nil"/>
            </w:tcBorders>
            <w:shd w:val="clear" w:color="auto" w:fill="auto"/>
            <w:noWrap/>
            <w:vAlign w:val="bottom"/>
            <w:hideMark/>
          </w:tcPr>
          <w:p w14:paraId="3708CD4D" w14:textId="77777777" w:rsidR="0027597C" w:rsidRPr="00B5686B" w:rsidRDefault="0027597C" w:rsidP="002D7614">
            <w:pPr>
              <w:spacing w:after="0" w:line="276" w:lineRule="auto"/>
              <w:jc w:val="right"/>
              <w:rPr>
                <w:rFonts w:ascii="Times New Roman" w:eastAsia="Times New Roman" w:hAnsi="Times New Roman" w:cs="Times New Roman"/>
                <w:kern w:val="0"/>
                <w:sz w:val="20"/>
                <w:szCs w:val="20"/>
                <w14:ligatures w14:val="none"/>
              </w:rPr>
            </w:pPr>
          </w:p>
        </w:tc>
        <w:tc>
          <w:tcPr>
            <w:tcW w:w="1072" w:type="dxa"/>
            <w:tcBorders>
              <w:top w:val="nil"/>
              <w:left w:val="nil"/>
              <w:bottom w:val="nil"/>
              <w:right w:val="nil"/>
            </w:tcBorders>
            <w:shd w:val="clear" w:color="auto" w:fill="auto"/>
            <w:noWrap/>
            <w:vAlign w:val="bottom"/>
            <w:hideMark/>
          </w:tcPr>
          <w:p w14:paraId="67B8D744" w14:textId="2F596CDE" w:rsidR="0027597C" w:rsidRPr="00B5686B" w:rsidRDefault="00847530" w:rsidP="002D7614">
            <w:pPr>
              <w:spacing w:after="0"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Previously</w:t>
            </w:r>
          </w:p>
        </w:tc>
        <w:tc>
          <w:tcPr>
            <w:tcW w:w="916" w:type="dxa"/>
            <w:tcBorders>
              <w:top w:val="nil"/>
              <w:left w:val="nil"/>
              <w:bottom w:val="nil"/>
              <w:right w:val="nil"/>
            </w:tcBorders>
            <w:shd w:val="clear" w:color="auto" w:fill="FBFBFB"/>
            <w:noWrap/>
            <w:vAlign w:val="bottom"/>
            <w:hideMark/>
          </w:tcPr>
          <w:p w14:paraId="392732CE"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27" w:type="dxa"/>
            <w:tcBorders>
              <w:top w:val="nil"/>
              <w:left w:val="nil"/>
              <w:bottom w:val="nil"/>
              <w:right w:val="nil"/>
            </w:tcBorders>
            <w:shd w:val="clear" w:color="auto" w:fill="FBFBFB"/>
            <w:noWrap/>
            <w:vAlign w:val="bottom"/>
            <w:hideMark/>
          </w:tcPr>
          <w:p w14:paraId="2FD4E047"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880" w:type="dxa"/>
            <w:tcBorders>
              <w:top w:val="nil"/>
              <w:left w:val="nil"/>
              <w:bottom w:val="nil"/>
              <w:right w:val="nil"/>
            </w:tcBorders>
            <w:shd w:val="clear" w:color="auto" w:fill="FBFBFB"/>
            <w:noWrap/>
            <w:vAlign w:val="bottom"/>
            <w:hideMark/>
          </w:tcPr>
          <w:p w14:paraId="14ACDCA9"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16" w:type="dxa"/>
            <w:tcBorders>
              <w:top w:val="nil"/>
              <w:left w:val="nil"/>
              <w:bottom w:val="nil"/>
              <w:right w:val="nil"/>
            </w:tcBorders>
            <w:shd w:val="clear" w:color="auto" w:fill="F2F2F2" w:themeFill="background1" w:themeFillShade="F2"/>
            <w:noWrap/>
            <w:vAlign w:val="bottom"/>
            <w:hideMark/>
          </w:tcPr>
          <w:p w14:paraId="469A0334"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4.45</w:t>
            </w:r>
          </w:p>
        </w:tc>
        <w:tc>
          <w:tcPr>
            <w:tcW w:w="927" w:type="dxa"/>
            <w:tcBorders>
              <w:top w:val="nil"/>
              <w:left w:val="nil"/>
              <w:bottom w:val="nil"/>
              <w:right w:val="nil"/>
            </w:tcBorders>
            <w:shd w:val="clear" w:color="auto" w:fill="F2F2F2" w:themeFill="background1" w:themeFillShade="F2"/>
            <w:noWrap/>
            <w:vAlign w:val="bottom"/>
            <w:hideMark/>
          </w:tcPr>
          <w:p w14:paraId="1D79CA7E"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3.01</w:t>
            </w:r>
          </w:p>
        </w:tc>
        <w:tc>
          <w:tcPr>
            <w:tcW w:w="1051" w:type="dxa"/>
            <w:tcBorders>
              <w:top w:val="nil"/>
              <w:left w:val="nil"/>
              <w:bottom w:val="nil"/>
              <w:right w:val="nil"/>
            </w:tcBorders>
            <w:shd w:val="clear" w:color="auto" w:fill="F2F2F2" w:themeFill="background1" w:themeFillShade="F2"/>
            <w:noWrap/>
            <w:vAlign w:val="bottom"/>
            <w:hideMark/>
          </w:tcPr>
          <w:p w14:paraId="645A0D20" w14:textId="77777777" w:rsidR="0027597C" w:rsidRPr="00B5686B" w:rsidRDefault="0027597C" w:rsidP="002D7614">
            <w:pPr>
              <w:spacing w:after="0" w:line="276" w:lineRule="auto"/>
              <w:jc w:val="center"/>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0.14*</w:t>
            </w:r>
          </w:p>
        </w:tc>
        <w:tc>
          <w:tcPr>
            <w:tcW w:w="1160" w:type="dxa"/>
            <w:tcBorders>
              <w:top w:val="nil"/>
              <w:left w:val="nil"/>
              <w:bottom w:val="nil"/>
              <w:right w:val="nil"/>
            </w:tcBorders>
            <w:shd w:val="clear" w:color="auto" w:fill="E8E8E8"/>
            <w:noWrap/>
            <w:vAlign w:val="bottom"/>
            <w:hideMark/>
          </w:tcPr>
          <w:p w14:paraId="6DB67E28"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9.79</w:t>
            </w:r>
          </w:p>
        </w:tc>
        <w:tc>
          <w:tcPr>
            <w:tcW w:w="927" w:type="dxa"/>
            <w:tcBorders>
              <w:top w:val="nil"/>
              <w:left w:val="nil"/>
              <w:bottom w:val="nil"/>
              <w:right w:val="nil"/>
            </w:tcBorders>
            <w:shd w:val="clear" w:color="auto" w:fill="E8E8E8"/>
            <w:noWrap/>
            <w:vAlign w:val="bottom"/>
            <w:hideMark/>
          </w:tcPr>
          <w:p w14:paraId="0D12B633"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6.67</w:t>
            </w:r>
          </w:p>
        </w:tc>
        <w:tc>
          <w:tcPr>
            <w:tcW w:w="1069" w:type="dxa"/>
            <w:tcBorders>
              <w:top w:val="nil"/>
              <w:left w:val="nil"/>
              <w:bottom w:val="nil"/>
              <w:right w:val="nil"/>
            </w:tcBorders>
            <w:shd w:val="clear" w:color="auto" w:fill="E8E8E8"/>
            <w:noWrap/>
            <w:vAlign w:val="bottom"/>
            <w:hideMark/>
          </w:tcPr>
          <w:p w14:paraId="21E48B23" w14:textId="2F984DE5" w:rsidR="0027597C" w:rsidRPr="00B5686B" w:rsidRDefault="0027597C" w:rsidP="002D7614">
            <w:pPr>
              <w:spacing w:after="0" w:line="276" w:lineRule="auto"/>
              <w:jc w:val="center"/>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0.14</w:t>
            </w:r>
            <w:r w:rsidR="00DD3EF2" w:rsidRPr="00B5686B">
              <w:rPr>
                <w:rFonts w:ascii="Times New Roman" w:eastAsia="Times New Roman" w:hAnsi="Times New Roman" w:cs="Times New Roman"/>
                <w:b/>
                <w:bCs/>
                <w:kern w:val="0"/>
                <w:sz w:val="20"/>
                <w:szCs w:val="20"/>
                <w14:ligatures w14:val="none"/>
              </w:rPr>
              <w:t>*</w:t>
            </w:r>
          </w:p>
        </w:tc>
        <w:tc>
          <w:tcPr>
            <w:tcW w:w="968" w:type="dxa"/>
            <w:tcBorders>
              <w:top w:val="nil"/>
              <w:left w:val="nil"/>
              <w:bottom w:val="nil"/>
              <w:right w:val="nil"/>
            </w:tcBorders>
            <w:shd w:val="clear" w:color="auto" w:fill="D9D9D9" w:themeFill="background1" w:themeFillShade="D9"/>
            <w:noWrap/>
            <w:vAlign w:val="bottom"/>
            <w:hideMark/>
          </w:tcPr>
          <w:p w14:paraId="57BA7190"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0.12</w:t>
            </w:r>
          </w:p>
        </w:tc>
        <w:tc>
          <w:tcPr>
            <w:tcW w:w="968" w:type="dxa"/>
            <w:tcBorders>
              <w:top w:val="nil"/>
              <w:left w:val="nil"/>
              <w:bottom w:val="nil"/>
              <w:right w:val="nil"/>
            </w:tcBorders>
            <w:shd w:val="clear" w:color="auto" w:fill="D9D9D9" w:themeFill="background1" w:themeFillShade="D9"/>
            <w:noWrap/>
            <w:vAlign w:val="bottom"/>
            <w:hideMark/>
          </w:tcPr>
          <w:p w14:paraId="26A395D4"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0.15</w:t>
            </w:r>
          </w:p>
        </w:tc>
        <w:tc>
          <w:tcPr>
            <w:tcW w:w="1119" w:type="dxa"/>
            <w:tcBorders>
              <w:top w:val="nil"/>
              <w:left w:val="nil"/>
              <w:bottom w:val="nil"/>
              <w:right w:val="nil"/>
            </w:tcBorders>
            <w:shd w:val="clear" w:color="auto" w:fill="D9D9D9" w:themeFill="background1" w:themeFillShade="D9"/>
            <w:noWrap/>
            <w:vAlign w:val="bottom"/>
            <w:hideMark/>
          </w:tcPr>
          <w:p w14:paraId="6CB7AACC"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0.42</w:t>
            </w:r>
          </w:p>
        </w:tc>
      </w:tr>
      <w:tr w:rsidR="00923F77" w:rsidRPr="00B5686B" w14:paraId="18495631" w14:textId="77777777" w:rsidTr="002E65E0">
        <w:trPr>
          <w:trHeight w:val="263"/>
        </w:trPr>
        <w:tc>
          <w:tcPr>
            <w:tcW w:w="2317" w:type="dxa"/>
            <w:gridSpan w:val="2"/>
            <w:tcBorders>
              <w:top w:val="nil"/>
              <w:left w:val="nil"/>
              <w:bottom w:val="nil"/>
              <w:right w:val="nil"/>
            </w:tcBorders>
            <w:shd w:val="clear" w:color="auto" w:fill="auto"/>
            <w:noWrap/>
            <w:vAlign w:val="bottom"/>
            <w:hideMark/>
          </w:tcPr>
          <w:p w14:paraId="3AD9A39F" w14:textId="77777777"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Diabetic (Yes)</w:t>
            </w:r>
          </w:p>
        </w:tc>
        <w:tc>
          <w:tcPr>
            <w:tcW w:w="916" w:type="dxa"/>
            <w:tcBorders>
              <w:top w:val="nil"/>
              <w:left w:val="nil"/>
              <w:bottom w:val="nil"/>
              <w:right w:val="nil"/>
            </w:tcBorders>
            <w:shd w:val="clear" w:color="auto" w:fill="FBFBFB"/>
            <w:noWrap/>
            <w:vAlign w:val="bottom"/>
            <w:hideMark/>
          </w:tcPr>
          <w:p w14:paraId="4A66E9C5"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27" w:type="dxa"/>
            <w:tcBorders>
              <w:top w:val="nil"/>
              <w:left w:val="nil"/>
              <w:bottom w:val="nil"/>
              <w:right w:val="nil"/>
            </w:tcBorders>
            <w:shd w:val="clear" w:color="auto" w:fill="FBFBFB"/>
            <w:noWrap/>
            <w:vAlign w:val="bottom"/>
            <w:hideMark/>
          </w:tcPr>
          <w:p w14:paraId="692310B1"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880" w:type="dxa"/>
            <w:tcBorders>
              <w:top w:val="nil"/>
              <w:left w:val="nil"/>
              <w:bottom w:val="nil"/>
              <w:right w:val="nil"/>
            </w:tcBorders>
            <w:shd w:val="clear" w:color="auto" w:fill="FBFBFB"/>
            <w:noWrap/>
            <w:vAlign w:val="bottom"/>
            <w:hideMark/>
          </w:tcPr>
          <w:p w14:paraId="0144463F"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16" w:type="dxa"/>
            <w:tcBorders>
              <w:top w:val="nil"/>
              <w:left w:val="nil"/>
              <w:bottom w:val="nil"/>
              <w:right w:val="nil"/>
            </w:tcBorders>
            <w:shd w:val="clear" w:color="auto" w:fill="F2F2F2" w:themeFill="background1" w:themeFillShade="F2"/>
            <w:noWrap/>
            <w:vAlign w:val="bottom"/>
            <w:hideMark/>
          </w:tcPr>
          <w:p w14:paraId="3347A09A"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27" w:type="dxa"/>
            <w:tcBorders>
              <w:top w:val="nil"/>
              <w:left w:val="nil"/>
              <w:bottom w:val="nil"/>
              <w:right w:val="nil"/>
            </w:tcBorders>
            <w:shd w:val="clear" w:color="auto" w:fill="F2F2F2" w:themeFill="background1" w:themeFillShade="F2"/>
            <w:noWrap/>
            <w:vAlign w:val="bottom"/>
            <w:hideMark/>
          </w:tcPr>
          <w:p w14:paraId="5DE8F2E2"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1051" w:type="dxa"/>
            <w:tcBorders>
              <w:top w:val="nil"/>
              <w:left w:val="nil"/>
              <w:bottom w:val="nil"/>
              <w:right w:val="nil"/>
            </w:tcBorders>
            <w:shd w:val="clear" w:color="auto" w:fill="F2F2F2" w:themeFill="background1" w:themeFillShade="F2"/>
            <w:noWrap/>
            <w:vAlign w:val="bottom"/>
            <w:hideMark/>
          </w:tcPr>
          <w:p w14:paraId="4CBAC39F"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1160" w:type="dxa"/>
            <w:tcBorders>
              <w:top w:val="nil"/>
              <w:left w:val="nil"/>
              <w:bottom w:val="nil"/>
              <w:right w:val="nil"/>
            </w:tcBorders>
            <w:shd w:val="clear" w:color="auto" w:fill="E8E8E8"/>
            <w:noWrap/>
            <w:vAlign w:val="bottom"/>
            <w:hideMark/>
          </w:tcPr>
          <w:p w14:paraId="33EF8221"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27" w:type="dxa"/>
            <w:tcBorders>
              <w:top w:val="nil"/>
              <w:left w:val="nil"/>
              <w:bottom w:val="nil"/>
              <w:right w:val="nil"/>
            </w:tcBorders>
            <w:shd w:val="clear" w:color="auto" w:fill="E8E8E8"/>
            <w:noWrap/>
            <w:vAlign w:val="bottom"/>
            <w:hideMark/>
          </w:tcPr>
          <w:p w14:paraId="065FFDE4"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1069" w:type="dxa"/>
            <w:tcBorders>
              <w:top w:val="nil"/>
              <w:left w:val="nil"/>
              <w:bottom w:val="nil"/>
              <w:right w:val="nil"/>
            </w:tcBorders>
            <w:shd w:val="clear" w:color="auto" w:fill="E8E8E8"/>
            <w:noWrap/>
            <w:vAlign w:val="bottom"/>
            <w:hideMark/>
          </w:tcPr>
          <w:p w14:paraId="2B9BB566"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68" w:type="dxa"/>
            <w:tcBorders>
              <w:top w:val="nil"/>
              <w:left w:val="nil"/>
              <w:bottom w:val="nil"/>
              <w:right w:val="nil"/>
            </w:tcBorders>
            <w:shd w:val="clear" w:color="auto" w:fill="D9D9D9" w:themeFill="background1" w:themeFillShade="D9"/>
            <w:noWrap/>
            <w:vAlign w:val="bottom"/>
            <w:hideMark/>
          </w:tcPr>
          <w:p w14:paraId="0F8ACBEC"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0.09</w:t>
            </w:r>
          </w:p>
        </w:tc>
        <w:tc>
          <w:tcPr>
            <w:tcW w:w="968" w:type="dxa"/>
            <w:tcBorders>
              <w:top w:val="nil"/>
              <w:left w:val="nil"/>
              <w:bottom w:val="nil"/>
              <w:right w:val="nil"/>
            </w:tcBorders>
            <w:shd w:val="clear" w:color="auto" w:fill="D9D9D9" w:themeFill="background1" w:themeFillShade="D9"/>
            <w:noWrap/>
            <w:vAlign w:val="bottom"/>
            <w:hideMark/>
          </w:tcPr>
          <w:p w14:paraId="5ABDC33F"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0.15</w:t>
            </w:r>
          </w:p>
        </w:tc>
        <w:tc>
          <w:tcPr>
            <w:tcW w:w="1119" w:type="dxa"/>
            <w:tcBorders>
              <w:top w:val="nil"/>
              <w:left w:val="nil"/>
              <w:bottom w:val="nil"/>
              <w:right w:val="nil"/>
            </w:tcBorders>
            <w:shd w:val="clear" w:color="auto" w:fill="D9D9D9" w:themeFill="background1" w:themeFillShade="D9"/>
            <w:noWrap/>
            <w:vAlign w:val="bottom"/>
            <w:hideMark/>
          </w:tcPr>
          <w:p w14:paraId="3CF82FAA"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0.533</w:t>
            </w:r>
          </w:p>
        </w:tc>
      </w:tr>
      <w:tr w:rsidR="00923F77" w:rsidRPr="00B5686B" w14:paraId="02BEFC5B" w14:textId="77777777" w:rsidTr="002E65E0">
        <w:trPr>
          <w:trHeight w:val="263"/>
        </w:trPr>
        <w:tc>
          <w:tcPr>
            <w:tcW w:w="2317" w:type="dxa"/>
            <w:gridSpan w:val="2"/>
            <w:tcBorders>
              <w:top w:val="nil"/>
              <w:left w:val="nil"/>
              <w:bottom w:val="nil"/>
              <w:right w:val="nil"/>
            </w:tcBorders>
            <w:shd w:val="clear" w:color="auto" w:fill="auto"/>
            <w:noWrap/>
            <w:vAlign w:val="bottom"/>
            <w:hideMark/>
          </w:tcPr>
          <w:p w14:paraId="507C4993" w14:textId="77777777"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HIV (Positive)</w:t>
            </w:r>
          </w:p>
        </w:tc>
        <w:tc>
          <w:tcPr>
            <w:tcW w:w="916" w:type="dxa"/>
            <w:tcBorders>
              <w:top w:val="nil"/>
              <w:left w:val="nil"/>
              <w:bottom w:val="nil"/>
              <w:right w:val="nil"/>
            </w:tcBorders>
            <w:shd w:val="clear" w:color="auto" w:fill="FBFBFB"/>
            <w:noWrap/>
            <w:vAlign w:val="bottom"/>
            <w:hideMark/>
          </w:tcPr>
          <w:p w14:paraId="4B1F79F2"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27" w:type="dxa"/>
            <w:tcBorders>
              <w:top w:val="nil"/>
              <w:left w:val="nil"/>
              <w:bottom w:val="nil"/>
              <w:right w:val="nil"/>
            </w:tcBorders>
            <w:shd w:val="clear" w:color="auto" w:fill="FBFBFB"/>
            <w:noWrap/>
            <w:vAlign w:val="bottom"/>
            <w:hideMark/>
          </w:tcPr>
          <w:p w14:paraId="11962830"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880" w:type="dxa"/>
            <w:tcBorders>
              <w:top w:val="nil"/>
              <w:left w:val="nil"/>
              <w:bottom w:val="nil"/>
              <w:right w:val="nil"/>
            </w:tcBorders>
            <w:shd w:val="clear" w:color="auto" w:fill="FBFBFB"/>
            <w:noWrap/>
            <w:vAlign w:val="bottom"/>
            <w:hideMark/>
          </w:tcPr>
          <w:p w14:paraId="489062CC"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16" w:type="dxa"/>
            <w:tcBorders>
              <w:top w:val="nil"/>
              <w:left w:val="nil"/>
              <w:bottom w:val="nil"/>
              <w:right w:val="nil"/>
            </w:tcBorders>
            <w:shd w:val="clear" w:color="auto" w:fill="F2F2F2" w:themeFill="background1" w:themeFillShade="F2"/>
            <w:noWrap/>
            <w:vAlign w:val="bottom"/>
            <w:hideMark/>
          </w:tcPr>
          <w:p w14:paraId="662B1023"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27" w:type="dxa"/>
            <w:tcBorders>
              <w:top w:val="nil"/>
              <w:left w:val="nil"/>
              <w:bottom w:val="nil"/>
              <w:right w:val="nil"/>
            </w:tcBorders>
            <w:shd w:val="clear" w:color="auto" w:fill="F2F2F2" w:themeFill="background1" w:themeFillShade="F2"/>
            <w:noWrap/>
            <w:vAlign w:val="bottom"/>
            <w:hideMark/>
          </w:tcPr>
          <w:p w14:paraId="1D16FB5D"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1051" w:type="dxa"/>
            <w:tcBorders>
              <w:top w:val="nil"/>
              <w:left w:val="nil"/>
              <w:bottom w:val="nil"/>
              <w:right w:val="nil"/>
            </w:tcBorders>
            <w:shd w:val="clear" w:color="auto" w:fill="F2F2F2" w:themeFill="background1" w:themeFillShade="F2"/>
            <w:noWrap/>
            <w:vAlign w:val="bottom"/>
            <w:hideMark/>
          </w:tcPr>
          <w:p w14:paraId="15B5E0CD"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1160" w:type="dxa"/>
            <w:tcBorders>
              <w:top w:val="nil"/>
              <w:left w:val="nil"/>
              <w:bottom w:val="nil"/>
              <w:right w:val="nil"/>
            </w:tcBorders>
            <w:shd w:val="clear" w:color="auto" w:fill="E8E8E8"/>
            <w:noWrap/>
            <w:vAlign w:val="bottom"/>
            <w:hideMark/>
          </w:tcPr>
          <w:p w14:paraId="7D7DCCEB"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27" w:type="dxa"/>
            <w:tcBorders>
              <w:top w:val="nil"/>
              <w:left w:val="nil"/>
              <w:bottom w:val="nil"/>
              <w:right w:val="nil"/>
            </w:tcBorders>
            <w:shd w:val="clear" w:color="auto" w:fill="E8E8E8"/>
            <w:noWrap/>
            <w:vAlign w:val="bottom"/>
            <w:hideMark/>
          </w:tcPr>
          <w:p w14:paraId="5E2B5944"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1069" w:type="dxa"/>
            <w:tcBorders>
              <w:top w:val="nil"/>
              <w:left w:val="nil"/>
              <w:bottom w:val="nil"/>
              <w:right w:val="nil"/>
            </w:tcBorders>
            <w:shd w:val="clear" w:color="auto" w:fill="E8E8E8"/>
            <w:noWrap/>
            <w:vAlign w:val="bottom"/>
            <w:hideMark/>
          </w:tcPr>
          <w:p w14:paraId="400C7652"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68" w:type="dxa"/>
            <w:tcBorders>
              <w:top w:val="nil"/>
              <w:left w:val="nil"/>
              <w:bottom w:val="nil"/>
              <w:right w:val="nil"/>
            </w:tcBorders>
            <w:shd w:val="clear" w:color="auto" w:fill="D9D9D9" w:themeFill="background1" w:themeFillShade="D9"/>
            <w:noWrap/>
            <w:vAlign w:val="bottom"/>
            <w:hideMark/>
          </w:tcPr>
          <w:p w14:paraId="392401DB"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0.51</w:t>
            </w:r>
          </w:p>
        </w:tc>
        <w:tc>
          <w:tcPr>
            <w:tcW w:w="968" w:type="dxa"/>
            <w:tcBorders>
              <w:top w:val="nil"/>
              <w:left w:val="nil"/>
              <w:bottom w:val="nil"/>
              <w:right w:val="nil"/>
            </w:tcBorders>
            <w:shd w:val="clear" w:color="auto" w:fill="D9D9D9" w:themeFill="background1" w:themeFillShade="D9"/>
            <w:noWrap/>
            <w:vAlign w:val="bottom"/>
            <w:hideMark/>
          </w:tcPr>
          <w:p w14:paraId="3567EEC6"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0.25</w:t>
            </w:r>
          </w:p>
        </w:tc>
        <w:tc>
          <w:tcPr>
            <w:tcW w:w="1119" w:type="dxa"/>
            <w:tcBorders>
              <w:top w:val="nil"/>
              <w:left w:val="nil"/>
              <w:bottom w:val="nil"/>
              <w:right w:val="nil"/>
            </w:tcBorders>
            <w:shd w:val="clear" w:color="auto" w:fill="D9D9D9" w:themeFill="background1" w:themeFillShade="D9"/>
            <w:noWrap/>
            <w:vAlign w:val="bottom"/>
            <w:hideMark/>
          </w:tcPr>
          <w:p w14:paraId="6F3FEEF4" w14:textId="77777777" w:rsidR="0027597C" w:rsidRPr="00B5686B" w:rsidRDefault="0027597C" w:rsidP="002D7614">
            <w:pPr>
              <w:spacing w:after="0" w:line="276" w:lineRule="auto"/>
              <w:jc w:val="center"/>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0.04*</w:t>
            </w:r>
          </w:p>
        </w:tc>
      </w:tr>
      <w:tr w:rsidR="00923F77" w:rsidRPr="00B5686B" w14:paraId="4CE81583" w14:textId="77777777" w:rsidTr="002E65E0">
        <w:trPr>
          <w:trHeight w:val="263"/>
        </w:trPr>
        <w:tc>
          <w:tcPr>
            <w:tcW w:w="2317" w:type="dxa"/>
            <w:gridSpan w:val="2"/>
            <w:tcBorders>
              <w:top w:val="nil"/>
              <w:left w:val="nil"/>
              <w:bottom w:val="nil"/>
              <w:right w:val="nil"/>
            </w:tcBorders>
            <w:shd w:val="clear" w:color="auto" w:fill="auto"/>
            <w:noWrap/>
            <w:vAlign w:val="bottom"/>
            <w:hideMark/>
          </w:tcPr>
          <w:p w14:paraId="73E3F051" w14:textId="77777777"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Previous TB Treatment (Yes)</w:t>
            </w:r>
          </w:p>
        </w:tc>
        <w:tc>
          <w:tcPr>
            <w:tcW w:w="916" w:type="dxa"/>
            <w:tcBorders>
              <w:top w:val="nil"/>
              <w:left w:val="nil"/>
              <w:bottom w:val="nil"/>
              <w:right w:val="nil"/>
            </w:tcBorders>
            <w:shd w:val="clear" w:color="auto" w:fill="FBFBFB"/>
            <w:noWrap/>
            <w:vAlign w:val="bottom"/>
            <w:hideMark/>
          </w:tcPr>
          <w:p w14:paraId="0A875BA7"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27" w:type="dxa"/>
            <w:tcBorders>
              <w:top w:val="nil"/>
              <w:left w:val="nil"/>
              <w:bottom w:val="nil"/>
              <w:right w:val="nil"/>
            </w:tcBorders>
            <w:shd w:val="clear" w:color="auto" w:fill="FBFBFB"/>
            <w:noWrap/>
            <w:vAlign w:val="bottom"/>
            <w:hideMark/>
          </w:tcPr>
          <w:p w14:paraId="05D3C267"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880" w:type="dxa"/>
            <w:tcBorders>
              <w:top w:val="nil"/>
              <w:left w:val="nil"/>
              <w:bottom w:val="nil"/>
              <w:right w:val="nil"/>
            </w:tcBorders>
            <w:shd w:val="clear" w:color="auto" w:fill="FBFBFB"/>
            <w:noWrap/>
            <w:vAlign w:val="bottom"/>
            <w:hideMark/>
          </w:tcPr>
          <w:p w14:paraId="27D5ADC1"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16" w:type="dxa"/>
            <w:tcBorders>
              <w:top w:val="nil"/>
              <w:left w:val="nil"/>
              <w:bottom w:val="nil"/>
              <w:right w:val="nil"/>
            </w:tcBorders>
            <w:shd w:val="clear" w:color="auto" w:fill="F2F2F2" w:themeFill="background1" w:themeFillShade="F2"/>
            <w:noWrap/>
            <w:vAlign w:val="bottom"/>
            <w:hideMark/>
          </w:tcPr>
          <w:p w14:paraId="4B7791C4"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27" w:type="dxa"/>
            <w:tcBorders>
              <w:top w:val="nil"/>
              <w:left w:val="nil"/>
              <w:bottom w:val="nil"/>
              <w:right w:val="nil"/>
            </w:tcBorders>
            <w:shd w:val="clear" w:color="auto" w:fill="F2F2F2" w:themeFill="background1" w:themeFillShade="F2"/>
            <w:noWrap/>
            <w:vAlign w:val="bottom"/>
            <w:hideMark/>
          </w:tcPr>
          <w:p w14:paraId="451FDF13"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1051" w:type="dxa"/>
            <w:tcBorders>
              <w:top w:val="nil"/>
              <w:left w:val="nil"/>
              <w:bottom w:val="nil"/>
              <w:right w:val="nil"/>
            </w:tcBorders>
            <w:shd w:val="clear" w:color="auto" w:fill="F2F2F2" w:themeFill="background1" w:themeFillShade="F2"/>
            <w:noWrap/>
            <w:vAlign w:val="bottom"/>
            <w:hideMark/>
          </w:tcPr>
          <w:p w14:paraId="72BDB1B1"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1160" w:type="dxa"/>
            <w:tcBorders>
              <w:top w:val="nil"/>
              <w:left w:val="nil"/>
              <w:bottom w:val="nil"/>
              <w:right w:val="nil"/>
            </w:tcBorders>
            <w:shd w:val="clear" w:color="auto" w:fill="E8E8E8"/>
            <w:noWrap/>
            <w:vAlign w:val="bottom"/>
            <w:hideMark/>
          </w:tcPr>
          <w:p w14:paraId="7256D2AD"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27" w:type="dxa"/>
            <w:tcBorders>
              <w:top w:val="nil"/>
              <w:left w:val="nil"/>
              <w:bottom w:val="nil"/>
              <w:right w:val="nil"/>
            </w:tcBorders>
            <w:shd w:val="clear" w:color="auto" w:fill="E8E8E8"/>
            <w:noWrap/>
            <w:vAlign w:val="bottom"/>
            <w:hideMark/>
          </w:tcPr>
          <w:p w14:paraId="07DD2EF6"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1069" w:type="dxa"/>
            <w:tcBorders>
              <w:top w:val="nil"/>
              <w:left w:val="nil"/>
              <w:bottom w:val="nil"/>
              <w:right w:val="nil"/>
            </w:tcBorders>
            <w:shd w:val="clear" w:color="auto" w:fill="E8E8E8"/>
            <w:noWrap/>
            <w:vAlign w:val="bottom"/>
            <w:hideMark/>
          </w:tcPr>
          <w:p w14:paraId="4B5F4D70"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68" w:type="dxa"/>
            <w:tcBorders>
              <w:top w:val="nil"/>
              <w:left w:val="nil"/>
              <w:bottom w:val="nil"/>
              <w:right w:val="nil"/>
            </w:tcBorders>
            <w:shd w:val="clear" w:color="auto" w:fill="D9D9D9" w:themeFill="background1" w:themeFillShade="D9"/>
            <w:noWrap/>
            <w:vAlign w:val="bottom"/>
            <w:hideMark/>
          </w:tcPr>
          <w:p w14:paraId="222A92C3"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-0.15</w:t>
            </w:r>
          </w:p>
        </w:tc>
        <w:tc>
          <w:tcPr>
            <w:tcW w:w="968" w:type="dxa"/>
            <w:tcBorders>
              <w:top w:val="nil"/>
              <w:left w:val="nil"/>
              <w:bottom w:val="nil"/>
              <w:right w:val="nil"/>
            </w:tcBorders>
            <w:shd w:val="clear" w:color="auto" w:fill="D9D9D9" w:themeFill="background1" w:themeFillShade="D9"/>
            <w:noWrap/>
            <w:vAlign w:val="bottom"/>
            <w:hideMark/>
          </w:tcPr>
          <w:p w14:paraId="564D0AD8"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0.16</w:t>
            </w:r>
          </w:p>
        </w:tc>
        <w:tc>
          <w:tcPr>
            <w:tcW w:w="1119" w:type="dxa"/>
            <w:tcBorders>
              <w:top w:val="nil"/>
              <w:left w:val="nil"/>
              <w:bottom w:val="nil"/>
              <w:right w:val="nil"/>
            </w:tcBorders>
            <w:shd w:val="clear" w:color="auto" w:fill="D9D9D9" w:themeFill="background1" w:themeFillShade="D9"/>
            <w:noWrap/>
            <w:vAlign w:val="bottom"/>
            <w:hideMark/>
          </w:tcPr>
          <w:p w14:paraId="64A5EFA9"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0.35</w:t>
            </w:r>
          </w:p>
        </w:tc>
      </w:tr>
      <w:tr w:rsidR="00923F77" w:rsidRPr="00B5686B" w14:paraId="338A300B" w14:textId="77777777" w:rsidTr="002E65E0">
        <w:trPr>
          <w:trHeight w:val="263"/>
        </w:trPr>
        <w:tc>
          <w:tcPr>
            <w:tcW w:w="2317" w:type="dxa"/>
            <w:gridSpan w:val="2"/>
            <w:tcBorders>
              <w:top w:val="nil"/>
              <w:left w:val="nil"/>
              <w:bottom w:val="nil"/>
              <w:right w:val="nil"/>
            </w:tcBorders>
            <w:shd w:val="clear" w:color="auto" w:fill="auto"/>
            <w:noWrap/>
            <w:vAlign w:val="bottom"/>
          </w:tcPr>
          <w:p w14:paraId="300EA810" w14:textId="77777777" w:rsidR="00B40DD5" w:rsidRPr="00B5686B" w:rsidRDefault="00B40DD5" w:rsidP="002D7614">
            <w:pPr>
              <w:spacing w:after="0" w:line="276" w:lineRule="auto"/>
              <w:rPr>
                <w:rFonts w:ascii="Times New Roman" w:eastAsia="Times New Roman" w:hAnsi="Times New Roman" w:cs="Times New Roman"/>
                <w:b/>
                <w:bCs/>
                <w:kern w:val="0"/>
                <w:sz w:val="20"/>
                <w:szCs w:val="20"/>
                <w14:ligatures w14:val="none"/>
              </w:rPr>
            </w:pPr>
          </w:p>
        </w:tc>
        <w:tc>
          <w:tcPr>
            <w:tcW w:w="916" w:type="dxa"/>
            <w:tcBorders>
              <w:top w:val="nil"/>
              <w:left w:val="nil"/>
              <w:bottom w:val="nil"/>
              <w:right w:val="nil"/>
            </w:tcBorders>
            <w:shd w:val="clear" w:color="auto" w:fill="FBFBFB"/>
            <w:noWrap/>
            <w:vAlign w:val="bottom"/>
          </w:tcPr>
          <w:p w14:paraId="3D5240AF" w14:textId="77777777" w:rsidR="00B40DD5" w:rsidRPr="00B5686B" w:rsidRDefault="00B40DD5" w:rsidP="002D7614">
            <w:pPr>
              <w:spacing w:after="0" w:line="276" w:lineRule="auto"/>
              <w:jc w:val="center"/>
              <w:rPr>
                <w:rFonts w:ascii="Times New Roman" w:eastAsia="Times New Roman" w:hAnsi="Times New Roman" w:cs="Times New Roman"/>
                <w:b/>
                <w:bCs/>
                <w:kern w:val="0"/>
                <w:sz w:val="20"/>
                <w:szCs w:val="20"/>
                <w14:ligatures w14:val="none"/>
              </w:rPr>
            </w:pPr>
          </w:p>
        </w:tc>
        <w:tc>
          <w:tcPr>
            <w:tcW w:w="927" w:type="dxa"/>
            <w:tcBorders>
              <w:top w:val="nil"/>
              <w:left w:val="nil"/>
              <w:bottom w:val="nil"/>
              <w:right w:val="nil"/>
            </w:tcBorders>
            <w:shd w:val="clear" w:color="auto" w:fill="FBFBFB"/>
            <w:noWrap/>
            <w:vAlign w:val="bottom"/>
          </w:tcPr>
          <w:p w14:paraId="17884F5F" w14:textId="77777777" w:rsidR="00B40DD5" w:rsidRPr="00B5686B" w:rsidRDefault="00B40DD5" w:rsidP="002D7614">
            <w:pPr>
              <w:spacing w:after="0" w:line="276" w:lineRule="auto"/>
              <w:jc w:val="center"/>
              <w:rPr>
                <w:rFonts w:ascii="Times New Roman" w:eastAsia="Times New Roman" w:hAnsi="Times New Roman" w:cs="Times New Roman"/>
                <w:kern w:val="0"/>
                <w:sz w:val="20"/>
                <w:szCs w:val="20"/>
                <w14:ligatures w14:val="none"/>
              </w:rPr>
            </w:pPr>
          </w:p>
        </w:tc>
        <w:tc>
          <w:tcPr>
            <w:tcW w:w="880" w:type="dxa"/>
            <w:tcBorders>
              <w:top w:val="nil"/>
              <w:left w:val="nil"/>
              <w:bottom w:val="nil"/>
              <w:right w:val="nil"/>
            </w:tcBorders>
            <w:shd w:val="clear" w:color="auto" w:fill="FBFBFB"/>
            <w:noWrap/>
            <w:vAlign w:val="bottom"/>
          </w:tcPr>
          <w:p w14:paraId="6359A229" w14:textId="77777777" w:rsidR="00B40DD5" w:rsidRPr="00B5686B" w:rsidRDefault="00B40DD5" w:rsidP="002D7614">
            <w:pPr>
              <w:spacing w:after="0" w:line="276" w:lineRule="auto"/>
              <w:jc w:val="center"/>
              <w:rPr>
                <w:rFonts w:ascii="Times New Roman" w:eastAsia="Times New Roman" w:hAnsi="Times New Roman" w:cs="Times New Roman"/>
                <w:kern w:val="0"/>
                <w:sz w:val="20"/>
                <w:szCs w:val="20"/>
                <w14:ligatures w14:val="none"/>
              </w:rPr>
            </w:pPr>
          </w:p>
        </w:tc>
        <w:tc>
          <w:tcPr>
            <w:tcW w:w="916" w:type="dxa"/>
            <w:tcBorders>
              <w:top w:val="nil"/>
              <w:left w:val="nil"/>
              <w:bottom w:val="nil"/>
              <w:right w:val="nil"/>
            </w:tcBorders>
            <w:shd w:val="clear" w:color="auto" w:fill="F2F2F2" w:themeFill="background1" w:themeFillShade="F2"/>
            <w:noWrap/>
            <w:vAlign w:val="bottom"/>
          </w:tcPr>
          <w:p w14:paraId="00AEF702" w14:textId="77777777" w:rsidR="00B40DD5" w:rsidRPr="00B5686B" w:rsidRDefault="00B40DD5" w:rsidP="002D7614">
            <w:pPr>
              <w:spacing w:after="0" w:line="276" w:lineRule="auto"/>
              <w:jc w:val="center"/>
              <w:rPr>
                <w:rFonts w:ascii="Times New Roman" w:eastAsia="Times New Roman" w:hAnsi="Times New Roman" w:cs="Times New Roman"/>
                <w:kern w:val="0"/>
                <w:sz w:val="20"/>
                <w:szCs w:val="20"/>
                <w14:ligatures w14:val="none"/>
              </w:rPr>
            </w:pPr>
          </w:p>
        </w:tc>
        <w:tc>
          <w:tcPr>
            <w:tcW w:w="927" w:type="dxa"/>
            <w:tcBorders>
              <w:top w:val="nil"/>
              <w:left w:val="nil"/>
              <w:bottom w:val="nil"/>
              <w:right w:val="nil"/>
            </w:tcBorders>
            <w:shd w:val="clear" w:color="auto" w:fill="F2F2F2" w:themeFill="background1" w:themeFillShade="F2"/>
            <w:noWrap/>
            <w:vAlign w:val="bottom"/>
          </w:tcPr>
          <w:p w14:paraId="5346C1B8" w14:textId="77777777" w:rsidR="00B40DD5" w:rsidRPr="00B5686B" w:rsidRDefault="00B40DD5" w:rsidP="002D7614">
            <w:pPr>
              <w:spacing w:after="0" w:line="276" w:lineRule="auto"/>
              <w:jc w:val="center"/>
              <w:rPr>
                <w:rFonts w:ascii="Times New Roman" w:eastAsia="Times New Roman" w:hAnsi="Times New Roman" w:cs="Times New Roman"/>
                <w:kern w:val="0"/>
                <w:sz w:val="20"/>
                <w:szCs w:val="20"/>
                <w14:ligatures w14:val="none"/>
              </w:rPr>
            </w:pPr>
          </w:p>
        </w:tc>
        <w:tc>
          <w:tcPr>
            <w:tcW w:w="1051" w:type="dxa"/>
            <w:tcBorders>
              <w:top w:val="nil"/>
              <w:left w:val="nil"/>
              <w:bottom w:val="nil"/>
              <w:right w:val="nil"/>
            </w:tcBorders>
            <w:shd w:val="clear" w:color="auto" w:fill="F2F2F2" w:themeFill="background1" w:themeFillShade="F2"/>
            <w:noWrap/>
            <w:vAlign w:val="bottom"/>
          </w:tcPr>
          <w:p w14:paraId="5C82A050" w14:textId="77777777" w:rsidR="00B40DD5" w:rsidRPr="00B5686B" w:rsidRDefault="00B40DD5" w:rsidP="002D7614">
            <w:pPr>
              <w:spacing w:after="0" w:line="276" w:lineRule="auto"/>
              <w:jc w:val="center"/>
              <w:rPr>
                <w:rFonts w:ascii="Times New Roman" w:eastAsia="Times New Roman" w:hAnsi="Times New Roman" w:cs="Times New Roman"/>
                <w:kern w:val="0"/>
                <w:sz w:val="20"/>
                <w:szCs w:val="20"/>
                <w14:ligatures w14:val="none"/>
              </w:rPr>
            </w:pPr>
          </w:p>
        </w:tc>
        <w:tc>
          <w:tcPr>
            <w:tcW w:w="1160" w:type="dxa"/>
            <w:tcBorders>
              <w:top w:val="nil"/>
              <w:left w:val="nil"/>
              <w:bottom w:val="nil"/>
              <w:right w:val="nil"/>
            </w:tcBorders>
            <w:shd w:val="clear" w:color="auto" w:fill="E8E8E8"/>
            <w:noWrap/>
            <w:vAlign w:val="bottom"/>
          </w:tcPr>
          <w:p w14:paraId="1A4CF4A8" w14:textId="77777777" w:rsidR="00B40DD5" w:rsidRPr="00B5686B" w:rsidRDefault="00B40DD5" w:rsidP="002D7614">
            <w:pPr>
              <w:spacing w:after="0" w:line="276" w:lineRule="auto"/>
              <w:jc w:val="center"/>
              <w:rPr>
                <w:rFonts w:ascii="Times New Roman" w:eastAsia="Times New Roman" w:hAnsi="Times New Roman" w:cs="Times New Roman"/>
                <w:kern w:val="0"/>
                <w:sz w:val="20"/>
                <w:szCs w:val="20"/>
                <w14:ligatures w14:val="none"/>
              </w:rPr>
            </w:pPr>
          </w:p>
        </w:tc>
        <w:tc>
          <w:tcPr>
            <w:tcW w:w="927" w:type="dxa"/>
            <w:tcBorders>
              <w:top w:val="nil"/>
              <w:left w:val="nil"/>
              <w:bottom w:val="nil"/>
              <w:right w:val="nil"/>
            </w:tcBorders>
            <w:shd w:val="clear" w:color="auto" w:fill="E8E8E8"/>
            <w:noWrap/>
            <w:vAlign w:val="bottom"/>
          </w:tcPr>
          <w:p w14:paraId="15529179" w14:textId="77777777" w:rsidR="00B40DD5" w:rsidRPr="00B5686B" w:rsidRDefault="00B40DD5" w:rsidP="002D7614">
            <w:pPr>
              <w:spacing w:after="0" w:line="276" w:lineRule="auto"/>
              <w:jc w:val="center"/>
              <w:rPr>
                <w:rFonts w:ascii="Times New Roman" w:eastAsia="Times New Roman" w:hAnsi="Times New Roman" w:cs="Times New Roman"/>
                <w:kern w:val="0"/>
                <w:sz w:val="20"/>
                <w:szCs w:val="20"/>
                <w14:ligatures w14:val="none"/>
              </w:rPr>
            </w:pPr>
          </w:p>
        </w:tc>
        <w:tc>
          <w:tcPr>
            <w:tcW w:w="1069" w:type="dxa"/>
            <w:tcBorders>
              <w:top w:val="nil"/>
              <w:left w:val="nil"/>
              <w:bottom w:val="nil"/>
              <w:right w:val="nil"/>
            </w:tcBorders>
            <w:shd w:val="clear" w:color="auto" w:fill="E8E8E8"/>
            <w:noWrap/>
            <w:vAlign w:val="bottom"/>
          </w:tcPr>
          <w:p w14:paraId="1BA38A87" w14:textId="77777777" w:rsidR="00B40DD5" w:rsidRPr="00B5686B" w:rsidRDefault="00B40DD5" w:rsidP="002D7614">
            <w:pPr>
              <w:spacing w:after="0" w:line="276" w:lineRule="auto"/>
              <w:jc w:val="center"/>
              <w:rPr>
                <w:rFonts w:ascii="Times New Roman" w:eastAsia="Times New Roman" w:hAnsi="Times New Roman" w:cs="Times New Roman"/>
                <w:kern w:val="0"/>
                <w:sz w:val="20"/>
                <w:szCs w:val="20"/>
                <w14:ligatures w14:val="none"/>
              </w:rPr>
            </w:pPr>
          </w:p>
        </w:tc>
        <w:tc>
          <w:tcPr>
            <w:tcW w:w="968" w:type="dxa"/>
            <w:tcBorders>
              <w:top w:val="nil"/>
              <w:left w:val="nil"/>
              <w:bottom w:val="nil"/>
              <w:right w:val="nil"/>
            </w:tcBorders>
            <w:shd w:val="clear" w:color="auto" w:fill="D9D9D9" w:themeFill="background1" w:themeFillShade="D9"/>
            <w:noWrap/>
            <w:vAlign w:val="bottom"/>
          </w:tcPr>
          <w:p w14:paraId="6C062007" w14:textId="77777777" w:rsidR="00B40DD5" w:rsidRPr="00B5686B" w:rsidRDefault="00B40DD5" w:rsidP="002D7614">
            <w:pPr>
              <w:spacing w:after="0" w:line="276" w:lineRule="auto"/>
              <w:jc w:val="center"/>
              <w:rPr>
                <w:rFonts w:ascii="Times New Roman" w:eastAsia="Times New Roman" w:hAnsi="Times New Roman" w:cs="Times New Roman"/>
                <w:kern w:val="0"/>
                <w:sz w:val="20"/>
                <w:szCs w:val="20"/>
                <w14:ligatures w14:val="none"/>
              </w:rPr>
            </w:pPr>
          </w:p>
        </w:tc>
        <w:tc>
          <w:tcPr>
            <w:tcW w:w="968" w:type="dxa"/>
            <w:tcBorders>
              <w:top w:val="nil"/>
              <w:left w:val="nil"/>
              <w:bottom w:val="nil"/>
              <w:right w:val="nil"/>
            </w:tcBorders>
            <w:shd w:val="clear" w:color="auto" w:fill="D9D9D9" w:themeFill="background1" w:themeFillShade="D9"/>
            <w:noWrap/>
            <w:vAlign w:val="bottom"/>
          </w:tcPr>
          <w:p w14:paraId="42079538" w14:textId="77777777" w:rsidR="00B40DD5" w:rsidRPr="00B5686B" w:rsidRDefault="00B40DD5" w:rsidP="002D7614">
            <w:pPr>
              <w:spacing w:after="0" w:line="276" w:lineRule="auto"/>
              <w:jc w:val="center"/>
              <w:rPr>
                <w:rFonts w:ascii="Times New Roman" w:eastAsia="Times New Roman" w:hAnsi="Times New Roman" w:cs="Times New Roman"/>
                <w:kern w:val="0"/>
                <w:sz w:val="20"/>
                <w:szCs w:val="20"/>
                <w14:ligatures w14:val="none"/>
              </w:rPr>
            </w:pPr>
          </w:p>
        </w:tc>
        <w:tc>
          <w:tcPr>
            <w:tcW w:w="1119" w:type="dxa"/>
            <w:tcBorders>
              <w:top w:val="nil"/>
              <w:left w:val="nil"/>
              <w:bottom w:val="nil"/>
              <w:right w:val="nil"/>
            </w:tcBorders>
            <w:shd w:val="clear" w:color="auto" w:fill="D9D9D9" w:themeFill="background1" w:themeFillShade="D9"/>
            <w:noWrap/>
            <w:vAlign w:val="bottom"/>
          </w:tcPr>
          <w:p w14:paraId="37F455BE" w14:textId="77777777" w:rsidR="00B40DD5" w:rsidRPr="00B5686B" w:rsidRDefault="00B40DD5" w:rsidP="002D7614">
            <w:pPr>
              <w:spacing w:after="0" w:line="276" w:lineRule="auto"/>
              <w:jc w:val="center"/>
              <w:rPr>
                <w:rFonts w:ascii="Times New Roman" w:eastAsia="Times New Roman" w:hAnsi="Times New Roman" w:cs="Times New Roman"/>
                <w:kern w:val="0"/>
                <w:sz w:val="20"/>
                <w:szCs w:val="20"/>
                <w14:ligatures w14:val="none"/>
              </w:rPr>
            </w:pPr>
          </w:p>
        </w:tc>
      </w:tr>
      <w:tr w:rsidR="00923F77" w:rsidRPr="00B5686B" w14:paraId="4AF12226" w14:textId="77777777" w:rsidTr="002E65E0">
        <w:trPr>
          <w:trHeight w:val="263"/>
        </w:trPr>
        <w:tc>
          <w:tcPr>
            <w:tcW w:w="2317" w:type="dxa"/>
            <w:gridSpan w:val="2"/>
            <w:tcBorders>
              <w:top w:val="nil"/>
              <w:left w:val="nil"/>
              <w:bottom w:val="nil"/>
              <w:right w:val="nil"/>
            </w:tcBorders>
            <w:shd w:val="clear" w:color="auto" w:fill="auto"/>
            <w:noWrap/>
            <w:vAlign w:val="bottom"/>
            <w:hideMark/>
          </w:tcPr>
          <w:p w14:paraId="7E8E2ABD" w14:textId="77777777" w:rsidR="0027597C" w:rsidRPr="00B5686B" w:rsidRDefault="0027597C" w:rsidP="002D7614">
            <w:pPr>
              <w:spacing w:after="0" w:line="276" w:lineRule="auto"/>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 xml:space="preserve">Continuous </w:t>
            </w:r>
          </w:p>
        </w:tc>
        <w:tc>
          <w:tcPr>
            <w:tcW w:w="916" w:type="dxa"/>
            <w:tcBorders>
              <w:top w:val="nil"/>
              <w:left w:val="nil"/>
              <w:bottom w:val="nil"/>
              <w:right w:val="nil"/>
            </w:tcBorders>
            <w:shd w:val="clear" w:color="auto" w:fill="FBFBFB"/>
            <w:noWrap/>
            <w:vAlign w:val="bottom"/>
            <w:hideMark/>
          </w:tcPr>
          <w:p w14:paraId="2F0A80EF" w14:textId="77777777" w:rsidR="0027597C" w:rsidRPr="00B5686B" w:rsidRDefault="0027597C" w:rsidP="002D7614">
            <w:pPr>
              <w:spacing w:after="0" w:line="276" w:lineRule="auto"/>
              <w:jc w:val="center"/>
              <w:rPr>
                <w:rFonts w:ascii="Times New Roman" w:eastAsia="Times New Roman" w:hAnsi="Times New Roman" w:cs="Times New Roman"/>
                <w:b/>
                <w:bCs/>
                <w:kern w:val="0"/>
                <w:sz w:val="20"/>
                <w:szCs w:val="20"/>
                <w14:ligatures w14:val="none"/>
              </w:rPr>
            </w:pPr>
          </w:p>
        </w:tc>
        <w:tc>
          <w:tcPr>
            <w:tcW w:w="927" w:type="dxa"/>
            <w:tcBorders>
              <w:top w:val="nil"/>
              <w:left w:val="nil"/>
              <w:bottom w:val="nil"/>
              <w:right w:val="nil"/>
            </w:tcBorders>
            <w:shd w:val="clear" w:color="auto" w:fill="FBFBFB"/>
            <w:noWrap/>
            <w:vAlign w:val="bottom"/>
            <w:hideMark/>
          </w:tcPr>
          <w:p w14:paraId="4101166F"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880" w:type="dxa"/>
            <w:tcBorders>
              <w:top w:val="nil"/>
              <w:left w:val="nil"/>
              <w:bottom w:val="nil"/>
              <w:right w:val="nil"/>
            </w:tcBorders>
            <w:shd w:val="clear" w:color="auto" w:fill="FBFBFB"/>
            <w:noWrap/>
            <w:vAlign w:val="bottom"/>
            <w:hideMark/>
          </w:tcPr>
          <w:p w14:paraId="61C67059"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916" w:type="dxa"/>
            <w:tcBorders>
              <w:top w:val="nil"/>
              <w:left w:val="nil"/>
              <w:bottom w:val="nil"/>
              <w:right w:val="nil"/>
            </w:tcBorders>
            <w:shd w:val="clear" w:color="auto" w:fill="F2F2F2" w:themeFill="background1" w:themeFillShade="F2"/>
            <w:noWrap/>
            <w:vAlign w:val="bottom"/>
            <w:hideMark/>
          </w:tcPr>
          <w:p w14:paraId="14D0DFE0"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927" w:type="dxa"/>
            <w:tcBorders>
              <w:top w:val="nil"/>
              <w:left w:val="nil"/>
              <w:bottom w:val="nil"/>
              <w:right w:val="nil"/>
            </w:tcBorders>
            <w:shd w:val="clear" w:color="auto" w:fill="F2F2F2" w:themeFill="background1" w:themeFillShade="F2"/>
            <w:noWrap/>
            <w:vAlign w:val="bottom"/>
            <w:hideMark/>
          </w:tcPr>
          <w:p w14:paraId="2C294A2D"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1051" w:type="dxa"/>
            <w:tcBorders>
              <w:top w:val="nil"/>
              <w:left w:val="nil"/>
              <w:bottom w:val="nil"/>
              <w:right w:val="nil"/>
            </w:tcBorders>
            <w:shd w:val="clear" w:color="auto" w:fill="F2F2F2" w:themeFill="background1" w:themeFillShade="F2"/>
            <w:noWrap/>
            <w:vAlign w:val="bottom"/>
            <w:hideMark/>
          </w:tcPr>
          <w:p w14:paraId="470F63DC"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1160" w:type="dxa"/>
            <w:tcBorders>
              <w:top w:val="nil"/>
              <w:left w:val="nil"/>
              <w:bottom w:val="nil"/>
              <w:right w:val="nil"/>
            </w:tcBorders>
            <w:shd w:val="clear" w:color="auto" w:fill="E8E8E8"/>
            <w:noWrap/>
            <w:vAlign w:val="bottom"/>
            <w:hideMark/>
          </w:tcPr>
          <w:p w14:paraId="3476BBA6"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927" w:type="dxa"/>
            <w:tcBorders>
              <w:top w:val="nil"/>
              <w:left w:val="nil"/>
              <w:bottom w:val="nil"/>
              <w:right w:val="nil"/>
            </w:tcBorders>
            <w:shd w:val="clear" w:color="auto" w:fill="E8E8E8"/>
            <w:noWrap/>
            <w:vAlign w:val="bottom"/>
            <w:hideMark/>
          </w:tcPr>
          <w:p w14:paraId="4A09A925"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1069" w:type="dxa"/>
            <w:tcBorders>
              <w:top w:val="nil"/>
              <w:left w:val="nil"/>
              <w:bottom w:val="nil"/>
              <w:right w:val="nil"/>
            </w:tcBorders>
            <w:shd w:val="clear" w:color="auto" w:fill="E8E8E8"/>
            <w:noWrap/>
            <w:vAlign w:val="bottom"/>
            <w:hideMark/>
          </w:tcPr>
          <w:p w14:paraId="6FAAC21C"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968" w:type="dxa"/>
            <w:tcBorders>
              <w:top w:val="nil"/>
              <w:left w:val="nil"/>
              <w:bottom w:val="nil"/>
              <w:right w:val="nil"/>
            </w:tcBorders>
            <w:shd w:val="clear" w:color="auto" w:fill="D9D9D9" w:themeFill="background1" w:themeFillShade="D9"/>
            <w:noWrap/>
            <w:vAlign w:val="bottom"/>
            <w:hideMark/>
          </w:tcPr>
          <w:p w14:paraId="04E5ABEE"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968" w:type="dxa"/>
            <w:tcBorders>
              <w:top w:val="nil"/>
              <w:left w:val="nil"/>
              <w:bottom w:val="nil"/>
              <w:right w:val="nil"/>
            </w:tcBorders>
            <w:shd w:val="clear" w:color="auto" w:fill="D9D9D9" w:themeFill="background1" w:themeFillShade="D9"/>
            <w:noWrap/>
            <w:vAlign w:val="bottom"/>
            <w:hideMark/>
          </w:tcPr>
          <w:p w14:paraId="7A017165"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c>
          <w:tcPr>
            <w:tcW w:w="1119" w:type="dxa"/>
            <w:tcBorders>
              <w:top w:val="nil"/>
              <w:left w:val="nil"/>
              <w:bottom w:val="nil"/>
              <w:right w:val="nil"/>
            </w:tcBorders>
            <w:shd w:val="clear" w:color="auto" w:fill="D9D9D9" w:themeFill="background1" w:themeFillShade="D9"/>
            <w:noWrap/>
            <w:vAlign w:val="bottom"/>
            <w:hideMark/>
          </w:tcPr>
          <w:p w14:paraId="246828C7"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p>
        </w:tc>
      </w:tr>
      <w:tr w:rsidR="00923F77" w:rsidRPr="00B5686B" w14:paraId="579B79F5" w14:textId="77777777" w:rsidTr="002E65E0">
        <w:trPr>
          <w:trHeight w:val="263"/>
        </w:trPr>
        <w:tc>
          <w:tcPr>
            <w:tcW w:w="2317" w:type="dxa"/>
            <w:gridSpan w:val="2"/>
            <w:tcBorders>
              <w:top w:val="nil"/>
              <w:left w:val="nil"/>
              <w:bottom w:val="nil"/>
              <w:right w:val="nil"/>
            </w:tcBorders>
            <w:shd w:val="clear" w:color="auto" w:fill="auto"/>
            <w:noWrap/>
            <w:vAlign w:val="bottom"/>
            <w:hideMark/>
          </w:tcPr>
          <w:p w14:paraId="1FB7ED10" w14:textId="77777777"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Smear Grade</w:t>
            </w:r>
          </w:p>
        </w:tc>
        <w:tc>
          <w:tcPr>
            <w:tcW w:w="916" w:type="dxa"/>
            <w:tcBorders>
              <w:top w:val="nil"/>
              <w:left w:val="nil"/>
              <w:bottom w:val="nil"/>
              <w:right w:val="nil"/>
            </w:tcBorders>
            <w:shd w:val="clear" w:color="auto" w:fill="FBFBFB"/>
            <w:noWrap/>
            <w:vAlign w:val="bottom"/>
            <w:hideMark/>
          </w:tcPr>
          <w:p w14:paraId="6E0E4FCF"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27" w:type="dxa"/>
            <w:tcBorders>
              <w:top w:val="nil"/>
              <w:left w:val="nil"/>
              <w:bottom w:val="nil"/>
              <w:right w:val="nil"/>
            </w:tcBorders>
            <w:shd w:val="clear" w:color="auto" w:fill="FBFBFB"/>
            <w:noWrap/>
            <w:vAlign w:val="bottom"/>
            <w:hideMark/>
          </w:tcPr>
          <w:p w14:paraId="36189F9A"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880" w:type="dxa"/>
            <w:tcBorders>
              <w:top w:val="nil"/>
              <w:left w:val="nil"/>
              <w:bottom w:val="nil"/>
              <w:right w:val="nil"/>
            </w:tcBorders>
            <w:shd w:val="clear" w:color="auto" w:fill="FBFBFB"/>
            <w:noWrap/>
            <w:vAlign w:val="bottom"/>
            <w:hideMark/>
          </w:tcPr>
          <w:p w14:paraId="69AFA3E5"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16" w:type="dxa"/>
            <w:tcBorders>
              <w:top w:val="nil"/>
              <w:left w:val="nil"/>
              <w:bottom w:val="nil"/>
              <w:right w:val="nil"/>
            </w:tcBorders>
            <w:shd w:val="clear" w:color="auto" w:fill="F2F2F2" w:themeFill="background1" w:themeFillShade="F2"/>
            <w:noWrap/>
            <w:vAlign w:val="bottom"/>
            <w:hideMark/>
          </w:tcPr>
          <w:p w14:paraId="122F76F0"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1.42</w:t>
            </w:r>
          </w:p>
        </w:tc>
        <w:tc>
          <w:tcPr>
            <w:tcW w:w="927" w:type="dxa"/>
            <w:tcBorders>
              <w:top w:val="nil"/>
              <w:left w:val="nil"/>
              <w:bottom w:val="nil"/>
              <w:right w:val="nil"/>
            </w:tcBorders>
            <w:shd w:val="clear" w:color="auto" w:fill="F2F2F2" w:themeFill="background1" w:themeFillShade="F2"/>
            <w:noWrap/>
            <w:vAlign w:val="bottom"/>
            <w:hideMark/>
          </w:tcPr>
          <w:p w14:paraId="41F29A7F"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0.86</w:t>
            </w:r>
          </w:p>
        </w:tc>
        <w:tc>
          <w:tcPr>
            <w:tcW w:w="1051" w:type="dxa"/>
            <w:tcBorders>
              <w:top w:val="nil"/>
              <w:left w:val="nil"/>
              <w:bottom w:val="nil"/>
              <w:right w:val="nil"/>
            </w:tcBorders>
            <w:shd w:val="clear" w:color="auto" w:fill="F2F2F2" w:themeFill="background1" w:themeFillShade="F2"/>
            <w:noWrap/>
            <w:vAlign w:val="bottom"/>
            <w:hideMark/>
          </w:tcPr>
          <w:p w14:paraId="131DD4A7" w14:textId="77777777" w:rsidR="0027597C" w:rsidRPr="00B5686B" w:rsidRDefault="0027597C" w:rsidP="002D7614">
            <w:pPr>
              <w:spacing w:after="0" w:line="276" w:lineRule="auto"/>
              <w:jc w:val="center"/>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0.1*</w:t>
            </w:r>
          </w:p>
        </w:tc>
        <w:tc>
          <w:tcPr>
            <w:tcW w:w="1160" w:type="dxa"/>
            <w:tcBorders>
              <w:top w:val="nil"/>
              <w:left w:val="nil"/>
              <w:bottom w:val="nil"/>
              <w:right w:val="nil"/>
            </w:tcBorders>
            <w:shd w:val="clear" w:color="auto" w:fill="E8E8E8"/>
            <w:noWrap/>
            <w:vAlign w:val="bottom"/>
            <w:hideMark/>
          </w:tcPr>
          <w:p w14:paraId="7A73CE53"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0.73</w:t>
            </w:r>
          </w:p>
        </w:tc>
        <w:tc>
          <w:tcPr>
            <w:tcW w:w="927" w:type="dxa"/>
            <w:tcBorders>
              <w:top w:val="nil"/>
              <w:left w:val="nil"/>
              <w:bottom w:val="nil"/>
              <w:right w:val="nil"/>
            </w:tcBorders>
            <w:shd w:val="clear" w:color="auto" w:fill="E8E8E8"/>
            <w:noWrap/>
            <w:vAlign w:val="bottom"/>
            <w:hideMark/>
          </w:tcPr>
          <w:p w14:paraId="47BF472E"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1.98</w:t>
            </w:r>
          </w:p>
        </w:tc>
        <w:tc>
          <w:tcPr>
            <w:tcW w:w="1069" w:type="dxa"/>
            <w:tcBorders>
              <w:top w:val="nil"/>
              <w:left w:val="nil"/>
              <w:bottom w:val="nil"/>
              <w:right w:val="nil"/>
            </w:tcBorders>
            <w:shd w:val="clear" w:color="auto" w:fill="E8E8E8"/>
            <w:noWrap/>
            <w:vAlign w:val="bottom"/>
            <w:hideMark/>
          </w:tcPr>
          <w:p w14:paraId="101A8176"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0.71</w:t>
            </w:r>
          </w:p>
        </w:tc>
        <w:tc>
          <w:tcPr>
            <w:tcW w:w="968" w:type="dxa"/>
            <w:tcBorders>
              <w:top w:val="nil"/>
              <w:left w:val="nil"/>
              <w:bottom w:val="nil"/>
              <w:right w:val="nil"/>
            </w:tcBorders>
            <w:shd w:val="clear" w:color="auto" w:fill="D9D9D9" w:themeFill="background1" w:themeFillShade="D9"/>
            <w:noWrap/>
            <w:vAlign w:val="bottom"/>
            <w:hideMark/>
          </w:tcPr>
          <w:p w14:paraId="63E545DC"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68" w:type="dxa"/>
            <w:tcBorders>
              <w:top w:val="nil"/>
              <w:left w:val="nil"/>
              <w:bottom w:val="nil"/>
              <w:right w:val="nil"/>
            </w:tcBorders>
            <w:shd w:val="clear" w:color="auto" w:fill="D9D9D9" w:themeFill="background1" w:themeFillShade="D9"/>
            <w:noWrap/>
            <w:vAlign w:val="bottom"/>
            <w:hideMark/>
          </w:tcPr>
          <w:p w14:paraId="6DB5F963"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1119" w:type="dxa"/>
            <w:tcBorders>
              <w:top w:val="nil"/>
              <w:left w:val="nil"/>
              <w:bottom w:val="nil"/>
              <w:right w:val="nil"/>
            </w:tcBorders>
            <w:shd w:val="clear" w:color="auto" w:fill="D9D9D9" w:themeFill="background1" w:themeFillShade="D9"/>
            <w:noWrap/>
            <w:vAlign w:val="bottom"/>
            <w:hideMark/>
          </w:tcPr>
          <w:p w14:paraId="792D3D74"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r>
      <w:tr w:rsidR="00923F77" w:rsidRPr="00B5686B" w14:paraId="185F20FB" w14:textId="77777777" w:rsidTr="002E65E0">
        <w:trPr>
          <w:trHeight w:val="263"/>
        </w:trPr>
        <w:tc>
          <w:tcPr>
            <w:tcW w:w="1245" w:type="dxa"/>
            <w:tcBorders>
              <w:top w:val="nil"/>
              <w:left w:val="nil"/>
              <w:bottom w:val="nil"/>
              <w:right w:val="nil"/>
            </w:tcBorders>
            <w:shd w:val="clear" w:color="auto" w:fill="auto"/>
            <w:noWrap/>
            <w:vAlign w:val="bottom"/>
            <w:hideMark/>
          </w:tcPr>
          <w:p w14:paraId="02A29EB9" w14:textId="77777777"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NBI Score</w:t>
            </w:r>
          </w:p>
        </w:tc>
        <w:tc>
          <w:tcPr>
            <w:tcW w:w="1072" w:type="dxa"/>
            <w:tcBorders>
              <w:top w:val="nil"/>
              <w:left w:val="nil"/>
              <w:bottom w:val="nil"/>
              <w:right w:val="nil"/>
            </w:tcBorders>
            <w:shd w:val="clear" w:color="auto" w:fill="auto"/>
            <w:noWrap/>
            <w:vAlign w:val="bottom"/>
            <w:hideMark/>
          </w:tcPr>
          <w:p w14:paraId="33AFD635" w14:textId="77777777"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p>
        </w:tc>
        <w:tc>
          <w:tcPr>
            <w:tcW w:w="916" w:type="dxa"/>
            <w:tcBorders>
              <w:top w:val="nil"/>
              <w:left w:val="nil"/>
              <w:bottom w:val="nil"/>
              <w:right w:val="nil"/>
            </w:tcBorders>
            <w:shd w:val="clear" w:color="auto" w:fill="FBFBFB"/>
            <w:noWrap/>
            <w:vAlign w:val="bottom"/>
            <w:hideMark/>
          </w:tcPr>
          <w:p w14:paraId="7BB96F2B"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27" w:type="dxa"/>
            <w:tcBorders>
              <w:top w:val="nil"/>
              <w:left w:val="nil"/>
              <w:bottom w:val="nil"/>
              <w:right w:val="nil"/>
            </w:tcBorders>
            <w:shd w:val="clear" w:color="auto" w:fill="FBFBFB"/>
            <w:noWrap/>
            <w:vAlign w:val="bottom"/>
            <w:hideMark/>
          </w:tcPr>
          <w:p w14:paraId="13EAB325"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880" w:type="dxa"/>
            <w:tcBorders>
              <w:top w:val="nil"/>
              <w:left w:val="nil"/>
              <w:bottom w:val="nil"/>
              <w:right w:val="nil"/>
            </w:tcBorders>
            <w:shd w:val="clear" w:color="auto" w:fill="FBFBFB"/>
            <w:noWrap/>
            <w:vAlign w:val="bottom"/>
            <w:hideMark/>
          </w:tcPr>
          <w:p w14:paraId="2DE742EC"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16" w:type="dxa"/>
            <w:tcBorders>
              <w:top w:val="nil"/>
              <w:left w:val="nil"/>
              <w:bottom w:val="nil"/>
              <w:right w:val="nil"/>
            </w:tcBorders>
            <w:shd w:val="clear" w:color="auto" w:fill="F2F2F2" w:themeFill="background1" w:themeFillShade="F2"/>
            <w:noWrap/>
            <w:vAlign w:val="bottom"/>
            <w:hideMark/>
          </w:tcPr>
          <w:p w14:paraId="1BFF1F38"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27" w:type="dxa"/>
            <w:tcBorders>
              <w:top w:val="nil"/>
              <w:left w:val="nil"/>
              <w:bottom w:val="nil"/>
              <w:right w:val="nil"/>
            </w:tcBorders>
            <w:shd w:val="clear" w:color="auto" w:fill="F2F2F2" w:themeFill="background1" w:themeFillShade="F2"/>
            <w:noWrap/>
            <w:vAlign w:val="bottom"/>
            <w:hideMark/>
          </w:tcPr>
          <w:p w14:paraId="255D65C3"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1051" w:type="dxa"/>
            <w:tcBorders>
              <w:top w:val="nil"/>
              <w:left w:val="nil"/>
              <w:bottom w:val="nil"/>
              <w:right w:val="nil"/>
            </w:tcBorders>
            <w:shd w:val="clear" w:color="auto" w:fill="F2F2F2" w:themeFill="background1" w:themeFillShade="F2"/>
            <w:noWrap/>
            <w:vAlign w:val="bottom"/>
            <w:hideMark/>
          </w:tcPr>
          <w:p w14:paraId="0B15A915"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1160" w:type="dxa"/>
            <w:tcBorders>
              <w:top w:val="nil"/>
              <w:left w:val="nil"/>
              <w:bottom w:val="nil"/>
              <w:right w:val="nil"/>
            </w:tcBorders>
            <w:shd w:val="clear" w:color="auto" w:fill="E8E8E8"/>
            <w:noWrap/>
            <w:vAlign w:val="bottom"/>
            <w:hideMark/>
          </w:tcPr>
          <w:p w14:paraId="590449CB"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3.06</w:t>
            </w:r>
          </w:p>
        </w:tc>
        <w:tc>
          <w:tcPr>
            <w:tcW w:w="927" w:type="dxa"/>
            <w:tcBorders>
              <w:top w:val="nil"/>
              <w:left w:val="nil"/>
              <w:bottom w:val="nil"/>
              <w:right w:val="nil"/>
            </w:tcBorders>
            <w:shd w:val="clear" w:color="auto" w:fill="E8E8E8"/>
            <w:noWrap/>
            <w:vAlign w:val="bottom"/>
            <w:hideMark/>
          </w:tcPr>
          <w:p w14:paraId="148FCF4F"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2</w:t>
            </w:r>
          </w:p>
        </w:tc>
        <w:tc>
          <w:tcPr>
            <w:tcW w:w="1069" w:type="dxa"/>
            <w:tcBorders>
              <w:top w:val="nil"/>
              <w:left w:val="nil"/>
              <w:bottom w:val="nil"/>
              <w:right w:val="nil"/>
            </w:tcBorders>
            <w:shd w:val="clear" w:color="auto" w:fill="E8E8E8"/>
            <w:noWrap/>
            <w:vAlign w:val="bottom"/>
            <w:hideMark/>
          </w:tcPr>
          <w:p w14:paraId="6C10C604" w14:textId="4E01A15D" w:rsidR="0027597C" w:rsidRPr="00B5686B" w:rsidRDefault="0027597C" w:rsidP="002D7614">
            <w:pPr>
              <w:spacing w:after="0" w:line="276" w:lineRule="auto"/>
              <w:jc w:val="center"/>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0.13</w:t>
            </w:r>
            <w:r w:rsidR="00DD3EF2" w:rsidRPr="00B5686B">
              <w:rPr>
                <w:rFonts w:ascii="Times New Roman" w:eastAsia="Times New Roman" w:hAnsi="Times New Roman" w:cs="Times New Roman"/>
                <w:b/>
                <w:bCs/>
                <w:kern w:val="0"/>
                <w:sz w:val="20"/>
                <w:szCs w:val="20"/>
                <w14:ligatures w14:val="none"/>
              </w:rPr>
              <w:t>*</w:t>
            </w:r>
          </w:p>
        </w:tc>
        <w:tc>
          <w:tcPr>
            <w:tcW w:w="968" w:type="dxa"/>
            <w:tcBorders>
              <w:top w:val="nil"/>
              <w:left w:val="nil"/>
              <w:bottom w:val="nil"/>
              <w:right w:val="nil"/>
            </w:tcBorders>
            <w:shd w:val="clear" w:color="auto" w:fill="D9D9D9" w:themeFill="background1" w:themeFillShade="D9"/>
            <w:noWrap/>
            <w:vAlign w:val="bottom"/>
            <w:hideMark/>
          </w:tcPr>
          <w:p w14:paraId="5A8969C2"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-0.02</w:t>
            </w:r>
          </w:p>
        </w:tc>
        <w:tc>
          <w:tcPr>
            <w:tcW w:w="968" w:type="dxa"/>
            <w:tcBorders>
              <w:top w:val="nil"/>
              <w:left w:val="nil"/>
              <w:bottom w:val="nil"/>
              <w:right w:val="nil"/>
            </w:tcBorders>
            <w:shd w:val="clear" w:color="auto" w:fill="D9D9D9" w:themeFill="background1" w:themeFillShade="D9"/>
            <w:noWrap/>
            <w:vAlign w:val="bottom"/>
            <w:hideMark/>
          </w:tcPr>
          <w:p w14:paraId="64AB1D4D"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0.04</w:t>
            </w:r>
          </w:p>
        </w:tc>
        <w:tc>
          <w:tcPr>
            <w:tcW w:w="1119" w:type="dxa"/>
            <w:tcBorders>
              <w:top w:val="nil"/>
              <w:left w:val="nil"/>
              <w:bottom w:val="nil"/>
              <w:right w:val="nil"/>
            </w:tcBorders>
            <w:shd w:val="clear" w:color="auto" w:fill="D9D9D9" w:themeFill="background1" w:themeFillShade="D9"/>
            <w:noWrap/>
            <w:vAlign w:val="bottom"/>
            <w:hideMark/>
          </w:tcPr>
          <w:p w14:paraId="13900D69"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0.62</w:t>
            </w:r>
          </w:p>
        </w:tc>
      </w:tr>
      <w:tr w:rsidR="00923F77" w:rsidRPr="00B5686B" w14:paraId="756778CC" w14:textId="77777777" w:rsidTr="002E65E0">
        <w:trPr>
          <w:trHeight w:val="263"/>
        </w:trPr>
        <w:tc>
          <w:tcPr>
            <w:tcW w:w="2317" w:type="dxa"/>
            <w:gridSpan w:val="2"/>
            <w:tcBorders>
              <w:top w:val="nil"/>
              <w:left w:val="nil"/>
              <w:bottom w:val="nil"/>
              <w:right w:val="nil"/>
            </w:tcBorders>
            <w:shd w:val="clear" w:color="auto" w:fill="auto"/>
            <w:noWrap/>
            <w:vAlign w:val="bottom"/>
            <w:hideMark/>
          </w:tcPr>
          <w:p w14:paraId="1480FAA1" w14:textId="77777777"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Length of Illness (Weeks)</w:t>
            </w:r>
          </w:p>
        </w:tc>
        <w:tc>
          <w:tcPr>
            <w:tcW w:w="916" w:type="dxa"/>
            <w:tcBorders>
              <w:top w:val="nil"/>
              <w:left w:val="nil"/>
              <w:bottom w:val="nil"/>
              <w:right w:val="nil"/>
            </w:tcBorders>
            <w:shd w:val="clear" w:color="auto" w:fill="FBFBFB"/>
            <w:noWrap/>
            <w:vAlign w:val="bottom"/>
            <w:hideMark/>
          </w:tcPr>
          <w:p w14:paraId="331BA3DE"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27" w:type="dxa"/>
            <w:tcBorders>
              <w:top w:val="nil"/>
              <w:left w:val="nil"/>
              <w:bottom w:val="nil"/>
              <w:right w:val="nil"/>
            </w:tcBorders>
            <w:shd w:val="clear" w:color="auto" w:fill="FBFBFB"/>
            <w:noWrap/>
            <w:vAlign w:val="bottom"/>
            <w:hideMark/>
          </w:tcPr>
          <w:p w14:paraId="466A4A06"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880" w:type="dxa"/>
            <w:tcBorders>
              <w:top w:val="nil"/>
              <w:left w:val="nil"/>
              <w:bottom w:val="nil"/>
              <w:right w:val="nil"/>
            </w:tcBorders>
            <w:shd w:val="clear" w:color="auto" w:fill="FBFBFB"/>
            <w:noWrap/>
            <w:vAlign w:val="bottom"/>
            <w:hideMark/>
          </w:tcPr>
          <w:p w14:paraId="76A6A1DE"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16" w:type="dxa"/>
            <w:tcBorders>
              <w:top w:val="nil"/>
              <w:left w:val="nil"/>
              <w:bottom w:val="nil"/>
              <w:right w:val="nil"/>
            </w:tcBorders>
            <w:shd w:val="clear" w:color="auto" w:fill="F2F2F2" w:themeFill="background1" w:themeFillShade="F2"/>
            <w:noWrap/>
            <w:vAlign w:val="bottom"/>
            <w:hideMark/>
          </w:tcPr>
          <w:p w14:paraId="719CABBF"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0.06</w:t>
            </w:r>
          </w:p>
        </w:tc>
        <w:tc>
          <w:tcPr>
            <w:tcW w:w="927" w:type="dxa"/>
            <w:tcBorders>
              <w:top w:val="nil"/>
              <w:left w:val="nil"/>
              <w:bottom w:val="nil"/>
              <w:right w:val="nil"/>
            </w:tcBorders>
            <w:shd w:val="clear" w:color="auto" w:fill="F2F2F2" w:themeFill="background1" w:themeFillShade="F2"/>
            <w:noWrap/>
            <w:vAlign w:val="bottom"/>
            <w:hideMark/>
          </w:tcPr>
          <w:p w14:paraId="2275A005" w14:textId="2F07818C"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0.05</w:t>
            </w:r>
          </w:p>
        </w:tc>
        <w:tc>
          <w:tcPr>
            <w:tcW w:w="1051" w:type="dxa"/>
            <w:tcBorders>
              <w:top w:val="nil"/>
              <w:left w:val="nil"/>
              <w:bottom w:val="nil"/>
              <w:right w:val="nil"/>
            </w:tcBorders>
            <w:shd w:val="clear" w:color="auto" w:fill="F2F2F2" w:themeFill="background1" w:themeFillShade="F2"/>
            <w:noWrap/>
            <w:vAlign w:val="bottom"/>
            <w:hideMark/>
          </w:tcPr>
          <w:p w14:paraId="1588AD5F" w14:textId="7AB93A89"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0.25</w:t>
            </w:r>
          </w:p>
        </w:tc>
        <w:tc>
          <w:tcPr>
            <w:tcW w:w="1160" w:type="dxa"/>
            <w:tcBorders>
              <w:top w:val="nil"/>
              <w:left w:val="nil"/>
              <w:bottom w:val="nil"/>
              <w:right w:val="nil"/>
            </w:tcBorders>
            <w:shd w:val="clear" w:color="auto" w:fill="E8E8E8"/>
            <w:noWrap/>
            <w:vAlign w:val="bottom"/>
            <w:hideMark/>
          </w:tcPr>
          <w:p w14:paraId="376FC8EA"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27" w:type="dxa"/>
            <w:tcBorders>
              <w:top w:val="nil"/>
              <w:left w:val="nil"/>
              <w:bottom w:val="nil"/>
              <w:right w:val="nil"/>
            </w:tcBorders>
            <w:shd w:val="clear" w:color="auto" w:fill="E8E8E8"/>
            <w:noWrap/>
            <w:vAlign w:val="bottom"/>
            <w:hideMark/>
          </w:tcPr>
          <w:p w14:paraId="567B83B6"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1069" w:type="dxa"/>
            <w:tcBorders>
              <w:top w:val="nil"/>
              <w:left w:val="nil"/>
              <w:bottom w:val="nil"/>
              <w:right w:val="nil"/>
            </w:tcBorders>
            <w:shd w:val="clear" w:color="auto" w:fill="E8E8E8"/>
            <w:noWrap/>
            <w:vAlign w:val="bottom"/>
            <w:hideMark/>
          </w:tcPr>
          <w:p w14:paraId="5B78BAA0"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68" w:type="dxa"/>
            <w:tcBorders>
              <w:top w:val="nil"/>
              <w:left w:val="nil"/>
              <w:bottom w:val="nil"/>
              <w:right w:val="nil"/>
            </w:tcBorders>
            <w:shd w:val="clear" w:color="auto" w:fill="D9D9D9" w:themeFill="background1" w:themeFillShade="D9"/>
            <w:noWrap/>
            <w:vAlign w:val="bottom"/>
            <w:hideMark/>
          </w:tcPr>
          <w:p w14:paraId="419C8057"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7.20e−04</w:t>
            </w:r>
          </w:p>
        </w:tc>
        <w:tc>
          <w:tcPr>
            <w:tcW w:w="968" w:type="dxa"/>
            <w:tcBorders>
              <w:top w:val="nil"/>
              <w:left w:val="nil"/>
              <w:bottom w:val="nil"/>
              <w:right w:val="nil"/>
            </w:tcBorders>
            <w:shd w:val="clear" w:color="auto" w:fill="D9D9D9" w:themeFill="background1" w:themeFillShade="D9"/>
            <w:noWrap/>
            <w:vAlign w:val="bottom"/>
            <w:hideMark/>
          </w:tcPr>
          <w:p w14:paraId="2BF458E2" w14:textId="49A87F92" w:rsidR="0027597C" w:rsidRPr="00B5686B" w:rsidRDefault="00AF3EC5" w:rsidP="002D7614">
            <w:pPr>
              <w:spacing w:after="0" w:line="276" w:lineRule="auto"/>
              <w:jc w:val="center"/>
              <w:rPr>
                <w:rFonts w:ascii="Times New Roman" w:eastAsia="Times New Roman" w:hAnsi="Times New Roman" w:cs="Times New Roman"/>
                <w:kern w:val="0"/>
                <w:sz w:val="20"/>
                <w:szCs w:val="20"/>
                <w14:ligatures w14:val="none"/>
              </w:rPr>
            </w:pPr>
            <w:r w:rsidRPr="00AF3EC5">
              <w:rPr>
                <w:rFonts w:ascii="Times New Roman" w:eastAsia="Times New Roman" w:hAnsi="Times New Roman" w:cs="Times New Roman"/>
                <w:kern w:val="0"/>
                <w:sz w:val="20"/>
                <w:szCs w:val="20"/>
                <w14:ligatures w14:val="none"/>
              </w:rPr>
              <w:t>2.50e−03</w:t>
            </w:r>
          </w:p>
        </w:tc>
        <w:tc>
          <w:tcPr>
            <w:tcW w:w="1119" w:type="dxa"/>
            <w:tcBorders>
              <w:top w:val="nil"/>
              <w:left w:val="nil"/>
              <w:bottom w:val="nil"/>
              <w:right w:val="nil"/>
            </w:tcBorders>
            <w:shd w:val="clear" w:color="auto" w:fill="D9D9D9" w:themeFill="background1" w:themeFillShade="D9"/>
            <w:noWrap/>
            <w:vAlign w:val="bottom"/>
            <w:hideMark/>
          </w:tcPr>
          <w:p w14:paraId="58029052"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0.78</w:t>
            </w:r>
          </w:p>
        </w:tc>
      </w:tr>
      <w:tr w:rsidR="00923F77" w:rsidRPr="00B5686B" w14:paraId="76643239" w14:textId="77777777" w:rsidTr="002E65E0">
        <w:trPr>
          <w:trHeight w:val="263"/>
        </w:trPr>
        <w:tc>
          <w:tcPr>
            <w:tcW w:w="2317" w:type="dxa"/>
            <w:gridSpan w:val="2"/>
            <w:tcBorders>
              <w:top w:val="nil"/>
              <w:left w:val="nil"/>
              <w:bottom w:val="nil"/>
              <w:right w:val="nil"/>
            </w:tcBorders>
            <w:shd w:val="clear" w:color="auto" w:fill="auto"/>
            <w:noWrap/>
            <w:vAlign w:val="bottom"/>
            <w:hideMark/>
          </w:tcPr>
          <w:p w14:paraId="1D92103D" w14:textId="77777777" w:rsidR="0027597C" w:rsidRPr="00B5686B" w:rsidRDefault="0027597C" w:rsidP="002D7614">
            <w:pPr>
              <w:spacing w:after="0"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BMI (kg/m²)</w:t>
            </w:r>
          </w:p>
        </w:tc>
        <w:tc>
          <w:tcPr>
            <w:tcW w:w="916" w:type="dxa"/>
            <w:tcBorders>
              <w:top w:val="nil"/>
              <w:left w:val="nil"/>
              <w:bottom w:val="nil"/>
              <w:right w:val="nil"/>
            </w:tcBorders>
            <w:shd w:val="clear" w:color="auto" w:fill="FBFBFB"/>
            <w:noWrap/>
            <w:vAlign w:val="bottom"/>
            <w:hideMark/>
          </w:tcPr>
          <w:p w14:paraId="0785BDD2"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27" w:type="dxa"/>
            <w:tcBorders>
              <w:top w:val="nil"/>
              <w:left w:val="nil"/>
              <w:bottom w:val="nil"/>
              <w:right w:val="nil"/>
            </w:tcBorders>
            <w:shd w:val="clear" w:color="auto" w:fill="FBFBFB"/>
            <w:noWrap/>
            <w:vAlign w:val="bottom"/>
            <w:hideMark/>
          </w:tcPr>
          <w:p w14:paraId="30CFC39C"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880" w:type="dxa"/>
            <w:tcBorders>
              <w:top w:val="nil"/>
              <w:left w:val="nil"/>
              <w:bottom w:val="nil"/>
              <w:right w:val="nil"/>
            </w:tcBorders>
            <w:shd w:val="clear" w:color="auto" w:fill="FBFBFB"/>
            <w:noWrap/>
            <w:vAlign w:val="bottom"/>
            <w:hideMark/>
          </w:tcPr>
          <w:p w14:paraId="2D8FF27E"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w:t>
            </w:r>
          </w:p>
        </w:tc>
        <w:tc>
          <w:tcPr>
            <w:tcW w:w="916" w:type="dxa"/>
            <w:tcBorders>
              <w:top w:val="nil"/>
              <w:left w:val="nil"/>
              <w:bottom w:val="nil"/>
              <w:right w:val="nil"/>
            </w:tcBorders>
            <w:shd w:val="clear" w:color="auto" w:fill="F2F2F2" w:themeFill="background1" w:themeFillShade="F2"/>
            <w:noWrap/>
            <w:vAlign w:val="bottom"/>
            <w:hideMark/>
          </w:tcPr>
          <w:p w14:paraId="065695CE"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-1.57</w:t>
            </w:r>
          </w:p>
        </w:tc>
        <w:tc>
          <w:tcPr>
            <w:tcW w:w="927" w:type="dxa"/>
            <w:tcBorders>
              <w:top w:val="nil"/>
              <w:left w:val="nil"/>
              <w:bottom w:val="nil"/>
              <w:right w:val="nil"/>
            </w:tcBorders>
            <w:shd w:val="clear" w:color="auto" w:fill="F2F2F2" w:themeFill="background1" w:themeFillShade="F2"/>
            <w:noWrap/>
            <w:vAlign w:val="bottom"/>
            <w:hideMark/>
          </w:tcPr>
          <w:p w14:paraId="42BDC4FF"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0.29</w:t>
            </w:r>
          </w:p>
        </w:tc>
        <w:tc>
          <w:tcPr>
            <w:tcW w:w="1051" w:type="dxa"/>
            <w:tcBorders>
              <w:top w:val="nil"/>
              <w:left w:val="nil"/>
              <w:bottom w:val="nil"/>
              <w:right w:val="nil"/>
            </w:tcBorders>
            <w:shd w:val="clear" w:color="auto" w:fill="F2F2F2" w:themeFill="background1" w:themeFillShade="F2"/>
            <w:noWrap/>
            <w:vAlign w:val="bottom"/>
            <w:hideMark/>
          </w:tcPr>
          <w:p w14:paraId="053B3738" w14:textId="77777777" w:rsidR="0027597C" w:rsidRPr="00B5686B" w:rsidRDefault="0027597C" w:rsidP="002D7614">
            <w:pPr>
              <w:spacing w:after="0" w:line="276" w:lineRule="auto"/>
              <w:jc w:val="center"/>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7.13e-08*</w:t>
            </w:r>
          </w:p>
        </w:tc>
        <w:tc>
          <w:tcPr>
            <w:tcW w:w="1160" w:type="dxa"/>
            <w:tcBorders>
              <w:top w:val="nil"/>
              <w:left w:val="nil"/>
              <w:bottom w:val="nil"/>
              <w:right w:val="nil"/>
            </w:tcBorders>
            <w:shd w:val="clear" w:color="auto" w:fill="E8E8E8"/>
            <w:noWrap/>
            <w:vAlign w:val="bottom"/>
            <w:hideMark/>
          </w:tcPr>
          <w:p w14:paraId="4BC204E2"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-1.93</w:t>
            </w:r>
          </w:p>
        </w:tc>
        <w:tc>
          <w:tcPr>
            <w:tcW w:w="927" w:type="dxa"/>
            <w:tcBorders>
              <w:top w:val="nil"/>
              <w:left w:val="nil"/>
              <w:bottom w:val="nil"/>
              <w:right w:val="nil"/>
            </w:tcBorders>
            <w:shd w:val="clear" w:color="auto" w:fill="E8E8E8"/>
            <w:noWrap/>
            <w:vAlign w:val="bottom"/>
            <w:hideMark/>
          </w:tcPr>
          <w:p w14:paraId="6D422C03"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0.56</w:t>
            </w:r>
          </w:p>
        </w:tc>
        <w:tc>
          <w:tcPr>
            <w:tcW w:w="1069" w:type="dxa"/>
            <w:tcBorders>
              <w:top w:val="nil"/>
              <w:left w:val="nil"/>
              <w:bottom w:val="nil"/>
              <w:right w:val="nil"/>
            </w:tcBorders>
            <w:shd w:val="clear" w:color="auto" w:fill="E8E8E8"/>
            <w:noWrap/>
            <w:vAlign w:val="bottom"/>
            <w:hideMark/>
          </w:tcPr>
          <w:p w14:paraId="1E9F6E18" w14:textId="4B6BC169" w:rsidR="0027597C" w:rsidRPr="00B5686B" w:rsidRDefault="0027597C" w:rsidP="002D7614">
            <w:pPr>
              <w:spacing w:after="0" w:line="276" w:lineRule="auto"/>
              <w:jc w:val="center"/>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7.56e−04</w:t>
            </w:r>
            <w:r w:rsidR="00A7691B" w:rsidRPr="00B5686B">
              <w:rPr>
                <w:rFonts w:ascii="Times New Roman" w:eastAsia="Times New Roman" w:hAnsi="Times New Roman" w:cs="Times New Roman"/>
                <w:b/>
                <w:bCs/>
                <w:kern w:val="0"/>
                <w:sz w:val="20"/>
                <w:szCs w:val="20"/>
                <w14:ligatures w14:val="none"/>
              </w:rPr>
              <w:t>*</w:t>
            </w:r>
          </w:p>
        </w:tc>
        <w:tc>
          <w:tcPr>
            <w:tcW w:w="968" w:type="dxa"/>
            <w:tcBorders>
              <w:top w:val="nil"/>
              <w:left w:val="nil"/>
              <w:bottom w:val="nil"/>
              <w:right w:val="nil"/>
            </w:tcBorders>
            <w:shd w:val="clear" w:color="auto" w:fill="D9D9D9" w:themeFill="background1" w:themeFillShade="D9"/>
            <w:noWrap/>
            <w:vAlign w:val="bottom"/>
            <w:hideMark/>
          </w:tcPr>
          <w:p w14:paraId="654F640F"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-0.04</w:t>
            </w:r>
          </w:p>
        </w:tc>
        <w:tc>
          <w:tcPr>
            <w:tcW w:w="968" w:type="dxa"/>
            <w:tcBorders>
              <w:top w:val="nil"/>
              <w:left w:val="nil"/>
              <w:bottom w:val="nil"/>
              <w:right w:val="nil"/>
            </w:tcBorders>
            <w:shd w:val="clear" w:color="auto" w:fill="D9D9D9" w:themeFill="background1" w:themeFillShade="D9"/>
            <w:noWrap/>
            <w:vAlign w:val="bottom"/>
            <w:hideMark/>
          </w:tcPr>
          <w:p w14:paraId="31BE8F62" w14:textId="77777777" w:rsidR="0027597C" w:rsidRPr="00B5686B" w:rsidRDefault="0027597C"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0.02</w:t>
            </w:r>
          </w:p>
        </w:tc>
        <w:tc>
          <w:tcPr>
            <w:tcW w:w="1119" w:type="dxa"/>
            <w:tcBorders>
              <w:top w:val="nil"/>
              <w:left w:val="nil"/>
              <w:bottom w:val="nil"/>
              <w:right w:val="nil"/>
            </w:tcBorders>
            <w:shd w:val="clear" w:color="auto" w:fill="D9D9D9" w:themeFill="background1" w:themeFillShade="D9"/>
            <w:noWrap/>
            <w:vAlign w:val="bottom"/>
            <w:hideMark/>
          </w:tcPr>
          <w:p w14:paraId="768F66B5" w14:textId="1BA95D44" w:rsidR="0027597C" w:rsidRPr="00B5686B" w:rsidRDefault="0027597C" w:rsidP="002D7614">
            <w:pPr>
              <w:spacing w:after="0" w:line="276" w:lineRule="auto"/>
              <w:jc w:val="center"/>
              <w:rPr>
                <w:rFonts w:ascii="Times New Roman" w:eastAsia="Times New Roman" w:hAnsi="Times New Roman" w:cs="Times New Roman"/>
                <w:b/>
                <w:bCs/>
                <w:kern w:val="0"/>
                <w:sz w:val="20"/>
                <w:szCs w:val="20"/>
                <w14:ligatures w14:val="none"/>
              </w:rPr>
            </w:pPr>
            <w:r w:rsidRPr="00B5686B">
              <w:rPr>
                <w:rFonts w:ascii="Times New Roman" w:eastAsia="Times New Roman" w:hAnsi="Times New Roman" w:cs="Times New Roman"/>
                <w:b/>
                <w:bCs/>
                <w:kern w:val="0"/>
                <w:sz w:val="20"/>
                <w:szCs w:val="20"/>
                <w14:ligatures w14:val="none"/>
              </w:rPr>
              <w:t>8.99e−03</w:t>
            </w:r>
            <w:r w:rsidR="00A7691B" w:rsidRPr="00B5686B">
              <w:rPr>
                <w:rFonts w:ascii="Times New Roman" w:eastAsia="Times New Roman" w:hAnsi="Times New Roman" w:cs="Times New Roman"/>
                <w:b/>
                <w:bCs/>
                <w:kern w:val="0"/>
                <w:sz w:val="20"/>
                <w:szCs w:val="20"/>
                <w14:ligatures w14:val="none"/>
              </w:rPr>
              <w:t>*</w:t>
            </w:r>
          </w:p>
        </w:tc>
      </w:tr>
      <w:tr w:rsidR="00923F77" w:rsidRPr="00B5686B" w14:paraId="03E17582" w14:textId="77777777" w:rsidTr="002E65E0">
        <w:trPr>
          <w:trHeight w:val="263"/>
        </w:trPr>
        <w:tc>
          <w:tcPr>
            <w:tcW w:w="2317" w:type="dxa"/>
            <w:gridSpan w:val="2"/>
            <w:tcBorders>
              <w:top w:val="nil"/>
              <w:left w:val="nil"/>
              <w:bottom w:val="single" w:sz="4" w:space="0" w:color="auto"/>
              <w:right w:val="nil"/>
            </w:tcBorders>
            <w:shd w:val="clear" w:color="auto" w:fill="auto"/>
            <w:noWrap/>
            <w:vAlign w:val="bottom"/>
          </w:tcPr>
          <w:p w14:paraId="58E8EC0D" w14:textId="77777777" w:rsidR="00A7691B" w:rsidRPr="00B5686B" w:rsidRDefault="00A7691B" w:rsidP="002D7614">
            <w:pPr>
              <w:spacing w:after="0" w:line="276" w:lineRule="auto"/>
              <w:rPr>
                <w:rFonts w:ascii="Times New Roman" w:eastAsia="Times New Roman" w:hAnsi="Times New Roman" w:cs="Times New Roman"/>
                <w:b/>
                <w:bCs/>
                <w:kern w:val="0"/>
                <w:sz w:val="20"/>
                <w:szCs w:val="20"/>
                <w14:ligatures w14:val="none"/>
              </w:rPr>
            </w:pPr>
          </w:p>
        </w:tc>
        <w:tc>
          <w:tcPr>
            <w:tcW w:w="1843" w:type="dxa"/>
            <w:gridSpan w:val="2"/>
            <w:tcBorders>
              <w:top w:val="nil"/>
              <w:left w:val="nil"/>
              <w:bottom w:val="single" w:sz="4" w:space="0" w:color="auto"/>
              <w:right w:val="nil"/>
            </w:tcBorders>
            <w:shd w:val="clear" w:color="auto" w:fill="FBFBFB"/>
            <w:vAlign w:val="bottom"/>
          </w:tcPr>
          <w:p w14:paraId="7AB4A688" w14:textId="77777777" w:rsidR="00A7691B" w:rsidRPr="00B5686B" w:rsidRDefault="00A7691B" w:rsidP="002D7614">
            <w:pPr>
              <w:spacing w:after="0" w:line="276" w:lineRule="auto"/>
              <w:jc w:val="center"/>
              <w:rPr>
                <w:rFonts w:ascii="Times New Roman" w:eastAsia="Times New Roman" w:hAnsi="Times New Roman" w:cs="Times New Roman"/>
                <w:b/>
                <w:bCs/>
                <w:kern w:val="0"/>
                <w:sz w:val="20"/>
                <w:szCs w:val="20"/>
                <w14:ligatures w14:val="none"/>
              </w:rPr>
            </w:pPr>
          </w:p>
        </w:tc>
        <w:tc>
          <w:tcPr>
            <w:tcW w:w="880" w:type="dxa"/>
            <w:tcBorders>
              <w:top w:val="nil"/>
              <w:left w:val="nil"/>
              <w:bottom w:val="single" w:sz="4" w:space="0" w:color="auto"/>
              <w:right w:val="nil"/>
            </w:tcBorders>
            <w:shd w:val="clear" w:color="auto" w:fill="FBFBFB"/>
            <w:noWrap/>
            <w:vAlign w:val="bottom"/>
          </w:tcPr>
          <w:p w14:paraId="7F659A40" w14:textId="77777777" w:rsidR="00A7691B" w:rsidRPr="00B5686B" w:rsidRDefault="00A7691B" w:rsidP="002D7614">
            <w:pPr>
              <w:spacing w:after="0" w:line="276" w:lineRule="auto"/>
              <w:jc w:val="center"/>
              <w:rPr>
                <w:rFonts w:ascii="Times New Roman" w:eastAsia="Times New Roman" w:hAnsi="Times New Roman" w:cs="Times New Roman"/>
                <w:kern w:val="0"/>
                <w:sz w:val="20"/>
                <w:szCs w:val="20"/>
                <w14:ligatures w14:val="none"/>
              </w:rPr>
            </w:pPr>
          </w:p>
        </w:tc>
        <w:tc>
          <w:tcPr>
            <w:tcW w:w="916" w:type="dxa"/>
            <w:tcBorders>
              <w:top w:val="nil"/>
              <w:left w:val="nil"/>
              <w:bottom w:val="single" w:sz="4" w:space="0" w:color="auto"/>
              <w:right w:val="nil"/>
            </w:tcBorders>
            <w:shd w:val="clear" w:color="auto" w:fill="F2F2F2" w:themeFill="background1" w:themeFillShade="F2"/>
            <w:noWrap/>
            <w:vAlign w:val="bottom"/>
          </w:tcPr>
          <w:p w14:paraId="77DB8A59" w14:textId="77777777" w:rsidR="00A7691B" w:rsidRPr="00B5686B" w:rsidRDefault="00A7691B" w:rsidP="002D7614">
            <w:pPr>
              <w:spacing w:after="0" w:line="276" w:lineRule="auto"/>
              <w:jc w:val="center"/>
              <w:rPr>
                <w:rFonts w:ascii="Times New Roman" w:eastAsia="Times New Roman" w:hAnsi="Times New Roman" w:cs="Times New Roman"/>
                <w:kern w:val="0"/>
                <w:sz w:val="20"/>
                <w:szCs w:val="20"/>
                <w14:ligatures w14:val="none"/>
              </w:rPr>
            </w:pPr>
          </w:p>
        </w:tc>
        <w:tc>
          <w:tcPr>
            <w:tcW w:w="927" w:type="dxa"/>
            <w:tcBorders>
              <w:top w:val="nil"/>
              <w:left w:val="nil"/>
              <w:bottom w:val="single" w:sz="4" w:space="0" w:color="auto"/>
              <w:right w:val="nil"/>
            </w:tcBorders>
            <w:shd w:val="clear" w:color="auto" w:fill="F2F2F2" w:themeFill="background1" w:themeFillShade="F2"/>
            <w:noWrap/>
            <w:vAlign w:val="bottom"/>
          </w:tcPr>
          <w:p w14:paraId="3C577756" w14:textId="77777777" w:rsidR="00A7691B" w:rsidRPr="00B5686B" w:rsidRDefault="00A7691B" w:rsidP="002D7614">
            <w:pPr>
              <w:spacing w:after="0" w:line="276" w:lineRule="auto"/>
              <w:jc w:val="center"/>
              <w:rPr>
                <w:rFonts w:ascii="Times New Roman" w:eastAsia="Times New Roman" w:hAnsi="Times New Roman" w:cs="Times New Roman"/>
                <w:kern w:val="0"/>
                <w:sz w:val="20"/>
                <w:szCs w:val="20"/>
                <w14:ligatures w14:val="none"/>
              </w:rPr>
            </w:pPr>
          </w:p>
        </w:tc>
        <w:tc>
          <w:tcPr>
            <w:tcW w:w="1051" w:type="dxa"/>
            <w:tcBorders>
              <w:top w:val="nil"/>
              <w:left w:val="nil"/>
              <w:bottom w:val="single" w:sz="4" w:space="0" w:color="auto"/>
              <w:right w:val="nil"/>
            </w:tcBorders>
            <w:shd w:val="clear" w:color="auto" w:fill="F2F2F2" w:themeFill="background1" w:themeFillShade="F2"/>
            <w:noWrap/>
            <w:vAlign w:val="bottom"/>
          </w:tcPr>
          <w:p w14:paraId="0289F397" w14:textId="77777777" w:rsidR="00A7691B" w:rsidRPr="00B5686B" w:rsidRDefault="00A7691B" w:rsidP="002D7614">
            <w:pPr>
              <w:spacing w:after="0" w:line="276" w:lineRule="auto"/>
              <w:jc w:val="center"/>
              <w:rPr>
                <w:rFonts w:ascii="Times New Roman" w:eastAsia="Times New Roman" w:hAnsi="Times New Roman" w:cs="Times New Roman"/>
                <w:kern w:val="0"/>
                <w:sz w:val="20"/>
                <w:szCs w:val="20"/>
                <w14:ligatures w14:val="none"/>
              </w:rPr>
            </w:pPr>
          </w:p>
        </w:tc>
        <w:tc>
          <w:tcPr>
            <w:tcW w:w="1160" w:type="dxa"/>
            <w:tcBorders>
              <w:top w:val="nil"/>
              <w:left w:val="nil"/>
              <w:bottom w:val="single" w:sz="4" w:space="0" w:color="auto"/>
              <w:right w:val="nil"/>
            </w:tcBorders>
            <w:shd w:val="clear" w:color="auto" w:fill="E8E8E8"/>
            <w:noWrap/>
            <w:vAlign w:val="bottom"/>
          </w:tcPr>
          <w:p w14:paraId="01529710" w14:textId="77777777" w:rsidR="00A7691B" w:rsidRPr="00B5686B" w:rsidRDefault="00A7691B" w:rsidP="002D7614">
            <w:pPr>
              <w:spacing w:after="0" w:line="276" w:lineRule="auto"/>
              <w:jc w:val="center"/>
              <w:rPr>
                <w:rFonts w:ascii="Times New Roman" w:eastAsia="Times New Roman" w:hAnsi="Times New Roman" w:cs="Times New Roman"/>
                <w:kern w:val="0"/>
                <w:sz w:val="20"/>
                <w:szCs w:val="20"/>
                <w14:ligatures w14:val="none"/>
              </w:rPr>
            </w:pPr>
          </w:p>
        </w:tc>
        <w:tc>
          <w:tcPr>
            <w:tcW w:w="927" w:type="dxa"/>
            <w:tcBorders>
              <w:top w:val="nil"/>
              <w:left w:val="nil"/>
              <w:bottom w:val="single" w:sz="4" w:space="0" w:color="auto"/>
              <w:right w:val="nil"/>
            </w:tcBorders>
            <w:shd w:val="clear" w:color="auto" w:fill="E8E8E8"/>
            <w:noWrap/>
            <w:vAlign w:val="bottom"/>
          </w:tcPr>
          <w:p w14:paraId="587A04EC" w14:textId="77777777" w:rsidR="00A7691B" w:rsidRPr="00B5686B" w:rsidRDefault="00A7691B" w:rsidP="002D7614">
            <w:pPr>
              <w:spacing w:after="0" w:line="276" w:lineRule="auto"/>
              <w:jc w:val="center"/>
              <w:rPr>
                <w:rFonts w:ascii="Times New Roman" w:eastAsia="Times New Roman" w:hAnsi="Times New Roman" w:cs="Times New Roman"/>
                <w:kern w:val="0"/>
                <w:sz w:val="20"/>
                <w:szCs w:val="20"/>
                <w14:ligatures w14:val="none"/>
              </w:rPr>
            </w:pPr>
          </w:p>
        </w:tc>
        <w:tc>
          <w:tcPr>
            <w:tcW w:w="1069" w:type="dxa"/>
            <w:tcBorders>
              <w:top w:val="nil"/>
              <w:left w:val="nil"/>
              <w:bottom w:val="single" w:sz="4" w:space="0" w:color="auto"/>
              <w:right w:val="nil"/>
            </w:tcBorders>
            <w:shd w:val="clear" w:color="auto" w:fill="E8E8E8"/>
            <w:noWrap/>
            <w:vAlign w:val="bottom"/>
          </w:tcPr>
          <w:p w14:paraId="5C1BC6D7" w14:textId="77777777" w:rsidR="00A7691B" w:rsidRPr="00B5686B" w:rsidRDefault="00A7691B" w:rsidP="002D7614">
            <w:pPr>
              <w:spacing w:after="0" w:line="276" w:lineRule="auto"/>
              <w:jc w:val="center"/>
              <w:rPr>
                <w:rFonts w:ascii="Times New Roman" w:eastAsia="Times New Roman" w:hAnsi="Times New Roman" w:cs="Times New Roman"/>
                <w:kern w:val="0"/>
                <w:sz w:val="20"/>
                <w:szCs w:val="20"/>
                <w14:ligatures w14:val="none"/>
              </w:rPr>
            </w:pPr>
          </w:p>
        </w:tc>
        <w:tc>
          <w:tcPr>
            <w:tcW w:w="968" w:type="dxa"/>
            <w:tcBorders>
              <w:top w:val="nil"/>
              <w:left w:val="nil"/>
              <w:bottom w:val="single" w:sz="4" w:space="0" w:color="auto"/>
              <w:right w:val="nil"/>
            </w:tcBorders>
            <w:shd w:val="clear" w:color="auto" w:fill="D9D9D9" w:themeFill="background1" w:themeFillShade="D9"/>
            <w:noWrap/>
            <w:vAlign w:val="bottom"/>
          </w:tcPr>
          <w:p w14:paraId="30A80F88" w14:textId="77777777" w:rsidR="00A7691B" w:rsidRPr="00B5686B" w:rsidRDefault="00A7691B" w:rsidP="002D7614">
            <w:pPr>
              <w:spacing w:after="0" w:line="276" w:lineRule="auto"/>
              <w:jc w:val="center"/>
              <w:rPr>
                <w:rFonts w:ascii="Times New Roman" w:eastAsia="Times New Roman" w:hAnsi="Times New Roman" w:cs="Times New Roman"/>
                <w:kern w:val="0"/>
                <w:sz w:val="20"/>
                <w:szCs w:val="20"/>
                <w14:ligatures w14:val="none"/>
              </w:rPr>
            </w:pPr>
          </w:p>
        </w:tc>
        <w:tc>
          <w:tcPr>
            <w:tcW w:w="968" w:type="dxa"/>
            <w:tcBorders>
              <w:top w:val="nil"/>
              <w:left w:val="nil"/>
              <w:bottom w:val="single" w:sz="4" w:space="0" w:color="auto"/>
              <w:right w:val="nil"/>
            </w:tcBorders>
            <w:shd w:val="clear" w:color="auto" w:fill="D9D9D9" w:themeFill="background1" w:themeFillShade="D9"/>
            <w:noWrap/>
            <w:vAlign w:val="bottom"/>
          </w:tcPr>
          <w:p w14:paraId="3A689DB0" w14:textId="77777777" w:rsidR="00A7691B" w:rsidRPr="00B5686B" w:rsidRDefault="00A7691B" w:rsidP="002D7614">
            <w:pPr>
              <w:spacing w:after="0" w:line="276" w:lineRule="auto"/>
              <w:jc w:val="center"/>
              <w:rPr>
                <w:rFonts w:ascii="Times New Roman" w:eastAsia="Times New Roman" w:hAnsi="Times New Roman" w:cs="Times New Roman"/>
                <w:kern w:val="0"/>
                <w:sz w:val="20"/>
                <w:szCs w:val="20"/>
                <w14:ligatures w14:val="none"/>
              </w:rPr>
            </w:pPr>
          </w:p>
        </w:tc>
        <w:tc>
          <w:tcPr>
            <w:tcW w:w="1119" w:type="dxa"/>
            <w:tcBorders>
              <w:top w:val="nil"/>
              <w:left w:val="nil"/>
              <w:bottom w:val="single" w:sz="4" w:space="0" w:color="auto"/>
              <w:right w:val="nil"/>
            </w:tcBorders>
            <w:shd w:val="clear" w:color="auto" w:fill="D9D9D9" w:themeFill="background1" w:themeFillShade="D9"/>
            <w:noWrap/>
            <w:vAlign w:val="bottom"/>
          </w:tcPr>
          <w:p w14:paraId="5A763523" w14:textId="77777777" w:rsidR="00A7691B" w:rsidRPr="00B5686B" w:rsidRDefault="00A7691B" w:rsidP="002D7614">
            <w:pPr>
              <w:spacing w:after="0" w:line="276" w:lineRule="auto"/>
              <w:jc w:val="center"/>
              <w:rPr>
                <w:rFonts w:ascii="Times New Roman" w:eastAsia="Times New Roman" w:hAnsi="Times New Roman" w:cs="Times New Roman"/>
                <w:kern w:val="0"/>
                <w:sz w:val="20"/>
                <w:szCs w:val="20"/>
                <w14:ligatures w14:val="none"/>
              </w:rPr>
            </w:pPr>
          </w:p>
        </w:tc>
      </w:tr>
      <w:tr w:rsidR="00923F77" w:rsidRPr="00B5686B" w14:paraId="2C46EAB8" w14:textId="77777777" w:rsidTr="002E65E0">
        <w:trPr>
          <w:trHeight w:val="263"/>
        </w:trPr>
        <w:tc>
          <w:tcPr>
            <w:tcW w:w="2317" w:type="dxa"/>
            <w:gridSpan w:val="2"/>
            <w:tcBorders>
              <w:top w:val="nil"/>
              <w:left w:val="nil"/>
              <w:bottom w:val="nil"/>
              <w:right w:val="nil"/>
            </w:tcBorders>
            <w:shd w:val="clear" w:color="auto" w:fill="auto"/>
            <w:noWrap/>
            <w:vAlign w:val="bottom"/>
            <w:hideMark/>
          </w:tcPr>
          <w:p w14:paraId="50E1A35D" w14:textId="77777777" w:rsidR="003B5E4A" w:rsidRPr="00B5686B" w:rsidRDefault="003B5E4A" w:rsidP="002D7614">
            <w:pPr>
              <w:spacing w:after="0" w:line="276" w:lineRule="auto"/>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Adjusted R²</w:t>
            </w:r>
          </w:p>
        </w:tc>
        <w:tc>
          <w:tcPr>
            <w:tcW w:w="2723" w:type="dxa"/>
            <w:gridSpan w:val="3"/>
            <w:vMerge w:val="restart"/>
            <w:tcBorders>
              <w:top w:val="nil"/>
              <w:left w:val="nil"/>
              <w:right w:val="nil"/>
            </w:tcBorders>
            <w:shd w:val="clear" w:color="auto" w:fill="FBFBFB"/>
            <w:noWrap/>
            <w:vAlign w:val="bottom"/>
            <w:hideMark/>
          </w:tcPr>
          <w:p w14:paraId="0077A1DA" w14:textId="77777777" w:rsidR="003B5E4A" w:rsidRPr="00B5686B" w:rsidRDefault="003B5E4A"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0.00105</w:t>
            </w:r>
          </w:p>
          <w:p w14:paraId="05CF6DEC" w14:textId="0888E172" w:rsidR="003B5E4A" w:rsidRPr="00B5686B" w:rsidRDefault="003B5E4A"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5095.213</w:t>
            </w:r>
          </w:p>
        </w:tc>
        <w:tc>
          <w:tcPr>
            <w:tcW w:w="2894" w:type="dxa"/>
            <w:gridSpan w:val="3"/>
            <w:vMerge w:val="restart"/>
            <w:tcBorders>
              <w:top w:val="nil"/>
              <w:left w:val="nil"/>
              <w:right w:val="nil"/>
            </w:tcBorders>
            <w:shd w:val="clear" w:color="auto" w:fill="F2F2F2" w:themeFill="background1" w:themeFillShade="F2"/>
            <w:noWrap/>
            <w:vAlign w:val="bottom"/>
            <w:hideMark/>
          </w:tcPr>
          <w:p w14:paraId="4C73998E" w14:textId="77777777" w:rsidR="003B5E4A" w:rsidRPr="00B5686B" w:rsidRDefault="003B5E4A"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0.07</w:t>
            </w:r>
          </w:p>
          <w:p w14:paraId="7C7CEB3F" w14:textId="09D6CC88" w:rsidR="003B5E4A" w:rsidRPr="00B5686B" w:rsidRDefault="003B5E4A"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5061.54</w:t>
            </w:r>
          </w:p>
        </w:tc>
        <w:tc>
          <w:tcPr>
            <w:tcW w:w="3156" w:type="dxa"/>
            <w:gridSpan w:val="3"/>
            <w:vMerge w:val="restart"/>
            <w:tcBorders>
              <w:top w:val="nil"/>
              <w:left w:val="nil"/>
              <w:right w:val="nil"/>
            </w:tcBorders>
            <w:shd w:val="clear" w:color="auto" w:fill="E8E8E8"/>
            <w:noWrap/>
            <w:vAlign w:val="bottom"/>
            <w:hideMark/>
          </w:tcPr>
          <w:p w14:paraId="65F06FDB" w14:textId="77777777" w:rsidR="003B5E4A" w:rsidRPr="00B5686B" w:rsidRDefault="003B5E4A"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0.14</w:t>
            </w:r>
          </w:p>
          <w:p w14:paraId="5F3164FA" w14:textId="540019D2" w:rsidR="003B5E4A" w:rsidRPr="00B5686B" w:rsidRDefault="003B5E4A"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1119.11</w:t>
            </w:r>
          </w:p>
        </w:tc>
        <w:tc>
          <w:tcPr>
            <w:tcW w:w="3055" w:type="dxa"/>
            <w:gridSpan w:val="3"/>
            <w:vMerge w:val="restart"/>
            <w:tcBorders>
              <w:top w:val="nil"/>
              <w:left w:val="nil"/>
              <w:right w:val="nil"/>
            </w:tcBorders>
            <w:shd w:val="clear" w:color="auto" w:fill="D9D9D9" w:themeFill="background1" w:themeFillShade="D9"/>
            <w:noWrap/>
            <w:vAlign w:val="bottom"/>
            <w:hideMark/>
          </w:tcPr>
          <w:p w14:paraId="0CFD0A7C" w14:textId="77777777" w:rsidR="003B5E4A" w:rsidRPr="00B5686B" w:rsidRDefault="003B5E4A"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0.04</w:t>
            </w:r>
          </w:p>
          <w:p w14:paraId="4884DE09" w14:textId="6287F9BB" w:rsidR="003B5E4A" w:rsidRPr="00B5686B" w:rsidRDefault="003B5E4A" w:rsidP="002D7614">
            <w:pPr>
              <w:spacing w:after="0" w:line="276" w:lineRule="auto"/>
              <w:jc w:val="center"/>
              <w:rPr>
                <w:rFonts w:ascii="Times New Roman" w:eastAsia="Times New Roman" w:hAnsi="Times New Roman" w:cs="Times New Roman"/>
                <w:kern w:val="0"/>
                <w:sz w:val="20"/>
                <w:szCs w:val="20"/>
                <w14:ligatures w14:val="none"/>
              </w:rPr>
            </w:pPr>
            <w:r w:rsidRPr="00B5686B">
              <w:rPr>
                <w:rFonts w:ascii="Times New Roman" w:eastAsia="Times New Roman" w:hAnsi="Times New Roman" w:cs="Times New Roman"/>
                <w:kern w:val="0"/>
                <w:sz w:val="20"/>
                <w:szCs w:val="20"/>
                <w14:ligatures w14:val="none"/>
              </w:rPr>
              <w:t>1666.38</w:t>
            </w:r>
          </w:p>
        </w:tc>
      </w:tr>
      <w:tr w:rsidR="00923F77" w:rsidRPr="00B5686B" w14:paraId="109B574F" w14:textId="77777777" w:rsidTr="002E65E0">
        <w:trPr>
          <w:trHeight w:val="263"/>
        </w:trPr>
        <w:tc>
          <w:tcPr>
            <w:tcW w:w="1245" w:type="dxa"/>
            <w:tcBorders>
              <w:top w:val="nil"/>
              <w:left w:val="nil"/>
              <w:bottom w:val="nil"/>
              <w:right w:val="nil"/>
            </w:tcBorders>
            <w:shd w:val="clear" w:color="auto" w:fill="auto"/>
            <w:noWrap/>
            <w:vAlign w:val="bottom"/>
            <w:hideMark/>
          </w:tcPr>
          <w:p w14:paraId="37A75A74" w14:textId="77777777" w:rsidR="003B5E4A" w:rsidRPr="00B5686B" w:rsidRDefault="003B5E4A" w:rsidP="002D7614">
            <w:pPr>
              <w:spacing w:after="0" w:line="276" w:lineRule="auto"/>
              <w:rPr>
                <w:rFonts w:ascii="Times New Roman" w:eastAsia="Times New Roman" w:hAnsi="Times New Roman" w:cs="Times New Roman"/>
                <w:kern w:val="0"/>
                <w:sz w:val="22"/>
                <w:szCs w:val="22"/>
                <w14:ligatures w14:val="none"/>
              </w:rPr>
            </w:pPr>
            <w:r w:rsidRPr="00B5686B">
              <w:rPr>
                <w:rFonts w:ascii="Times New Roman" w:eastAsia="Times New Roman" w:hAnsi="Times New Roman" w:cs="Times New Roman"/>
                <w:kern w:val="0"/>
                <w:sz w:val="22"/>
                <w:szCs w:val="22"/>
                <w14:ligatures w14:val="none"/>
              </w:rPr>
              <w:t>AIC</w:t>
            </w:r>
          </w:p>
        </w:tc>
        <w:tc>
          <w:tcPr>
            <w:tcW w:w="1072" w:type="dxa"/>
            <w:tcBorders>
              <w:top w:val="nil"/>
              <w:left w:val="nil"/>
              <w:bottom w:val="nil"/>
              <w:right w:val="nil"/>
            </w:tcBorders>
            <w:shd w:val="clear" w:color="auto" w:fill="auto"/>
            <w:noWrap/>
            <w:vAlign w:val="bottom"/>
            <w:hideMark/>
          </w:tcPr>
          <w:p w14:paraId="2A45E42A" w14:textId="77777777" w:rsidR="003B5E4A" w:rsidRPr="00B5686B" w:rsidRDefault="003B5E4A" w:rsidP="002D7614">
            <w:pPr>
              <w:spacing w:after="0" w:line="276" w:lineRule="auto"/>
              <w:rPr>
                <w:rFonts w:ascii="Times New Roman" w:eastAsia="Times New Roman" w:hAnsi="Times New Roman" w:cs="Times New Roman"/>
                <w:kern w:val="0"/>
                <w:sz w:val="22"/>
                <w:szCs w:val="22"/>
                <w14:ligatures w14:val="none"/>
              </w:rPr>
            </w:pPr>
          </w:p>
        </w:tc>
        <w:tc>
          <w:tcPr>
            <w:tcW w:w="2723" w:type="dxa"/>
            <w:gridSpan w:val="3"/>
            <w:vMerge/>
            <w:tcBorders>
              <w:left w:val="nil"/>
              <w:bottom w:val="nil"/>
              <w:right w:val="nil"/>
            </w:tcBorders>
            <w:shd w:val="clear" w:color="auto" w:fill="FBFBFB"/>
            <w:noWrap/>
            <w:vAlign w:val="bottom"/>
            <w:hideMark/>
          </w:tcPr>
          <w:p w14:paraId="054AEEF2" w14:textId="5DCA8520" w:rsidR="003B5E4A" w:rsidRPr="00B5686B" w:rsidRDefault="003B5E4A" w:rsidP="002D7614">
            <w:pPr>
              <w:spacing w:after="0" w:line="276" w:lineRule="auto"/>
              <w:jc w:val="center"/>
              <w:rPr>
                <w:rFonts w:ascii="Times New Roman" w:eastAsia="Times New Roman" w:hAnsi="Times New Roman" w:cs="Times New Roman"/>
                <w:kern w:val="0"/>
                <w:sz w:val="20"/>
                <w:szCs w:val="20"/>
                <w14:ligatures w14:val="none"/>
              </w:rPr>
            </w:pPr>
          </w:p>
        </w:tc>
        <w:tc>
          <w:tcPr>
            <w:tcW w:w="2894" w:type="dxa"/>
            <w:gridSpan w:val="3"/>
            <w:vMerge/>
            <w:tcBorders>
              <w:left w:val="nil"/>
              <w:bottom w:val="nil"/>
              <w:right w:val="nil"/>
            </w:tcBorders>
            <w:shd w:val="clear" w:color="auto" w:fill="F2F2F2" w:themeFill="background1" w:themeFillShade="F2"/>
            <w:noWrap/>
            <w:vAlign w:val="bottom"/>
            <w:hideMark/>
          </w:tcPr>
          <w:p w14:paraId="49CBE186" w14:textId="1AA30CB6" w:rsidR="003B5E4A" w:rsidRPr="00B5686B" w:rsidRDefault="003B5E4A" w:rsidP="002D7614">
            <w:pPr>
              <w:spacing w:after="0" w:line="276" w:lineRule="auto"/>
              <w:jc w:val="center"/>
              <w:rPr>
                <w:rFonts w:ascii="Times New Roman" w:eastAsia="Times New Roman" w:hAnsi="Times New Roman" w:cs="Times New Roman"/>
                <w:kern w:val="0"/>
                <w:sz w:val="20"/>
                <w:szCs w:val="20"/>
                <w14:ligatures w14:val="none"/>
              </w:rPr>
            </w:pPr>
          </w:p>
        </w:tc>
        <w:tc>
          <w:tcPr>
            <w:tcW w:w="3156" w:type="dxa"/>
            <w:gridSpan w:val="3"/>
            <w:vMerge/>
            <w:tcBorders>
              <w:left w:val="nil"/>
              <w:bottom w:val="nil"/>
              <w:right w:val="nil"/>
            </w:tcBorders>
            <w:shd w:val="clear" w:color="auto" w:fill="E8E8E8"/>
            <w:noWrap/>
            <w:vAlign w:val="bottom"/>
            <w:hideMark/>
          </w:tcPr>
          <w:p w14:paraId="171FEDF5" w14:textId="6077A431" w:rsidR="003B5E4A" w:rsidRPr="00B5686B" w:rsidRDefault="003B5E4A" w:rsidP="002D7614">
            <w:pPr>
              <w:spacing w:after="0" w:line="276" w:lineRule="auto"/>
              <w:jc w:val="center"/>
              <w:rPr>
                <w:rFonts w:ascii="Times New Roman" w:eastAsia="Times New Roman" w:hAnsi="Times New Roman" w:cs="Times New Roman"/>
                <w:kern w:val="0"/>
                <w:sz w:val="20"/>
                <w:szCs w:val="20"/>
                <w14:ligatures w14:val="none"/>
              </w:rPr>
            </w:pPr>
          </w:p>
        </w:tc>
        <w:tc>
          <w:tcPr>
            <w:tcW w:w="3055" w:type="dxa"/>
            <w:gridSpan w:val="3"/>
            <w:vMerge/>
            <w:tcBorders>
              <w:left w:val="nil"/>
              <w:bottom w:val="nil"/>
              <w:right w:val="nil"/>
            </w:tcBorders>
            <w:shd w:val="clear" w:color="auto" w:fill="D9D9D9" w:themeFill="background1" w:themeFillShade="D9"/>
            <w:noWrap/>
            <w:vAlign w:val="bottom"/>
            <w:hideMark/>
          </w:tcPr>
          <w:p w14:paraId="1BBBD9B3" w14:textId="793FB9CB" w:rsidR="003B5E4A" w:rsidRPr="00B5686B" w:rsidRDefault="003B5E4A" w:rsidP="002D7614">
            <w:pPr>
              <w:spacing w:after="0" w:line="276" w:lineRule="auto"/>
              <w:jc w:val="center"/>
              <w:rPr>
                <w:rFonts w:ascii="Times New Roman" w:eastAsia="Times New Roman" w:hAnsi="Times New Roman" w:cs="Times New Roman"/>
                <w:kern w:val="0"/>
                <w:sz w:val="20"/>
                <w:szCs w:val="20"/>
                <w14:ligatures w14:val="none"/>
              </w:rPr>
            </w:pPr>
          </w:p>
        </w:tc>
      </w:tr>
    </w:tbl>
    <w:p w14:paraId="39A7ADAB" w14:textId="59B4419B" w:rsidR="00B834B7" w:rsidRPr="00B5686B" w:rsidRDefault="00B834B7" w:rsidP="002E65E0">
      <w:pPr>
        <w:rPr>
          <w:rFonts w:ascii="Times New Roman" w:hAnsi="Times New Roman" w:cs="Times New Roman"/>
          <w:sz w:val="32"/>
          <w:szCs w:val="32"/>
        </w:rPr>
        <w:sectPr w:rsidR="00B834B7" w:rsidRPr="00B5686B" w:rsidSect="000435DE">
          <w:pgSz w:w="15840" w:h="12240" w:orient="landscape"/>
          <w:pgMar w:top="1440" w:right="1440" w:bottom="1440" w:left="1440" w:header="720" w:footer="720" w:gutter="0"/>
          <w:cols w:space="720"/>
          <w:docGrid w:linePitch="360"/>
        </w:sectPr>
      </w:pPr>
    </w:p>
    <w:p w14:paraId="47D9CFBD" w14:textId="5771BCB4" w:rsidR="00365A5F" w:rsidRPr="006F7D3A" w:rsidRDefault="00365A5F" w:rsidP="006F7D3A">
      <w:pPr>
        <w:pStyle w:val="Heading1"/>
        <w:spacing w:line="276" w:lineRule="auto"/>
        <w:rPr>
          <w:rFonts w:ascii="Times New Roman" w:hAnsi="Times New Roman" w:cs="Times New Roman"/>
          <w:color w:val="auto"/>
        </w:rPr>
      </w:pPr>
      <w:bookmarkStart w:id="21" w:name="_Toc163313426"/>
      <w:r w:rsidRPr="00B5686B">
        <w:rPr>
          <w:rFonts w:ascii="Times New Roman" w:hAnsi="Times New Roman" w:cs="Times New Roman"/>
          <w:color w:val="auto"/>
        </w:rPr>
        <w:lastRenderedPageBreak/>
        <w:t>Discussion</w:t>
      </w:r>
      <w:bookmarkEnd w:id="21"/>
    </w:p>
    <w:p w14:paraId="38E595FD" w14:textId="688B78D9" w:rsidR="001739D9" w:rsidRPr="00B5686B" w:rsidRDefault="00365A5F" w:rsidP="006F7D3A">
      <w:pPr>
        <w:pStyle w:val="Heading2"/>
        <w:spacing w:line="360" w:lineRule="auto"/>
        <w:rPr>
          <w:rFonts w:ascii="Times New Roman" w:hAnsi="Times New Roman" w:cs="Times New Roman"/>
          <w:color w:val="auto"/>
        </w:rPr>
      </w:pPr>
      <w:bookmarkStart w:id="22" w:name="_Toc163313427"/>
      <w:r w:rsidRPr="00B5686B">
        <w:rPr>
          <w:rFonts w:ascii="Times New Roman" w:hAnsi="Times New Roman" w:cs="Times New Roman"/>
          <w:color w:val="auto"/>
        </w:rPr>
        <w:t>Key Results</w:t>
      </w:r>
      <w:bookmarkEnd w:id="22"/>
      <w:r w:rsidRPr="00B5686B">
        <w:rPr>
          <w:rFonts w:ascii="Times New Roman" w:hAnsi="Times New Roman" w:cs="Times New Roman"/>
          <w:color w:val="auto"/>
        </w:rPr>
        <w:t xml:space="preserve"> </w:t>
      </w:r>
    </w:p>
    <w:p w14:paraId="25C77F8A" w14:textId="1142FDE1" w:rsidR="007C2CBB" w:rsidRDefault="000F21E3" w:rsidP="006F7D3A">
      <w:pPr>
        <w:spacing w:line="360" w:lineRule="auto"/>
        <w:rPr>
          <w:rFonts w:ascii="Times New Roman" w:hAnsi="Times New Roman" w:cs="Times New Roman"/>
        </w:rPr>
      </w:pPr>
      <w:r>
        <w:rPr>
          <w:rFonts w:ascii="Times New Roman" w:hAnsi="Times New Roman" w:cs="Times New Roman"/>
        </w:rPr>
        <w:t xml:space="preserve">The primary objective of this </w:t>
      </w:r>
      <w:r w:rsidR="00A243AD">
        <w:rPr>
          <w:rFonts w:ascii="Times New Roman" w:hAnsi="Times New Roman" w:cs="Times New Roman"/>
        </w:rPr>
        <w:t>study</w:t>
      </w:r>
      <w:r>
        <w:rPr>
          <w:rFonts w:ascii="Times New Roman" w:hAnsi="Times New Roman" w:cs="Times New Roman"/>
        </w:rPr>
        <w:t xml:space="preserve"> was to determine whether and to what extent clinical and demographic factors are associated with TB CXR pathology</w:t>
      </w:r>
      <w:r w:rsidR="00A243AD">
        <w:rPr>
          <w:rFonts w:ascii="Times New Roman" w:hAnsi="Times New Roman" w:cs="Times New Roman"/>
        </w:rPr>
        <w:t xml:space="preserve"> in</w:t>
      </w:r>
      <w:r w:rsidR="009A0CD0">
        <w:rPr>
          <w:rFonts w:ascii="Times New Roman" w:hAnsi="Times New Roman" w:cs="Times New Roman"/>
        </w:rPr>
        <w:t xml:space="preserve"> adults in</w:t>
      </w:r>
      <w:r w:rsidR="00A243AD">
        <w:rPr>
          <w:rFonts w:ascii="Times New Roman" w:hAnsi="Times New Roman" w:cs="Times New Roman"/>
        </w:rPr>
        <w:t xml:space="preserve"> Lima, Peru.</w:t>
      </w:r>
      <w:r w:rsidR="00387AA7">
        <w:rPr>
          <w:rFonts w:ascii="Times New Roman" w:hAnsi="Times New Roman" w:cs="Times New Roman"/>
        </w:rPr>
        <w:t xml:space="preserve"> </w:t>
      </w:r>
      <w:r w:rsidR="008859AA">
        <w:rPr>
          <w:rFonts w:ascii="Times New Roman" w:hAnsi="Times New Roman" w:cs="Times New Roman"/>
        </w:rPr>
        <w:t>A major</w:t>
      </w:r>
      <w:r w:rsidR="008859AA" w:rsidRPr="008859AA">
        <w:rPr>
          <w:rFonts w:ascii="Times New Roman" w:hAnsi="Times New Roman" w:cs="Times New Roman"/>
        </w:rPr>
        <w:t xml:space="preserve"> strength of this study is it</w:t>
      </w:r>
      <w:r w:rsidR="008859AA">
        <w:rPr>
          <w:rFonts w:ascii="Times New Roman" w:hAnsi="Times New Roman" w:cs="Times New Roman"/>
        </w:rPr>
        <w:t xml:space="preserve"> is the first </w:t>
      </w:r>
      <w:r w:rsidR="008859AA" w:rsidRPr="008859AA">
        <w:rPr>
          <w:rFonts w:ascii="Times New Roman" w:hAnsi="Times New Roman" w:cs="Times New Roman"/>
        </w:rPr>
        <w:t xml:space="preserve">comprehensive risk factor analysis </w:t>
      </w:r>
      <w:r w:rsidR="008859AA">
        <w:rPr>
          <w:rFonts w:ascii="Times New Roman" w:hAnsi="Times New Roman" w:cs="Times New Roman"/>
        </w:rPr>
        <w:t>of radiological</w:t>
      </w:r>
      <w:r w:rsidR="008859AA" w:rsidRPr="008859AA">
        <w:rPr>
          <w:rFonts w:ascii="Times New Roman" w:hAnsi="Times New Roman" w:cs="Times New Roman"/>
        </w:rPr>
        <w:t xml:space="preserve"> TB </w:t>
      </w:r>
      <w:r w:rsidR="008859AA">
        <w:rPr>
          <w:rFonts w:ascii="Times New Roman" w:hAnsi="Times New Roman" w:cs="Times New Roman"/>
        </w:rPr>
        <w:t xml:space="preserve">pathology. </w:t>
      </w:r>
      <w:r w:rsidR="00A243AD" w:rsidRPr="00A243AD">
        <w:rPr>
          <w:rFonts w:ascii="Times New Roman" w:hAnsi="Times New Roman" w:cs="Times New Roman"/>
        </w:rPr>
        <w:t xml:space="preserve">Our analysis demonstrated that </w:t>
      </w:r>
      <w:r w:rsidR="00E579DC" w:rsidRPr="00E579DC">
        <w:rPr>
          <w:rFonts w:ascii="Times New Roman" w:hAnsi="Times New Roman" w:cs="Times New Roman"/>
        </w:rPr>
        <w:t>middle to late adulthood is potentially critical in TB radiological pathology progression</w:t>
      </w:r>
      <w:r w:rsidR="00A243AD" w:rsidRPr="00A243AD">
        <w:rPr>
          <w:rFonts w:ascii="Times New Roman" w:hAnsi="Times New Roman" w:cs="Times New Roman"/>
        </w:rPr>
        <w:t xml:space="preserve">, particularly </w:t>
      </w:r>
      <w:r w:rsidR="004A63DD">
        <w:rPr>
          <w:rFonts w:ascii="Times New Roman" w:hAnsi="Times New Roman" w:cs="Times New Roman"/>
        </w:rPr>
        <w:t xml:space="preserve">in </w:t>
      </w:r>
      <w:r w:rsidR="00A243AD" w:rsidRPr="00A243AD">
        <w:rPr>
          <w:rFonts w:ascii="Times New Roman" w:hAnsi="Times New Roman" w:cs="Times New Roman"/>
        </w:rPr>
        <w:t>individuals aged</w:t>
      </w:r>
      <w:r w:rsidR="009A0CD0">
        <w:rPr>
          <w:rFonts w:ascii="Times New Roman" w:hAnsi="Times New Roman" w:cs="Times New Roman"/>
        </w:rPr>
        <w:t xml:space="preserve"> 58 to</w:t>
      </w:r>
      <w:r w:rsidR="004A63DD">
        <w:rPr>
          <w:rFonts w:ascii="Times New Roman" w:hAnsi="Times New Roman" w:cs="Times New Roman"/>
        </w:rPr>
        <w:t xml:space="preserve"> </w:t>
      </w:r>
      <w:r w:rsidR="009A0CD0">
        <w:rPr>
          <w:rFonts w:ascii="Times New Roman" w:hAnsi="Times New Roman" w:cs="Times New Roman"/>
        </w:rPr>
        <w:t>78 and above. This is especially relevant for CXR as a diagnostic tool, as</w:t>
      </w:r>
      <w:r w:rsidR="007F5763">
        <w:rPr>
          <w:rFonts w:ascii="Times New Roman" w:hAnsi="Times New Roman" w:cs="Times New Roman"/>
        </w:rPr>
        <w:t xml:space="preserve"> current evidence states the elderly</w:t>
      </w:r>
      <w:r w:rsidR="007F5763" w:rsidRPr="007F5763">
        <w:rPr>
          <w:rFonts w:ascii="Times New Roman" w:hAnsi="Times New Roman" w:cs="Times New Roman"/>
        </w:rPr>
        <w:t xml:space="preserve"> often </w:t>
      </w:r>
      <w:r w:rsidR="001F4584">
        <w:rPr>
          <w:rFonts w:ascii="Times New Roman" w:hAnsi="Times New Roman" w:cs="Times New Roman"/>
        </w:rPr>
        <w:t xml:space="preserve">have </w:t>
      </w:r>
      <w:r w:rsidR="0097570C">
        <w:rPr>
          <w:rFonts w:ascii="Times New Roman" w:hAnsi="Times New Roman" w:cs="Times New Roman"/>
        </w:rPr>
        <w:t>less</w:t>
      </w:r>
      <w:r w:rsidR="001F4584">
        <w:rPr>
          <w:rFonts w:ascii="Times New Roman" w:hAnsi="Times New Roman" w:cs="Times New Roman"/>
        </w:rPr>
        <w:t xml:space="preserve"> detectable levels of bacteria in sputum tests</w:t>
      </w:r>
      <w:r w:rsidR="007F5763">
        <w:rPr>
          <w:rFonts w:ascii="Times New Roman" w:hAnsi="Times New Roman" w:cs="Times New Roman"/>
        </w:rPr>
        <w:t xml:space="preserve">, contributing to </w:t>
      </w:r>
      <w:r w:rsidR="007F5763" w:rsidRPr="007F5763">
        <w:rPr>
          <w:rFonts w:ascii="Times New Roman" w:hAnsi="Times New Roman" w:cs="Times New Roman"/>
        </w:rPr>
        <w:t>delays in diagnosis</w:t>
      </w:r>
      <w:r w:rsidR="009A0CD0">
        <w:rPr>
          <w:rFonts w:ascii="Times New Roman" w:hAnsi="Times New Roman" w:cs="Times New Roman"/>
        </w:rPr>
        <w:t xml:space="preserve"> when relying primarily on bacteriological testing</w:t>
      </w:r>
      <w:r w:rsidR="007F5763">
        <w:rPr>
          <w:rFonts w:ascii="Times New Roman" w:hAnsi="Times New Roman" w:cs="Times New Roman"/>
        </w:rPr>
        <w:t xml:space="preserve"> </w:t>
      </w:r>
      <w:r w:rsidR="006D1001">
        <w:rPr>
          <w:rFonts w:ascii="Times New Roman" w:hAnsi="Times New Roman" w:cs="Times New Roman"/>
        </w:rPr>
        <w:fldChar w:fldCharType="begin"/>
      </w:r>
      <w:r w:rsidR="006D1001">
        <w:rPr>
          <w:rFonts w:ascii="Times New Roman" w:hAnsi="Times New Roman" w:cs="Times New Roman"/>
        </w:rPr>
        <w:instrText xml:space="preserve"> ADDIN EN.CITE &lt;EndNote&gt;&lt;Cite&gt;&lt;Author&gt;Li&lt;/Author&gt;&lt;Year&gt;2021&lt;/Year&gt;&lt;RecNum&gt;2&lt;/RecNum&gt;&lt;DisplayText&gt;(Li et al., 2021)&lt;/DisplayText&gt;&lt;record&gt;&lt;rec-number&gt;2&lt;/rec-number&gt;&lt;foreign-keys&gt;&lt;key app="EN" db-id="9p2rrfzd125z9aerp2axve00wttrvp9fedve" timestamp="1713865741"&gt;2&lt;/key&gt;&lt;/foreign-keys&gt;&lt;ref-type name="Journal Article"&gt;17&lt;/ref-type&gt;&lt;contributors&gt;&lt;authors&gt;&lt;author&gt;Li, Shi-jin&lt;/author&gt;&lt;author&gt;Li, Yi-fan&lt;/author&gt;&lt;author&gt;Song, Wan-mei&lt;/author&gt;&lt;author&gt;Zhang, Qian-yun&lt;/author&gt;&lt;author&gt;Liu, Si-qi&lt;/author&gt;&lt;author&gt;Xu, Ting-ting&lt;/author&gt;&lt;author&gt;An, Qi-qi&lt;/author&gt;&lt;author&gt;Liu, Jin-yue&lt;/author&gt;&lt;author&gt;Li, Huai-chen&lt;/author&gt;&lt;/authors&gt;&lt;/contributors&gt;&lt;titles&gt;&lt;title&gt;Population aging and trends of pulmonary tuberculosis incidence in the elderly&lt;/title&gt;&lt;secondary-title&gt;BMC Infectious Diseases&lt;/secondary-title&gt;&lt;/titles&gt;&lt;periodical&gt;&lt;full-title&gt;BMC Infectious Diseases&lt;/full-title&gt;&lt;/periodical&gt;&lt;pages&gt;302&lt;/pages&gt;&lt;volume&gt;21&lt;/volume&gt;&lt;number&gt;1&lt;/number&gt;&lt;dates&gt;&lt;year&gt;2021&lt;/year&gt;&lt;pub-dates&gt;&lt;date&gt;2021/03/25&lt;/date&gt;&lt;/pub-dates&gt;&lt;/dates&gt;&lt;isbn&gt;1471-2334&lt;/isbn&gt;&lt;urls&gt;&lt;related-urls&gt;&lt;url&gt;https://doi.org/10.1186/s12879-021-05994-z&lt;/url&gt;&lt;/related-urls&gt;&lt;/urls&gt;&lt;electronic-resource-num&gt;10.1186/s12879-021-05994-z&lt;/electronic-resource-num&gt;&lt;/record&gt;&lt;/Cite&gt;&lt;/EndNote&gt;</w:instrText>
      </w:r>
      <w:r w:rsidR="006D1001">
        <w:rPr>
          <w:rFonts w:ascii="Times New Roman" w:hAnsi="Times New Roman" w:cs="Times New Roman"/>
        </w:rPr>
        <w:fldChar w:fldCharType="separate"/>
      </w:r>
      <w:r w:rsidR="006D1001">
        <w:rPr>
          <w:rFonts w:ascii="Times New Roman" w:hAnsi="Times New Roman" w:cs="Times New Roman"/>
          <w:noProof/>
        </w:rPr>
        <w:t>(Li et al., 2021)</w:t>
      </w:r>
      <w:r w:rsidR="006D1001">
        <w:rPr>
          <w:rFonts w:ascii="Times New Roman" w:hAnsi="Times New Roman" w:cs="Times New Roman"/>
        </w:rPr>
        <w:fldChar w:fldCharType="end"/>
      </w:r>
      <w:r w:rsidR="007F5763" w:rsidRPr="007F5763">
        <w:rPr>
          <w:rFonts w:ascii="Times New Roman" w:hAnsi="Times New Roman" w:cs="Times New Roman"/>
        </w:rPr>
        <w:t>.</w:t>
      </w:r>
      <w:r w:rsidR="00387AA7">
        <w:rPr>
          <w:rFonts w:ascii="Times New Roman" w:hAnsi="Times New Roman" w:cs="Times New Roman"/>
        </w:rPr>
        <w:t xml:space="preserve"> </w:t>
      </w:r>
      <w:r w:rsidR="007C2CBB">
        <w:rPr>
          <w:rFonts w:ascii="Times New Roman" w:hAnsi="Times New Roman" w:cs="Times New Roman"/>
        </w:rPr>
        <w:t xml:space="preserve">Sensitivity analysis that focused on </w:t>
      </w:r>
      <w:r w:rsidR="009A0CD0">
        <w:rPr>
          <w:rFonts w:ascii="Times New Roman" w:hAnsi="Times New Roman" w:cs="Times New Roman"/>
        </w:rPr>
        <w:t xml:space="preserve">this </w:t>
      </w:r>
      <w:r w:rsidR="007C2CBB" w:rsidRPr="00A243AD">
        <w:rPr>
          <w:rFonts w:ascii="Times New Roman" w:hAnsi="Times New Roman" w:cs="Times New Roman"/>
        </w:rPr>
        <w:t>older age group</w:t>
      </w:r>
      <w:r w:rsidR="009A0CD0">
        <w:rPr>
          <w:rFonts w:ascii="Times New Roman" w:hAnsi="Times New Roman" w:cs="Times New Roman"/>
        </w:rPr>
        <w:t xml:space="preserve"> (58 – 78+) also</w:t>
      </w:r>
      <w:r w:rsidR="007C2CBB">
        <w:rPr>
          <w:rFonts w:ascii="Times New Roman" w:hAnsi="Times New Roman" w:cs="Times New Roman"/>
        </w:rPr>
        <w:t xml:space="preserve"> highlighted socioeconomic status</w:t>
      </w:r>
      <w:r w:rsidR="00441CFD">
        <w:rPr>
          <w:rFonts w:ascii="Times New Roman" w:hAnsi="Times New Roman" w:cs="Times New Roman"/>
        </w:rPr>
        <w:t xml:space="preserve"> and injectable drug use</w:t>
      </w:r>
      <w:r w:rsidR="007C2CBB" w:rsidRPr="00A243AD">
        <w:rPr>
          <w:rFonts w:ascii="Times New Roman" w:hAnsi="Times New Roman" w:cs="Times New Roman"/>
        </w:rPr>
        <w:t xml:space="preserve"> as a significant risk factor</w:t>
      </w:r>
      <w:r w:rsidR="00CF4B2B">
        <w:rPr>
          <w:rFonts w:ascii="Times New Roman" w:hAnsi="Times New Roman" w:cs="Times New Roman"/>
        </w:rPr>
        <w:t xml:space="preserve">, </w:t>
      </w:r>
      <w:r w:rsidR="009A0CD0">
        <w:rPr>
          <w:rFonts w:ascii="Times New Roman" w:hAnsi="Times New Roman" w:cs="Times New Roman"/>
        </w:rPr>
        <w:t>which</w:t>
      </w:r>
      <w:r w:rsidR="00CF4B2B">
        <w:rPr>
          <w:rFonts w:ascii="Times New Roman" w:hAnsi="Times New Roman" w:cs="Times New Roman"/>
        </w:rPr>
        <w:t xml:space="preserve"> did not exist in our primary analysis across all age groups</w:t>
      </w:r>
      <w:r w:rsidR="007C2CBB" w:rsidRPr="00A243AD">
        <w:rPr>
          <w:rFonts w:ascii="Times New Roman" w:hAnsi="Times New Roman" w:cs="Times New Roman"/>
        </w:rPr>
        <w:t xml:space="preserve">. This highlights the importance of </w:t>
      </w:r>
      <w:r w:rsidR="00441CFD">
        <w:rPr>
          <w:rFonts w:ascii="Times New Roman" w:hAnsi="Times New Roman" w:cs="Times New Roman"/>
        </w:rPr>
        <w:t>demographic</w:t>
      </w:r>
      <w:r w:rsidR="007C2CBB" w:rsidRPr="00A243AD">
        <w:rPr>
          <w:rFonts w:ascii="Times New Roman" w:hAnsi="Times New Roman" w:cs="Times New Roman"/>
        </w:rPr>
        <w:t xml:space="preserve"> factors in influencing TB pathology, particularly among the elderly.</w:t>
      </w:r>
    </w:p>
    <w:p w14:paraId="0753F120" w14:textId="77777777" w:rsidR="00CF4B2B" w:rsidRDefault="00CF4B2B" w:rsidP="006F7D3A">
      <w:pPr>
        <w:spacing w:line="360" w:lineRule="auto"/>
        <w:rPr>
          <w:rFonts w:ascii="Times New Roman" w:hAnsi="Times New Roman" w:cs="Times New Roman"/>
        </w:rPr>
      </w:pPr>
    </w:p>
    <w:p w14:paraId="1B71CCFC" w14:textId="7136767A" w:rsidR="00F05FA5" w:rsidRPr="00387AA7" w:rsidRDefault="009A0CD0" w:rsidP="006F7D3A">
      <w:pPr>
        <w:spacing w:line="360" w:lineRule="auto"/>
        <w:rPr>
          <w:rFonts w:ascii="Times New Roman" w:hAnsi="Times New Roman" w:cs="Times New Roman"/>
        </w:rPr>
      </w:pPr>
      <w:r>
        <w:rPr>
          <w:rFonts w:ascii="Times New Roman" w:hAnsi="Times New Roman" w:cs="Times New Roman"/>
        </w:rPr>
        <w:t>This study</w:t>
      </w:r>
      <w:r w:rsidR="00A243AD" w:rsidRPr="00A243AD">
        <w:rPr>
          <w:rFonts w:ascii="Times New Roman" w:hAnsi="Times New Roman" w:cs="Times New Roman"/>
        </w:rPr>
        <w:t xml:space="preserve"> </w:t>
      </w:r>
      <w:r w:rsidR="006D1001">
        <w:rPr>
          <w:rFonts w:ascii="Times New Roman" w:hAnsi="Times New Roman" w:cs="Times New Roman"/>
        </w:rPr>
        <w:t xml:space="preserve">also </w:t>
      </w:r>
      <w:r>
        <w:rPr>
          <w:rFonts w:ascii="Times New Roman" w:hAnsi="Times New Roman" w:cs="Times New Roman"/>
        </w:rPr>
        <w:t>highlighted</w:t>
      </w:r>
      <w:r w:rsidR="00A243AD" w:rsidRPr="00A243AD">
        <w:rPr>
          <w:rFonts w:ascii="Times New Roman" w:hAnsi="Times New Roman" w:cs="Times New Roman"/>
        </w:rPr>
        <w:t xml:space="preserve"> an inverse</w:t>
      </w:r>
      <w:r>
        <w:rPr>
          <w:rFonts w:ascii="Times New Roman" w:hAnsi="Times New Roman" w:cs="Times New Roman"/>
        </w:rPr>
        <w:t xml:space="preserve">, significant </w:t>
      </w:r>
      <w:r w:rsidR="00A243AD" w:rsidRPr="00A243AD">
        <w:rPr>
          <w:rFonts w:ascii="Times New Roman" w:hAnsi="Times New Roman" w:cs="Times New Roman"/>
        </w:rPr>
        <w:t>relationship between BMI and pathology scores, where higher BMI values were associated with lower pathology scores. This underscores the potential protective effect of better nutritional status against severe TB</w:t>
      </w:r>
      <w:r w:rsidR="004A63DD">
        <w:rPr>
          <w:rFonts w:ascii="Times New Roman" w:hAnsi="Times New Roman" w:cs="Times New Roman"/>
        </w:rPr>
        <w:t xml:space="preserve"> CXR</w:t>
      </w:r>
      <w:r w:rsidR="00A243AD" w:rsidRPr="00A243AD">
        <w:rPr>
          <w:rFonts w:ascii="Times New Roman" w:hAnsi="Times New Roman" w:cs="Times New Roman"/>
        </w:rPr>
        <w:t xml:space="preserve"> manifestations</w:t>
      </w:r>
      <w:r w:rsidR="009949B7">
        <w:rPr>
          <w:rFonts w:ascii="Times New Roman" w:hAnsi="Times New Roman" w:cs="Times New Roman"/>
        </w:rPr>
        <w:t xml:space="preserve">, </w:t>
      </w:r>
      <w:r w:rsidR="009949B7" w:rsidRPr="00B5686B">
        <w:rPr>
          <w:rFonts w:ascii="Times New Roman" w:hAnsi="Times New Roman" w:cs="Times New Roman"/>
        </w:rPr>
        <w:t>aligning with prior findings in the literature (Humayun et al. 2022; Min et al. 2023)</w:t>
      </w:r>
      <w:r w:rsidR="00A243AD" w:rsidRPr="00A243AD">
        <w:rPr>
          <w:rFonts w:ascii="Times New Roman" w:hAnsi="Times New Roman" w:cs="Times New Roman"/>
        </w:rPr>
        <w:t>.</w:t>
      </w:r>
      <w:r w:rsidR="00A243AD" w:rsidRPr="00A243AD">
        <w:t xml:space="preserve"> </w:t>
      </w:r>
      <w:r w:rsidR="00C82C9B" w:rsidRPr="00C82C9B">
        <w:rPr>
          <w:rFonts w:ascii="Times New Roman" w:hAnsi="Times New Roman" w:cs="Times New Roman"/>
        </w:rPr>
        <w:t xml:space="preserve">Results </w:t>
      </w:r>
      <w:r w:rsidR="004A63DD">
        <w:rPr>
          <w:rFonts w:ascii="Times New Roman" w:hAnsi="Times New Roman" w:cs="Times New Roman"/>
        </w:rPr>
        <w:t xml:space="preserve">also </w:t>
      </w:r>
      <w:r w:rsidR="00C82C9B" w:rsidRPr="00C82C9B">
        <w:rPr>
          <w:rFonts w:ascii="Times New Roman" w:hAnsi="Times New Roman" w:cs="Times New Roman"/>
        </w:rPr>
        <w:t xml:space="preserve">suggest that a history of smoking, rather than current smoking status, is </w:t>
      </w:r>
      <w:r w:rsidR="004A63DD">
        <w:rPr>
          <w:rFonts w:ascii="Times New Roman" w:hAnsi="Times New Roman" w:cs="Times New Roman"/>
        </w:rPr>
        <w:t xml:space="preserve">a significant predictor. </w:t>
      </w:r>
      <w:r w:rsidR="00C82C9B" w:rsidRPr="00C82C9B">
        <w:rPr>
          <w:rFonts w:ascii="Times New Roman" w:hAnsi="Times New Roman" w:cs="Times New Roman"/>
        </w:rPr>
        <w:t>Th</w:t>
      </w:r>
      <w:r w:rsidR="0097570C">
        <w:rPr>
          <w:rFonts w:ascii="Times New Roman" w:hAnsi="Times New Roman" w:cs="Times New Roman"/>
        </w:rPr>
        <w:t>ese</w:t>
      </w:r>
      <w:r w:rsidR="00C82C9B" w:rsidRPr="00C82C9B">
        <w:rPr>
          <w:rFonts w:ascii="Times New Roman" w:hAnsi="Times New Roman" w:cs="Times New Roman"/>
        </w:rPr>
        <w:t xml:space="preserve"> finding</w:t>
      </w:r>
      <w:r w:rsidR="0097570C">
        <w:rPr>
          <w:rFonts w:ascii="Times New Roman" w:hAnsi="Times New Roman" w:cs="Times New Roman"/>
        </w:rPr>
        <w:t>s</w:t>
      </w:r>
      <w:r w:rsidR="00C82C9B" w:rsidRPr="00C82C9B">
        <w:rPr>
          <w:rFonts w:ascii="Times New Roman" w:hAnsi="Times New Roman" w:cs="Times New Roman"/>
        </w:rPr>
        <w:t xml:space="preserve"> </w:t>
      </w:r>
      <w:r w:rsidR="004A63DD" w:rsidRPr="004A63DD">
        <w:rPr>
          <w:rFonts w:ascii="Times New Roman" w:hAnsi="Times New Roman" w:cs="Times New Roman"/>
        </w:rPr>
        <w:t>offer</w:t>
      </w:r>
      <w:r w:rsidR="004A63DD">
        <w:rPr>
          <w:rFonts w:ascii="Times New Roman" w:hAnsi="Times New Roman" w:cs="Times New Roman"/>
        </w:rPr>
        <w:t xml:space="preserve"> </w:t>
      </w:r>
      <w:r w:rsidR="004A63DD" w:rsidRPr="004A63DD">
        <w:rPr>
          <w:rFonts w:ascii="Times New Roman" w:hAnsi="Times New Roman" w:cs="Times New Roman"/>
        </w:rPr>
        <w:t>new insights into the temporal relationship between cigarette smoking and radiological severity</w:t>
      </w:r>
      <w:r w:rsidR="004A63DD">
        <w:rPr>
          <w:rFonts w:ascii="Times New Roman" w:hAnsi="Times New Roman" w:cs="Times New Roman"/>
        </w:rPr>
        <w:t>,</w:t>
      </w:r>
      <w:r w:rsidR="004A63DD" w:rsidRPr="004A63DD">
        <w:rPr>
          <w:rFonts w:ascii="Times New Roman" w:hAnsi="Times New Roman" w:cs="Times New Roman"/>
        </w:rPr>
        <w:t xml:space="preserve"> </w:t>
      </w:r>
      <w:r w:rsidR="0097570C">
        <w:rPr>
          <w:rFonts w:ascii="Times New Roman" w:hAnsi="Times New Roman" w:cs="Times New Roman"/>
        </w:rPr>
        <w:t>extend</w:t>
      </w:r>
      <w:r w:rsidR="004A63DD">
        <w:rPr>
          <w:rFonts w:ascii="Times New Roman" w:hAnsi="Times New Roman" w:cs="Times New Roman"/>
        </w:rPr>
        <w:t>ing</w:t>
      </w:r>
      <w:r w:rsidR="0097570C">
        <w:rPr>
          <w:rFonts w:ascii="Times New Roman" w:hAnsi="Times New Roman" w:cs="Times New Roman"/>
        </w:rPr>
        <w:t xml:space="preserve"> beyond</w:t>
      </w:r>
      <w:r w:rsidR="00C82C9B" w:rsidRPr="00C82C9B">
        <w:rPr>
          <w:rFonts w:ascii="Times New Roman" w:hAnsi="Times New Roman" w:cs="Times New Roman"/>
        </w:rPr>
        <w:t xml:space="preserve"> </w:t>
      </w:r>
      <w:r w:rsidR="00892727">
        <w:rPr>
          <w:rFonts w:ascii="Times New Roman" w:hAnsi="Times New Roman" w:cs="Times New Roman"/>
        </w:rPr>
        <w:t>previous studies</w:t>
      </w:r>
      <w:r w:rsidR="0012689C">
        <w:rPr>
          <w:rFonts w:ascii="Times New Roman" w:hAnsi="Times New Roman" w:cs="Times New Roman"/>
        </w:rPr>
        <w:t xml:space="preserve"> </w:t>
      </w:r>
      <w:r w:rsidR="0012689C">
        <w:rPr>
          <w:rFonts w:ascii="Times New Roman" w:hAnsi="Times New Roman" w:cs="Times New Roman"/>
        </w:rPr>
        <w:fldChar w:fldCharType="begin">
          <w:fldData xml:space="preserve">PEVuZE5vdGU+PENpdGU+PEF1dGhvcj5RdWFuPC9BdXRob3I+PFllYXI+MjAyMjwvWWVhcj48UmVj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</w:fldData>
        </w:fldChar>
      </w:r>
      <w:r w:rsidR="0012689C">
        <w:rPr>
          <w:rFonts w:ascii="Times New Roman" w:hAnsi="Times New Roman" w:cs="Times New Roman"/>
        </w:rPr>
        <w:instrText xml:space="preserve"> ADDIN EN.CITE </w:instrText>
      </w:r>
      <w:r w:rsidR="0012689C">
        <w:rPr>
          <w:rFonts w:ascii="Times New Roman" w:hAnsi="Times New Roman" w:cs="Times New Roman"/>
        </w:rPr>
        <w:fldChar w:fldCharType="begin">
          <w:fldData xml:space="preserve">PEVuZE5vdGU+PENpdGU+PEF1dGhvcj5RdWFuPC9BdXRob3I+PFllYXI+MjAyMjwvWWVhcj48UmVj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</w:fldData>
        </w:fldChar>
      </w:r>
      <w:r w:rsidR="0012689C">
        <w:rPr>
          <w:rFonts w:ascii="Times New Roman" w:hAnsi="Times New Roman" w:cs="Times New Roman"/>
        </w:rPr>
        <w:instrText xml:space="preserve"> ADDIN EN.CITE.DATA </w:instrText>
      </w:r>
      <w:r w:rsidR="0012689C">
        <w:rPr>
          <w:rFonts w:ascii="Times New Roman" w:hAnsi="Times New Roman" w:cs="Times New Roman"/>
        </w:rPr>
      </w:r>
      <w:r w:rsidR="0012689C">
        <w:rPr>
          <w:rFonts w:ascii="Times New Roman" w:hAnsi="Times New Roman" w:cs="Times New Roman"/>
        </w:rPr>
        <w:fldChar w:fldCharType="end"/>
      </w:r>
      <w:r w:rsidR="0012689C">
        <w:rPr>
          <w:rFonts w:ascii="Times New Roman" w:hAnsi="Times New Roman" w:cs="Times New Roman"/>
        </w:rPr>
        <w:fldChar w:fldCharType="separate"/>
      </w:r>
      <w:r w:rsidR="0012689C">
        <w:rPr>
          <w:rFonts w:ascii="Times New Roman" w:hAnsi="Times New Roman" w:cs="Times New Roman"/>
          <w:noProof/>
        </w:rPr>
        <w:t>(Quan et al., 2022)</w:t>
      </w:r>
      <w:r w:rsidR="0012689C">
        <w:rPr>
          <w:rFonts w:ascii="Times New Roman" w:hAnsi="Times New Roman" w:cs="Times New Roman"/>
        </w:rPr>
        <w:fldChar w:fldCharType="end"/>
      </w:r>
      <w:r w:rsidR="0097570C">
        <w:rPr>
          <w:rFonts w:ascii="Times New Roman" w:hAnsi="Times New Roman" w:cs="Times New Roman"/>
        </w:rPr>
        <w:t>,</w:t>
      </w:r>
      <w:r w:rsidR="00C82C9B" w:rsidRPr="00C82C9B">
        <w:rPr>
          <w:rFonts w:ascii="Times New Roman" w:hAnsi="Times New Roman" w:cs="Times New Roman"/>
        </w:rPr>
        <w:t>.</w:t>
      </w:r>
    </w:p>
    <w:p w14:paraId="50395BEB" w14:textId="77777777" w:rsidR="00201476" w:rsidRDefault="00201476" w:rsidP="006F7D3A">
      <w:pPr>
        <w:spacing w:line="360" w:lineRule="auto"/>
        <w:rPr>
          <w:rFonts w:ascii="Times New Roman" w:hAnsi="Times New Roman" w:cs="Times New Roman"/>
        </w:rPr>
      </w:pPr>
    </w:p>
    <w:p w14:paraId="7AC513CC" w14:textId="3A103A5A" w:rsidR="008859AA" w:rsidRDefault="00892727" w:rsidP="006F7D3A">
      <w:pPr>
        <w:spacing w:line="360" w:lineRule="auto"/>
        <w:rPr>
          <w:rFonts w:ascii="Times New Roman" w:hAnsi="Times New Roman" w:cs="Times New Roman"/>
        </w:rPr>
      </w:pPr>
      <w:r>
        <w:rPr>
          <w:rFonts w:ascii="Times New Roman" w:hAnsi="Times New Roman" w:cs="Times New Roman"/>
        </w:rPr>
        <w:t>Sensitivity</w:t>
      </w:r>
      <w:r w:rsidR="008859AA" w:rsidRPr="007C2CBB">
        <w:rPr>
          <w:rFonts w:ascii="Times New Roman" w:hAnsi="Times New Roman" w:cs="Times New Roman"/>
        </w:rPr>
        <w:t xml:space="preserve"> analysis using smear grade as </w:t>
      </w:r>
      <w:r>
        <w:rPr>
          <w:rFonts w:ascii="Times New Roman" w:hAnsi="Times New Roman" w:cs="Times New Roman"/>
        </w:rPr>
        <w:t>a secondary</w:t>
      </w:r>
      <w:r w:rsidR="008859AA" w:rsidRPr="007C2CBB">
        <w:rPr>
          <w:rFonts w:ascii="Times New Roman" w:hAnsi="Times New Roman" w:cs="Times New Roman"/>
        </w:rPr>
        <w:t xml:space="preserve"> outcome variabl</w:t>
      </w:r>
      <w:r>
        <w:rPr>
          <w:rFonts w:ascii="Times New Roman" w:hAnsi="Times New Roman" w:cs="Times New Roman"/>
        </w:rPr>
        <w:t>e</w:t>
      </w:r>
      <w:r w:rsidR="008859AA" w:rsidRPr="00D3566A">
        <w:rPr>
          <w:rFonts w:ascii="Times New Roman" w:hAnsi="Times New Roman" w:cs="Times New Roman"/>
        </w:rPr>
        <w:t xml:space="preserve"> </w:t>
      </w:r>
      <w:r>
        <w:rPr>
          <w:rFonts w:ascii="Times New Roman" w:hAnsi="Times New Roman" w:cs="Times New Roman"/>
        </w:rPr>
        <w:t xml:space="preserve">also confirmed significant factors like </w:t>
      </w:r>
      <w:r w:rsidRPr="00892727">
        <w:rPr>
          <w:rFonts w:ascii="Times New Roman" w:hAnsi="Times New Roman" w:cs="Times New Roman"/>
        </w:rPr>
        <w:t xml:space="preserve">BMI and </w:t>
      </w:r>
      <w:r>
        <w:rPr>
          <w:rFonts w:ascii="Times New Roman" w:hAnsi="Times New Roman" w:cs="Times New Roman"/>
        </w:rPr>
        <w:t>older age,</w:t>
      </w:r>
      <w:r w:rsidRPr="00892727">
        <w:rPr>
          <w:rFonts w:ascii="Times New Roman" w:hAnsi="Times New Roman" w:cs="Times New Roman"/>
        </w:rPr>
        <w:t xml:space="preserve"> validating the robustness of the associations identified in our </w:t>
      </w:r>
      <w:r>
        <w:rPr>
          <w:rFonts w:ascii="Times New Roman" w:hAnsi="Times New Roman" w:cs="Times New Roman"/>
        </w:rPr>
        <w:t>primary analysis.</w:t>
      </w:r>
      <w:r w:rsidRPr="00892727">
        <w:rPr>
          <w:rFonts w:ascii="Times New Roman" w:hAnsi="Times New Roman" w:cs="Times New Roman"/>
        </w:rPr>
        <w:t xml:space="preserve"> </w:t>
      </w:r>
      <w:r>
        <w:rPr>
          <w:rFonts w:ascii="Times New Roman" w:hAnsi="Times New Roman" w:cs="Times New Roman"/>
        </w:rPr>
        <w:t xml:space="preserve">It also found significant associations </w:t>
      </w:r>
      <w:r w:rsidR="008859AA" w:rsidRPr="00D3566A">
        <w:rPr>
          <w:rFonts w:ascii="Times New Roman" w:hAnsi="Times New Roman" w:cs="Times New Roman"/>
        </w:rPr>
        <w:t>with a broader set of variables, including injectable drug use and HIV status</w:t>
      </w:r>
      <w:r>
        <w:rPr>
          <w:rFonts w:ascii="Times New Roman" w:hAnsi="Times New Roman" w:cs="Times New Roman"/>
        </w:rPr>
        <w:t>.</w:t>
      </w:r>
      <w:r w:rsidR="00CD22AE">
        <w:rPr>
          <w:rFonts w:ascii="Times New Roman" w:hAnsi="Times New Roman" w:cs="Times New Roman"/>
        </w:rPr>
        <w:t xml:space="preserve"> However, it did not find an association with </w:t>
      </w:r>
      <w:r w:rsidR="00CD22AE">
        <w:rPr>
          <w:rFonts w:ascii="Times New Roman" w:hAnsi="Times New Roman" w:cs="Times New Roman"/>
        </w:rPr>
        <w:lastRenderedPageBreak/>
        <w:t xml:space="preserve">smoking, which </w:t>
      </w:r>
      <w:r w:rsidR="00CD22AE" w:rsidRPr="00CD22AE">
        <w:rPr>
          <w:rFonts w:ascii="Times New Roman" w:hAnsi="Times New Roman" w:cs="Times New Roman"/>
        </w:rPr>
        <w:t>highlights a potential limitation of smear grade</w:t>
      </w:r>
      <w:r w:rsidR="00CD22AE">
        <w:rPr>
          <w:rFonts w:ascii="Times New Roman" w:hAnsi="Times New Roman" w:cs="Times New Roman"/>
        </w:rPr>
        <w:t xml:space="preserve"> as a diagnostic</w:t>
      </w:r>
      <w:r>
        <w:rPr>
          <w:rFonts w:ascii="Times New Roman" w:hAnsi="Times New Roman" w:cs="Times New Roman"/>
        </w:rPr>
        <w:t xml:space="preserve"> and the critical gap </w:t>
      </w:r>
      <w:r w:rsidR="00CD22AE" w:rsidRPr="00CD22AE">
        <w:rPr>
          <w:rFonts w:ascii="Times New Roman" w:hAnsi="Times New Roman" w:cs="Times New Roman"/>
        </w:rPr>
        <w:t>CXR</w:t>
      </w:r>
      <w:r>
        <w:rPr>
          <w:rFonts w:ascii="Times New Roman" w:hAnsi="Times New Roman" w:cs="Times New Roman"/>
        </w:rPr>
        <w:t xml:space="preserve"> can fill in </w:t>
      </w:r>
      <w:r w:rsidR="00CD22AE" w:rsidRPr="00CD22AE">
        <w:rPr>
          <w:rFonts w:ascii="Times New Roman" w:hAnsi="Times New Roman" w:cs="Times New Roman"/>
        </w:rPr>
        <w:t xml:space="preserve">TB </w:t>
      </w:r>
      <w:r w:rsidR="00CD22AE">
        <w:rPr>
          <w:rFonts w:ascii="Times New Roman" w:hAnsi="Times New Roman" w:cs="Times New Roman"/>
        </w:rPr>
        <w:t>diagnosis and management</w:t>
      </w:r>
      <w:r w:rsidR="00CD22AE" w:rsidRPr="00CD22AE">
        <w:rPr>
          <w:rFonts w:ascii="Times New Roman" w:hAnsi="Times New Roman" w:cs="Times New Roman"/>
        </w:rPr>
        <w:t>.</w:t>
      </w:r>
    </w:p>
    <w:p w14:paraId="545CCB6D" w14:textId="77777777" w:rsidR="0097570C" w:rsidRDefault="0097570C" w:rsidP="006F7D3A">
      <w:pPr>
        <w:spacing w:line="360" w:lineRule="auto"/>
        <w:rPr>
          <w:rFonts w:ascii="Times New Roman" w:hAnsi="Times New Roman" w:cs="Times New Roman"/>
        </w:rPr>
      </w:pPr>
    </w:p>
    <w:p w14:paraId="27F23B9B" w14:textId="018A7785" w:rsidR="008859AA" w:rsidRPr="008859AA" w:rsidRDefault="008859AA" w:rsidP="006F7D3A">
      <w:pPr>
        <w:pStyle w:val="Heading2"/>
        <w:spacing w:line="360" w:lineRule="auto"/>
        <w:rPr>
          <w:rFonts w:ascii="Times New Roman" w:hAnsi="Times New Roman" w:cs="Times New Roman"/>
          <w:color w:val="auto"/>
        </w:rPr>
      </w:pPr>
      <w:r w:rsidRPr="008859AA">
        <w:rPr>
          <w:rFonts w:ascii="Times New Roman" w:hAnsi="Times New Roman" w:cs="Times New Roman"/>
          <w:color w:val="auto"/>
        </w:rPr>
        <w:t>Limitations</w:t>
      </w:r>
    </w:p>
    <w:p w14:paraId="7F2C7C2E" w14:textId="283C3804" w:rsidR="0097570C" w:rsidRDefault="00892727" w:rsidP="006F7D3A">
      <w:pPr>
        <w:spacing w:line="360" w:lineRule="auto"/>
        <w:rPr>
          <w:rFonts w:ascii="Times New Roman" w:hAnsi="Times New Roman" w:cs="Times New Roman"/>
        </w:rPr>
      </w:pPr>
      <w:r>
        <w:rPr>
          <w:rFonts w:ascii="Times New Roman" w:hAnsi="Times New Roman" w:cs="Times New Roman"/>
        </w:rPr>
        <w:t>The primary analysis</w:t>
      </w:r>
      <w:r w:rsidR="00387AA7">
        <w:rPr>
          <w:rFonts w:ascii="Times New Roman" w:hAnsi="Times New Roman" w:cs="Times New Roman"/>
        </w:rPr>
        <w:t xml:space="preserve"> found no significant effect of HIV and diabetes on radiological pathology, which could be explained by the atypical presentation of both HIV</w:t>
      </w:r>
      <w:r w:rsidR="00A519DB">
        <w:rPr>
          <w:rFonts w:ascii="Times New Roman" w:hAnsi="Times New Roman" w:cs="Times New Roman"/>
        </w:rPr>
        <w:t xml:space="preserve"> (non-cavitary disease and lower </w:t>
      </w:r>
      <w:r w:rsidR="00151D08">
        <w:rPr>
          <w:rFonts w:ascii="Times New Roman" w:hAnsi="Times New Roman" w:cs="Times New Roman"/>
        </w:rPr>
        <w:t>lung</w:t>
      </w:r>
      <w:r w:rsidR="00A519DB">
        <w:rPr>
          <w:rFonts w:ascii="Times New Roman" w:hAnsi="Times New Roman" w:cs="Times New Roman"/>
        </w:rPr>
        <w:t xml:space="preserve"> infiltrates)</w:t>
      </w:r>
      <w:r w:rsidR="00387AA7">
        <w:rPr>
          <w:rFonts w:ascii="Times New Roman" w:hAnsi="Times New Roman" w:cs="Times New Roman"/>
        </w:rPr>
        <w:t xml:space="preserve"> and diabetes on CXR</w:t>
      </w:r>
      <w:r w:rsidR="00A519DB">
        <w:rPr>
          <w:rFonts w:ascii="Times New Roman" w:hAnsi="Times New Roman" w:cs="Times New Roman"/>
        </w:rPr>
        <w:t xml:space="preserve"> (lower lung infiltrates)</w:t>
      </w:r>
      <w:r w:rsidR="00387AA7">
        <w:rPr>
          <w:rFonts w:ascii="Times New Roman" w:hAnsi="Times New Roman" w:cs="Times New Roman"/>
        </w:rPr>
        <w:t xml:space="preserve"> </w:t>
      </w:r>
      <w:r w:rsidR="00387AA7" w:rsidRPr="00B5686B">
        <w:rPr>
          <w:rFonts w:ascii="Times New Roman" w:hAnsi="Times New Roman" w:cs="Times New Roman"/>
        </w:rPr>
        <w:fldChar w:fldCharType="begin">
          <w:fldData xml:space="preserve">PEVuZE5vdGU+PENpdGU+PEF1dGhvcj5Hb3BhbGFuPC9BdXRob3I+PFllYXI+MjAyMTwvWWVhcj48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</w:fldData>
        </w:fldChar>
      </w:r>
      <w:r w:rsidR="00543F8D">
        <w:rPr>
          <w:rFonts w:ascii="Times New Roman" w:hAnsi="Times New Roman" w:cs="Times New Roman"/>
        </w:rPr>
        <w:instrText xml:space="preserve"> ADDIN EN.CITE </w:instrText>
      </w:r>
      <w:r w:rsidR="00543F8D">
        <w:rPr>
          <w:rFonts w:ascii="Times New Roman" w:hAnsi="Times New Roman" w:cs="Times New Roman"/>
        </w:rPr>
        <w:fldChar w:fldCharType="begin">
          <w:fldData xml:space="preserve">PEVuZE5vdGU+PENpdGU+PEF1dGhvcj5Hb3BhbGFuPC9BdXRob3I+PFllYXI+MjAyMTwvWWVhcj48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</w:fldData>
        </w:fldChar>
      </w:r>
      <w:r w:rsidR="00543F8D">
        <w:rPr>
          <w:rFonts w:ascii="Times New Roman" w:hAnsi="Times New Roman" w:cs="Times New Roman"/>
        </w:rPr>
        <w:instrText xml:space="preserve"> ADDIN EN.CITE.DATA </w:instrText>
      </w:r>
      <w:r w:rsidR="00543F8D">
        <w:rPr>
          <w:rFonts w:ascii="Times New Roman" w:hAnsi="Times New Roman" w:cs="Times New Roman"/>
        </w:rPr>
      </w:r>
      <w:r w:rsidR="00543F8D">
        <w:rPr>
          <w:rFonts w:ascii="Times New Roman" w:hAnsi="Times New Roman" w:cs="Times New Roman"/>
        </w:rPr>
        <w:fldChar w:fldCharType="end"/>
      </w:r>
      <w:r w:rsidR="00387AA7" w:rsidRPr="00B5686B">
        <w:rPr>
          <w:rFonts w:ascii="Times New Roman" w:hAnsi="Times New Roman" w:cs="Times New Roman"/>
        </w:rPr>
      </w:r>
      <w:r w:rsidR="00387AA7" w:rsidRPr="00B5686B">
        <w:rPr>
          <w:rFonts w:ascii="Times New Roman" w:hAnsi="Times New Roman" w:cs="Times New Roman"/>
        </w:rPr>
        <w:fldChar w:fldCharType="separate"/>
      </w:r>
      <w:r w:rsidR="00543F8D">
        <w:rPr>
          <w:rFonts w:ascii="Times New Roman" w:hAnsi="Times New Roman" w:cs="Times New Roman"/>
          <w:noProof/>
        </w:rPr>
        <w:t>(Gopalan et al., 2021, Mathur et al., 2017, Patel et al., 2011)</w:t>
      </w:r>
      <w:r w:rsidR="00387AA7" w:rsidRPr="00B5686B">
        <w:rPr>
          <w:rFonts w:ascii="Times New Roman" w:hAnsi="Times New Roman" w:cs="Times New Roman"/>
        </w:rPr>
        <w:fldChar w:fldCharType="end"/>
      </w:r>
      <w:r w:rsidR="00387AA7" w:rsidRPr="00B5686B">
        <w:rPr>
          <w:rFonts w:ascii="Times New Roman" w:hAnsi="Times New Roman" w:cs="Times New Roman"/>
        </w:rPr>
        <w:t>.</w:t>
      </w:r>
      <w:r w:rsidR="00A519DB">
        <w:rPr>
          <w:rFonts w:ascii="Times New Roman" w:hAnsi="Times New Roman" w:cs="Times New Roman"/>
        </w:rPr>
        <w:t xml:space="preserve"> </w:t>
      </w:r>
      <w:r w:rsidR="0097570C" w:rsidRPr="0097570C">
        <w:rPr>
          <w:rFonts w:ascii="Times New Roman" w:hAnsi="Times New Roman" w:cs="Times New Roman"/>
        </w:rPr>
        <w:t>Furthermore, the CXR pathology scoring system used in this study, as described by Ralph et al. (2010), was initially validated in populations with a relatively low incidence of HIV co-infection</w:t>
      </w:r>
      <w:r w:rsidR="0097570C">
        <w:rPr>
          <w:rFonts w:ascii="Times New Roman" w:hAnsi="Times New Roman" w:cs="Times New Roman"/>
        </w:rPr>
        <w:t>, which</w:t>
      </w:r>
      <w:r w:rsidR="0097570C" w:rsidRPr="0097570C">
        <w:rPr>
          <w:rFonts w:ascii="Times New Roman" w:hAnsi="Times New Roman" w:cs="Times New Roman"/>
        </w:rPr>
        <w:t xml:space="preserve"> may not fully capture the unique radiographic features associated with high HIV prevalence</w:t>
      </w:r>
      <w:r>
        <w:rPr>
          <w:rFonts w:ascii="Times New Roman" w:hAnsi="Times New Roman" w:cs="Times New Roman"/>
        </w:rPr>
        <w:t>.</w:t>
      </w:r>
      <w:r w:rsidR="0097570C" w:rsidRPr="0097570C">
        <w:rPr>
          <w:rFonts w:ascii="Times New Roman" w:hAnsi="Times New Roman" w:cs="Times New Roman"/>
        </w:rPr>
        <w:t xml:space="preserve"> Future research should aim to validate or adapt the existing CXR pathology scores in populations</w:t>
      </w:r>
      <w:r w:rsidR="0097570C">
        <w:rPr>
          <w:rFonts w:ascii="Times New Roman" w:hAnsi="Times New Roman" w:cs="Times New Roman"/>
        </w:rPr>
        <w:t xml:space="preserve"> with higher HIV prevalence</w:t>
      </w:r>
      <w:r w:rsidR="0097570C" w:rsidRPr="0097570C">
        <w:rPr>
          <w:rFonts w:ascii="Times New Roman" w:hAnsi="Times New Roman" w:cs="Times New Roman"/>
        </w:rPr>
        <w:t xml:space="preserve"> to ensure their broad applicability and accuracy in diagnosing and managing TB across different clinical scenarios</w:t>
      </w:r>
      <w:r w:rsidR="0097570C">
        <w:rPr>
          <w:rFonts w:ascii="Times New Roman" w:hAnsi="Times New Roman" w:cs="Times New Roman"/>
        </w:rPr>
        <w:t xml:space="preserve">. </w:t>
      </w:r>
    </w:p>
    <w:p w14:paraId="6CEC085B" w14:textId="77777777" w:rsidR="008859AA" w:rsidRDefault="008859AA" w:rsidP="006F7D3A">
      <w:pPr>
        <w:spacing w:line="360" w:lineRule="auto"/>
        <w:rPr>
          <w:rFonts w:ascii="Times New Roman" w:hAnsi="Times New Roman" w:cs="Times New Roman"/>
        </w:rPr>
      </w:pPr>
    </w:p>
    <w:p w14:paraId="2BB4F23E" w14:textId="6FD42108" w:rsidR="0097570C" w:rsidRDefault="00B834B7" w:rsidP="006F7D3A">
      <w:pPr>
        <w:spacing w:line="360" w:lineRule="auto"/>
        <w:rPr>
          <w:rFonts w:ascii="Times New Roman" w:hAnsi="Times New Roman" w:cs="Times New Roman"/>
        </w:rPr>
      </w:pPr>
      <w:r>
        <w:rPr>
          <w:rFonts w:ascii="Times New Roman" w:hAnsi="Times New Roman" w:cs="Times New Roman"/>
        </w:rPr>
        <w:t>Several</w:t>
      </w:r>
      <w:r w:rsidR="001739D9" w:rsidRPr="00B5686B">
        <w:rPr>
          <w:rFonts w:ascii="Times New Roman" w:hAnsi="Times New Roman" w:cs="Times New Roman"/>
        </w:rPr>
        <w:t xml:space="preserve"> </w:t>
      </w:r>
      <w:r w:rsidR="00387AA7">
        <w:rPr>
          <w:rFonts w:ascii="Times New Roman" w:hAnsi="Times New Roman" w:cs="Times New Roman"/>
        </w:rPr>
        <w:t xml:space="preserve">other </w:t>
      </w:r>
      <w:r w:rsidR="001739D9" w:rsidRPr="00B5686B">
        <w:rPr>
          <w:rFonts w:ascii="Times New Roman" w:hAnsi="Times New Roman" w:cs="Times New Roman"/>
        </w:rPr>
        <w:t>expected associations did not reach statistical significance</w:t>
      </w:r>
      <w:r w:rsidR="004B452E" w:rsidRPr="00B5686B">
        <w:rPr>
          <w:rFonts w:ascii="Times New Roman" w:hAnsi="Times New Roman" w:cs="Times New Roman"/>
        </w:rPr>
        <w:t xml:space="preserve"> </w:t>
      </w:r>
      <w:r w:rsidR="0097570C">
        <w:rPr>
          <w:rFonts w:ascii="Times New Roman" w:hAnsi="Times New Roman" w:cs="Times New Roman"/>
        </w:rPr>
        <w:t xml:space="preserve">in the multivariate regression </w:t>
      </w:r>
      <w:r w:rsidR="004B452E" w:rsidRPr="00B5686B">
        <w:rPr>
          <w:rFonts w:ascii="Times New Roman" w:hAnsi="Times New Roman" w:cs="Times New Roman"/>
        </w:rPr>
        <w:t>(</w:t>
      </w:r>
      <w:r w:rsidR="0097570C">
        <w:rPr>
          <w:rFonts w:ascii="Times New Roman" w:hAnsi="Times New Roman" w:cs="Times New Roman"/>
        </w:rPr>
        <w:t xml:space="preserve">socioeconomic status, </w:t>
      </w:r>
      <w:r w:rsidR="004B452E" w:rsidRPr="00B5686B">
        <w:rPr>
          <w:rFonts w:ascii="Times New Roman" w:hAnsi="Times New Roman" w:cs="Times New Roman"/>
        </w:rPr>
        <w:t>homelessness, incarceration</w:t>
      </w:r>
      <w:r w:rsidR="00BB3306">
        <w:rPr>
          <w:rFonts w:ascii="Times New Roman" w:hAnsi="Times New Roman" w:cs="Times New Roman"/>
        </w:rPr>
        <w:t xml:space="preserve">, </w:t>
      </w:r>
      <w:r w:rsidR="00892727">
        <w:rPr>
          <w:rFonts w:ascii="Times New Roman" w:hAnsi="Times New Roman" w:cs="Times New Roman"/>
        </w:rPr>
        <w:t xml:space="preserve">and </w:t>
      </w:r>
      <w:r w:rsidR="00BB3306">
        <w:rPr>
          <w:rFonts w:ascii="Times New Roman" w:hAnsi="Times New Roman" w:cs="Times New Roman"/>
        </w:rPr>
        <w:t>sex</w:t>
      </w:r>
      <w:r w:rsidR="004B452E" w:rsidRPr="00B5686B">
        <w:rPr>
          <w:rFonts w:ascii="Times New Roman" w:hAnsi="Times New Roman" w:cs="Times New Roman"/>
        </w:rPr>
        <w:t>)</w:t>
      </w:r>
      <w:r w:rsidR="0097570C">
        <w:rPr>
          <w:rFonts w:ascii="Times New Roman" w:hAnsi="Times New Roman" w:cs="Times New Roman"/>
        </w:rPr>
        <w:t xml:space="preserve">, </w:t>
      </w:r>
      <w:r w:rsidR="001739D9" w:rsidRPr="00B5686B">
        <w:rPr>
          <w:rFonts w:ascii="Times New Roman" w:hAnsi="Times New Roman" w:cs="Times New Roman"/>
        </w:rPr>
        <w:t>underscor</w:t>
      </w:r>
      <w:r w:rsidR="0097570C">
        <w:rPr>
          <w:rFonts w:ascii="Times New Roman" w:hAnsi="Times New Roman" w:cs="Times New Roman"/>
        </w:rPr>
        <w:t>ing</w:t>
      </w:r>
      <w:r w:rsidR="001739D9" w:rsidRPr="00B5686B">
        <w:rPr>
          <w:rFonts w:ascii="Times New Roman" w:hAnsi="Times New Roman" w:cs="Times New Roman"/>
        </w:rPr>
        <w:t xml:space="preserve"> the need for further exploration of the multifactorial nature of TB pathology, perhaps considering more complex models or additional variables that might interact with the ones studied here.</w:t>
      </w:r>
      <w:r w:rsidR="0097570C">
        <w:rPr>
          <w:rFonts w:ascii="Times New Roman" w:hAnsi="Times New Roman" w:cs="Times New Roman"/>
        </w:rPr>
        <w:t xml:space="preserve"> T</w:t>
      </w:r>
      <w:r w:rsidR="00892727">
        <w:rPr>
          <w:rFonts w:ascii="Times New Roman" w:hAnsi="Times New Roman" w:cs="Times New Roman"/>
        </w:rPr>
        <w:t xml:space="preserve">his could </w:t>
      </w:r>
      <w:r w:rsidR="002E455D">
        <w:rPr>
          <w:rFonts w:ascii="Times New Roman" w:hAnsi="Times New Roman" w:cs="Times New Roman"/>
        </w:rPr>
        <w:t>partly</w:t>
      </w:r>
      <w:r w:rsidR="00892727">
        <w:rPr>
          <w:rFonts w:ascii="Times New Roman" w:hAnsi="Times New Roman" w:cs="Times New Roman"/>
        </w:rPr>
        <w:t xml:space="preserve"> be explained because t</w:t>
      </w:r>
      <w:r w:rsidR="0097570C">
        <w:rPr>
          <w:rFonts w:ascii="Times New Roman" w:hAnsi="Times New Roman" w:cs="Times New Roman"/>
        </w:rPr>
        <w:t xml:space="preserve">he measure used for socioeconomic status, </w:t>
      </w:r>
      <w:r w:rsidR="0097570C" w:rsidRPr="00B5686B">
        <w:rPr>
          <w:rFonts w:ascii="Times New Roman" w:hAnsi="Times New Roman" w:cs="Times New Roman"/>
        </w:rPr>
        <w:t>NBI score</w:t>
      </w:r>
      <w:r w:rsidR="0097570C">
        <w:rPr>
          <w:rFonts w:ascii="Times New Roman" w:hAnsi="Times New Roman" w:cs="Times New Roman"/>
        </w:rPr>
        <w:t>,</w:t>
      </w:r>
      <w:r w:rsidR="0097570C" w:rsidRPr="00B5686B">
        <w:rPr>
          <w:rFonts w:ascii="Times New Roman" w:hAnsi="Times New Roman" w:cs="Times New Roman"/>
        </w:rPr>
        <w:t xml:space="preserve"> did not account for variables related to education or employment status, as they were not collected as part of the </w:t>
      </w:r>
      <w:r w:rsidR="0097570C">
        <w:rPr>
          <w:rFonts w:ascii="Times New Roman" w:hAnsi="Times New Roman" w:cs="Times New Roman"/>
        </w:rPr>
        <w:t>metadata</w:t>
      </w:r>
      <w:r w:rsidR="0097570C" w:rsidRPr="00B5686B">
        <w:rPr>
          <w:rFonts w:ascii="Times New Roman" w:hAnsi="Times New Roman" w:cs="Times New Roman"/>
        </w:rPr>
        <w:t xml:space="preserve">. Existing literature recommends the inclusion of these variables in the construction of an NBI score </w:t>
      </w:r>
      <w:r w:rsidR="0097570C" w:rsidRPr="00B5686B">
        <w:rPr>
          <w:rFonts w:ascii="Times New Roman" w:hAnsi="Times New Roman" w:cs="Times New Roman"/>
        </w:rPr>
        <w:fldChar w:fldCharType="begin"/>
      </w:r>
      <w:r w:rsidR="0097570C" w:rsidRPr="00B5686B">
        <w:rPr>
          <w:rFonts w:ascii="Times New Roman" w:hAnsi="Times New Roman" w:cs="Times New Roman"/>
        </w:rPr>
        <w:instrText xml:space="preserve"> ADDIN EN.CITE &lt;EndNote&gt;&lt;Cite&gt;&lt;Author&gt;Arias&lt;/Author&gt;&lt;Year&gt;1996&lt;/Year&gt;&lt;RecNum&gt;3&lt;/RecNum&gt;&lt;DisplayText&gt;(Arias and De Vos, 1996)&lt;/DisplayText&gt;&lt;record&gt;&lt;rec-number&gt;3&lt;/rec-number&gt;&lt;foreign-keys&gt;&lt;key app="EN" db-id="td2r9a9v8srpv8eat5w5xx5u9sz2ev9e90es" timestamp="1711435196"&gt;3&lt;/key&gt;&lt;/foreign-keys&gt;&lt;ref-type name="Journal Article"&gt;17&lt;/ref-type&gt;&lt;contributors&gt;&lt;authors&gt;&lt;author&gt;Arias, Elizabeth&lt;/author&gt;&lt;author&gt;De Vos, Susan&lt;/author&gt;&lt;/authors&gt;&lt;/contributors&gt;&lt;titles&gt;&lt;title&gt;Using Housing Items to Indicate Socioeconomic Status: Latin America&lt;/title&gt;&lt;secondary-title&gt;Social Indicators Research&lt;/secondary-title&gt;&lt;/titles&gt;&lt;periodical&gt;&lt;full-title&gt;Social Indicators Research&lt;/full-title&gt;&lt;/periodical&gt;&lt;pages&gt;53-80&lt;/pages&gt;&lt;volume&gt;38&lt;/volume&gt;&lt;number&gt;1&lt;/number&gt;&lt;dates&gt;&lt;year&gt;1996&lt;/year&gt;&lt;/dates&gt;&lt;publisher&gt;Springer&lt;/publisher&gt;&lt;isbn&gt;03038300, 15730921&lt;/isbn&gt;&lt;urls&gt;&lt;related-urls&gt;&lt;url&gt;http://www.jstor.org/stable/27522916&lt;/url&gt;&lt;/related-urls&gt;&lt;/urls&gt;&lt;custom1&gt;Full publication date: May, 1996&lt;/custom1&gt;&lt;remote-database-name&gt;JSTOR&lt;/remote-database-name&gt;&lt;access-date&gt;2024/03/26/&lt;/access-date&gt;&lt;/record&gt;&lt;/Cite&gt;&lt;/EndNote&gt;</w:instrText>
      </w:r>
      <w:r w:rsidR="0097570C" w:rsidRPr="00B5686B">
        <w:rPr>
          <w:rFonts w:ascii="Times New Roman" w:hAnsi="Times New Roman" w:cs="Times New Roman"/>
        </w:rPr>
        <w:fldChar w:fldCharType="separate"/>
      </w:r>
      <w:r w:rsidR="0097570C" w:rsidRPr="00B5686B">
        <w:rPr>
          <w:rFonts w:ascii="Times New Roman" w:hAnsi="Times New Roman" w:cs="Times New Roman"/>
          <w:noProof/>
        </w:rPr>
        <w:t>(Arias and De Vos, 1996)</w:t>
      </w:r>
      <w:r w:rsidR="0097570C" w:rsidRPr="00B5686B">
        <w:rPr>
          <w:rFonts w:ascii="Times New Roman" w:hAnsi="Times New Roman" w:cs="Times New Roman"/>
        </w:rPr>
        <w:fldChar w:fldCharType="end"/>
      </w:r>
      <w:r w:rsidR="0097570C" w:rsidRPr="00B5686B">
        <w:rPr>
          <w:rFonts w:ascii="Times New Roman" w:hAnsi="Times New Roman" w:cs="Times New Roman"/>
        </w:rPr>
        <w:t>, which could mean we have an underrepresentation of the influence of an individual's socioeconomic position on their risk of TB pathology</w:t>
      </w:r>
      <w:r w:rsidR="008859AA">
        <w:rPr>
          <w:rFonts w:ascii="Times New Roman" w:hAnsi="Times New Roman" w:cs="Times New Roman"/>
        </w:rPr>
        <w:t>.</w:t>
      </w:r>
    </w:p>
    <w:p w14:paraId="26AF8382" w14:textId="77777777" w:rsidR="008859AA" w:rsidRDefault="008859AA" w:rsidP="006F7D3A">
      <w:pPr>
        <w:spacing w:line="360" w:lineRule="auto"/>
        <w:rPr>
          <w:rFonts w:ascii="Times New Roman" w:hAnsi="Times New Roman" w:cs="Times New Roman"/>
        </w:rPr>
      </w:pPr>
    </w:p>
    <w:p w14:paraId="75F841B8" w14:textId="7F002C3E" w:rsidR="0097570C" w:rsidRDefault="00CD22AE" w:rsidP="006F7D3A">
      <w:pPr>
        <w:spacing w:line="360" w:lineRule="auto"/>
        <w:rPr>
          <w:rFonts w:ascii="Times New Roman" w:hAnsi="Times New Roman" w:cs="Times New Roman"/>
        </w:rPr>
      </w:pPr>
      <w:r>
        <w:rPr>
          <w:rFonts w:ascii="Times New Roman" w:hAnsi="Times New Roman" w:cs="Times New Roman"/>
        </w:rPr>
        <w:t>Furthermore</w:t>
      </w:r>
      <w:r w:rsidR="0097570C" w:rsidRPr="00B5686B">
        <w:rPr>
          <w:rFonts w:ascii="Times New Roman" w:hAnsi="Times New Roman" w:cs="Times New Roman"/>
        </w:rPr>
        <w:t xml:space="preserve">, the </w:t>
      </w:r>
      <w:r w:rsidR="0097570C">
        <w:rPr>
          <w:rFonts w:ascii="Times New Roman" w:hAnsi="Times New Roman" w:cs="Times New Roman"/>
        </w:rPr>
        <w:t>WHO</w:t>
      </w:r>
      <w:r w:rsidR="0097570C" w:rsidRPr="00B5686B">
        <w:rPr>
          <w:rFonts w:ascii="Times New Roman" w:hAnsi="Times New Roman" w:cs="Times New Roman"/>
        </w:rPr>
        <w:t xml:space="preserve"> identifies alcohol use disorder as the risk factor with the most TB cases attributed in Peru, yet our study </w:t>
      </w:r>
      <w:r w:rsidR="00F357D2">
        <w:rPr>
          <w:rFonts w:ascii="Times New Roman" w:hAnsi="Times New Roman" w:cs="Times New Roman"/>
        </w:rPr>
        <w:t>did not have a variable to measure this</w:t>
      </w:r>
      <w:r w:rsidR="0097570C" w:rsidRPr="00B5686B">
        <w:rPr>
          <w:rFonts w:ascii="Times New Roman" w:hAnsi="Times New Roman" w:cs="Times New Roman"/>
        </w:rPr>
        <w:t xml:space="preserve"> </w:t>
      </w:r>
      <w:r w:rsidR="0097570C" w:rsidRPr="00B5686B">
        <w:rPr>
          <w:rFonts w:ascii="Times New Roman" w:hAnsi="Times New Roman" w:cs="Times New Roman"/>
        </w:rPr>
        <w:fldChar w:fldCharType="begin"/>
      </w:r>
      <w:r w:rsidR="0097570C" w:rsidRPr="00B5686B">
        <w:rPr>
          <w:rFonts w:ascii="Times New Roman" w:hAnsi="Times New Roman" w:cs="Times New Roman"/>
        </w:rPr>
        <w:instrText xml:space="preserve"> ADDIN EN.CITE &lt;EndNote&gt;&lt;Cite&gt;&lt;Author&gt;WHO&lt;/Author&gt;&lt;Year&gt;2024&lt;/Year&gt;&lt;RecNum&gt;12&lt;/RecNum&gt;&lt;DisplayText&gt;(WHO, 2024)&lt;/DisplayText&gt;&lt;record&gt;&lt;rec-number&gt;12&lt;/rec-number&gt;&lt;foreign-keys&gt;&lt;key app="EN" db-id="td2r9a9v8srpv8eat5w5xx5u9sz2ev9e90es" timestamp="1712434015"&gt;12&lt;/key&gt;&lt;/foreign-keys&gt;&lt;ref-type name="Web Page"&gt;12&lt;/ref-type&gt;&lt;contributors&gt;&lt;authors&gt;&lt;author&gt;WHO&lt;/author&gt;&lt;/authors&gt;&lt;/contributors&gt;&lt;titles&gt;&lt;title&gt;Tuberculosis profile: Peru&lt;/title&gt;&lt;/titles&gt;&lt;dates&gt;&lt;year&gt;2024&lt;/year&gt;&lt;/dates&gt;&lt;urls&gt;&lt;related-urls&gt;&lt;url&gt;https://worldhealthorg.shinyapps.io/tb_profiles/?_inputs_&amp;amp;entity_type=%22country%22&amp;amp;iso2=%22PE%22&amp;amp;lan=%22EN%22&lt;/url&gt;&lt;/related-urls&gt;&lt;/urls&gt;&lt;/record&gt;&lt;/Cite&gt;&lt;/EndNote&gt;</w:instrText>
      </w:r>
      <w:r w:rsidR="0097570C" w:rsidRPr="00B5686B">
        <w:rPr>
          <w:rFonts w:ascii="Times New Roman" w:hAnsi="Times New Roman" w:cs="Times New Roman"/>
        </w:rPr>
        <w:fldChar w:fldCharType="separate"/>
      </w:r>
      <w:r w:rsidR="0097570C" w:rsidRPr="00B5686B">
        <w:rPr>
          <w:rFonts w:ascii="Times New Roman" w:hAnsi="Times New Roman" w:cs="Times New Roman"/>
          <w:noProof/>
        </w:rPr>
        <w:t>(WHO, 2024)</w:t>
      </w:r>
      <w:r w:rsidR="0097570C" w:rsidRPr="00B5686B">
        <w:rPr>
          <w:rFonts w:ascii="Times New Roman" w:hAnsi="Times New Roman" w:cs="Times New Roman"/>
        </w:rPr>
        <w:fldChar w:fldCharType="end"/>
      </w:r>
      <w:r w:rsidR="0097570C" w:rsidRPr="00B5686B">
        <w:rPr>
          <w:rFonts w:ascii="Times New Roman" w:hAnsi="Times New Roman" w:cs="Times New Roman"/>
        </w:rPr>
        <w:t xml:space="preserve">. This could limit our understanding of the full impact of </w:t>
      </w:r>
      <w:r w:rsidR="0097570C">
        <w:rPr>
          <w:rFonts w:ascii="Times New Roman" w:hAnsi="Times New Roman" w:cs="Times New Roman"/>
        </w:rPr>
        <w:t>demographic and clinical</w:t>
      </w:r>
      <w:r w:rsidR="0097570C" w:rsidRPr="00B5686B">
        <w:rPr>
          <w:rFonts w:ascii="Times New Roman" w:hAnsi="Times New Roman" w:cs="Times New Roman"/>
        </w:rPr>
        <w:t xml:space="preserve"> factors on TB pathology.</w:t>
      </w:r>
      <w:r w:rsidR="0097570C">
        <w:rPr>
          <w:rFonts w:ascii="Times New Roman" w:hAnsi="Times New Roman" w:cs="Times New Roman"/>
        </w:rPr>
        <w:t xml:space="preserve"> </w:t>
      </w:r>
      <w:r w:rsidR="0097570C" w:rsidRPr="00B5686B">
        <w:rPr>
          <w:rFonts w:ascii="Times New Roman" w:hAnsi="Times New Roman" w:cs="Times New Roman"/>
        </w:rPr>
        <w:lastRenderedPageBreak/>
        <w:t>Additionally, the study did not account for drug resistance</w:t>
      </w:r>
      <w:r w:rsidR="00F357D2">
        <w:rPr>
          <w:rFonts w:ascii="Times New Roman" w:hAnsi="Times New Roman" w:cs="Times New Roman"/>
        </w:rPr>
        <w:t>, and given its</w:t>
      </w:r>
      <w:r w:rsidR="0097570C" w:rsidRPr="00B5686B">
        <w:rPr>
          <w:rFonts w:ascii="Times New Roman" w:hAnsi="Times New Roman" w:cs="Times New Roman"/>
        </w:rPr>
        <w:t xml:space="preserve"> </w:t>
      </w:r>
      <w:r w:rsidR="00F357D2">
        <w:rPr>
          <w:rFonts w:ascii="Times New Roman" w:hAnsi="Times New Roman" w:cs="Times New Roman"/>
        </w:rPr>
        <w:t>importance</w:t>
      </w:r>
      <w:r w:rsidR="0097570C" w:rsidRPr="00B5686B">
        <w:rPr>
          <w:rFonts w:ascii="Times New Roman" w:hAnsi="Times New Roman" w:cs="Times New Roman"/>
        </w:rPr>
        <w:t xml:space="preserve"> in Peru</w:t>
      </w:r>
      <w:r w:rsidR="002E455D">
        <w:rPr>
          <w:rFonts w:ascii="Times New Roman" w:hAnsi="Times New Roman" w:cs="Times New Roman"/>
        </w:rPr>
        <w:t>,</w:t>
      </w:r>
      <w:r w:rsidR="0097570C" w:rsidRPr="00B5686B">
        <w:rPr>
          <w:rFonts w:ascii="Times New Roman" w:hAnsi="Times New Roman" w:cs="Times New Roman"/>
        </w:rPr>
        <w:t xml:space="preserve"> where drug resistance is a pressing concern, the exclusion might limit the applicability of our findings to populations with different drug resistance profiles.</w:t>
      </w:r>
      <w:r w:rsidR="0097570C">
        <w:rPr>
          <w:rFonts w:ascii="Times New Roman" w:hAnsi="Times New Roman" w:cs="Times New Roman"/>
        </w:rPr>
        <w:t xml:space="preserve"> </w:t>
      </w:r>
      <w:r w:rsidR="00DE5D5B" w:rsidRPr="00DE5D5B">
        <w:rPr>
          <w:rFonts w:ascii="Times New Roman" w:hAnsi="Times New Roman" w:cs="Times New Roman"/>
        </w:rPr>
        <w:t>Our regression analysis</w:t>
      </w:r>
      <w:r w:rsidR="00DE5D5B">
        <w:rPr>
          <w:rFonts w:ascii="Times New Roman" w:hAnsi="Times New Roman" w:cs="Times New Roman"/>
        </w:rPr>
        <w:t xml:space="preserve"> also</w:t>
      </w:r>
      <w:r w:rsidR="00DE5D5B" w:rsidRPr="00DE5D5B">
        <w:rPr>
          <w:rFonts w:ascii="Times New Roman" w:hAnsi="Times New Roman" w:cs="Times New Roman"/>
        </w:rPr>
        <w:t xml:space="preserve"> revealed potential non-linearity, outliers, and non-normal residuals, which may affect estimate precision. Despite robustness checks, these issues warrant cautious interpretation and suggest the need for advanced </w:t>
      </w:r>
      <w:r w:rsidR="002E455D">
        <w:rPr>
          <w:rFonts w:ascii="Times New Roman" w:hAnsi="Times New Roman" w:cs="Times New Roman"/>
        </w:rPr>
        <w:t>modelling</w:t>
      </w:r>
      <w:r w:rsidR="00DE5D5B" w:rsidRPr="00DE5D5B">
        <w:rPr>
          <w:rFonts w:ascii="Times New Roman" w:hAnsi="Times New Roman" w:cs="Times New Roman"/>
        </w:rPr>
        <w:t xml:space="preserve"> in future </w:t>
      </w:r>
      <w:proofErr w:type="gramStart"/>
      <w:r w:rsidR="00DE5D5B" w:rsidRPr="00DE5D5B">
        <w:rPr>
          <w:rFonts w:ascii="Times New Roman" w:hAnsi="Times New Roman" w:cs="Times New Roman"/>
        </w:rPr>
        <w:t>research</w:t>
      </w:r>
      <w:proofErr w:type="gramEnd"/>
    </w:p>
    <w:p w14:paraId="1A1FB17C" w14:textId="77777777" w:rsidR="00FA5270" w:rsidRDefault="00FA5270" w:rsidP="006F7D3A">
      <w:pPr>
        <w:spacing w:line="360" w:lineRule="auto"/>
        <w:rPr>
          <w:rFonts w:ascii="Times New Roman" w:hAnsi="Times New Roman" w:cs="Times New Roman"/>
        </w:rPr>
      </w:pPr>
    </w:p>
    <w:p w14:paraId="152E22A3" w14:textId="551991BD" w:rsidR="00365A5F" w:rsidRPr="00B5686B" w:rsidRDefault="00365A5F" w:rsidP="006F7D3A">
      <w:pPr>
        <w:pStyle w:val="Heading2"/>
        <w:spacing w:line="360" w:lineRule="auto"/>
        <w:rPr>
          <w:rFonts w:ascii="Times New Roman" w:hAnsi="Times New Roman" w:cs="Times New Roman"/>
          <w:color w:val="auto"/>
        </w:rPr>
      </w:pPr>
      <w:bookmarkStart w:id="23" w:name="_Toc163313429"/>
      <w:r w:rsidRPr="00B5686B">
        <w:rPr>
          <w:rFonts w:ascii="Times New Roman" w:hAnsi="Times New Roman" w:cs="Times New Roman"/>
          <w:color w:val="auto"/>
        </w:rPr>
        <w:t>Interpretation</w:t>
      </w:r>
      <w:bookmarkEnd w:id="23"/>
      <w:r w:rsidRPr="00B5686B">
        <w:rPr>
          <w:rFonts w:ascii="Times New Roman" w:hAnsi="Times New Roman" w:cs="Times New Roman"/>
          <w:color w:val="auto"/>
        </w:rPr>
        <w:t xml:space="preserve"> </w:t>
      </w:r>
    </w:p>
    <w:p w14:paraId="52C79EF5" w14:textId="04957963" w:rsidR="00BB3306" w:rsidRDefault="005A27EC" w:rsidP="006F7D3A">
      <w:pPr>
        <w:spacing w:line="360" w:lineRule="auto"/>
        <w:rPr>
          <w:rFonts w:ascii="Times New Roman" w:hAnsi="Times New Roman" w:cs="Times New Roman"/>
        </w:rPr>
      </w:pPr>
      <w:r>
        <w:rPr>
          <w:rFonts w:ascii="Times New Roman" w:hAnsi="Times New Roman" w:cs="Times New Roman"/>
        </w:rPr>
        <w:t>It is important to mention that th</w:t>
      </w:r>
      <w:r w:rsidR="00C62D89">
        <w:rPr>
          <w:rFonts w:ascii="Times New Roman" w:hAnsi="Times New Roman" w:cs="Times New Roman"/>
        </w:rPr>
        <w:t xml:space="preserve">is study only included adult men and </w:t>
      </w:r>
      <w:r w:rsidR="00BB3306">
        <w:rPr>
          <w:rFonts w:ascii="Times New Roman" w:hAnsi="Times New Roman" w:cs="Times New Roman"/>
        </w:rPr>
        <w:t>women</w:t>
      </w:r>
      <w:r w:rsidR="00C62D89">
        <w:rPr>
          <w:rFonts w:ascii="Times New Roman" w:hAnsi="Times New Roman" w:cs="Times New Roman"/>
        </w:rPr>
        <w:t xml:space="preserve"> in Lima, Peru. While </w:t>
      </w:r>
      <w:r w:rsidR="00C62D89" w:rsidRPr="00C62D89">
        <w:rPr>
          <w:rFonts w:ascii="Times New Roman" w:hAnsi="Times New Roman" w:cs="Times New Roman"/>
        </w:rPr>
        <w:t xml:space="preserve">these results provide significant insights into TB pathology in this demographic, caution should be exercised when </w:t>
      </w:r>
      <w:r w:rsidR="00C62D89">
        <w:rPr>
          <w:rFonts w:ascii="Times New Roman" w:hAnsi="Times New Roman" w:cs="Times New Roman"/>
        </w:rPr>
        <w:t>applying</w:t>
      </w:r>
      <w:r w:rsidR="00C62D89" w:rsidRPr="00C62D89">
        <w:rPr>
          <w:rFonts w:ascii="Times New Roman" w:hAnsi="Times New Roman" w:cs="Times New Roman"/>
        </w:rPr>
        <w:t xml:space="preserve"> these findings to other regions or populations</w:t>
      </w:r>
      <w:r w:rsidR="00C62D89">
        <w:rPr>
          <w:rFonts w:ascii="Times New Roman" w:hAnsi="Times New Roman" w:cs="Times New Roman"/>
        </w:rPr>
        <w:t xml:space="preserve">. Furthermore, the use of </w:t>
      </w:r>
      <w:r w:rsidR="00C62D89" w:rsidRPr="00C62D89">
        <w:rPr>
          <w:rFonts w:ascii="Times New Roman" w:hAnsi="Times New Roman" w:cs="Times New Roman"/>
        </w:rPr>
        <w:t>secondary data might limit the ability to capture all relevant variables that could influence TB pathology scores</w:t>
      </w:r>
      <w:r w:rsidR="00892727">
        <w:rPr>
          <w:rFonts w:ascii="Times New Roman" w:hAnsi="Times New Roman" w:cs="Times New Roman"/>
        </w:rPr>
        <w:t>.</w:t>
      </w:r>
      <w:r w:rsidR="006A51C0">
        <w:rPr>
          <w:rFonts w:ascii="Times New Roman" w:hAnsi="Times New Roman" w:cs="Times New Roman"/>
        </w:rPr>
        <w:t xml:space="preserve"> However</w:t>
      </w:r>
      <w:r w:rsidR="006A51C0" w:rsidRPr="006A51C0">
        <w:rPr>
          <w:rFonts w:ascii="Times New Roman" w:hAnsi="Times New Roman" w:cs="Times New Roman"/>
        </w:rPr>
        <w:t xml:space="preserve">, </w:t>
      </w:r>
      <w:r w:rsidR="006A51C0">
        <w:rPr>
          <w:rFonts w:ascii="Times New Roman" w:hAnsi="Times New Roman" w:cs="Times New Roman"/>
        </w:rPr>
        <w:t>there is great potential for c</w:t>
      </w:r>
      <w:r w:rsidR="006A51C0" w:rsidRPr="006A51C0">
        <w:rPr>
          <w:rFonts w:ascii="Times New Roman" w:hAnsi="Times New Roman" w:cs="Times New Roman"/>
        </w:rPr>
        <w:t xml:space="preserve">omparative analysis with </w:t>
      </w:r>
      <w:r w:rsidR="006A51C0">
        <w:rPr>
          <w:rFonts w:ascii="Times New Roman" w:hAnsi="Times New Roman" w:cs="Times New Roman"/>
        </w:rPr>
        <w:t>other LMICs with similar populations as Peru</w:t>
      </w:r>
      <w:r w:rsidR="006A51C0" w:rsidRPr="006A51C0">
        <w:rPr>
          <w:rFonts w:ascii="Times New Roman" w:hAnsi="Times New Roman" w:cs="Times New Roman"/>
        </w:rPr>
        <w:t xml:space="preserve"> </w:t>
      </w:r>
      <w:r w:rsidR="006A51C0">
        <w:rPr>
          <w:rFonts w:ascii="Times New Roman" w:hAnsi="Times New Roman" w:cs="Times New Roman"/>
        </w:rPr>
        <w:t xml:space="preserve">to </w:t>
      </w:r>
      <w:r w:rsidR="006A51C0" w:rsidRPr="006A51C0">
        <w:rPr>
          <w:rFonts w:ascii="Times New Roman" w:hAnsi="Times New Roman" w:cs="Times New Roman"/>
        </w:rPr>
        <w:t>further validate the utility of CXR</w:t>
      </w:r>
      <w:r w:rsidR="006A51C0">
        <w:rPr>
          <w:rFonts w:ascii="Times New Roman" w:hAnsi="Times New Roman" w:cs="Times New Roman"/>
        </w:rPr>
        <w:t xml:space="preserve"> for active screening</w:t>
      </w:r>
      <w:r w:rsidR="006A51C0" w:rsidRPr="006A51C0">
        <w:rPr>
          <w:rFonts w:ascii="Times New Roman" w:hAnsi="Times New Roman" w:cs="Times New Roman"/>
        </w:rPr>
        <w:t xml:space="preserve">, </w:t>
      </w:r>
      <w:r w:rsidR="006A51C0">
        <w:rPr>
          <w:rFonts w:ascii="Times New Roman" w:hAnsi="Times New Roman" w:cs="Times New Roman"/>
        </w:rPr>
        <w:t>ultimately supporting</w:t>
      </w:r>
      <w:r w:rsidR="006A51C0" w:rsidRPr="006A51C0">
        <w:rPr>
          <w:rFonts w:ascii="Times New Roman" w:hAnsi="Times New Roman" w:cs="Times New Roman"/>
        </w:rPr>
        <w:t xml:space="preserve"> a more unified global strategy against TB.</w:t>
      </w:r>
    </w:p>
    <w:p w14:paraId="20E842DD" w14:textId="77777777" w:rsidR="00892727" w:rsidRPr="00E579DC" w:rsidRDefault="00892727" w:rsidP="006F7D3A">
      <w:pPr>
        <w:spacing w:line="360" w:lineRule="auto"/>
        <w:rPr>
          <w:rFonts w:ascii="Times New Roman" w:hAnsi="Times New Roman" w:cs="Times New Roman"/>
        </w:rPr>
      </w:pPr>
    </w:p>
    <w:p w14:paraId="1F29709C" w14:textId="5F67AE26" w:rsidR="007E5F05" w:rsidRPr="00B51301" w:rsidRDefault="00B51301" w:rsidP="006F7D3A">
      <w:pPr>
        <w:pStyle w:val="Heading2"/>
        <w:spacing w:line="360" w:lineRule="auto"/>
        <w:rPr>
          <w:rFonts w:ascii="Times New Roman" w:hAnsi="Times New Roman" w:cs="Times New Roman"/>
          <w:color w:val="auto"/>
        </w:rPr>
      </w:pPr>
      <w:r w:rsidRPr="00B51301">
        <w:rPr>
          <w:rFonts w:ascii="Times New Roman" w:hAnsi="Times New Roman" w:cs="Times New Roman"/>
          <w:color w:val="auto"/>
        </w:rPr>
        <w:t>Conclusion</w:t>
      </w:r>
    </w:p>
    <w:p w14:paraId="5F91BB82" w14:textId="21C558A7" w:rsidR="0097570C" w:rsidRPr="003E1B14" w:rsidRDefault="0097570C" w:rsidP="006F7D3A">
      <w:pPr>
        <w:pStyle w:val="ListParagraph"/>
        <w:numPr>
          <w:ilvl w:val="0"/>
          <w:numId w:val="4"/>
        </w:numPr>
        <w:spacing w:line="360" w:lineRule="auto"/>
        <w:rPr>
          <w:rFonts w:ascii="Times New Roman" w:hAnsi="Times New Roman" w:cs="Times New Roman"/>
        </w:rPr>
      </w:pPr>
      <w:r w:rsidRPr="0097570C">
        <w:rPr>
          <w:rFonts w:ascii="Times New Roman" w:hAnsi="Times New Roman" w:cs="Times New Roman"/>
        </w:rPr>
        <w:t>This study</w:t>
      </w:r>
      <w:r w:rsidR="003E1B14">
        <w:rPr>
          <w:rFonts w:ascii="Times New Roman" w:hAnsi="Times New Roman" w:cs="Times New Roman"/>
        </w:rPr>
        <w:t xml:space="preserve"> is the first to</w:t>
      </w:r>
      <w:r w:rsidRPr="0097570C">
        <w:rPr>
          <w:rFonts w:ascii="Times New Roman" w:hAnsi="Times New Roman" w:cs="Times New Roman"/>
        </w:rPr>
        <w:t xml:space="preserve"> </w:t>
      </w:r>
      <w:r w:rsidR="003E1B14">
        <w:rPr>
          <w:rFonts w:ascii="Times New Roman" w:hAnsi="Times New Roman" w:cs="Times New Roman"/>
        </w:rPr>
        <w:t xml:space="preserve">establish </w:t>
      </w:r>
      <w:r w:rsidRPr="0097570C">
        <w:rPr>
          <w:rFonts w:ascii="Times New Roman" w:hAnsi="Times New Roman" w:cs="Times New Roman"/>
        </w:rPr>
        <w:t xml:space="preserve">the critical role of </w:t>
      </w:r>
      <w:r w:rsidR="003E1B14">
        <w:rPr>
          <w:rFonts w:ascii="Times New Roman" w:hAnsi="Times New Roman" w:cs="Times New Roman"/>
        </w:rPr>
        <w:t>clinical</w:t>
      </w:r>
      <w:r w:rsidRPr="0097570C">
        <w:rPr>
          <w:rFonts w:ascii="Times New Roman" w:hAnsi="Times New Roman" w:cs="Times New Roman"/>
        </w:rPr>
        <w:t xml:space="preserve"> and demographic factors in influencing TB</w:t>
      </w:r>
      <w:r w:rsidR="003E1B14">
        <w:rPr>
          <w:rFonts w:ascii="Times New Roman" w:hAnsi="Times New Roman" w:cs="Times New Roman"/>
        </w:rPr>
        <w:t xml:space="preserve"> radiological</w:t>
      </w:r>
      <w:r w:rsidRPr="0097570C">
        <w:rPr>
          <w:rFonts w:ascii="Times New Roman" w:hAnsi="Times New Roman" w:cs="Times New Roman"/>
        </w:rPr>
        <w:t xml:space="preserve"> pathology in Lima, Peru</w:t>
      </w:r>
      <w:r w:rsidR="003E1B14">
        <w:rPr>
          <w:rFonts w:ascii="Times New Roman" w:hAnsi="Times New Roman" w:cs="Times New Roman"/>
        </w:rPr>
        <w:t xml:space="preserve">, </w:t>
      </w:r>
      <w:r w:rsidRPr="003E1B14">
        <w:rPr>
          <w:rFonts w:ascii="Times New Roman" w:hAnsi="Times New Roman" w:cs="Times New Roman"/>
        </w:rPr>
        <w:t>highlight</w:t>
      </w:r>
      <w:r w:rsidR="00F357D2">
        <w:rPr>
          <w:rFonts w:ascii="Times New Roman" w:hAnsi="Times New Roman" w:cs="Times New Roman"/>
        </w:rPr>
        <w:t>ing</w:t>
      </w:r>
      <w:r w:rsidRPr="003E1B14">
        <w:rPr>
          <w:rFonts w:ascii="Times New Roman" w:hAnsi="Times New Roman" w:cs="Times New Roman"/>
        </w:rPr>
        <w:t xml:space="preserve"> specific high-risk profiles, such as older adults</w:t>
      </w:r>
      <w:r w:rsidR="002E455D">
        <w:rPr>
          <w:rFonts w:ascii="Times New Roman" w:hAnsi="Times New Roman" w:cs="Times New Roman"/>
        </w:rPr>
        <w:t xml:space="preserve">, patients with </w:t>
      </w:r>
      <w:r w:rsidRPr="003E1B14">
        <w:rPr>
          <w:rFonts w:ascii="Times New Roman" w:hAnsi="Times New Roman" w:cs="Times New Roman"/>
        </w:rPr>
        <w:t>a history of smoking</w:t>
      </w:r>
      <w:r w:rsidR="002E455D">
        <w:rPr>
          <w:rFonts w:ascii="Times New Roman" w:hAnsi="Times New Roman" w:cs="Times New Roman"/>
        </w:rPr>
        <w:t>,</w:t>
      </w:r>
      <w:r w:rsidRPr="003E1B14">
        <w:rPr>
          <w:rFonts w:ascii="Times New Roman" w:hAnsi="Times New Roman" w:cs="Times New Roman"/>
        </w:rPr>
        <w:t xml:space="preserve"> and</w:t>
      </w:r>
      <w:r w:rsidR="002E455D">
        <w:rPr>
          <w:rFonts w:ascii="Times New Roman" w:hAnsi="Times New Roman" w:cs="Times New Roman"/>
        </w:rPr>
        <w:t xml:space="preserve"> patients with </w:t>
      </w:r>
      <w:proofErr w:type="gramStart"/>
      <w:r w:rsidR="002E455D">
        <w:rPr>
          <w:rFonts w:ascii="Times New Roman" w:hAnsi="Times New Roman" w:cs="Times New Roman"/>
        </w:rPr>
        <w:t xml:space="preserve">a </w:t>
      </w:r>
      <w:r w:rsidRPr="003E1B14">
        <w:rPr>
          <w:rFonts w:ascii="Times New Roman" w:hAnsi="Times New Roman" w:cs="Times New Roman"/>
        </w:rPr>
        <w:t xml:space="preserve"> lower</w:t>
      </w:r>
      <w:proofErr w:type="gramEnd"/>
      <w:r w:rsidRPr="003E1B14">
        <w:rPr>
          <w:rFonts w:ascii="Times New Roman" w:hAnsi="Times New Roman" w:cs="Times New Roman"/>
        </w:rPr>
        <w:t xml:space="preserve"> BMI,</w:t>
      </w:r>
      <w:r w:rsidR="002E455D">
        <w:rPr>
          <w:rFonts w:ascii="Times New Roman" w:hAnsi="Times New Roman" w:cs="Times New Roman"/>
        </w:rPr>
        <w:t xml:space="preserve"> </w:t>
      </w:r>
      <w:r w:rsidRPr="003E1B14">
        <w:rPr>
          <w:rFonts w:ascii="Times New Roman" w:hAnsi="Times New Roman" w:cs="Times New Roman"/>
        </w:rPr>
        <w:t>who may benefit from enhanced screening and early intervention strategies</w:t>
      </w:r>
    </w:p>
    <w:p w14:paraId="228FFFA9" w14:textId="56C54611" w:rsidR="0097570C" w:rsidRDefault="0097570C" w:rsidP="006F7D3A">
      <w:pPr>
        <w:pStyle w:val="ListParagraph"/>
        <w:numPr>
          <w:ilvl w:val="0"/>
          <w:numId w:val="4"/>
        </w:numPr>
        <w:spacing w:line="360" w:lineRule="auto"/>
        <w:rPr>
          <w:rFonts w:ascii="Times New Roman" w:hAnsi="Times New Roman" w:cs="Times New Roman"/>
        </w:rPr>
      </w:pPr>
      <w:r w:rsidRPr="0097570C">
        <w:rPr>
          <w:rFonts w:ascii="Times New Roman" w:hAnsi="Times New Roman" w:cs="Times New Roman"/>
        </w:rPr>
        <w:t xml:space="preserve">The findings advocate for the integration of </w:t>
      </w:r>
      <w:r w:rsidR="003E1B14">
        <w:rPr>
          <w:rFonts w:ascii="Times New Roman" w:hAnsi="Times New Roman" w:cs="Times New Roman"/>
        </w:rPr>
        <w:t>clinical and demographic</w:t>
      </w:r>
      <w:r w:rsidRPr="0097570C">
        <w:rPr>
          <w:rFonts w:ascii="Times New Roman" w:hAnsi="Times New Roman" w:cs="Times New Roman"/>
        </w:rPr>
        <w:t xml:space="preserve"> factors into TB management programs</w:t>
      </w:r>
      <w:r w:rsidR="00CD22AE">
        <w:rPr>
          <w:rFonts w:ascii="Times New Roman" w:hAnsi="Times New Roman" w:cs="Times New Roman"/>
        </w:rPr>
        <w:t xml:space="preserve"> by the Peruvian Ministry of Health and highlight the importance of CXR as a diagnostic in </w:t>
      </w:r>
      <w:proofErr w:type="gramStart"/>
      <w:r w:rsidR="00CD22AE">
        <w:rPr>
          <w:rFonts w:ascii="Times New Roman" w:hAnsi="Times New Roman" w:cs="Times New Roman"/>
        </w:rPr>
        <w:t>LMIC</w:t>
      </w:r>
      <w:r w:rsidR="009E712C">
        <w:rPr>
          <w:rFonts w:ascii="Times New Roman" w:hAnsi="Times New Roman" w:cs="Times New Roman"/>
        </w:rPr>
        <w:t>s</w:t>
      </w:r>
      <w:proofErr w:type="gramEnd"/>
    </w:p>
    <w:p w14:paraId="6ECB8C28" w14:textId="1495E699" w:rsidR="003363CB" w:rsidRPr="006F7D3A" w:rsidRDefault="0097570C" w:rsidP="003363CB">
      <w:pPr>
        <w:pStyle w:val="ListParagraph"/>
        <w:numPr>
          <w:ilvl w:val="0"/>
          <w:numId w:val="4"/>
        </w:numPr>
        <w:spacing w:line="360" w:lineRule="auto"/>
        <w:rPr>
          <w:rFonts w:ascii="Times New Roman" w:hAnsi="Times New Roman" w:cs="Times New Roman"/>
        </w:rPr>
      </w:pPr>
      <w:r w:rsidRPr="0097570C">
        <w:rPr>
          <w:rFonts w:ascii="Times New Roman" w:hAnsi="Times New Roman" w:cs="Times New Roman"/>
        </w:rPr>
        <w:t xml:space="preserve">Future research should aim to incorporate a wider range of </w:t>
      </w:r>
      <w:r w:rsidR="009E712C">
        <w:rPr>
          <w:rFonts w:ascii="Times New Roman" w:hAnsi="Times New Roman" w:cs="Times New Roman"/>
        </w:rPr>
        <w:t>demographic</w:t>
      </w:r>
      <w:r w:rsidRPr="0097570C">
        <w:rPr>
          <w:rFonts w:ascii="Times New Roman" w:hAnsi="Times New Roman" w:cs="Times New Roman"/>
        </w:rPr>
        <w:t xml:space="preserve"> and clinical variables</w:t>
      </w:r>
      <w:r w:rsidR="009E712C">
        <w:rPr>
          <w:rFonts w:ascii="Times New Roman" w:hAnsi="Times New Roman" w:cs="Times New Roman"/>
        </w:rPr>
        <w:t>, as well as test the score in populations with higher HIV and diabetes prevalence,</w:t>
      </w:r>
      <w:r w:rsidRPr="0097570C">
        <w:rPr>
          <w:rFonts w:ascii="Times New Roman" w:hAnsi="Times New Roman" w:cs="Times New Roman"/>
        </w:rPr>
        <w:t xml:space="preserve"> to fully understand the dynamics of TB pathology</w:t>
      </w:r>
      <w:r w:rsidR="009E712C">
        <w:rPr>
          <w:rFonts w:ascii="Times New Roman" w:hAnsi="Times New Roman" w:cs="Times New Roman"/>
        </w:rPr>
        <w:t xml:space="preserve"> in different populations</w:t>
      </w:r>
      <w:r w:rsidRPr="0097570C">
        <w:rPr>
          <w:rFonts w:ascii="Times New Roman" w:hAnsi="Times New Roman" w:cs="Times New Roman"/>
        </w:rPr>
        <w:t xml:space="preserve"> and enhance the effectiveness of intervention </w:t>
      </w:r>
      <w:proofErr w:type="gramStart"/>
      <w:r w:rsidRPr="0097570C">
        <w:rPr>
          <w:rFonts w:ascii="Times New Roman" w:hAnsi="Times New Roman" w:cs="Times New Roman"/>
        </w:rPr>
        <w:t>strategie</w:t>
      </w:r>
      <w:r w:rsidR="006F7D3A">
        <w:rPr>
          <w:rFonts w:ascii="Times New Roman" w:hAnsi="Times New Roman" w:cs="Times New Roman"/>
        </w:rPr>
        <w:t>s</w:t>
      </w:r>
      <w:proofErr w:type="gramEnd"/>
    </w:p>
    <w:p w14:paraId="3786FCF6" w14:textId="50A348E6" w:rsidR="006F7D3A" w:rsidRPr="006F7D3A" w:rsidRDefault="00EC65C5" w:rsidP="006F7D3A">
      <w:pPr>
        <w:pStyle w:val="Heading1"/>
        <w:rPr>
          <w:rFonts w:ascii="Times New Roman" w:hAnsi="Times New Roman" w:cs="Times New Roman"/>
          <w:color w:val="auto"/>
        </w:rPr>
      </w:pPr>
      <w:r w:rsidRPr="003363CB">
        <w:br w:type="page"/>
      </w:r>
      <w:r w:rsidR="00B31F3B" w:rsidRPr="006F7D3A">
        <w:rPr>
          <w:rFonts w:ascii="Times New Roman" w:hAnsi="Times New Roman" w:cs="Times New Roman"/>
          <w:color w:val="auto"/>
        </w:rPr>
        <w:lastRenderedPageBreak/>
        <w:t>References</w:t>
      </w:r>
    </w:p>
    <w:p w14:paraId="03ABACE3" w14:textId="77777777" w:rsidR="006F7D3A" w:rsidRPr="006F7D3A" w:rsidRDefault="00B31F3B" w:rsidP="006F7D3A">
      <w:pPr>
        <w:pStyle w:val="EndNoteBibliography"/>
        <w:spacing w:after="0" w:line="276" w:lineRule="auto"/>
        <w:ind w:left="720" w:hanging="720"/>
        <w:rPr>
          <w:rFonts w:ascii="Times New Roman" w:hAnsi="Times New Roman" w:cs="Times New Roman"/>
        </w:rPr>
      </w:pPr>
      <w:r w:rsidRPr="006F7D3A">
        <w:rPr>
          <w:rFonts w:ascii="Times New Roman" w:hAnsi="Times New Roman" w:cs="Times New Roman"/>
        </w:rPr>
        <w:fldChar w:fldCharType="begin"/>
      </w:r>
      <w:r w:rsidRPr="006F7D3A">
        <w:rPr>
          <w:rFonts w:ascii="Times New Roman" w:hAnsi="Times New Roman" w:cs="Times New Roman"/>
        </w:rPr>
        <w:instrText xml:space="preserve"> ADDIN EN.REFLIST </w:instrText>
      </w:r>
      <w:r w:rsidRPr="006F7D3A">
        <w:rPr>
          <w:rFonts w:ascii="Times New Roman" w:hAnsi="Times New Roman" w:cs="Times New Roman"/>
        </w:rPr>
        <w:fldChar w:fldCharType="separate"/>
      </w:r>
      <w:r w:rsidR="006F7D3A" w:rsidRPr="006F7D3A">
        <w:rPr>
          <w:rFonts w:ascii="Times New Roman" w:hAnsi="Times New Roman" w:cs="Times New Roman"/>
        </w:rPr>
        <w:t xml:space="preserve">ALARCÓN, V., ALARCÓN, E., FIGUEROA, C. &amp; MENDOZA-TICONA, A. 2017. Tuberculosis in Peru: epidemiological situation, progress and challenges for its control. </w:t>
      </w:r>
      <w:r w:rsidR="006F7D3A" w:rsidRPr="006F7D3A">
        <w:rPr>
          <w:rFonts w:ascii="Times New Roman" w:hAnsi="Times New Roman" w:cs="Times New Roman"/>
          <w:i/>
        </w:rPr>
        <w:t>Revista Peruana de Medicina Experimental y Salud Pública,</w:t>
      </w:r>
      <w:r w:rsidR="006F7D3A" w:rsidRPr="006F7D3A">
        <w:rPr>
          <w:rFonts w:ascii="Times New Roman" w:hAnsi="Times New Roman" w:cs="Times New Roman"/>
        </w:rPr>
        <w:t xml:space="preserve"> 34</w:t>
      </w:r>
      <w:r w:rsidR="006F7D3A" w:rsidRPr="006F7D3A">
        <w:rPr>
          <w:rFonts w:ascii="Times New Roman" w:hAnsi="Times New Roman" w:cs="Times New Roman"/>
          <w:b/>
        </w:rPr>
        <w:t>,</w:t>
      </w:r>
      <w:r w:rsidR="006F7D3A" w:rsidRPr="006F7D3A">
        <w:rPr>
          <w:rFonts w:ascii="Times New Roman" w:hAnsi="Times New Roman" w:cs="Times New Roman"/>
        </w:rPr>
        <w:t xml:space="preserve"> 299-310.</w:t>
      </w:r>
    </w:p>
    <w:p w14:paraId="31214EF1" w14:textId="77777777" w:rsidR="006F7D3A" w:rsidRPr="006F7D3A" w:rsidRDefault="006F7D3A" w:rsidP="006F7D3A">
      <w:pPr>
        <w:pStyle w:val="EndNoteBibliography"/>
        <w:spacing w:after="0" w:line="276" w:lineRule="auto"/>
        <w:ind w:left="720" w:hanging="720"/>
        <w:rPr>
          <w:rFonts w:ascii="Times New Roman" w:hAnsi="Times New Roman" w:cs="Times New Roman"/>
        </w:rPr>
      </w:pPr>
      <w:r w:rsidRPr="006F7D3A">
        <w:rPr>
          <w:rFonts w:ascii="Times New Roman" w:hAnsi="Times New Roman" w:cs="Times New Roman"/>
        </w:rPr>
        <w:t xml:space="preserve">ARIAS, E. &amp; DE VOS, S. 1996. Using Housing Items to Indicate Socioeconomic Status: Latin America. </w:t>
      </w:r>
      <w:r w:rsidRPr="006F7D3A">
        <w:rPr>
          <w:rFonts w:ascii="Times New Roman" w:hAnsi="Times New Roman" w:cs="Times New Roman"/>
          <w:i/>
        </w:rPr>
        <w:t>Social Indicators Research,</w:t>
      </w:r>
      <w:r w:rsidRPr="006F7D3A">
        <w:rPr>
          <w:rFonts w:ascii="Times New Roman" w:hAnsi="Times New Roman" w:cs="Times New Roman"/>
        </w:rPr>
        <w:t xml:space="preserve"> 38</w:t>
      </w:r>
      <w:r w:rsidRPr="006F7D3A">
        <w:rPr>
          <w:rFonts w:ascii="Times New Roman" w:hAnsi="Times New Roman" w:cs="Times New Roman"/>
          <w:b/>
        </w:rPr>
        <w:t>,</w:t>
      </w:r>
      <w:r w:rsidRPr="006F7D3A">
        <w:rPr>
          <w:rFonts w:ascii="Times New Roman" w:hAnsi="Times New Roman" w:cs="Times New Roman"/>
        </w:rPr>
        <w:t xml:space="preserve"> 53-80.</w:t>
      </w:r>
    </w:p>
    <w:p w14:paraId="7CA4F6FF" w14:textId="77777777" w:rsidR="006F7D3A" w:rsidRPr="006F7D3A" w:rsidRDefault="006F7D3A" w:rsidP="006F7D3A">
      <w:pPr>
        <w:pStyle w:val="EndNoteBibliography"/>
        <w:spacing w:after="0" w:line="276" w:lineRule="auto"/>
        <w:ind w:left="720" w:hanging="720"/>
        <w:rPr>
          <w:rFonts w:ascii="Times New Roman" w:hAnsi="Times New Roman" w:cs="Times New Roman"/>
        </w:rPr>
      </w:pPr>
      <w:r w:rsidRPr="006F7D3A">
        <w:rPr>
          <w:rFonts w:ascii="Times New Roman" w:hAnsi="Times New Roman" w:cs="Times New Roman"/>
        </w:rPr>
        <w:t xml:space="preserve">ASGARI, S., LUO, Y., HUANG, C. C., ZHANG, Z., CALDERON, R., JIMENEZ, J., YATACO, R., CONTRERAS, C., GALEA, J. T., LECCA, L., JONES, D., MOODY, D. B., MURRAY, M. B. &amp; RAYCHAUDHURI, S. 2022. Higher native Peruvian genetic ancestry proportion is associated with tuberculosis progression risk. </w:t>
      </w:r>
      <w:r w:rsidRPr="006F7D3A">
        <w:rPr>
          <w:rFonts w:ascii="Times New Roman" w:hAnsi="Times New Roman" w:cs="Times New Roman"/>
          <w:i/>
        </w:rPr>
        <w:t>Cell Genom,</w:t>
      </w:r>
      <w:r w:rsidRPr="006F7D3A">
        <w:rPr>
          <w:rFonts w:ascii="Times New Roman" w:hAnsi="Times New Roman" w:cs="Times New Roman"/>
        </w:rPr>
        <w:t xml:space="preserve"> 2.</w:t>
      </w:r>
    </w:p>
    <w:p w14:paraId="2F5C048E" w14:textId="77777777" w:rsidR="006F7D3A" w:rsidRPr="006F7D3A" w:rsidRDefault="006F7D3A" w:rsidP="006F7D3A">
      <w:pPr>
        <w:pStyle w:val="EndNoteBibliography"/>
        <w:spacing w:after="0" w:line="276" w:lineRule="auto"/>
        <w:ind w:left="720" w:hanging="720"/>
        <w:rPr>
          <w:rFonts w:ascii="Times New Roman" w:hAnsi="Times New Roman" w:cs="Times New Roman"/>
        </w:rPr>
      </w:pPr>
      <w:r w:rsidRPr="006F7D3A">
        <w:rPr>
          <w:rFonts w:ascii="Times New Roman" w:hAnsi="Times New Roman" w:cs="Times New Roman"/>
        </w:rPr>
        <w:t xml:space="preserve">CORMIER, M., SCHWARTZMAN, K., N'DIAYE, D. S., BOONE, C. E., DOS SANTOS, A. M., GASPAR, J., CAZABON, D., GHIASI, M., KAHN, R., UPPAL, A., MORRIS, M. &amp; OXLADE, O. 2019. Proximate determinants of tuberculosis in Indigenous peoples worldwide: a systematic review. </w:t>
      </w:r>
      <w:r w:rsidRPr="006F7D3A">
        <w:rPr>
          <w:rFonts w:ascii="Times New Roman" w:hAnsi="Times New Roman" w:cs="Times New Roman"/>
          <w:i/>
        </w:rPr>
        <w:t>The Lancet Global Health,</w:t>
      </w:r>
      <w:r w:rsidRPr="006F7D3A">
        <w:rPr>
          <w:rFonts w:ascii="Times New Roman" w:hAnsi="Times New Roman" w:cs="Times New Roman"/>
        </w:rPr>
        <w:t xml:space="preserve"> 7</w:t>
      </w:r>
      <w:r w:rsidRPr="006F7D3A">
        <w:rPr>
          <w:rFonts w:ascii="Times New Roman" w:hAnsi="Times New Roman" w:cs="Times New Roman"/>
          <w:b/>
        </w:rPr>
        <w:t>,</w:t>
      </w:r>
      <w:r w:rsidRPr="006F7D3A">
        <w:rPr>
          <w:rFonts w:ascii="Times New Roman" w:hAnsi="Times New Roman" w:cs="Times New Roman"/>
        </w:rPr>
        <w:t xml:space="preserve"> e68-e80.</w:t>
      </w:r>
    </w:p>
    <w:p w14:paraId="04F07491" w14:textId="77777777" w:rsidR="006F7D3A" w:rsidRPr="006F7D3A" w:rsidRDefault="006F7D3A" w:rsidP="006F7D3A">
      <w:pPr>
        <w:pStyle w:val="EndNoteBibliography"/>
        <w:spacing w:after="0" w:line="276" w:lineRule="auto"/>
        <w:ind w:left="720" w:hanging="720"/>
        <w:rPr>
          <w:rFonts w:ascii="Times New Roman" w:hAnsi="Times New Roman" w:cs="Times New Roman"/>
        </w:rPr>
      </w:pPr>
      <w:r w:rsidRPr="006F7D3A">
        <w:rPr>
          <w:rFonts w:ascii="Times New Roman" w:hAnsi="Times New Roman" w:cs="Times New Roman"/>
        </w:rPr>
        <w:t xml:space="preserve">DU BRUYN, E., STEK, C., DAROOWALA, R., SAID-HARTLEY, Q., HSIAO, M., SCHAFER, G., GOLIATH, R. T., ABRAHAMS, F., JACKSON, A., WASSERMAN, S., ALLWOOD, B. W., DAVIS, A. G., LAI, R. P. J., COUSSENS, A. K., WILKINSON, K. A., DE VRIES, J., TIFFIN, N., CERRONE, M., NTUSI, N. A. B., ABRAHAMS, F., ALLWOOD, B., AZIZ, S., BANGANI, N., BLACK, J., BLUMENTHAL, M., BREMER, M., BURGERS, W., CIKO, Z., COUSSENS, A. K., DAROOWALA, R., DU BRUYN, E., ESMAIL, H. G., GORDON, S., HARLEY, Y. X. R., HSIAO, M., LAI, R. P. J., LAKAY, F., MARTINEZ-ESTRADA, F.-O., MEINTJES, G., MENDELSON, M. S., NTUSI, N., PAPAVARNAVAS, T., PROUST, A., RUZIVE, S., SCHAFER, G., SEROLE, K., WHITAKER, C., WILKINSON, K. A., WILKINSON, R. J., ZVINAIRO, K., RIOU, C., WILKINSON, R. J. &amp; CONSORTIUM, H. 2023. Effects of tuberculosis and/or HIV-1 infection on COVID-19 presentation and immune response in Africa. </w:t>
      </w:r>
      <w:r w:rsidRPr="006F7D3A">
        <w:rPr>
          <w:rFonts w:ascii="Times New Roman" w:hAnsi="Times New Roman" w:cs="Times New Roman"/>
          <w:i/>
        </w:rPr>
        <w:t>Nature Communications,</w:t>
      </w:r>
      <w:r w:rsidRPr="006F7D3A">
        <w:rPr>
          <w:rFonts w:ascii="Times New Roman" w:hAnsi="Times New Roman" w:cs="Times New Roman"/>
        </w:rPr>
        <w:t xml:space="preserve"> 14</w:t>
      </w:r>
      <w:r w:rsidRPr="006F7D3A">
        <w:rPr>
          <w:rFonts w:ascii="Times New Roman" w:hAnsi="Times New Roman" w:cs="Times New Roman"/>
          <w:b/>
        </w:rPr>
        <w:t>,</w:t>
      </w:r>
      <w:r w:rsidRPr="006F7D3A">
        <w:rPr>
          <w:rFonts w:ascii="Times New Roman" w:hAnsi="Times New Roman" w:cs="Times New Roman"/>
        </w:rPr>
        <w:t xml:space="preserve"> 188.</w:t>
      </w:r>
    </w:p>
    <w:p w14:paraId="0EB4346F" w14:textId="77777777" w:rsidR="006F7D3A" w:rsidRPr="006F7D3A" w:rsidRDefault="006F7D3A" w:rsidP="006F7D3A">
      <w:pPr>
        <w:pStyle w:val="EndNoteBibliography"/>
        <w:spacing w:after="0" w:line="276" w:lineRule="auto"/>
        <w:ind w:left="720" w:hanging="720"/>
        <w:rPr>
          <w:rFonts w:ascii="Times New Roman" w:hAnsi="Times New Roman" w:cs="Times New Roman"/>
        </w:rPr>
      </w:pPr>
      <w:r w:rsidRPr="006F7D3A">
        <w:rPr>
          <w:rFonts w:ascii="Times New Roman" w:hAnsi="Times New Roman" w:cs="Times New Roman"/>
        </w:rPr>
        <w:t xml:space="preserve">GIANELLA, C., PESANTES, M. A., UGARTE-GIL, C., MOORE, D. A. J. &amp; LEMA, C. 2019. Vulnerable populations and the right to health: lessons from the Peruvian Amazon around tuberculosis control. </w:t>
      </w:r>
      <w:r w:rsidRPr="006F7D3A">
        <w:rPr>
          <w:rFonts w:ascii="Times New Roman" w:hAnsi="Times New Roman" w:cs="Times New Roman"/>
          <w:i/>
        </w:rPr>
        <w:t>International Journal for Equity in Health,</w:t>
      </w:r>
      <w:r w:rsidRPr="006F7D3A">
        <w:rPr>
          <w:rFonts w:ascii="Times New Roman" w:hAnsi="Times New Roman" w:cs="Times New Roman"/>
        </w:rPr>
        <w:t xml:space="preserve"> 18</w:t>
      </w:r>
      <w:r w:rsidRPr="006F7D3A">
        <w:rPr>
          <w:rFonts w:ascii="Times New Roman" w:hAnsi="Times New Roman" w:cs="Times New Roman"/>
          <w:b/>
        </w:rPr>
        <w:t>,</w:t>
      </w:r>
      <w:r w:rsidRPr="006F7D3A">
        <w:rPr>
          <w:rFonts w:ascii="Times New Roman" w:hAnsi="Times New Roman" w:cs="Times New Roman"/>
        </w:rPr>
        <w:t xml:space="preserve"> 28.</w:t>
      </w:r>
    </w:p>
    <w:p w14:paraId="668CF87E" w14:textId="77777777" w:rsidR="006F7D3A" w:rsidRPr="006F7D3A" w:rsidRDefault="006F7D3A" w:rsidP="006F7D3A">
      <w:pPr>
        <w:pStyle w:val="EndNoteBibliography"/>
        <w:spacing w:after="0" w:line="276" w:lineRule="auto"/>
        <w:ind w:left="720" w:hanging="720"/>
        <w:rPr>
          <w:rFonts w:ascii="Times New Roman" w:hAnsi="Times New Roman" w:cs="Times New Roman"/>
        </w:rPr>
      </w:pPr>
      <w:r w:rsidRPr="006F7D3A">
        <w:rPr>
          <w:rFonts w:ascii="Times New Roman" w:hAnsi="Times New Roman" w:cs="Times New Roman"/>
        </w:rPr>
        <w:t xml:space="preserve">GOPALAN, N., SRINIVASALU, V. A., CHINNAYAN, P., VELAYUTHAM, B., BHASKAR, A., SANTHANAKRISHNAN, R., SENGUTTUVAN, T., RATHINAM, S., AYYAMPERUMAL, M., SATAGOPAN, K., RAJENDRAN, D., MANOHARAN, T., LAKSHMANAN, S., PARAMASIVAM, P., ANGAMUTHU, D., GANESAN, M., EASUDOSS AROCKIA, J. W., VENKATESAN, R. B., LAKSHMIPATHY, V., SHANMUGHAM, S., SUBRAMANYAM, B., SHANKAR, S., MOHIDEEN SHAHEED, J., DHANARAJ, B., PARANJI RAMIYENGAR, N., SWAMINATHAN, S. &amp; CHANDRASEKARAN, P. 2021. Predictors of unfavorable responses to therapy in rifampicin-sensitive pulmonary tuberculosis using an integrated approach of radiological presentation and sputum mycobacterial burden. </w:t>
      </w:r>
      <w:r w:rsidRPr="006F7D3A">
        <w:rPr>
          <w:rFonts w:ascii="Times New Roman" w:hAnsi="Times New Roman" w:cs="Times New Roman"/>
          <w:i/>
        </w:rPr>
        <w:t>PLoS One,</w:t>
      </w:r>
      <w:r w:rsidRPr="006F7D3A">
        <w:rPr>
          <w:rFonts w:ascii="Times New Roman" w:hAnsi="Times New Roman" w:cs="Times New Roman"/>
        </w:rPr>
        <w:t xml:space="preserve"> 16</w:t>
      </w:r>
      <w:r w:rsidRPr="006F7D3A">
        <w:rPr>
          <w:rFonts w:ascii="Times New Roman" w:hAnsi="Times New Roman" w:cs="Times New Roman"/>
          <w:b/>
        </w:rPr>
        <w:t>,</w:t>
      </w:r>
      <w:r w:rsidRPr="006F7D3A">
        <w:rPr>
          <w:rFonts w:ascii="Times New Roman" w:hAnsi="Times New Roman" w:cs="Times New Roman"/>
        </w:rPr>
        <w:t xml:space="preserve"> e0257647.</w:t>
      </w:r>
    </w:p>
    <w:p w14:paraId="6F5B827E" w14:textId="77777777" w:rsidR="006F7D3A" w:rsidRPr="006F7D3A" w:rsidRDefault="006F7D3A" w:rsidP="006F7D3A">
      <w:pPr>
        <w:pStyle w:val="EndNoteBibliography"/>
        <w:spacing w:after="0" w:line="276" w:lineRule="auto"/>
        <w:ind w:left="720" w:hanging="720"/>
        <w:rPr>
          <w:rFonts w:ascii="Times New Roman" w:hAnsi="Times New Roman" w:cs="Times New Roman"/>
        </w:rPr>
      </w:pPr>
      <w:r w:rsidRPr="006F7D3A">
        <w:rPr>
          <w:rFonts w:ascii="Times New Roman" w:hAnsi="Times New Roman" w:cs="Times New Roman"/>
        </w:rPr>
        <w:lastRenderedPageBreak/>
        <w:t xml:space="preserve">HARGREAVES, J. R., BOCCIA, D., EVANS, C. A., ADATO, M., PETTICREW, M. &amp; PORTER, J. D. 2011. The social determinants of tuberculosis: from evidence to action. </w:t>
      </w:r>
      <w:r w:rsidRPr="006F7D3A">
        <w:rPr>
          <w:rFonts w:ascii="Times New Roman" w:hAnsi="Times New Roman" w:cs="Times New Roman"/>
          <w:i/>
        </w:rPr>
        <w:t>Am J Public Health,</w:t>
      </w:r>
      <w:r w:rsidRPr="006F7D3A">
        <w:rPr>
          <w:rFonts w:ascii="Times New Roman" w:hAnsi="Times New Roman" w:cs="Times New Roman"/>
        </w:rPr>
        <w:t xml:space="preserve"> 101</w:t>
      </w:r>
      <w:r w:rsidRPr="006F7D3A">
        <w:rPr>
          <w:rFonts w:ascii="Times New Roman" w:hAnsi="Times New Roman" w:cs="Times New Roman"/>
          <w:b/>
        </w:rPr>
        <w:t>,</w:t>
      </w:r>
      <w:r w:rsidRPr="006F7D3A">
        <w:rPr>
          <w:rFonts w:ascii="Times New Roman" w:hAnsi="Times New Roman" w:cs="Times New Roman"/>
        </w:rPr>
        <w:t xml:space="preserve"> 654-62.</w:t>
      </w:r>
    </w:p>
    <w:p w14:paraId="0D9BA893" w14:textId="77777777" w:rsidR="006F7D3A" w:rsidRPr="006F7D3A" w:rsidRDefault="006F7D3A" w:rsidP="006F7D3A">
      <w:pPr>
        <w:pStyle w:val="EndNoteBibliography"/>
        <w:spacing w:after="0" w:line="276" w:lineRule="auto"/>
        <w:ind w:left="720" w:hanging="720"/>
        <w:rPr>
          <w:rFonts w:ascii="Times New Roman" w:hAnsi="Times New Roman" w:cs="Times New Roman"/>
        </w:rPr>
      </w:pPr>
      <w:r w:rsidRPr="006F7D3A">
        <w:rPr>
          <w:rFonts w:ascii="Times New Roman" w:hAnsi="Times New Roman" w:cs="Times New Roman"/>
        </w:rPr>
        <w:t xml:space="preserve">HUMAYUN, M., CHIRENDA, J., YE, W., MUKEREDZI, I., MUJURU, H. A. &amp; YANG, Z. 2022. Effect of Gender on Clinical Presentation of Tuberculosis (TB) and Age-Specific Risk of TB, and TB-Human Immunodeficiency Virus Coinfection. </w:t>
      </w:r>
      <w:r w:rsidRPr="006F7D3A">
        <w:rPr>
          <w:rFonts w:ascii="Times New Roman" w:hAnsi="Times New Roman" w:cs="Times New Roman"/>
          <w:i/>
        </w:rPr>
        <w:t>Open Forum Infect Dis,</w:t>
      </w:r>
      <w:r w:rsidRPr="006F7D3A">
        <w:rPr>
          <w:rFonts w:ascii="Times New Roman" w:hAnsi="Times New Roman" w:cs="Times New Roman"/>
        </w:rPr>
        <w:t xml:space="preserve"> 9</w:t>
      </w:r>
      <w:r w:rsidRPr="006F7D3A">
        <w:rPr>
          <w:rFonts w:ascii="Times New Roman" w:hAnsi="Times New Roman" w:cs="Times New Roman"/>
          <w:b/>
        </w:rPr>
        <w:t>,</w:t>
      </w:r>
      <w:r w:rsidRPr="006F7D3A">
        <w:rPr>
          <w:rFonts w:ascii="Times New Roman" w:hAnsi="Times New Roman" w:cs="Times New Roman"/>
        </w:rPr>
        <w:t xml:space="preserve"> ofac512.</w:t>
      </w:r>
    </w:p>
    <w:p w14:paraId="5311BCDF" w14:textId="77777777" w:rsidR="006F7D3A" w:rsidRPr="006F7D3A" w:rsidRDefault="006F7D3A" w:rsidP="006F7D3A">
      <w:pPr>
        <w:pStyle w:val="EndNoteBibliography"/>
        <w:spacing w:after="0" w:line="276" w:lineRule="auto"/>
        <w:ind w:left="720" w:hanging="720"/>
        <w:rPr>
          <w:rFonts w:ascii="Times New Roman" w:hAnsi="Times New Roman" w:cs="Times New Roman"/>
        </w:rPr>
      </w:pPr>
      <w:r w:rsidRPr="006F7D3A">
        <w:rPr>
          <w:rFonts w:ascii="Times New Roman" w:hAnsi="Times New Roman" w:cs="Times New Roman"/>
        </w:rPr>
        <w:t xml:space="preserve">KOO, H. K., MIN, J., KIM, H. W., LEE, J., KIM, J. S., PARK, J. S. &amp; LEE, S. S. 2020. Prediction of treatment failure and compliance in patients with tuberculosis. </w:t>
      </w:r>
      <w:r w:rsidRPr="006F7D3A">
        <w:rPr>
          <w:rFonts w:ascii="Times New Roman" w:hAnsi="Times New Roman" w:cs="Times New Roman"/>
          <w:i/>
        </w:rPr>
        <w:t>BMC Infect Dis,</w:t>
      </w:r>
      <w:r w:rsidRPr="006F7D3A">
        <w:rPr>
          <w:rFonts w:ascii="Times New Roman" w:hAnsi="Times New Roman" w:cs="Times New Roman"/>
        </w:rPr>
        <w:t xml:space="preserve"> 20</w:t>
      </w:r>
      <w:r w:rsidRPr="006F7D3A">
        <w:rPr>
          <w:rFonts w:ascii="Times New Roman" w:hAnsi="Times New Roman" w:cs="Times New Roman"/>
          <w:b/>
        </w:rPr>
        <w:t>,</w:t>
      </w:r>
      <w:r w:rsidRPr="006F7D3A">
        <w:rPr>
          <w:rFonts w:ascii="Times New Roman" w:hAnsi="Times New Roman" w:cs="Times New Roman"/>
        </w:rPr>
        <w:t xml:space="preserve"> 622.</w:t>
      </w:r>
    </w:p>
    <w:p w14:paraId="1E14FEB6" w14:textId="77777777" w:rsidR="006F7D3A" w:rsidRPr="006F7D3A" w:rsidRDefault="006F7D3A" w:rsidP="006F7D3A">
      <w:pPr>
        <w:pStyle w:val="EndNoteBibliography"/>
        <w:spacing w:after="0" w:line="276" w:lineRule="auto"/>
        <w:ind w:left="720" w:hanging="720"/>
        <w:rPr>
          <w:rFonts w:ascii="Times New Roman" w:hAnsi="Times New Roman" w:cs="Times New Roman"/>
        </w:rPr>
      </w:pPr>
      <w:r w:rsidRPr="006F7D3A">
        <w:rPr>
          <w:rFonts w:ascii="Times New Roman" w:hAnsi="Times New Roman" w:cs="Times New Roman"/>
        </w:rPr>
        <w:t xml:space="preserve">LI, S.-J., LI, Y.-F., SONG, W.-M., ZHANG, Q.-Y., LIU, S.-Q., XU, T.-T., AN, Q.-Q., LIU, J.-Y. &amp; LI, H.-C. 2021. Population aging and trends of pulmonary tuberculosis incidence in the elderly. </w:t>
      </w:r>
      <w:r w:rsidRPr="006F7D3A">
        <w:rPr>
          <w:rFonts w:ascii="Times New Roman" w:hAnsi="Times New Roman" w:cs="Times New Roman"/>
          <w:i/>
        </w:rPr>
        <w:t>BMC Infectious Diseases,</w:t>
      </w:r>
      <w:r w:rsidRPr="006F7D3A">
        <w:rPr>
          <w:rFonts w:ascii="Times New Roman" w:hAnsi="Times New Roman" w:cs="Times New Roman"/>
        </w:rPr>
        <w:t xml:space="preserve"> 21</w:t>
      </w:r>
      <w:r w:rsidRPr="006F7D3A">
        <w:rPr>
          <w:rFonts w:ascii="Times New Roman" w:hAnsi="Times New Roman" w:cs="Times New Roman"/>
          <w:b/>
        </w:rPr>
        <w:t>,</w:t>
      </w:r>
      <w:r w:rsidRPr="006F7D3A">
        <w:rPr>
          <w:rFonts w:ascii="Times New Roman" w:hAnsi="Times New Roman" w:cs="Times New Roman"/>
        </w:rPr>
        <w:t xml:space="preserve"> 302.</w:t>
      </w:r>
    </w:p>
    <w:p w14:paraId="190B3589" w14:textId="77777777" w:rsidR="006F7D3A" w:rsidRPr="006F7D3A" w:rsidRDefault="006F7D3A" w:rsidP="006F7D3A">
      <w:pPr>
        <w:pStyle w:val="EndNoteBibliography"/>
        <w:spacing w:after="0" w:line="276" w:lineRule="auto"/>
        <w:ind w:left="720" w:hanging="720"/>
        <w:rPr>
          <w:rFonts w:ascii="Times New Roman" w:hAnsi="Times New Roman" w:cs="Times New Roman"/>
        </w:rPr>
      </w:pPr>
      <w:r w:rsidRPr="006F7D3A">
        <w:rPr>
          <w:rFonts w:ascii="Times New Roman" w:hAnsi="Times New Roman" w:cs="Times New Roman"/>
        </w:rPr>
        <w:t xml:space="preserve">MATHUR, M., BADHAN, R. K., KUMARI, S., KAUR, N. &amp; GUPTA, S. 2017. Radiological Manifestations of Pulmonary Tuberculosis - A Comparative Study between Immunocompromised and Immunocompetent Patients. </w:t>
      </w:r>
      <w:r w:rsidRPr="006F7D3A">
        <w:rPr>
          <w:rFonts w:ascii="Times New Roman" w:hAnsi="Times New Roman" w:cs="Times New Roman"/>
          <w:i/>
        </w:rPr>
        <w:t>J Clin Diagn Res,</w:t>
      </w:r>
      <w:r w:rsidRPr="006F7D3A">
        <w:rPr>
          <w:rFonts w:ascii="Times New Roman" w:hAnsi="Times New Roman" w:cs="Times New Roman"/>
        </w:rPr>
        <w:t xml:space="preserve"> 11</w:t>
      </w:r>
      <w:r w:rsidRPr="006F7D3A">
        <w:rPr>
          <w:rFonts w:ascii="Times New Roman" w:hAnsi="Times New Roman" w:cs="Times New Roman"/>
          <w:b/>
        </w:rPr>
        <w:t>,</w:t>
      </w:r>
      <w:r w:rsidRPr="006F7D3A">
        <w:rPr>
          <w:rFonts w:ascii="Times New Roman" w:hAnsi="Times New Roman" w:cs="Times New Roman"/>
        </w:rPr>
        <w:t xml:space="preserve"> Tc06-tc09.</w:t>
      </w:r>
    </w:p>
    <w:p w14:paraId="432C0BDC" w14:textId="77777777" w:rsidR="006F7D3A" w:rsidRPr="006F7D3A" w:rsidRDefault="006F7D3A" w:rsidP="006F7D3A">
      <w:pPr>
        <w:pStyle w:val="EndNoteBibliography"/>
        <w:spacing w:after="0" w:line="276" w:lineRule="auto"/>
        <w:ind w:left="720" w:hanging="720"/>
        <w:rPr>
          <w:rFonts w:ascii="Times New Roman" w:hAnsi="Times New Roman" w:cs="Times New Roman"/>
        </w:rPr>
      </w:pPr>
      <w:r w:rsidRPr="006F7D3A">
        <w:rPr>
          <w:rFonts w:ascii="Times New Roman" w:hAnsi="Times New Roman" w:cs="Times New Roman"/>
        </w:rPr>
        <w:t xml:space="preserve">MIN, J., PARK, J. S., KIM, H. W., KO, Y., OH, J. Y., JEONG, Y.-J., NA, J. O., KWON, S.-J., CHOE, K. H., LEE, W.-Y., LEE, S.-S., KIM, J. S. &amp; KOO, H.-K. 2023. Differential effects of sex on tuberculosis location and severity across the lifespan. </w:t>
      </w:r>
      <w:r w:rsidRPr="006F7D3A">
        <w:rPr>
          <w:rFonts w:ascii="Times New Roman" w:hAnsi="Times New Roman" w:cs="Times New Roman"/>
          <w:i/>
        </w:rPr>
        <w:t>Scientific Reports,</w:t>
      </w:r>
      <w:r w:rsidRPr="006F7D3A">
        <w:rPr>
          <w:rFonts w:ascii="Times New Roman" w:hAnsi="Times New Roman" w:cs="Times New Roman"/>
        </w:rPr>
        <w:t xml:space="preserve"> 13</w:t>
      </w:r>
      <w:r w:rsidRPr="006F7D3A">
        <w:rPr>
          <w:rFonts w:ascii="Times New Roman" w:hAnsi="Times New Roman" w:cs="Times New Roman"/>
          <w:b/>
        </w:rPr>
        <w:t>,</w:t>
      </w:r>
      <w:r w:rsidRPr="006F7D3A">
        <w:rPr>
          <w:rFonts w:ascii="Times New Roman" w:hAnsi="Times New Roman" w:cs="Times New Roman"/>
        </w:rPr>
        <w:t xml:space="preserve"> 6023.</w:t>
      </w:r>
    </w:p>
    <w:p w14:paraId="3CF06CE0" w14:textId="77777777" w:rsidR="006F7D3A" w:rsidRPr="006F7D3A" w:rsidRDefault="006F7D3A" w:rsidP="006F7D3A">
      <w:pPr>
        <w:pStyle w:val="EndNoteBibliography"/>
        <w:spacing w:after="0" w:line="276" w:lineRule="auto"/>
        <w:ind w:left="720" w:hanging="720"/>
        <w:rPr>
          <w:rFonts w:ascii="Times New Roman" w:hAnsi="Times New Roman" w:cs="Times New Roman"/>
        </w:rPr>
      </w:pPr>
      <w:r w:rsidRPr="006F7D3A">
        <w:rPr>
          <w:rFonts w:ascii="Times New Roman" w:hAnsi="Times New Roman" w:cs="Times New Roman"/>
        </w:rPr>
        <w:t xml:space="preserve">NHAMOYEBONDE, S. &amp; LESLIE, A. 2014. Biological Differences Between the Sexes and Susceptibility to Tuberculosis. </w:t>
      </w:r>
      <w:r w:rsidRPr="006F7D3A">
        <w:rPr>
          <w:rFonts w:ascii="Times New Roman" w:hAnsi="Times New Roman" w:cs="Times New Roman"/>
          <w:i/>
        </w:rPr>
        <w:t>The Journal of Infectious Diseases,</w:t>
      </w:r>
      <w:r w:rsidRPr="006F7D3A">
        <w:rPr>
          <w:rFonts w:ascii="Times New Roman" w:hAnsi="Times New Roman" w:cs="Times New Roman"/>
        </w:rPr>
        <w:t xml:space="preserve"> 209</w:t>
      </w:r>
      <w:r w:rsidRPr="006F7D3A">
        <w:rPr>
          <w:rFonts w:ascii="Times New Roman" w:hAnsi="Times New Roman" w:cs="Times New Roman"/>
          <w:b/>
        </w:rPr>
        <w:t>,</w:t>
      </w:r>
      <w:r w:rsidRPr="006F7D3A">
        <w:rPr>
          <w:rFonts w:ascii="Times New Roman" w:hAnsi="Times New Roman" w:cs="Times New Roman"/>
        </w:rPr>
        <w:t xml:space="preserve"> S100-S106.</w:t>
      </w:r>
    </w:p>
    <w:p w14:paraId="76A4BCA6" w14:textId="77777777" w:rsidR="006F7D3A" w:rsidRPr="006F7D3A" w:rsidRDefault="006F7D3A" w:rsidP="006F7D3A">
      <w:pPr>
        <w:pStyle w:val="EndNoteBibliography"/>
        <w:spacing w:after="0" w:line="276" w:lineRule="auto"/>
        <w:ind w:left="720" w:hanging="720"/>
        <w:rPr>
          <w:rFonts w:ascii="Times New Roman" w:hAnsi="Times New Roman" w:cs="Times New Roman"/>
        </w:rPr>
      </w:pPr>
      <w:r w:rsidRPr="006F7D3A">
        <w:rPr>
          <w:rFonts w:ascii="Times New Roman" w:hAnsi="Times New Roman" w:cs="Times New Roman"/>
        </w:rPr>
        <w:t xml:space="preserve">PATEL, A. K., RAMI, K. C. &amp; GHANCHI, F. D. 2011. Radiological presentation of patients of pulmonary tuberculosis with diabetes mellitus. </w:t>
      </w:r>
      <w:r w:rsidRPr="006F7D3A">
        <w:rPr>
          <w:rFonts w:ascii="Times New Roman" w:hAnsi="Times New Roman" w:cs="Times New Roman"/>
          <w:i/>
        </w:rPr>
        <w:t>Lung India,</w:t>
      </w:r>
      <w:r w:rsidRPr="006F7D3A">
        <w:rPr>
          <w:rFonts w:ascii="Times New Roman" w:hAnsi="Times New Roman" w:cs="Times New Roman"/>
        </w:rPr>
        <w:t xml:space="preserve"> 28</w:t>
      </w:r>
      <w:r w:rsidRPr="006F7D3A">
        <w:rPr>
          <w:rFonts w:ascii="Times New Roman" w:hAnsi="Times New Roman" w:cs="Times New Roman"/>
          <w:b/>
        </w:rPr>
        <w:t>,</w:t>
      </w:r>
      <w:r w:rsidRPr="006F7D3A">
        <w:rPr>
          <w:rFonts w:ascii="Times New Roman" w:hAnsi="Times New Roman" w:cs="Times New Roman"/>
        </w:rPr>
        <w:t xml:space="preserve"> 70.</w:t>
      </w:r>
    </w:p>
    <w:p w14:paraId="73D4EF77" w14:textId="77777777" w:rsidR="006F7D3A" w:rsidRPr="006F7D3A" w:rsidRDefault="006F7D3A" w:rsidP="006F7D3A">
      <w:pPr>
        <w:pStyle w:val="EndNoteBibliography"/>
        <w:spacing w:after="0" w:line="276" w:lineRule="auto"/>
        <w:ind w:left="720" w:hanging="720"/>
        <w:rPr>
          <w:rFonts w:ascii="Times New Roman" w:hAnsi="Times New Roman" w:cs="Times New Roman"/>
        </w:rPr>
      </w:pPr>
      <w:r w:rsidRPr="006F7D3A">
        <w:rPr>
          <w:rFonts w:ascii="Times New Roman" w:hAnsi="Times New Roman" w:cs="Times New Roman"/>
        </w:rPr>
        <w:t xml:space="preserve">PICHUGIN, A. V., YAN, B. S., SLOUTSKY, A., KOBZIK, L. &amp; KRAMNIK, I. 2009. Dominant role of the sst1 locus in pathogenesis of necrotizing lung granulomas during chronic tuberculosis infection and reactivation in genetically resistant hosts. </w:t>
      </w:r>
      <w:r w:rsidRPr="006F7D3A">
        <w:rPr>
          <w:rFonts w:ascii="Times New Roman" w:hAnsi="Times New Roman" w:cs="Times New Roman"/>
          <w:i/>
        </w:rPr>
        <w:t>Am J Pathol,</w:t>
      </w:r>
      <w:r w:rsidRPr="006F7D3A">
        <w:rPr>
          <w:rFonts w:ascii="Times New Roman" w:hAnsi="Times New Roman" w:cs="Times New Roman"/>
        </w:rPr>
        <w:t xml:space="preserve"> 174</w:t>
      </w:r>
      <w:r w:rsidRPr="006F7D3A">
        <w:rPr>
          <w:rFonts w:ascii="Times New Roman" w:hAnsi="Times New Roman" w:cs="Times New Roman"/>
          <w:b/>
        </w:rPr>
        <w:t>,</w:t>
      </w:r>
      <w:r w:rsidRPr="006F7D3A">
        <w:rPr>
          <w:rFonts w:ascii="Times New Roman" w:hAnsi="Times New Roman" w:cs="Times New Roman"/>
        </w:rPr>
        <w:t xml:space="preserve"> 2190-201.</w:t>
      </w:r>
    </w:p>
    <w:p w14:paraId="15C3B3DE" w14:textId="77777777" w:rsidR="006F7D3A" w:rsidRPr="006F7D3A" w:rsidRDefault="006F7D3A" w:rsidP="006F7D3A">
      <w:pPr>
        <w:pStyle w:val="EndNoteBibliography"/>
        <w:spacing w:after="0" w:line="276" w:lineRule="auto"/>
        <w:ind w:left="720" w:hanging="720"/>
        <w:rPr>
          <w:rFonts w:ascii="Times New Roman" w:hAnsi="Times New Roman" w:cs="Times New Roman"/>
        </w:rPr>
      </w:pPr>
      <w:r w:rsidRPr="006F7D3A">
        <w:rPr>
          <w:rFonts w:ascii="Times New Roman" w:hAnsi="Times New Roman" w:cs="Times New Roman"/>
        </w:rPr>
        <w:t xml:space="preserve">QUAN, D. H., KWONG, A. J., HANSBRO, P. M. &amp; BRITTON, W. J. 2022. No smoke without fire: the impact of cigarette smoking on the immune control of tuberculosis. </w:t>
      </w:r>
      <w:r w:rsidRPr="006F7D3A">
        <w:rPr>
          <w:rFonts w:ascii="Times New Roman" w:hAnsi="Times New Roman" w:cs="Times New Roman"/>
          <w:i/>
        </w:rPr>
        <w:t>Eur Respir Rev,</w:t>
      </w:r>
      <w:r w:rsidRPr="006F7D3A">
        <w:rPr>
          <w:rFonts w:ascii="Times New Roman" w:hAnsi="Times New Roman" w:cs="Times New Roman"/>
        </w:rPr>
        <w:t xml:space="preserve"> 31.</w:t>
      </w:r>
    </w:p>
    <w:p w14:paraId="30F1D0CF" w14:textId="77777777" w:rsidR="006F7D3A" w:rsidRPr="006F7D3A" w:rsidRDefault="006F7D3A" w:rsidP="006F7D3A">
      <w:pPr>
        <w:pStyle w:val="EndNoteBibliography"/>
        <w:spacing w:after="0" w:line="276" w:lineRule="auto"/>
        <w:ind w:left="720" w:hanging="720"/>
        <w:rPr>
          <w:rFonts w:ascii="Times New Roman" w:hAnsi="Times New Roman" w:cs="Times New Roman"/>
        </w:rPr>
      </w:pPr>
      <w:r w:rsidRPr="006F7D3A">
        <w:rPr>
          <w:rFonts w:ascii="Times New Roman" w:hAnsi="Times New Roman" w:cs="Times New Roman"/>
        </w:rPr>
        <w:t xml:space="preserve">RALPH, A. P., ARDIAN, M., WIGUNA, A., MAGUIRE, G. P., BECKER, N. G., DROGUMULLER, G., WILKS, M. J., WARAMORI, G., TJITRA, E., SANDJAJA, KENAGALEM, E., PONTORORING, G. J., ANSTEY, N. M. &amp; KELLY, P. M. 2010. A simple, valid, numerical score for grading chest x-ray severity in adult smear-positive pulmonary tuberculosis. </w:t>
      </w:r>
      <w:r w:rsidRPr="006F7D3A">
        <w:rPr>
          <w:rFonts w:ascii="Times New Roman" w:hAnsi="Times New Roman" w:cs="Times New Roman"/>
          <w:i/>
        </w:rPr>
        <w:t>Thorax,</w:t>
      </w:r>
      <w:r w:rsidRPr="006F7D3A">
        <w:rPr>
          <w:rFonts w:ascii="Times New Roman" w:hAnsi="Times New Roman" w:cs="Times New Roman"/>
        </w:rPr>
        <w:t xml:space="preserve"> 65</w:t>
      </w:r>
      <w:r w:rsidRPr="006F7D3A">
        <w:rPr>
          <w:rFonts w:ascii="Times New Roman" w:hAnsi="Times New Roman" w:cs="Times New Roman"/>
          <w:b/>
        </w:rPr>
        <w:t>,</w:t>
      </w:r>
      <w:r w:rsidRPr="006F7D3A">
        <w:rPr>
          <w:rFonts w:ascii="Times New Roman" w:hAnsi="Times New Roman" w:cs="Times New Roman"/>
        </w:rPr>
        <w:t xml:space="preserve"> 863-9.</w:t>
      </w:r>
    </w:p>
    <w:p w14:paraId="1290D5A1" w14:textId="77777777" w:rsidR="006F7D3A" w:rsidRPr="006F7D3A" w:rsidRDefault="006F7D3A" w:rsidP="006F7D3A">
      <w:pPr>
        <w:pStyle w:val="EndNoteBibliography"/>
        <w:spacing w:after="0" w:line="276" w:lineRule="auto"/>
        <w:ind w:left="720" w:hanging="720"/>
        <w:rPr>
          <w:rFonts w:ascii="Times New Roman" w:hAnsi="Times New Roman" w:cs="Times New Roman"/>
        </w:rPr>
      </w:pPr>
      <w:r w:rsidRPr="006F7D3A">
        <w:rPr>
          <w:rFonts w:ascii="Times New Roman" w:hAnsi="Times New Roman" w:cs="Times New Roman"/>
        </w:rPr>
        <w:t xml:space="preserve">RIOFRÍO, G. 2003. UNDERSTANDING SLUMS: Case Studies for the Global Report on Human Settlements 2003. University College London (UCL) </w:t>
      </w:r>
    </w:p>
    <w:p w14:paraId="5A66DEB4" w14:textId="77777777" w:rsidR="006F7D3A" w:rsidRPr="006F7D3A" w:rsidRDefault="006F7D3A" w:rsidP="006F7D3A">
      <w:pPr>
        <w:pStyle w:val="EndNoteBibliography"/>
        <w:spacing w:after="0" w:line="276" w:lineRule="auto"/>
        <w:ind w:left="720" w:hanging="720"/>
        <w:rPr>
          <w:rFonts w:ascii="Times New Roman" w:hAnsi="Times New Roman" w:cs="Times New Roman"/>
        </w:rPr>
      </w:pPr>
      <w:r w:rsidRPr="006F7D3A">
        <w:rPr>
          <w:rFonts w:ascii="Times New Roman" w:hAnsi="Times New Roman" w:cs="Times New Roman"/>
        </w:rPr>
        <w:lastRenderedPageBreak/>
        <w:t xml:space="preserve">WHO 2016. Chest Radiography in Tuberculosis Detection – Summary of Current WHO Recommendations and Guidance on Programmatic Approaches.: World Health Organization </w:t>
      </w:r>
    </w:p>
    <w:p w14:paraId="7FCC6F38" w14:textId="57482677" w:rsidR="006F7D3A" w:rsidRPr="006F7D3A" w:rsidRDefault="006F7D3A" w:rsidP="006F7D3A">
      <w:pPr>
        <w:pStyle w:val="EndNoteBibliography"/>
        <w:spacing w:after="0" w:line="276" w:lineRule="auto"/>
        <w:ind w:left="720" w:hanging="720"/>
        <w:rPr>
          <w:rFonts w:ascii="Times New Roman" w:hAnsi="Times New Roman" w:cs="Times New Roman"/>
        </w:rPr>
      </w:pPr>
      <w:r w:rsidRPr="006F7D3A">
        <w:rPr>
          <w:rFonts w:ascii="Times New Roman" w:hAnsi="Times New Roman" w:cs="Times New Roman"/>
        </w:rPr>
        <w:t xml:space="preserve">WHO. 2024. </w:t>
      </w:r>
      <w:r w:rsidRPr="006F7D3A">
        <w:rPr>
          <w:rFonts w:ascii="Times New Roman" w:hAnsi="Times New Roman" w:cs="Times New Roman"/>
          <w:i/>
        </w:rPr>
        <w:t xml:space="preserve">Tuberculosis profile: Peru </w:t>
      </w:r>
      <w:r w:rsidRPr="006F7D3A">
        <w:rPr>
          <w:rFonts w:ascii="Times New Roman" w:hAnsi="Times New Roman" w:cs="Times New Roman"/>
        </w:rPr>
        <w:t xml:space="preserve">[Online]. Available: </w:t>
      </w:r>
      <w:r w:rsidRPr="002E455D">
        <w:rPr>
          <w:rFonts w:ascii="Times New Roman" w:hAnsi="Times New Roman" w:cs="Times New Roman"/>
        </w:rPr>
        <w:t>https://worldhealthorg.shinyapps.io/tb_profiles/?_inputs_&amp;entity_type=%22country%22&amp;iso2=%22PE%22&amp;lan=%22EN%22</w:t>
      </w:r>
      <w:r w:rsidRPr="006F7D3A">
        <w:rPr>
          <w:rFonts w:ascii="Times New Roman" w:hAnsi="Times New Roman" w:cs="Times New Roman"/>
        </w:rPr>
        <w:t xml:space="preserve"> [Accessed].</w:t>
      </w:r>
    </w:p>
    <w:p w14:paraId="3119B85A" w14:textId="77777777" w:rsidR="006F7D3A" w:rsidRPr="006F7D3A" w:rsidRDefault="006F7D3A" w:rsidP="006F7D3A">
      <w:pPr>
        <w:pStyle w:val="EndNoteBibliography"/>
        <w:spacing w:line="276" w:lineRule="auto"/>
        <w:ind w:left="720" w:hanging="720"/>
        <w:rPr>
          <w:rFonts w:ascii="Times New Roman" w:hAnsi="Times New Roman" w:cs="Times New Roman"/>
        </w:rPr>
      </w:pPr>
      <w:r w:rsidRPr="006F7D3A">
        <w:rPr>
          <w:rFonts w:ascii="Times New Roman" w:hAnsi="Times New Roman" w:cs="Times New Roman"/>
        </w:rPr>
        <w:t xml:space="preserve">YUEN, C. M., PUMA, D., MILLONES, A. K., GALEA, J. T., TZELIOS, C., CALDERON, R. I., BROOKS, M. B., JIMENEZ, J., CONTRERAS, C., NICHOLS, T. C., NICHOLSON, T., LECCA, L., BECERRA, M. C. &amp; KESHAVJEE, S. 2021. Identifying barriers and facilitators to implementation of community-based tuberculosis active case finding with mobile X-ray units in Lima, Peru: a RE-AIM evaluation. </w:t>
      </w:r>
      <w:r w:rsidRPr="006F7D3A">
        <w:rPr>
          <w:rFonts w:ascii="Times New Roman" w:hAnsi="Times New Roman" w:cs="Times New Roman"/>
          <w:i/>
        </w:rPr>
        <w:t>BMJ Open,</w:t>
      </w:r>
      <w:r w:rsidRPr="006F7D3A">
        <w:rPr>
          <w:rFonts w:ascii="Times New Roman" w:hAnsi="Times New Roman" w:cs="Times New Roman"/>
        </w:rPr>
        <w:t xml:space="preserve"> 11</w:t>
      </w:r>
      <w:r w:rsidRPr="006F7D3A">
        <w:rPr>
          <w:rFonts w:ascii="Times New Roman" w:hAnsi="Times New Roman" w:cs="Times New Roman"/>
          <w:b/>
        </w:rPr>
        <w:t>,</w:t>
      </w:r>
      <w:r w:rsidRPr="006F7D3A">
        <w:rPr>
          <w:rFonts w:ascii="Times New Roman" w:hAnsi="Times New Roman" w:cs="Times New Roman"/>
        </w:rPr>
        <w:t xml:space="preserve"> e050314.</w:t>
      </w:r>
    </w:p>
    <w:p w14:paraId="6F8CEE75" w14:textId="40B9C079" w:rsidR="00B31F3B" w:rsidRPr="008B7881" w:rsidRDefault="00B31F3B" w:rsidP="006F7D3A">
      <w:pPr>
        <w:spacing w:line="276" w:lineRule="auto"/>
        <w:rPr>
          <w:rFonts w:ascii="Times New Roman" w:hAnsi="Times New Roman" w:cs="Times New Roman"/>
        </w:rPr>
      </w:pPr>
      <w:r w:rsidRPr="006F7D3A">
        <w:rPr>
          <w:rFonts w:ascii="Times New Roman" w:hAnsi="Times New Roman" w:cs="Times New Roman"/>
        </w:rPr>
        <w:fldChar w:fldCharType="end"/>
      </w:r>
      <w:r w:rsidRPr="008B7881">
        <w:rPr>
          <w:rFonts w:ascii="Times New Roman" w:hAnsi="Times New Roman" w:cs="Times New Roman"/>
        </w:rPr>
        <w:br w:type="page"/>
      </w:r>
    </w:p>
    <w:p w14:paraId="66456EBE" w14:textId="66795C68" w:rsidR="00512A4C" w:rsidRPr="008B7881" w:rsidRDefault="00512A4C" w:rsidP="00512A4C">
      <w:pPr>
        <w:pStyle w:val="Heading1"/>
        <w:rPr>
          <w:rFonts w:ascii="Times New Roman" w:hAnsi="Times New Roman" w:cs="Times New Roman"/>
          <w:color w:val="auto"/>
        </w:rPr>
      </w:pPr>
      <w:r w:rsidRPr="008B7881">
        <w:rPr>
          <w:rFonts w:ascii="Times New Roman" w:hAnsi="Times New Roman" w:cs="Times New Roman"/>
          <w:color w:val="auto"/>
        </w:rPr>
        <w:lastRenderedPageBreak/>
        <w:t>Appendix A</w:t>
      </w:r>
    </w:p>
    <w:p w14:paraId="3D2451A0" w14:textId="77777777" w:rsidR="00B31F3B" w:rsidRPr="008B7881" w:rsidRDefault="00B31F3B" w:rsidP="00B31F3B">
      <w:pPr>
        <w:rPr>
          <w:rFonts w:ascii="Times New Roman" w:hAnsi="Times New Roman" w:cs="Times New Roman"/>
        </w:rPr>
      </w:pPr>
    </w:p>
    <w:p w14:paraId="4F73754A" w14:textId="6D57EA46" w:rsidR="007E5F05" w:rsidRPr="008B7881" w:rsidRDefault="00512A4C" w:rsidP="00512A4C">
      <w:pPr>
        <w:pStyle w:val="Heading3"/>
        <w:rPr>
          <w:rFonts w:ascii="Times New Roman" w:hAnsi="Times New Roman" w:cs="Times New Roman"/>
          <w:color w:val="auto"/>
        </w:rPr>
      </w:pPr>
      <w:r w:rsidRPr="008B7881">
        <w:rPr>
          <w:rFonts w:ascii="Times New Roman" w:hAnsi="Times New Roman" w:cs="Times New Roman"/>
          <w:color w:val="auto"/>
        </w:rPr>
        <w:t xml:space="preserve">Figure </w:t>
      </w:r>
      <w:r w:rsidR="00B31F3B" w:rsidRPr="008B7881">
        <w:rPr>
          <w:rFonts w:ascii="Times New Roman" w:hAnsi="Times New Roman" w:cs="Times New Roman"/>
          <w:color w:val="auto"/>
        </w:rPr>
        <w:t>1</w:t>
      </w:r>
      <w:r w:rsidRPr="008B7881">
        <w:rPr>
          <w:rFonts w:ascii="Times New Roman" w:hAnsi="Times New Roman" w:cs="Times New Roman"/>
          <w:color w:val="auto"/>
        </w:rPr>
        <w:t xml:space="preserve">: Distribution Plots of Continuous Variables </w:t>
      </w:r>
    </w:p>
    <w:p w14:paraId="5A0ABAD3" w14:textId="3B08E4A1" w:rsidR="007E5F05" w:rsidRPr="008B7881" w:rsidRDefault="00056051" w:rsidP="007E5F05">
      <w:pPr>
        <w:rPr>
          <w:rFonts w:ascii="Times New Roman" w:hAnsi="Times New Roman" w:cs="Times New Roman"/>
        </w:rPr>
      </w:pPr>
      <w:r w:rsidRPr="008B7881">
        <w:rPr>
          <w:rFonts w:ascii="Times New Roman" w:hAnsi="Times New Roman" w:cs="Times New Roman"/>
          <w:noProof/>
        </w:rPr>
        <w:drawing>
          <wp:anchor distT="0" distB="0" distL="114300" distR="114300" simplePos="0" relativeHeight="251653632" behindDoc="1" locked="0" layoutInCell="1" allowOverlap="1" wp14:anchorId="7CE4EC3A" wp14:editId="3E4CF86B">
            <wp:simplePos x="0" y="0"/>
            <wp:positionH relativeFrom="page">
              <wp:posOffset>4030168</wp:posOffset>
            </wp:positionH>
            <wp:positionV relativeFrom="paragraph">
              <wp:posOffset>1908825</wp:posOffset>
            </wp:positionV>
            <wp:extent cx="3455035" cy="1900555"/>
            <wp:effectExtent l="0" t="0" r="0" b="4445"/>
            <wp:wrapTight wrapText="bothSides">
              <wp:wrapPolygon edited="0">
                <wp:start x="0" y="0"/>
                <wp:lineTo x="0" y="21434"/>
                <wp:lineTo x="21437" y="21434"/>
                <wp:lineTo x="21437" y="0"/>
                <wp:lineTo x="0" y="0"/>
              </wp:wrapPolygon>
            </wp:wrapTight>
            <wp:docPr id="142032085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5035" cy="1900555"/>
                    </a:xfrm>
                    <a:prstGeom prst="rect">
                      <a:avLst/>
                    </a:prstGeom>
                    <a:noFill/>
                  </pic:spPr>
                </pic:pic>
              </a:graphicData>
            </a:graphic>
            <wp14:sizeRelH relativeFrom="margin">
              <wp14:pctWidth>0</wp14:pctWidth>
            </wp14:sizeRelH>
            <wp14:sizeRelV relativeFrom="margin">
              <wp14:pctHeight>0</wp14:pctHeight>
            </wp14:sizeRelV>
          </wp:anchor>
        </w:drawing>
      </w:r>
      <w:r w:rsidR="00D701E0" w:rsidRPr="008B7881">
        <w:rPr>
          <w:rFonts w:ascii="Times New Roman" w:hAnsi="Times New Roman" w:cs="Times New Roman"/>
          <w:noProof/>
        </w:rPr>
        <w:drawing>
          <wp:anchor distT="0" distB="0" distL="114300" distR="114300" simplePos="0" relativeHeight="251655680" behindDoc="1" locked="0" layoutInCell="1" allowOverlap="1" wp14:anchorId="016FF296" wp14:editId="29E2E848">
            <wp:simplePos x="0" y="0"/>
            <wp:positionH relativeFrom="page">
              <wp:posOffset>3996956</wp:posOffset>
            </wp:positionH>
            <wp:positionV relativeFrom="paragraph">
              <wp:posOffset>39873</wp:posOffset>
            </wp:positionV>
            <wp:extent cx="3434080" cy="1889125"/>
            <wp:effectExtent l="0" t="0" r="0" b="0"/>
            <wp:wrapTight wrapText="bothSides">
              <wp:wrapPolygon edited="0">
                <wp:start x="0" y="0"/>
                <wp:lineTo x="0" y="21346"/>
                <wp:lineTo x="21448" y="21346"/>
                <wp:lineTo x="21448" y="0"/>
                <wp:lineTo x="0" y="0"/>
              </wp:wrapPolygon>
            </wp:wrapTight>
            <wp:docPr id="110535797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4080" cy="1889125"/>
                    </a:xfrm>
                    <a:prstGeom prst="rect">
                      <a:avLst/>
                    </a:prstGeom>
                    <a:noFill/>
                  </pic:spPr>
                </pic:pic>
              </a:graphicData>
            </a:graphic>
          </wp:anchor>
        </w:drawing>
      </w:r>
      <w:r w:rsidR="00D701E0" w:rsidRPr="008B7881">
        <w:rPr>
          <w:rFonts w:ascii="Times New Roman" w:hAnsi="Times New Roman" w:cs="Times New Roman"/>
          <w:noProof/>
        </w:rPr>
        <w:drawing>
          <wp:anchor distT="0" distB="0" distL="114300" distR="114300" simplePos="0" relativeHeight="251651584" behindDoc="1" locked="0" layoutInCell="1" allowOverlap="1" wp14:anchorId="7BA73786" wp14:editId="7E3B26D0">
            <wp:simplePos x="0" y="0"/>
            <wp:positionH relativeFrom="column">
              <wp:posOffset>-393404</wp:posOffset>
            </wp:positionH>
            <wp:positionV relativeFrom="paragraph">
              <wp:posOffset>1881519</wp:posOffset>
            </wp:positionV>
            <wp:extent cx="3497580" cy="1924050"/>
            <wp:effectExtent l="0" t="0" r="7620" b="0"/>
            <wp:wrapTight wrapText="bothSides">
              <wp:wrapPolygon edited="0">
                <wp:start x="0" y="0"/>
                <wp:lineTo x="0" y="21386"/>
                <wp:lineTo x="21529" y="21386"/>
                <wp:lineTo x="21529" y="0"/>
                <wp:lineTo x="0" y="0"/>
              </wp:wrapPolygon>
            </wp:wrapTight>
            <wp:docPr id="65707654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7580" cy="1924050"/>
                    </a:xfrm>
                    <a:prstGeom prst="rect">
                      <a:avLst/>
                    </a:prstGeom>
                    <a:noFill/>
                  </pic:spPr>
                </pic:pic>
              </a:graphicData>
            </a:graphic>
          </wp:anchor>
        </w:drawing>
      </w:r>
      <w:r w:rsidR="00D701E0" w:rsidRPr="008B7881">
        <w:rPr>
          <w:rFonts w:ascii="Times New Roman" w:hAnsi="Times New Roman" w:cs="Times New Roman"/>
          <w:noProof/>
        </w:rPr>
        <w:drawing>
          <wp:anchor distT="0" distB="0" distL="114300" distR="114300" simplePos="0" relativeHeight="251649536" behindDoc="1" locked="0" layoutInCell="1" allowOverlap="1" wp14:anchorId="4A2C0D97" wp14:editId="763C3145">
            <wp:simplePos x="0" y="0"/>
            <wp:positionH relativeFrom="column">
              <wp:posOffset>-404037</wp:posOffset>
            </wp:positionH>
            <wp:positionV relativeFrom="paragraph">
              <wp:posOffset>10633</wp:posOffset>
            </wp:positionV>
            <wp:extent cx="3487420" cy="1918335"/>
            <wp:effectExtent l="0" t="0" r="0" b="5715"/>
            <wp:wrapTight wrapText="bothSides">
              <wp:wrapPolygon edited="0">
                <wp:start x="0" y="0"/>
                <wp:lineTo x="0" y="21450"/>
                <wp:lineTo x="21474" y="21450"/>
                <wp:lineTo x="21474" y="0"/>
                <wp:lineTo x="0" y="0"/>
              </wp:wrapPolygon>
            </wp:wrapTight>
            <wp:docPr id="21665366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7420" cy="1918335"/>
                    </a:xfrm>
                    <a:prstGeom prst="rect">
                      <a:avLst/>
                    </a:prstGeom>
                    <a:noFill/>
                  </pic:spPr>
                </pic:pic>
              </a:graphicData>
            </a:graphic>
          </wp:anchor>
        </w:drawing>
      </w:r>
    </w:p>
    <w:p w14:paraId="6D093FD6" w14:textId="685C1C50" w:rsidR="008D35B8" w:rsidRDefault="00B31F3B" w:rsidP="00B31F3B">
      <w:pPr>
        <w:pStyle w:val="Heading3"/>
        <w:rPr>
          <w:rFonts w:ascii="Times New Roman" w:hAnsi="Times New Roman" w:cs="Times New Roman"/>
          <w:color w:val="auto"/>
        </w:rPr>
      </w:pPr>
      <w:r w:rsidRPr="008B7881">
        <w:rPr>
          <w:rFonts w:ascii="Times New Roman" w:hAnsi="Times New Roman" w:cs="Times New Roman"/>
          <w:noProof/>
          <w:color w:val="auto"/>
        </w:rPr>
        <w:drawing>
          <wp:anchor distT="0" distB="0" distL="114300" distR="114300" simplePos="0" relativeHeight="251656704" behindDoc="1" locked="0" layoutInCell="1" allowOverlap="1" wp14:anchorId="57858949" wp14:editId="314E216A">
            <wp:simplePos x="0" y="0"/>
            <wp:positionH relativeFrom="margin">
              <wp:posOffset>-340241</wp:posOffset>
            </wp:positionH>
            <wp:positionV relativeFrom="paragraph">
              <wp:posOffset>414965</wp:posOffset>
            </wp:positionV>
            <wp:extent cx="3734435" cy="2423795"/>
            <wp:effectExtent l="0" t="0" r="0" b="0"/>
            <wp:wrapTight wrapText="bothSides">
              <wp:wrapPolygon edited="0">
                <wp:start x="0" y="0"/>
                <wp:lineTo x="0" y="21391"/>
                <wp:lineTo x="21486" y="21391"/>
                <wp:lineTo x="21486" y="0"/>
                <wp:lineTo x="0" y="0"/>
              </wp:wrapPolygon>
            </wp:wrapTight>
            <wp:docPr id="1089529505" name="Picture 3" descr="A graph of aver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29505" name="Picture 3" descr="A graph of average distribu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4435" cy="2423795"/>
                    </a:xfrm>
                    <a:prstGeom prst="rect">
                      <a:avLst/>
                    </a:prstGeom>
                    <a:noFill/>
                  </pic:spPr>
                </pic:pic>
              </a:graphicData>
            </a:graphic>
            <wp14:sizeRelH relativeFrom="page">
              <wp14:pctWidth>0</wp14:pctWidth>
            </wp14:sizeRelH>
            <wp14:sizeRelV relativeFrom="page">
              <wp14:pctHeight>0</wp14:pctHeight>
            </wp14:sizeRelV>
          </wp:anchor>
        </w:drawing>
      </w:r>
      <w:r w:rsidRPr="008B7881">
        <w:rPr>
          <w:rFonts w:ascii="Times New Roman" w:hAnsi="Times New Roman" w:cs="Times New Roman"/>
          <w:color w:val="auto"/>
        </w:rPr>
        <w:t>Figure 2: Normal Distribution Plot of Outcome Variable (Pathology Score)</w:t>
      </w:r>
    </w:p>
    <w:p w14:paraId="30B706D6" w14:textId="77777777" w:rsidR="008D35B8" w:rsidRDefault="008D35B8">
      <w:pPr>
        <w:rPr>
          <w:rFonts w:ascii="Times New Roman" w:eastAsiaTheme="majorEastAsia" w:hAnsi="Times New Roman" w:cs="Times New Roman"/>
          <w:sz w:val="28"/>
          <w:szCs w:val="28"/>
        </w:rPr>
      </w:pPr>
      <w:r>
        <w:rPr>
          <w:rFonts w:ascii="Times New Roman" w:hAnsi="Times New Roman" w:cs="Times New Roman"/>
        </w:rPr>
        <w:br w:type="page"/>
      </w:r>
    </w:p>
    <w:p w14:paraId="29E59A45" w14:textId="704DF3D9" w:rsidR="00B22BDC" w:rsidRDefault="00F40F22" w:rsidP="008D35B8">
      <w:pPr>
        <w:pStyle w:val="Heading3"/>
        <w:rPr>
          <w:rFonts w:ascii="Times New Roman" w:hAnsi="Times New Roman" w:cs="Times New Roman"/>
          <w:color w:val="auto"/>
        </w:rPr>
      </w:pPr>
      <w:r>
        <w:rPr>
          <w:noProof/>
        </w:rPr>
        <w:lastRenderedPageBreak/>
        <w:drawing>
          <wp:anchor distT="0" distB="0" distL="114300" distR="114300" simplePos="0" relativeHeight="251684352" behindDoc="1" locked="0" layoutInCell="1" allowOverlap="1" wp14:anchorId="3155BC87" wp14:editId="07AD510F">
            <wp:simplePos x="0" y="0"/>
            <wp:positionH relativeFrom="margin">
              <wp:align>left</wp:align>
            </wp:positionH>
            <wp:positionV relativeFrom="paragraph">
              <wp:posOffset>287655</wp:posOffset>
            </wp:positionV>
            <wp:extent cx="4015105" cy="2399030"/>
            <wp:effectExtent l="0" t="0" r="4445" b="1270"/>
            <wp:wrapTight wrapText="bothSides">
              <wp:wrapPolygon edited="0">
                <wp:start x="0" y="0"/>
                <wp:lineTo x="0" y="21440"/>
                <wp:lineTo x="21521" y="21440"/>
                <wp:lineTo x="21521" y="0"/>
                <wp:lineTo x="0" y="0"/>
              </wp:wrapPolygon>
            </wp:wrapTight>
            <wp:docPr id="18004224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2931" cy="2403619"/>
                    </a:xfrm>
                    <a:prstGeom prst="rect">
                      <a:avLst/>
                    </a:prstGeom>
                    <a:noFill/>
                  </pic:spPr>
                </pic:pic>
              </a:graphicData>
            </a:graphic>
            <wp14:sizeRelH relativeFrom="page">
              <wp14:pctWidth>0</wp14:pctWidth>
            </wp14:sizeRelH>
            <wp14:sizeRelV relativeFrom="page">
              <wp14:pctHeight>0</wp14:pctHeight>
            </wp14:sizeRelV>
          </wp:anchor>
        </w:drawing>
      </w:r>
      <w:r w:rsidR="008D35B8" w:rsidRPr="008D35B8">
        <w:rPr>
          <w:rFonts w:ascii="Times New Roman" w:hAnsi="Times New Roman" w:cs="Times New Roman"/>
          <w:color w:val="auto"/>
        </w:rPr>
        <w:t xml:space="preserve">Figure </w:t>
      </w:r>
      <w:r w:rsidR="00D30D26">
        <w:rPr>
          <w:rFonts w:ascii="Times New Roman" w:hAnsi="Times New Roman" w:cs="Times New Roman"/>
          <w:color w:val="auto"/>
        </w:rPr>
        <w:t>3</w:t>
      </w:r>
      <w:r w:rsidR="008D35B8" w:rsidRPr="008D35B8">
        <w:rPr>
          <w:rFonts w:ascii="Times New Roman" w:hAnsi="Times New Roman" w:cs="Times New Roman"/>
          <w:color w:val="auto"/>
        </w:rPr>
        <w:t xml:space="preserve">: </w:t>
      </w:r>
      <w:r w:rsidR="009D0A6D">
        <w:rPr>
          <w:rFonts w:ascii="Times New Roman" w:hAnsi="Times New Roman" w:cs="Times New Roman"/>
          <w:color w:val="auto"/>
        </w:rPr>
        <w:t xml:space="preserve">Multivariate </w:t>
      </w:r>
      <w:r w:rsidR="008D35B8" w:rsidRPr="008D35B8">
        <w:rPr>
          <w:rFonts w:ascii="Times New Roman" w:hAnsi="Times New Roman" w:cs="Times New Roman"/>
          <w:color w:val="auto"/>
        </w:rPr>
        <w:t xml:space="preserve">Regression </w:t>
      </w:r>
      <w:r w:rsidR="009D0A6D">
        <w:rPr>
          <w:rFonts w:ascii="Times New Roman" w:hAnsi="Times New Roman" w:cs="Times New Roman"/>
          <w:color w:val="auto"/>
        </w:rPr>
        <w:t xml:space="preserve">Output </w:t>
      </w:r>
      <w:r w:rsidR="008D35B8" w:rsidRPr="008D35B8">
        <w:rPr>
          <w:rFonts w:ascii="Times New Roman" w:hAnsi="Times New Roman" w:cs="Times New Roman"/>
          <w:color w:val="auto"/>
        </w:rPr>
        <w:t xml:space="preserve">Graphs </w:t>
      </w:r>
    </w:p>
    <w:p w14:paraId="561E0368" w14:textId="76CED9AA" w:rsidR="00F40F22" w:rsidRPr="00F40F22" w:rsidRDefault="00F40F22" w:rsidP="00F40F22">
      <w:r>
        <w:rPr>
          <w:noProof/>
        </w:rPr>
        <w:drawing>
          <wp:anchor distT="0" distB="0" distL="114300" distR="114300" simplePos="0" relativeHeight="251660800" behindDoc="1" locked="0" layoutInCell="1" allowOverlap="1" wp14:anchorId="64AA0563" wp14:editId="7C273F46">
            <wp:simplePos x="0" y="0"/>
            <wp:positionH relativeFrom="margin">
              <wp:align>left</wp:align>
            </wp:positionH>
            <wp:positionV relativeFrom="paragraph">
              <wp:posOffset>2624206</wp:posOffset>
            </wp:positionV>
            <wp:extent cx="4004945" cy="2393315"/>
            <wp:effectExtent l="0" t="0" r="0" b="6985"/>
            <wp:wrapTight wrapText="bothSides">
              <wp:wrapPolygon edited="0">
                <wp:start x="0" y="0"/>
                <wp:lineTo x="0" y="21491"/>
                <wp:lineTo x="21473" y="21491"/>
                <wp:lineTo x="21473" y="0"/>
                <wp:lineTo x="0" y="0"/>
              </wp:wrapPolygon>
            </wp:wrapTight>
            <wp:docPr id="10386431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4945" cy="2393315"/>
                    </a:xfrm>
                    <a:prstGeom prst="rect">
                      <a:avLst/>
                    </a:prstGeom>
                    <a:noFill/>
                  </pic:spPr>
                </pic:pic>
              </a:graphicData>
            </a:graphic>
            <wp14:sizeRelH relativeFrom="margin">
              <wp14:pctWidth>0</wp14:pctWidth>
            </wp14:sizeRelH>
            <wp14:sizeRelV relativeFrom="margin">
              <wp14:pctHeight>0</wp14:pctHeight>
            </wp14:sizeRelV>
          </wp:anchor>
        </w:drawing>
      </w:r>
    </w:p>
    <w:sectPr w:rsidR="00F40F22" w:rsidRPr="00F40F22" w:rsidSect="00043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A059D" w14:textId="77777777" w:rsidR="000435DE" w:rsidRDefault="000435DE" w:rsidP="00154DDC">
      <w:pPr>
        <w:spacing w:after="0" w:line="240" w:lineRule="auto"/>
      </w:pPr>
      <w:r>
        <w:separator/>
      </w:r>
    </w:p>
  </w:endnote>
  <w:endnote w:type="continuationSeparator" w:id="0">
    <w:p w14:paraId="18EE3465" w14:textId="77777777" w:rsidR="000435DE" w:rsidRDefault="000435DE" w:rsidP="00154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7209339"/>
      <w:docPartObj>
        <w:docPartGallery w:val="Page Numbers (Bottom of Page)"/>
        <w:docPartUnique/>
      </w:docPartObj>
    </w:sdtPr>
    <w:sdtEndPr>
      <w:rPr>
        <w:noProof/>
      </w:rPr>
    </w:sdtEndPr>
    <w:sdtContent>
      <w:p w14:paraId="01548697" w14:textId="04E61EF2" w:rsidR="00D167CB" w:rsidRDefault="00D167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9AD968" w14:textId="77777777" w:rsidR="00D167CB" w:rsidRDefault="00D16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0A438" w14:textId="77777777" w:rsidR="000435DE" w:rsidRDefault="000435DE" w:rsidP="00154DDC">
      <w:pPr>
        <w:spacing w:after="0" w:line="240" w:lineRule="auto"/>
      </w:pPr>
      <w:r>
        <w:separator/>
      </w:r>
    </w:p>
  </w:footnote>
  <w:footnote w:type="continuationSeparator" w:id="0">
    <w:p w14:paraId="1BF8C239" w14:textId="77777777" w:rsidR="000435DE" w:rsidRDefault="000435DE" w:rsidP="00154D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06C09"/>
    <w:multiLevelType w:val="hybridMultilevel"/>
    <w:tmpl w:val="AFBC5580"/>
    <w:lvl w:ilvl="0" w:tplc="99FCC7E4">
      <w:start w:val="1"/>
      <w:numFmt w:val="bullet"/>
      <w:lvlText w:val="•"/>
      <w:lvlJc w:val="left"/>
      <w:pPr>
        <w:tabs>
          <w:tab w:val="num" w:pos="720"/>
        </w:tabs>
        <w:ind w:left="720" w:hanging="360"/>
      </w:pPr>
      <w:rPr>
        <w:rFonts w:ascii="Times New Roman" w:hAnsi="Times New Roman" w:hint="default"/>
      </w:rPr>
    </w:lvl>
    <w:lvl w:ilvl="1" w:tplc="F6B2CBDC" w:tentative="1">
      <w:start w:val="1"/>
      <w:numFmt w:val="bullet"/>
      <w:lvlText w:val="•"/>
      <w:lvlJc w:val="left"/>
      <w:pPr>
        <w:tabs>
          <w:tab w:val="num" w:pos="1440"/>
        </w:tabs>
        <w:ind w:left="1440" w:hanging="360"/>
      </w:pPr>
      <w:rPr>
        <w:rFonts w:ascii="Times New Roman" w:hAnsi="Times New Roman" w:hint="default"/>
      </w:rPr>
    </w:lvl>
    <w:lvl w:ilvl="2" w:tplc="66821FF6" w:tentative="1">
      <w:start w:val="1"/>
      <w:numFmt w:val="bullet"/>
      <w:lvlText w:val="•"/>
      <w:lvlJc w:val="left"/>
      <w:pPr>
        <w:tabs>
          <w:tab w:val="num" w:pos="2160"/>
        </w:tabs>
        <w:ind w:left="2160" w:hanging="360"/>
      </w:pPr>
      <w:rPr>
        <w:rFonts w:ascii="Times New Roman" w:hAnsi="Times New Roman" w:hint="default"/>
      </w:rPr>
    </w:lvl>
    <w:lvl w:ilvl="3" w:tplc="8D14A204" w:tentative="1">
      <w:start w:val="1"/>
      <w:numFmt w:val="bullet"/>
      <w:lvlText w:val="•"/>
      <w:lvlJc w:val="left"/>
      <w:pPr>
        <w:tabs>
          <w:tab w:val="num" w:pos="2880"/>
        </w:tabs>
        <w:ind w:left="2880" w:hanging="360"/>
      </w:pPr>
      <w:rPr>
        <w:rFonts w:ascii="Times New Roman" w:hAnsi="Times New Roman" w:hint="default"/>
      </w:rPr>
    </w:lvl>
    <w:lvl w:ilvl="4" w:tplc="F5C88D32" w:tentative="1">
      <w:start w:val="1"/>
      <w:numFmt w:val="bullet"/>
      <w:lvlText w:val="•"/>
      <w:lvlJc w:val="left"/>
      <w:pPr>
        <w:tabs>
          <w:tab w:val="num" w:pos="3600"/>
        </w:tabs>
        <w:ind w:left="3600" w:hanging="360"/>
      </w:pPr>
      <w:rPr>
        <w:rFonts w:ascii="Times New Roman" w:hAnsi="Times New Roman" w:hint="default"/>
      </w:rPr>
    </w:lvl>
    <w:lvl w:ilvl="5" w:tplc="3808F310" w:tentative="1">
      <w:start w:val="1"/>
      <w:numFmt w:val="bullet"/>
      <w:lvlText w:val="•"/>
      <w:lvlJc w:val="left"/>
      <w:pPr>
        <w:tabs>
          <w:tab w:val="num" w:pos="4320"/>
        </w:tabs>
        <w:ind w:left="4320" w:hanging="360"/>
      </w:pPr>
      <w:rPr>
        <w:rFonts w:ascii="Times New Roman" w:hAnsi="Times New Roman" w:hint="default"/>
      </w:rPr>
    </w:lvl>
    <w:lvl w:ilvl="6" w:tplc="3FDC6CB2" w:tentative="1">
      <w:start w:val="1"/>
      <w:numFmt w:val="bullet"/>
      <w:lvlText w:val="•"/>
      <w:lvlJc w:val="left"/>
      <w:pPr>
        <w:tabs>
          <w:tab w:val="num" w:pos="5040"/>
        </w:tabs>
        <w:ind w:left="5040" w:hanging="360"/>
      </w:pPr>
      <w:rPr>
        <w:rFonts w:ascii="Times New Roman" w:hAnsi="Times New Roman" w:hint="default"/>
      </w:rPr>
    </w:lvl>
    <w:lvl w:ilvl="7" w:tplc="4F746CE2" w:tentative="1">
      <w:start w:val="1"/>
      <w:numFmt w:val="bullet"/>
      <w:lvlText w:val="•"/>
      <w:lvlJc w:val="left"/>
      <w:pPr>
        <w:tabs>
          <w:tab w:val="num" w:pos="5760"/>
        </w:tabs>
        <w:ind w:left="5760" w:hanging="360"/>
      </w:pPr>
      <w:rPr>
        <w:rFonts w:ascii="Times New Roman" w:hAnsi="Times New Roman" w:hint="default"/>
      </w:rPr>
    </w:lvl>
    <w:lvl w:ilvl="8" w:tplc="8FBCCC2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56C519FE"/>
    <w:multiLevelType w:val="hybridMultilevel"/>
    <w:tmpl w:val="C4F6A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4B0ABC"/>
    <w:multiLevelType w:val="hybridMultilevel"/>
    <w:tmpl w:val="003406B0"/>
    <w:lvl w:ilvl="0" w:tplc="C8CA8D60">
      <w:start w:val="1"/>
      <w:numFmt w:val="bullet"/>
      <w:lvlText w:val="•"/>
      <w:lvlJc w:val="left"/>
      <w:pPr>
        <w:tabs>
          <w:tab w:val="num" w:pos="720"/>
        </w:tabs>
        <w:ind w:left="720" w:hanging="360"/>
      </w:pPr>
      <w:rPr>
        <w:rFonts w:ascii="Times New Roman" w:hAnsi="Times New Roman" w:hint="default"/>
      </w:rPr>
    </w:lvl>
    <w:lvl w:ilvl="1" w:tplc="28CC91D2" w:tentative="1">
      <w:start w:val="1"/>
      <w:numFmt w:val="bullet"/>
      <w:lvlText w:val="•"/>
      <w:lvlJc w:val="left"/>
      <w:pPr>
        <w:tabs>
          <w:tab w:val="num" w:pos="1440"/>
        </w:tabs>
        <w:ind w:left="1440" w:hanging="360"/>
      </w:pPr>
      <w:rPr>
        <w:rFonts w:ascii="Times New Roman" w:hAnsi="Times New Roman" w:hint="default"/>
      </w:rPr>
    </w:lvl>
    <w:lvl w:ilvl="2" w:tplc="BD46963C" w:tentative="1">
      <w:start w:val="1"/>
      <w:numFmt w:val="bullet"/>
      <w:lvlText w:val="•"/>
      <w:lvlJc w:val="left"/>
      <w:pPr>
        <w:tabs>
          <w:tab w:val="num" w:pos="2160"/>
        </w:tabs>
        <w:ind w:left="2160" w:hanging="360"/>
      </w:pPr>
      <w:rPr>
        <w:rFonts w:ascii="Times New Roman" w:hAnsi="Times New Roman" w:hint="default"/>
      </w:rPr>
    </w:lvl>
    <w:lvl w:ilvl="3" w:tplc="0D886B5E" w:tentative="1">
      <w:start w:val="1"/>
      <w:numFmt w:val="bullet"/>
      <w:lvlText w:val="•"/>
      <w:lvlJc w:val="left"/>
      <w:pPr>
        <w:tabs>
          <w:tab w:val="num" w:pos="2880"/>
        </w:tabs>
        <w:ind w:left="2880" w:hanging="360"/>
      </w:pPr>
      <w:rPr>
        <w:rFonts w:ascii="Times New Roman" w:hAnsi="Times New Roman" w:hint="default"/>
      </w:rPr>
    </w:lvl>
    <w:lvl w:ilvl="4" w:tplc="4C967DC4" w:tentative="1">
      <w:start w:val="1"/>
      <w:numFmt w:val="bullet"/>
      <w:lvlText w:val="•"/>
      <w:lvlJc w:val="left"/>
      <w:pPr>
        <w:tabs>
          <w:tab w:val="num" w:pos="3600"/>
        </w:tabs>
        <w:ind w:left="3600" w:hanging="360"/>
      </w:pPr>
      <w:rPr>
        <w:rFonts w:ascii="Times New Roman" w:hAnsi="Times New Roman" w:hint="default"/>
      </w:rPr>
    </w:lvl>
    <w:lvl w:ilvl="5" w:tplc="4F98F308" w:tentative="1">
      <w:start w:val="1"/>
      <w:numFmt w:val="bullet"/>
      <w:lvlText w:val="•"/>
      <w:lvlJc w:val="left"/>
      <w:pPr>
        <w:tabs>
          <w:tab w:val="num" w:pos="4320"/>
        </w:tabs>
        <w:ind w:left="4320" w:hanging="360"/>
      </w:pPr>
      <w:rPr>
        <w:rFonts w:ascii="Times New Roman" w:hAnsi="Times New Roman" w:hint="default"/>
      </w:rPr>
    </w:lvl>
    <w:lvl w:ilvl="6" w:tplc="105AA322" w:tentative="1">
      <w:start w:val="1"/>
      <w:numFmt w:val="bullet"/>
      <w:lvlText w:val="•"/>
      <w:lvlJc w:val="left"/>
      <w:pPr>
        <w:tabs>
          <w:tab w:val="num" w:pos="5040"/>
        </w:tabs>
        <w:ind w:left="5040" w:hanging="360"/>
      </w:pPr>
      <w:rPr>
        <w:rFonts w:ascii="Times New Roman" w:hAnsi="Times New Roman" w:hint="default"/>
      </w:rPr>
    </w:lvl>
    <w:lvl w:ilvl="7" w:tplc="C1C2CE08" w:tentative="1">
      <w:start w:val="1"/>
      <w:numFmt w:val="bullet"/>
      <w:lvlText w:val="•"/>
      <w:lvlJc w:val="left"/>
      <w:pPr>
        <w:tabs>
          <w:tab w:val="num" w:pos="5760"/>
        </w:tabs>
        <w:ind w:left="5760" w:hanging="360"/>
      </w:pPr>
      <w:rPr>
        <w:rFonts w:ascii="Times New Roman" w:hAnsi="Times New Roman" w:hint="default"/>
      </w:rPr>
    </w:lvl>
    <w:lvl w:ilvl="8" w:tplc="865E565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FBF678C"/>
    <w:multiLevelType w:val="multilevel"/>
    <w:tmpl w:val="7D7C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7554854">
    <w:abstractNumId w:val="2"/>
  </w:num>
  <w:num w:numId="2" w16cid:durableId="1712144825">
    <w:abstractNumId w:val="0"/>
  </w:num>
  <w:num w:numId="3" w16cid:durableId="60451043">
    <w:abstractNumId w:val="3"/>
  </w:num>
  <w:num w:numId="4" w16cid:durableId="876352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4"/>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d2r9a9v8srpv8eat5w5xx5u9sz2ev9e90es&quot;&gt;DISSERTATION LIBRARY&lt;record-ids&gt;&lt;item&gt;1&lt;/item&gt;&lt;item&gt;3&lt;/item&gt;&lt;item&gt;4&lt;/item&gt;&lt;item&gt;5&lt;/item&gt;&lt;item&gt;7&lt;/item&gt;&lt;item&gt;8&lt;/item&gt;&lt;item&gt;9&lt;/item&gt;&lt;item&gt;10&lt;/item&gt;&lt;item&gt;12&lt;/item&gt;&lt;item&gt;14&lt;/item&gt;&lt;item&gt;15&lt;/item&gt;&lt;item&gt;16&lt;/item&gt;&lt;item&gt;17&lt;/item&gt;&lt;item&gt;18&lt;/item&gt;&lt;item&gt;19&lt;/item&gt;&lt;item&gt;20&lt;/item&gt;&lt;item&gt;21&lt;/item&gt;&lt;item&gt;23&lt;/item&gt;&lt;item&gt;24&lt;/item&gt;&lt;item&gt;25&lt;/item&gt;&lt;item&gt;26&lt;/item&gt;&lt;/record-ids&gt;&lt;/item&gt;&lt;/Libraries&gt;"/>
  </w:docVars>
  <w:rsids>
    <w:rsidRoot w:val="0040794D"/>
    <w:rsid w:val="00000E85"/>
    <w:rsid w:val="00002BE6"/>
    <w:rsid w:val="000040F6"/>
    <w:rsid w:val="00004B02"/>
    <w:rsid w:val="00024D43"/>
    <w:rsid w:val="00027791"/>
    <w:rsid w:val="00030DA5"/>
    <w:rsid w:val="00032485"/>
    <w:rsid w:val="000435DE"/>
    <w:rsid w:val="00043A67"/>
    <w:rsid w:val="00043D12"/>
    <w:rsid w:val="00046CAA"/>
    <w:rsid w:val="00050093"/>
    <w:rsid w:val="00052B75"/>
    <w:rsid w:val="0005593B"/>
    <w:rsid w:val="00055D6B"/>
    <w:rsid w:val="00056051"/>
    <w:rsid w:val="00056701"/>
    <w:rsid w:val="000577BC"/>
    <w:rsid w:val="0006433B"/>
    <w:rsid w:val="00064693"/>
    <w:rsid w:val="00064D65"/>
    <w:rsid w:val="0006563A"/>
    <w:rsid w:val="000701AA"/>
    <w:rsid w:val="00070AFC"/>
    <w:rsid w:val="00071737"/>
    <w:rsid w:val="00071A65"/>
    <w:rsid w:val="00072114"/>
    <w:rsid w:val="000721DD"/>
    <w:rsid w:val="0007440F"/>
    <w:rsid w:val="00075711"/>
    <w:rsid w:val="000810B0"/>
    <w:rsid w:val="000833BD"/>
    <w:rsid w:val="00086AF8"/>
    <w:rsid w:val="00091148"/>
    <w:rsid w:val="000914CD"/>
    <w:rsid w:val="0009231C"/>
    <w:rsid w:val="00093C45"/>
    <w:rsid w:val="00093CC3"/>
    <w:rsid w:val="000950E0"/>
    <w:rsid w:val="00096F99"/>
    <w:rsid w:val="00097094"/>
    <w:rsid w:val="000A4124"/>
    <w:rsid w:val="000A5938"/>
    <w:rsid w:val="000B168A"/>
    <w:rsid w:val="000C3991"/>
    <w:rsid w:val="000C74AB"/>
    <w:rsid w:val="000D169B"/>
    <w:rsid w:val="000D26DD"/>
    <w:rsid w:val="000E0854"/>
    <w:rsid w:val="000E39E3"/>
    <w:rsid w:val="000E69A7"/>
    <w:rsid w:val="000E78B9"/>
    <w:rsid w:val="000F0C94"/>
    <w:rsid w:val="000F21E3"/>
    <w:rsid w:val="000F3BD5"/>
    <w:rsid w:val="000F5193"/>
    <w:rsid w:val="000F541B"/>
    <w:rsid w:val="000F6B41"/>
    <w:rsid w:val="0010446C"/>
    <w:rsid w:val="00104F64"/>
    <w:rsid w:val="001054F8"/>
    <w:rsid w:val="00113F6F"/>
    <w:rsid w:val="0011747F"/>
    <w:rsid w:val="00117CF7"/>
    <w:rsid w:val="00120820"/>
    <w:rsid w:val="00120AC5"/>
    <w:rsid w:val="00125A02"/>
    <w:rsid w:val="001262FA"/>
    <w:rsid w:val="0012689C"/>
    <w:rsid w:val="001303B4"/>
    <w:rsid w:val="0013160E"/>
    <w:rsid w:val="001317C2"/>
    <w:rsid w:val="00133799"/>
    <w:rsid w:val="00136756"/>
    <w:rsid w:val="00136B52"/>
    <w:rsid w:val="0013737D"/>
    <w:rsid w:val="00142D43"/>
    <w:rsid w:val="00143A99"/>
    <w:rsid w:val="00151D08"/>
    <w:rsid w:val="00151F34"/>
    <w:rsid w:val="001539F8"/>
    <w:rsid w:val="00154AB7"/>
    <w:rsid w:val="00154D94"/>
    <w:rsid w:val="00154DDC"/>
    <w:rsid w:val="00156191"/>
    <w:rsid w:val="00156EAA"/>
    <w:rsid w:val="00157280"/>
    <w:rsid w:val="00161A5F"/>
    <w:rsid w:val="001640EB"/>
    <w:rsid w:val="00165427"/>
    <w:rsid w:val="00166D69"/>
    <w:rsid w:val="001739D9"/>
    <w:rsid w:val="00174AD7"/>
    <w:rsid w:val="001755E8"/>
    <w:rsid w:val="00176528"/>
    <w:rsid w:val="00183053"/>
    <w:rsid w:val="00184F6A"/>
    <w:rsid w:val="00191702"/>
    <w:rsid w:val="00194C91"/>
    <w:rsid w:val="001A34B0"/>
    <w:rsid w:val="001A4993"/>
    <w:rsid w:val="001A6C99"/>
    <w:rsid w:val="001A7FE5"/>
    <w:rsid w:val="001B2106"/>
    <w:rsid w:val="001B5461"/>
    <w:rsid w:val="001C0577"/>
    <w:rsid w:val="001C4AE1"/>
    <w:rsid w:val="001C4E6E"/>
    <w:rsid w:val="001C5035"/>
    <w:rsid w:val="001D2660"/>
    <w:rsid w:val="001D4074"/>
    <w:rsid w:val="001E3895"/>
    <w:rsid w:val="001E58CC"/>
    <w:rsid w:val="001E7053"/>
    <w:rsid w:val="001F0C04"/>
    <w:rsid w:val="001F0DF0"/>
    <w:rsid w:val="001F30C0"/>
    <w:rsid w:val="001F4584"/>
    <w:rsid w:val="001F7614"/>
    <w:rsid w:val="00200AB1"/>
    <w:rsid w:val="002013B8"/>
    <w:rsid w:val="00201476"/>
    <w:rsid w:val="002036B6"/>
    <w:rsid w:val="00204CFA"/>
    <w:rsid w:val="00205957"/>
    <w:rsid w:val="002067C1"/>
    <w:rsid w:val="00206B3E"/>
    <w:rsid w:val="00207C0C"/>
    <w:rsid w:val="0021272A"/>
    <w:rsid w:val="00213443"/>
    <w:rsid w:val="00214D73"/>
    <w:rsid w:val="00217B34"/>
    <w:rsid w:val="00233E97"/>
    <w:rsid w:val="0023698F"/>
    <w:rsid w:val="002427D2"/>
    <w:rsid w:val="00244C81"/>
    <w:rsid w:val="002462ED"/>
    <w:rsid w:val="002467AC"/>
    <w:rsid w:val="00246883"/>
    <w:rsid w:val="0025163B"/>
    <w:rsid w:val="00253727"/>
    <w:rsid w:val="00253A91"/>
    <w:rsid w:val="00263B18"/>
    <w:rsid w:val="00265788"/>
    <w:rsid w:val="00265FB7"/>
    <w:rsid w:val="002670B9"/>
    <w:rsid w:val="00267326"/>
    <w:rsid w:val="002678AB"/>
    <w:rsid w:val="00271BC5"/>
    <w:rsid w:val="0027227B"/>
    <w:rsid w:val="00275235"/>
    <w:rsid w:val="0027597C"/>
    <w:rsid w:val="002771E8"/>
    <w:rsid w:val="00280AFE"/>
    <w:rsid w:val="00282511"/>
    <w:rsid w:val="00282E58"/>
    <w:rsid w:val="00283259"/>
    <w:rsid w:val="002905F7"/>
    <w:rsid w:val="00292F88"/>
    <w:rsid w:val="002A0BB4"/>
    <w:rsid w:val="002A0DF1"/>
    <w:rsid w:val="002A1C83"/>
    <w:rsid w:val="002A438F"/>
    <w:rsid w:val="002A5560"/>
    <w:rsid w:val="002A5AE0"/>
    <w:rsid w:val="002B1A05"/>
    <w:rsid w:val="002B1BDC"/>
    <w:rsid w:val="002B2E61"/>
    <w:rsid w:val="002B4543"/>
    <w:rsid w:val="002B4BF2"/>
    <w:rsid w:val="002C3A87"/>
    <w:rsid w:val="002C74E5"/>
    <w:rsid w:val="002D65AE"/>
    <w:rsid w:val="002D6FD2"/>
    <w:rsid w:val="002D7614"/>
    <w:rsid w:val="002E455D"/>
    <w:rsid w:val="002E65E0"/>
    <w:rsid w:val="002E6F9D"/>
    <w:rsid w:val="002F01B2"/>
    <w:rsid w:val="002F0296"/>
    <w:rsid w:val="002F053E"/>
    <w:rsid w:val="002F2565"/>
    <w:rsid w:val="002F42E0"/>
    <w:rsid w:val="002F6F49"/>
    <w:rsid w:val="002F76B3"/>
    <w:rsid w:val="0030043D"/>
    <w:rsid w:val="003016E6"/>
    <w:rsid w:val="003066E5"/>
    <w:rsid w:val="00307659"/>
    <w:rsid w:val="003106B3"/>
    <w:rsid w:val="00311A81"/>
    <w:rsid w:val="00314189"/>
    <w:rsid w:val="0031482C"/>
    <w:rsid w:val="00317751"/>
    <w:rsid w:val="00317A24"/>
    <w:rsid w:val="00322C64"/>
    <w:rsid w:val="0032389A"/>
    <w:rsid w:val="00330105"/>
    <w:rsid w:val="00330189"/>
    <w:rsid w:val="00331155"/>
    <w:rsid w:val="00335A81"/>
    <w:rsid w:val="003363CB"/>
    <w:rsid w:val="00337B04"/>
    <w:rsid w:val="00341985"/>
    <w:rsid w:val="00342C23"/>
    <w:rsid w:val="00344CC0"/>
    <w:rsid w:val="00346A28"/>
    <w:rsid w:val="00347270"/>
    <w:rsid w:val="00352BA1"/>
    <w:rsid w:val="003532EC"/>
    <w:rsid w:val="003559F7"/>
    <w:rsid w:val="00355EA9"/>
    <w:rsid w:val="00355F76"/>
    <w:rsid w:val="00356F86"/>
    <w:rsid w:val="0036057F"/>
    <w:rsid w:val="0036304A"/>
    <w:rsid w:val="00365A5F"/>
    <w:rsid w:val="00365AD9"/>
    <w:rsid w:val="00373523"/>
    <w:rsid w:val="00380D81"/>
    <w:rsid w:val="00384AA3"/>
    <w:rsid w:val="00386D7A"/>
    <w:rsid w:val="00387493"/>
    <w:rsid w:val="00387AA7"/>
    <w:rsid w:val="00390C3D"/>
    <w:rsid w:val="00391549"/>
    <w:rsid w:val="003918F4"/>
    <w:rsid w:val="003918F8"/>
    <w:rsid w:val="00393504"/>
    <w:rsid w:val="00394484"/>
    <w:rsid w:val="003A009C"/>
    <w:rsid w:val="003A5344"/>
    <w:rsid w:val="003A5D18"/>
    <w:rsid w:val="003A6F69"/>
    <w:rsid w:val="003A762C"/>
    <w:rsid w:val="003B26E2"/>
    <w:rsid w:val="003B33F0"/>
    <w:rsid w:val="003B41B1"/>
    <w:rsid w:val="003B5500"/>
    <w:rsid w:val="003B5E4A"/>
    <w:rsid w:val="003C26FD"/>
    <w:rsid w:val="003C552A"/>
    <w:rsid w:val="003C5C41"/>
    <w:rsid w:val="003C5F8D"/>
    <w:rsid w:val="003D1D5D"/>
    <w:rsid w:val="003D4363"/>
    <w:rsid w:val="003E0386"/>
    <w:rsid w:val="003E1B14"/>
    <w:rsid w:val="003E2A68"/>
    <w:rsid w:val="003E69AD"/>
    <w:rsid w:val="003F19F3"/>
    <w:rsid w:val="003F65BA"/>
    <w:rsid w:val="0040091D"/>
    <w:rsid w:val="00402B8F"/>
    <w:rsid w:val="004047DE"/>
    <w:rsid w:val="004058FC"/>
    <w:rsid w:val="0040794D"/>
    <w:rsid w:val="0041698A"/>
    <w:rsid w:val="0042021B"/>
    <w:rsid w:val="00420E90"/>
    <w:rsid w:val="00420F16"/>
    <w:rsid w:val="004230EA"/>
    <w:rsid w:val="004238E3"/>
    <w:rsid w:val="00424DD2"/>
    <w:rsid w:val="00432C68"/>
    <w:rsid w:val="00441CFD"/>
    <w:rsid w:val="00441E11"/>
    <w:rsid w:val="00453090"/>
    <w:rsid w:val="004608A3"/>
    <w:rsid w:val="004649E7"/>
    <w:rsid w:val="00464B06"/>
    <w:rsid w:val="0046532A"/>
    <w:rsid w:val="00465ED9"/>
    <w:rsid w:val="004677D0"/>
    <w:rsid w:val="00467940"/>
    <w:rsid w:val="004726D1"/>
    <w:rsid w:val="00477584"/>
    <w:rsid w:val="004775AD"/>
    <w:rsid w:val="00480B9E"/>
    <w:rsid w:val="004823B0"/>
    <w:rsid w:val="0048352A"/>
    <w:rsid w:val="00483E12"/>
    <w:rsid w:val="00484280"/>
    <w:rsid w:val="00487D8B"/>
    <w:rsid w:val="00492329"/>
    <w:rsid w:val="0049296A"/>
    <w:rsid w:val="00495A98"/>
    <w:rsid w:val="004A1ACC"/>
    <w:rsid w:val="004A63DD"/>
    <w:rsid w:val="004A6A21"/>
    <w:rsid w:val="004A70EB"/>
    <w:rsid w:val="004B2038"/>
    <w:rsid w:val="004B2A5C"/>
    <w:rsid w:val="004B452E"/>
    <w:rsid w:val="004B5F53"/>
    <w:rsid w:val="004B6317"/>
    <w:rsid w:val="004B63B0"/>
    <w:rsid w:val="004C1A18"/>
    <w:rsid w:val="004C222F"/>
    <w:rsid w:val="004C2875"/>
    <w:rsid w:val="004C415A"/>
    <w:rsid w:val="004C4573"/>
    <w:rsid w:val="004D1DB6"/>
    <w:rsid w:val="004D240F"/>
    <w:rsid w:val="004D2EF2"/>
    <w:rsid w:val="004D481A"/>
    <w:rsid w:val="004D6DAC"/>
    <w:rsid w:val="004E4589"/>
    <w:rsid w:val="004E5A14"/>
    <w:rsid w:val="004E6D5D"/>
    <w:rsid w:val="004F0223"/>
    <w:rsid w:val="004F5CF7"/>
    <w:rsid w:val="004F6AC2"/>
    <w:rsid w:val="00503295"/>
    <w:rsid w:val="0051059B"/>
    <w:rsid w:val="00511EBC"/>
    <w:rsid w:val="00512336"/>
    <w:rsid w:val="00512A4C"/>
    <w:rsid w:val="00512B05"/>
    <w:rsid w:val="0051470C"/>
    <w:rsid w:val="00514919"/>
    <w:rsid w:val="00517B1E"/>
    <w:rsid w:val="005203C0"/>
    <w:rsid w:val="00521F13"/>
    <w:rsid w:val="00523D98"/>
    <w:rsid w:val="005247C8"/>
    <w:rsid w:val="00534241"/>
    <w:rsid w:val="0053540C"/>
    <w:rsid w:val="00536719"/>
    <w:rsid w:val="00536811"/>
    <w:rsid w:val="00536A0D"/>
    <w:rsid w:val="00536CF7"/>
    <w:rsid w:val="00537308"/>
    <w:rsid w:val="00537A68"/>
    <w:rsid w:val="00542924"/>
    <w:rsid w:val="00542CCB"/>
    <w:rsid w:val="00542E5B"/>
    <w:rsid w:val="00543F8D"/>
    <w:rsid w:val="00555AF8"/>
    <w:rsid w:val="0055706B"/>
    <w:rsid w:val="00563D81"/>
    <w:rsid w:val="0056488E"/>
    <w:rsid w:val="005679AF"/>
    <w:rsid w:val="00570211"/>
    <w:rsid w:val="00570989"/>
    <w:rsid w:val="005712F5"/>
    <w:rsid w:val="00571387"/>
    <w:rsid w:val="00571E8F"/>
    <w:rsid w:val="00577E8E"/>
    <w:rsid w:val="0058017A"/>
    <w:rsid w:val="00580A1B"/>
    <w:rsid w:val="00584499"/>
    <w:rsid w:val="005859BD"/>
    <w:rsid w:val="005860A6"/>
    <w:rsid w:val="00590409"/>
    <w:rsid w:val="00590438"/>
    <w:rsid w:val="00594DA8"/>
    <w:rsid w:val="00594F71"/>
    <w:rsid w:val="005957D2"/>
    <w:rsid w:val="005A27EC"/>
    <w:rsid w:val="005A566B"/>
    <w:rsid w:val="005A5D3C"/>
    <w:rsid w:val="005A6E17"/>
    <w:rsid w:val="005B0420"/>
    <w:rsid w:val="005B1D99"/>
    <w:rsid w:val="005B7165"/>
    <w:rsid w:val="005C2092"/>
    <w:rsid w:val="005C2B8A"/>
    <w:rsid w:val="005C3058"/>
    <w:rsid w:val="005D28AF"/>
    <w:rsid w:val="005D4317"/>
    <w:rsid w:val="005D6DF1"/>
    <w:rsid w:val="005D7E55"/>
    <w:rsid w:val="005E0718"/>
    <w:rsid w:val="005E084D"/>
    <w:rsid w:val="005E23E7"/>
    <w:rsid w:val="005E2957"/>
    <w:rsid w:val="005E3E1E"/>
    <w:rsid w:val="005E645A"/>
    <w:rsid w:val="005F2550"/>
    <w:rsid w:val="005F48F8"/>
    <w:rsid w:val="00602039"/>
    <w:rsid w:val="0060379F"/>
    <w:rsid w:val="00604557"/>
    <w:rsid w:val="00605530"/>
    <w:rsid w:val="00605850"/>
    <w:rsid w:val="00605B37"/>
    <w:rsid w:val="00607346"/>
    <w:rsid w:val="00610261"/>
    <w:rsid w:val="006105A2"/>
    <w:rsid w:val="00611C49"/>
    <w:rsid w:val="006122CC"/>
    <w:rsid w:val="00616963"/>
    <w:rsid w:val="006204C1"/>
    <w:rsid w:val="00620630"/>
    <w:rsid w:val="006208DD"/>
    <w:rsid w:val="00620F27"/>
    <w:rsid w:val="006223BC"/>
    <w:rsid w:val="006239E2"/>
    <w:rsid w:val="00624875"/>
    <w:rsid w:val="00624E82"/>
    <w:rsid w:val="006258F2"/>
    <w:rsid w:val="006266DE"/>
    <w:rsid w:val="006269C5"/>
    <w:rsid w:val="00626AD3"/>
    <w:rsid w:val="00633EB3"/>
    <w:rsid w:val="0063568D"/>
    <w:rsid w:val="00637D0F"/>
    <w:rsid w:val="00642AC4"/>
    <w:rsid w:val="00644A89"/>
    <w:rsid w:val="00644D08"/>
    <w:rsid w:val="0064697C"/>
    <w:rsid w:val="00653D8D"/>
    <w:rsid w:val="00654F7E"/>
    <w:rsid w:val="00656CF6"/>
    <w:rsid w:val="00657435"/>
    <w:rsid w:val="006638EF"/>
    <w:rsid w:val="00667462"/>
    <w:rsid w:val="00674836"/>
    <w:rsid w:val="0067533F"/>
    <w:rsid w:val="006814C3"/>
    <w:rsid w:val="0068349A"/>
    <w:rsid w:val="006843A5"/>
    <w:rsid w:val="00684E44"/>
    <w:rsid w:val="00695AE0"/>
    <w:rsid w:val="00695D0C"/>
    <w:rsid w:val="006A07A1"/>
    <w:rsid w:val="006A1B65"/>
    <w:rsid w:val="006A312D"/>
    <w:rsid w:val="006A36ED"/>
    <w:rsid w:val="006A44AA"/>
    <w:rsid w:val="006A51C0"/>
    <w:rsid w:val="006A6CC7"/>
    <w:rsid w:val="006B0EF1"/>
    <w:rsid w:val="006B0F93"/>
    <w:rsid w:val="006B1480"/>
    <w:rsid w:val="006B17BD"/>
    <w:rsid w:val="006B4385"/>
    <w:rsid w:val="006B4ACE"/>
    <w:rsid w:val="006B4C9C"/>
    <w:rsid w:val="006B7001"/>
    <w:rsid w:val="006C3033"/>
    <w:rsid w:val="006C3B91"/>
    <w:rsid w:val="006C5A05"/>
    <w:rsid w:val="006C7ED5"/>
    <w:rsid w:val="006D1001"/>
    <w:rsid w:val="006D3E06"/>
    <w:rsid w:val="006D504D"/>
    <w:rsid w:val="006D51B9"/>
    <w:rsid w:val="006D7C88"/>
    <w:rsid w:val="006E11D9"/>
    <w:rsid w:val="006E317B"/>
    <w:rsid w:val="006E71F1"/>
    <w:rsid w:val="006E7EE2"/>
    <w:rsid w:val="006F1D6C"/>
    <w:rsid w:val="006F1F06"/>
    <w:rsid w:val="006F35C5"/>
    <w:rsid w:val="006F5BF7"/>
    <w:rsid w:val="006F63D3"/>
    <w:rsid w:val="006F678D"/>
    <w:rsid w:val="006F7D3A"/>
    <w:rsid w:val="00702A84"/>
    <w:rsid w:val="00703849"/>
    <w:rsid w:val="0070699C"/>
    <w:rsid w:val="00707EBE"/>
    <w:rsid w:val="00712863"/>
    <w:rsid w:val="00714328"/>
    <w:rsid w:val="00714B0A"/>
    <w:rsid w:val="00714DDF"/>
    <w:rsid w:val="007155C5"/>
    <w:rsid w:val="007157CA"/>
    <w:rsid w:val="007178FC"/>
    <w:rsid w:val="00720DE8"/>
    <w:rsid w:val="00721A61"/>
    <w:rsid w:val="007237E2"/>
    <w:rsid w:val="007242A0"/>
    <w:rsid w:val="00724305"/>
    <w:rsid w:val="007254A3"/>
    <w:rsid w:val="00725781"/>
    <w:rsid w:val="0072628A"/>
    <w:rsid w:val="00740550"/>
    <w:rsid w:val="00741C80"/>
    <w:rsid w:val="0074227A"/>
    <w:rsid w:val="007426C1"/>
    <w:rsid w:val="00744B91"/>
    <w:rsid w:val="007460A2"/>
    <w:rsid w:val="0074611E"/>
    <w:rsid w:val="00751625"/>
    <w:rsid w:val="007519BF"/>
    <w:rsid w:val="00751CC3"/>
    <w:rsid w:val="00752D2F"/>
    <w:rsid w:val="00755EF2"/>
    <w:rsid w:val="00762D3F"/>
    <w:rsid w:val="0076534D"/>
    <w:rsid w:val="00770AA7"/>
    <w:rsid w:val="0077321A"/>
    <w:rsid w:val="0077699F"/>
    <w:rsid w:val="0077718F"/>
    <w:rsid w:val="00784989"/>
    <w:rsid w:val="00786E4B"/>
    <w:rsid w:val="0078753D"/>
    <w:rsid w:val="00787558"/>
    <w:rsid w:val="0079038C"/>
    <w:rsid w:val="00790DF0"/>
    <w:rsid w:val="007919C5"/>
    <w:rsid w:val="007923F0"/>
    <w:rsid w:val="0079241C"/>
    <w:rsid w:val="00792D78"/>
    <w:rsid w:val="007940E9"/>
    <w:rsid w:val="00795A46"/>
    <w:rsid w:val="007A0EF3"/>
    <w:rsid w:val="007A55FF"/>
    <w:rsid w:val="007A6BC7"/>
    <w:rsid w:val="007B1F5C"/>
    <w:rsid w:val="007B7679"/>
    <w:rsid w:val="007C0AB5"/>
    <w:rsid w:val="007C0F1A"/>
    <w:rsid w:val="007C2CBB"/>
    <w:rsid w:val="007C54BE"/>
    <w:rsid w:val="007C5AC9"/>
    <w:rsid w:val="007C64A1"/>
    <w:rsid w:val="007C70AD"/>
    <w:rsid w:val="007D0C09"/>
    <w:rsid w:val="007D10D9"/>
    <w:rsid w:val="007D1A4C"/>
    <w:rsid w:val="007D3A57"/>
    <w:rsid w:val="007D3F20"/>
    <w:rsid w:val="007D5E93"/>
    <w:rsid w:val="007E5F05"/>
    <w:rsid w:val="007E7C74"/>
    <w:rsid w:val="007F1598"/>
    <w:rsid w:val="007F1C03"/>
    <w:rsid w:val="007F31FF"/>
    <w:rsid w:val="007F4BE1"/>
    <w:rsid w:val="007F5763"/>
    <w:rsid w:val="00801157"/>
    <w:rsid w:val="0080462F"/>
    <w:rsid w:val="00804BD4"/>
    <w:rsid w:val="008122D3"/>
    <w:rsid w:val="00812954"/>
    <w:rsid w:val="00812D29"/>
    <w:rsid w:val="008131AB"/>
    <w:rsid w:val="0082553C"/>
    <w:rsid w:val="00825C50"/>
    <w:rsid w:val="008260C4"/>
    <w:rsid w:val="008260F9"/>
    <w:rsid w:val="0082724A"/>
    <w:rsid w:val="0083198B"/>
    <w:rsid w:val="00834D3D"/>
    <w:rsid w:val="008368A5"/>
    <w:rsid w:val="00842581"/>
    <w:rsid w:val="00847530"/>
    <w:rsid w:val="008531B2"/>
    <w:rsid w:val="00856108"/>
    <w:rsid w:val="008576DD"/>
    <w:rsid w:val="008600E7"/>
    <w:rsid w:val="00861236"/>
    <w:rsid w:val="00866A38"/>
    <w:rsid w:val="00866A52"/>
    <w:rsid w:val="008679DB"/>
    <w:rsid w:val="00870EFB"/>
    <w:rsid w:val="00871B84"/>
    <w:rsid w:val="008761E0"/>
    <w:rsid w:val="00883702"/>
    <w:rsid w:val="00885629"/>
    <w:rsid w:val="008859AA"/>
    <w:rsid w:val="00886B36"/>
    <w:rsid w:val="00891F4D"/>
    <w:rsid w:val="00891F5B"/>
    <w:rsid w:val="00892727"/>
    <w:rsid w:val="00896D90"/>
    <w:rsid w:val="008A2383"/>
    <w:rsid w:val="008A2A81"/>
    <w:rsid w:val="008A60BC"/>
    <w:rsid w:val="008A6390"/>
    <w:rsid w:val="008A6875"/>
    <w:rsid w:val="008A6E45"/>
    <w:rsid w:val="008A750D"/>
    <w:rsid w:val="008B16BF"/>
    <w:rsid w:val="008B1743"/>
    <w:rsid w:val="008B4AA8"/>
    <w:rsid w:val="008B7881"/>
    <w:rsid w:val="008C0BC6"/>
    <w:rsid w:val="008C182B"/>
    <w:rsid w:val="008C636F"/>
    <w:rsid w:val="008C7FC3"/>
    <w:rsid w:val="008D09B1"/>
    <w:rsid w:val="008D35B3"/>
    <w:rsid w:val="008D35B8"/>
    <w:rsid w:val="008D4A4B"/>
    <w:rsid w:val="008D4CFB"/>
    <w:rsid w:val="008E0C67"/>
    <w:rsid w:val="008E661B"/>
    <w:rsid w:val="008F28E8"/>
    <w:rsid w:val="008F78EF"/>
    <w:rsid w:val="0090262D"/>
    <w:rsid w:val="00902A29"/>
    <w:rsid w:val="00904068"/>
    <w:rsid w:val="00904237"/>
    <w:rsid w:val="00906CA2"/>
    <w:rsid w:val="00913A0B"/>
    <w:rsid w:val="00914753"/>
    <w:rsid w:val="00915987"/>
    <w:rsid w:val="00916BAE"/>
    <w:rsid w:val="00916F3F"/>
    <w:rsid w:val="00920D2E"/>
    <w:rsid w:val="009231E0"/>
    <w:rsid w:val="00923696"/>
    <w:rsid w:val="00923F77"/>
    <w:rsid w:val="00927953"/>
    <w:rsid w:val="009319E0"/>
    <w:rsid w:val="009328B5"/>
    <w:rsid w:val="009333F5"/>
    <w:rsid w:val="0094573F"/>
    <w:rsid w:val="0094788C"/>
    <w:rsid w:val="00950A45"/>
    <w:rsid w:val="00951081"/>
    <w:rsid w:val="0095174B"/>
    <w:rsid w:val="0095317E"/>
    <w:rsid w:val="00954C3B"/>
    <w:rsid w:val="00957B56"/>
    <w:rsid w:val="009634AF"/>
    <w:rsid w:val="00964E02"/>
    <w:rsid w:val="00967AF6"/>
    <w:rsid w:val="00967B74"/>
    <w:rsid w:val="0097348F"/>
    <w:rsid w:val="0097570C"/>
    <w:rsid w:val="00975851"/>
    <w:rsid w:val="009763CD"/>
    <w:rsid w:val="009767EA"/>
    <w:rsid w:val="00980B02"/>
    <w:rsid w:val="00984BAE"/>
    <w:rsid w:val="009857C5"/>
    <w:rsid w:val="0098697D"/>
    <w:rsid w:val="00991923"/>
    <w:rsid w:val="00993EC8"/>
    <w:rsid w:val="009949B7"/>
    <w:rsid w:val="00995FB7"/>
    <w:rsid w:val="00996813"/>
    <w:rsid w:val="009A0B15"/>
    <w:rsid w:val="009A0CD0"/>
    <w:rsid w:val="009A1B4E"/>
    <w:rsid w:val="009A1CB3"/>
    <w:rsid w:val="009A4BC2"/>
    <w:rsid w:val="009A5CEE"/>
    <w:rsid w:val="009A5F8C"/>
    <w:rsid w:val="009B041F"/>
    <w:rsid w:val="009B4317"/>
    <w:rsid w:val="009B6456"/>
    <w:rsid w:val="009B65D1"/>
    <w:rsid w:val="009B77FD"/>
    <w:rsid w:val="009C3BE2"/>
    <w:rsid w:val="009C4B46"/>
    <w:rsid w:val="009D0A6D"/>
    <w:rsid w:val="009D0ECC"/>
    <w:rsid w:val="009D36BC"/>
    <w:rsid w:val="009D6714"/>
    <w:rsid w:val="009E1832"/>
    <w:rsid w:val="009E2CFD"/>
    <w:rsid w:val="009E2F78"/>
    <w:rsid w:val="009E55F7"/>
    <w:rsid w:val="009E5CFB"/>
    <w:rsid w:val="009E712C"/>
    <w:rsid w:val="009F5E71"/>
    <w:rsid w:val="009F74E1"/>
    <w:rsid w:val="009F7A01"/>
    <w:rsid w:val="00A00BC1"/>
    <w:rsid w:val="00A017B3"/>
    <w:rsid w:val="00A0304D"/>
    <w:rsid w:val="00A0428E"/>
    <w:rsid w:val="00A07447"/>
    <w:rsid w:val="00A11208"/>
    <w:rsid w:val="00A11EC2"/>
    <w:rsid w:val="00A14B36"/>
    <w:rsid w:val="00A2107B"/>
    <w:rsid w:val="00A22239"/>
    <w:rsid w:val="00A243AD"/>
    <w:rsid w:val="00A25C4D"/>
    <w:rsid w:val="00A265DA"/>
    <w:rsid w:val="00A27A5D"/>
    <w:rsid w:val="00A3305B"/>
    <w:rsid w:val="00A36E2B"/>
    <w:rsid w:val="00A42294"/>
    <w:rsid w:val="00A430D9"/>
    <w:rsid w:val="00A45F88"/>
    <w:rsid w:val="00A46628"/>
    <w:rsid w:val="00A5044E"/>
    <w:rsid w:val="00A519DB"/>
    <w:rsid w:val="00A51B9E"/>
    <w:rsid w:val="00A52A2E"/>
    <w:rsid w:val="00A52D50"/>
    <w:rsid w:val="00A54E37"/>
    <w:rsid w:val="00A620CC"/>
    <w:rsid w:val="00A62E31"/>
    <w:rsid w:val="00A66166"/>
    <w:rsid w:val="00A67D65"/>
    <w:rsid w:val="00A7229F"/>
    <w:rsid w:val="00A74163"/>
    <w:rsid w:val="00A7691B"/>
    <w:rsid w:val="00A95301"/>
    <w:rsid w:val="00A960B4"/>
    <w:rsid w:val="00A9681E"/>
    <w:rsid w:val="00AA2B9F"/>
    <w:rsid w:val="00AA4497"/>
    <w:rsid w:val="00AA5879"/>
    <w:rsid w:val="00AA6998"/>
    <w:rsid w:val="00AB28C5"/>
    <w:rsid w:val="00AB32E4"/>
    <w:rsid w:val="00AB3478"/>
    <w:rsid w:val="00AB37D0"/>
    <w:rsid w:val="00AC008C"/>
    <w:rsid w:val="00AC315B"/>
    <w:rsid w:val="00AC6BCD"/>
    <w:rsid w:val="00AC7038"/>
    <w:rsid w:val="00AD2589"/>
    <w:rsid w:val="00AD4A24"/>
    <w:rsid w:val="00AD4CBC"/>
    <w:rsid w:val="00AD55F4"/>
    <w:rsid w:val="00AD6153"/>
    <w:rsid w:val="00AD6311"/>
    <w:rsid w:val="00AD7789"/>
    <w:rsid w:val="00AE01B6"/>
    <w:rsid w:val="00AE0FB1"/>
    <w:rsid w:val="00AE19ED"/>
    <w:rsid w:val="00AE2C3B"/>
    <w:rsid w:val="00AE4383"/>
    <w:rsid w:val="00AE7E20"/>
    <w:rsid w:val="00AF25F7"/>
    <w:rsid w:val="00AF3C6A"/>
    <w:rsid w:val="00AF3EC5"/>
    <w:rsid w:val="00AF6881"/>
    <w:rsid w:val="00AF7E59"/>
    <w:rsid w:val="00B024E9"/>
    <w:rsid w:val="00B061A8"/>
    <w:rsid w:val="00B06AB3"/>
    <w:rsid w:val="00B10358"/>
    <w:rsid w:val="00B119C1"/>
    <w:rsid w:val="00B149CD"/>
    <w:rsid w:val="00B15260"/>
    <w:rsid w:val="00B172E5"/>
    <w:rsid w:val="00B20A65"/>
    <w:rsid w:val="00B22BDC"/>
    <w:rsid w:val="00B22EB1"/>
    <w:rsid w:val="00B23CC5"/>
    <w:rsid w:val="00B23D65"/>
    <w:rsid w:val="00B241D7"/>
    <w:rsid w:val="00B26FED"/>
    <w:rsid w:val="00B27675"/>
    <w:rsid w:val="00B310DC"/>
    <w:rsid w:val="00B31BF5"/>
    <w:rsid w:val="00B31F3B"/>
    <w:rsid w:val="00B3222D"/>
    <w:rsid w:val="00B32E46"/>
    <w:rsid w:val="00B40DD5"/>
    <w:rsid w:val="00B46B05"/>
    <w:rsid w:val="00B47289"/>
    <w:rsid w:val="00B51301"/>
    <w:rsid w:val="00B51C14"/>
    <w:rsid w:val="00B52CAC"/>
    <w:rsid w:val="00B53905"/>
    <w:rsid w:val="00B54F59"/>
    <w:rsid w:val="00B5686B"/>
    <w:rsid w:val="00B57360"/>
    <w:rsid w:val="00B60E19"/>
    <w:rsid w:val="00B64C8D"/>
    <w:rsid w:val="00B652B3"/>
    <w:rsid w:val="00B66060"/>
    <w:rsid w:val="00B67A86"/>
    <w:rsid w:val="00B7252F"/>
    <w:rsid w:val="00B73F31"/>
    <w:rsid w:val="00B809DC"/>
    <w:rsid w:val="00B813D5"/>
    <w:rsid w:val="00B834B7"/>
    <w:rsid w:val="00B85FAB"/>
    <w:rsid w:val="00B8652B"/>
    <w:rsid w:val="00B86D89"/>
    <w:rsid w:val="00B92207"/>
    <w:rsid w:val="00B97A01"/>
    <w:rsid w:val="00BA3059"/>
    <w:rsid w:val="00BA62CF"/>
    <w:rsid w:val="00BA7D95"/>
    <w:rsid w:val="00BA7E39"/>
    <w:rsid w:val="00BB04F5"/>
    <w:rsid w:val="00BB0EB0"/>
    <w:rsid w:val="00BB1E90"/>
    <w:rsid w:val="00BB3306"/>
    <w:rsid w:val="00BB484B"/>
    <w:rsid w:val="00BB58E5"/>
    <w:rsid w:val="00BB7822"/>
    <w:rsid w:val="00BB7AF5"/>
    <w:rsid w:val="00BC14BC"/>
    <w:rsid w:val="00BC16AC"/>
    <w:rsid w:val="00BC312D"/>
    <w:rsid w:val="00BC5B68"/>
    <w:rsid w:val="00BC7969"/>
    <w:rsid w:val="00BD0F01"/>
    <w:rsid w:val="00BD1726"/>
    <w:rsid w:val="00BD1FFA"/>
    <w:rsid w:val="00BD24CB"/>
    <w:rsid w:val="00BD309A"/>
    <w:rsid w:val="00BD6768"/>
    <w:rsid w:val="00BD69B7"/>
    <w:rsid w:val="00BD7EB5"/>
    <w:rsid w:val="00BE0FF4"/>
    <w:rsid w:val="00BE34A6"/>
    <w:rsid w:val="00BE51E5"/>
    <w:rsid w:val="00BE5565"/>
    <w:rsid w:val="00BF148A"/>
    <w:rsid w:val="00BF3C83"/>
    <w:rsid w:val="00C023E5"/>
    <w:rsid w:val="00C047E8"/>
    <w:rsid w:val="00C04B68"/>
    <w:rsid w:val="00C04D54"/>
    <w:rsid w:val="00C05388"/>
    <w:rsid w:val="00C0683B"/>
    <w:rsid w:val="00C12E88"/>
    <w:rsid w:val="00C1407E"/>
    <w:rsid w:val="00C14344"/>
    <w:rsid w:val="00C15334"/>
    <w:rsid w:val="00C161AF"/>
    <w:rsid w:val="00C20389"/>
    <w:rsid w:val="00C31430"/>
    <w:rsid w:val="00C373D4"/>
    <w:rsid w:val="00C42C43"/>
    <w:rsid w:val="00C4444F"/>
    <w:rsid w:val="00C46A76"/>
    <w:rsid w:val="00C4782E"/>
    <w:rsid w:val="00C47D1C"/>
    <w:rsid w:val="00C524BE"/>
    <w:rsid w:val="00C5498B"/>
    <w:rsid w:val="00C569C3"/>
    <w:rsid w:val="00C57DD7"/>
    <w:rsid w:val="00C62D89"/>
    <w:rsid w:val="00C63272"/>
    <w:rsid w:val="00C64FD9"/>
    <w:rsid w:val="00C65FFD"/>
    <w:rsid w:val="00C70F20"/>
    <w:rsid w:val="00C750B6"/>
    <w:rsid w:val="00C75F8D"/>
    <w:rsid w:val="00C7607E"/>
    <w:rsid w:val="00C76597"/>
    <w:rsid w:val="00C805ED"/>
    <w:rsid w:val="00C82C9B"/>
    <w:rsid w:val="00C83209"/>
    <w:rsid w:val="00C83AE3"/>
    <w:rsid w:val="00C83B8D"/>
    <w:rsid w:val="00C87101"/>
    <w:rsid w:val="00C919C3"/>
    <w:rsid w:val="00C93073"/>
    <w:rsid w:val="00C95EB7"/>
    <w:rsid w:val="00C96F9C"/>
    <w:rsid w:val="00CA0FF5"/>
    <w:rsid w:val="00CA25A7"/>
    <w:rsid w:val="00CA543C"/>
    <w:rsid w:val="00CA559D"/>
    <w:rsid w:val="00CA5BCA"/>
    <w:rsid w:val="00CB0138"/>
    <w:rsid w:val="00CB01D4"/>
    <w:rsid w:val="00CB0564"/>
    <w:rsid w:val="00CB764E"/>
    <w:rsid w:val="00CC25A9"/>
    <w:rsid w:val="00CD03B7"/>
    <w:rsid w:val="00CD0E76"/>
    <w:rsid w:val="00CD1E19"/>
    <w:rsid w:val="00CD22AE"/>
    <w:rsid w:val="00CD2389"/>
    <w:rsid w:val="00CD3326"/>
    <w:rsid w:val="00CE1607"/>
    <w:rsid w:val="00CE25CF"/>
    <w:rsid w:val="00CE4141"/>
    <w:rsid w:val="00CE5B56"/>
    <w:rsid w:val="00CE6C65"/>
    <w:rsid w:val="00CE6C6A"/>
    <w:rsid w:val="00CF0068"/>
    <w:rsid w:val="00CF0370"/>
    <w:rsid w:val="00CF0A7E"/>
    <w:rsid w:val="00CF2EB3"/>
    <w:rsid w:val="00CF33F9"/>
    <w:rsid w:val="00CF4B2B"/>
    <w:rsid w:val="00D06C9C"/>
    <w:rsid w:val="00D07384"/>
    <w:rsid w:val="00D12B53"/>
    <w:rsid w:val="00D13D84"/>
    <w:rsid w:val="00D167CB"/>
    <w:rsid w:val="00D16C0E"/>
    <w:rsid w:val="00D23C31"/>
    <w:rsid w:val="00D24FA6"/>
    <w:rsid w:val="00D30D26"/>
    <w:rsid w:val="00D3566A"/>
    <w:rsid w:val="00D371D7"/>
    <w:rsid w:val="00D3734D"/>
    <w:rsid w:val="00D37A15"/>
    <w:rsid w:val="00D40FE2"/>
    <w:rsid w:val="00D451E4"/>
    <w:rsid w:val="00D51F48"/>
    <w:rsid w:val="00D54EAA"/>
    <w:rsid w:val="00D55D48"/>
    <w:rsid w:val="00D577F9"/>
    <w:rsid w:val="00D61A57"/>
    <w:rsid w:val="00D647B6"/>
    <w:rsid w:val="00D65A7C"/>
    <w:rsid w:val="00D66170"/>
    <w:rsid w:val="00D701E0"/>
    <w:rsid w:val="00D710D4"/>
    <w:rsid w:val="00D72934"/>
    <w:rsid w:val="00D75003"/>
    <w:rsid w:val="00D75906"/>
    <w:rsid w:val="00D7652F"/>
    <w:rsid w:val="00D76D9A"/>
    <w:rsid w:val="00D76F32"/>
    <w:rsid w:val="00D84213"/>
    <w:rsid w:val="00D874A4"/>
    <w:rsid w:val="00D90682"/>
    <w:rsid w:val="00D90E6D"/>
    <w:rsid w:val="00D931E3"/>
    <w:rsid w:val="00D936F2"/>
    <w:rsid w:val="00D94390"/>
    <w:rsid w:val="00D965DE"/>
    <w:rsid w:val="00DA29D7"/>
    <w:rsid w:val="00DA4528"/>
    <w:rsid w:val="00DA588E"/>
    <w:rsid w:val="00DB1ECE"/>
    <w:rsid w:val="00DB6206"/>
    <w:rsid w:val="00DB6403"/>
    <w:rsid w:val="00DC0655"/>
    <w:rsid w:val="00DC249A"/>
    <w:rsid w:val="00DC3F79"/>
    <w:rsid w:val="00DC462C"/>
    <w:rsid w:val="00DC51D6"/>
    <w:rsid w:val="00DD158B"/>
    <w:rsid w:val="00DD3EF2"/>
    <w:rsid w:val="00DD45CC"/>
    <w:rsid w:val="00DD4923"/>
    <w:rsid w:val="00DE0332"/>
    <w:rsid w:val="00DE0822"/>
    <w:rsid w:val="00DE4A26"/>
    <w:rsid w:val="00DE4E92"/>
    <w:rsid w:val="00DE5D5B"/>
    <w:rsid w:val="00E0106A"/>
    <w:rsid w:val="00E023F9"/>
    <w:rsid w:val="00E026E8"/>
    <w:rsid w:val="00E035DC"/>
    <w:rsid w:val="00E10118"/>
    <w:rsid w:val="00E107E5"/>
    <w:rsid w:val="00E12CC0"/>
    <w:rsid w:val="00E14B25"/>
    <w:rsid w:val="00E15C35"/>
    <w:rsid w:val="00E23F34"/>
    <w:rsid w:val="00E279D6"/>
    <w:rsid w:val="00E33B57"/>
    <w:rsid w:val="00E341D8"/>
    <w:rsid w:val="00E35C1E"/>
    <w:rsid w:val="00E35DC6"/>
    <w:rsid w:val="00E37A2B"/>
    <w:rsid w:val="00E37C2B"/>
    <w:rsid w:val="00E418CD"/>
    <w:rsid w:val="00E4197F"/>
    <w:rsid w:val="00E42D18"/>
    <w:rsid w:val="00E43C6B"/>
    <w:rsid w:val="00E4609F"/>
    <w:rsid w:val="00E50053"/>
    <w:rsid w:val="00E512F1"/>
    <w:rsid w:val="00E51860"/>
    <w:rsid w:val="00E52E8F"/>
    <w:rsid w:val="00E544E1"/>
    <w:rsid w:val="00E5546E"/>
    <w:rsid w:val="00E571AF"/>
    <w:rsid w:val="00E579DC"/>
    <w:rsid w:val="00E624DE"/>
    <w:rsid w:val="00E62B05"/>
    <w:rsid w:val="00E62F7B"/>
    <w:rsid w:val="00E6389D"/>
    <w:rsid w:val="00E661E2"/>
    <w:rsid w:val="00E74534"/>
    <w:rsid w:val="00E80336"/>
    <w:rsid w:val="00E80CA8"/>
    <w:rsid w:val="00E86E1A"/>
    <w:rsid w:val="00E86F2B"/>
    <w:rsid w:val="00E90D3A"/>
    <w:rsid w:val="00E92C03"/>
    <w:rsid w:val="00E953AD"/>
    <w:rsid w:val="00EA57BD"/>
    <w:rsid w:val="00EB070A"/>
    <w:rsid w:val="00EB092E"/>
    <w:rsid w:val="00EB1D7F"/>
    <w:rsid w:val="00EB23E3"/>
    <w:rsid w:val="00EB5583"/>
    <w:rsid w:val="00EB6D11"/>
    <w:rsid w:val="00EC58EF"/>
    <w:rsid w:val="00EC5CCD"/>
    <w:rsid w:val="00EC65C5"/>
    <w:rsid w:val="00EC7763"/>
    <w:rsid w:val="00EC78C1"/>
    <w:rsid w:val="00ED05BD"/>
    <w:rsid w:val="00ED2D4D"/>
    <w:rsid w:val="00ED36B3"/>
    <w:rsid w:val="00ED41AC"/>
    <w:rsid w:val="00ED484A"/>
    <w:rsid w:val="00ED4F44"/>
    <w:rsid w:val="00ED5B62"/>
    <w:rsid w:val="00ED5C14"/>
    <w:rsid w:val="00EE0F3E"/>
    <w:rsid w:val="00EE0F97"/>
    <w:rsid w:val="00EE489D"/>
    <w:rsid w:val="00EE774F"/>
    <w:rsid w:val="00EF15EE"/>
    <w:rsid w:val="00EF35D6"/>
    <w:rsid w:val="00F052E5"/>
    <w:rsid w:val="00F05FA5"/>
    <w:rsid w:val="00F07EEB"/>
    <w:rsid w:val="00F1078F"/>
    <w:rsid w:val="00F119F1"/>
    <w:rsid w:val="00F13664"/>
    <w:rsid w:val="00F141F4"/>
    <w:rsid w:val="00F16C7A"/>
    <w:rsid w:val="00F17533"/>
    <w:rsid w:val="00F24FB2"/>
    <w:rsid w:val="00F25931"/>
    <w:rsid w:val="00F34E03"/>
    <w:rsid w:val="00F35249"/>
    <w:rsid w:val="00F357D2"/>
    <w:rsid w:val="00F36770"/>
    <w:rsid w:val="00F40F22"/>
    <w:rsid w:val="00F43275"/>
    <w:rsid w:val="00F47D9C"/>
    <w:rsid w:val="00F508CB"/>
    <w:rsid w:val="00F52346"/>
    <w:rsid w:val="00F536D6"/>
    <w:rsid w:val="00F5623B"/>
    <w:rsid w:val="00F675EC"/>
    <w:rsid w:val="00F72014"/>
    <w:rsid w:val="00F74855"/>
    <w:rsid w:val="00F74913"/>
    <w:rsid w:val="00F74EB7"/>
    <w:rsid w:val="00F75EA1"/>
    <w:rsid w:val="00F76B6C"/>
    <w:rsid w:val="00F770A6"/>
    <w:rsid w:val="00F8120B"/>
    <w:rsid w:val="00F82B68"/>
    <w:rsid w:val="00F83F78"/>
    <w:rsid w:val="00F9100D"/>
    <w:rsid w:val="00F921E1"/>
    <w:rsid w:val="00F92E1F"/>
    <w:rsid w:val="00F95049"/>
    <w:rsid w:val="00FA4C38"/>
    <w:rsid w:val="00FA5270"/>
    <w:rsid w:val="00FA76B3"/>
    <w:rsid w:val="00FA7EAE"/>
    <w:rsid w:val="00FB3F0E"/>
    <w:rsid w:val="00FB5577"/>
    <w:rsid w:val="00FB601F"/>
    <w:rsid w:val="00FB786C"/>
    <w:rsid w:val="00FC0F6D"/>
    <w:rsid w:val="00FC14A0"/>
    <w:rsid w:val="00FC1693"/>
    <w:rsid w:val="00FC20B5"/>
    <w:rsid w:val="00FC4970"/>
    <w:rsid w:val="00FC5EA4"/>
    <w:rsid w:val="00FC7B3C"/>
    <w:rsid w:val="00FD3F49"/>
    <w:rsid w:val="00FD42AB"/>
    <w:rsid w:val="00FD5DB1"/>
    <w:rsid w:val="00FE1901"/>
    <w:rsid w:val="00FE1F1B"/>
    <w:rsid w:val="00FE2A10"/>
    <w:rsid w:val="00FE2C25"/>
    <w:rsid w:val="00FE6E08"/>
    <w:rsid w:val="00FF0764"/>
    <w:rsid w:val="00FF0C2B"/>
    <w:rsid w:val="00FF35A4"/>
    <w:rsid w:val="00FF3C45"/>
    <w:rsid w:val="00FF4FEB"/>
    <w:rsid w:val="00FF67FF"/>
    <w:rsid w:val="00FF6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9DDB02"/>
  <w15:chartTrackingRefBased/>
  <w15:docId w15:val="{19937A34-FD3C-49C5-8237-5165EF316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1C0"/>
  </w:style>
  <w:style w:type="paragraph" w:styleId="Heading1">
    <w:name w:val="heading 1"/>
    <w:basedOn w:val="Normal"/>
    <w:next w:val="Normal"/>
    <w:link w:val="Heading1Char"/>
    <w:uiPriority w:val="9"/>
    <w:qFormat/>
    <w:rsid w:val="004079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79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79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079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9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9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9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9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9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9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79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79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079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9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9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9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9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94D"/>
    <w:rPr>
      <w:rFonts w:eastAsiaTheme="majorEastAsia" w:cstheme="majorBidi"/>
      <w:color w:val="272727" w:themeColor="text1" w:themeTint="D8"/>
    </w:rPr>
  </w:style>
  <w:style w:type="paragraph" w:styleId="Title">
    <w:name w:val="Title"/>
    <w:basedOn w:val="Normal"/>
    <w:next w:val="Normal"/>
    <w:link w:val="TitleChar"/>
    <w:uiPriority w:val="10"/>
    <w:qFormat/>
    <w:rsid w:val="004079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9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9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9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94D"/>
    <w:pPr>
      <w:spacing w:before="160"/>
      <w:jc w:val="center"/>
    </w:pPr>
    <w:rPr>
      <w:i/>
      <w:iCs/>
      <w:color w:val="404040" w:themeColor="text1" w:themeTint="BF"/>
    </w:rPr>
  </w:style>
  <w:style w:type="character" w:customStyle="1" w:styleId="QuoteChar">
    <w:name w:val="Quote Char"/>
    <w:basedOn w:val="DefaultParagraphFont"/>
    <w:link w:val="Quote"/>
    <w:uiPriority w:val="29"/>
    <w:rsid w:val="0040794D"/>
    <w:rPr>
      <w:i/>
      <w:iCs/>
      <w:color w:val="404040" w:themeColor="text1" w:themeTint="BF"/>
    </w:rPr>
  </w:style>
  <w:style w:type="paragraph" w:styleId="ListParagraph">
    <w:name w:val="List Paragraph"/>
    <w:basedOn w:val="Normal"/>
    <w:uiPriority w:val="34"/>
    <w:qFormat/>
    <w:rsid w:val="0040794D"/>
    <w:pPr>
      <w:ind w:left="720"/>
      <w:contextualSpacing/>
    </w:pPr>
  </w:style>
  <w:style w:type="character" w:styleId="IntenseEmphasis">
    <w:name w:val="Intense Emphasis"/>
    <w:basedOn w:val="DefaultParagraphFont"/>
    <w:uiPriority w:val="21"/>
    <w:qFormat/>
    <w:rsid w:val="0040794D"/>
    <w:rPr>
      <w:i/>
      <w:iCs/>
      <w:color w:val="0F4761" w:themeColor="accent1" w:themeShade="BF"/>
    </w:rPr>
  </w:style>
  <w:style w:type="paragraph" w:styleId="IntenseQuote">
    <w:name w:val="Intense Quote"/>
    <w:basedOn w:val="Normal"/>
    <w:next w:val="Normal"/>
    <w:link w:val="IntenseQuoteChar"/>
    <w:uiPriority w:val="30"/>
    <w:qFormat/>
    <w:rsid w:val="004079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94D"/>
    <w:rPr>
      <w:i/>
      <w:iCs/>
      <w:color w:val="0F4761" w:themeColor="accent1" w:themeShade="BF"/>
    </w:rPr>
  </w:style>
  <w:style w:type="character" w:styleId="IntenseReference">
    <w:name w:val="Intense Reference"/>
    <w:basedOn w:val="DefaultParagraphFont"/>
    <w:uiPriority w:val="32"/>
    <w:qFormat/>
    <w:rsid w:val="0040794D"/>
    <w:rPr>
      <w:b/>
      <w:bCs/>
      <w:smallCaps/>
      <w:color w:val="0F4761" w:themeColor="accent1" w:themeShade="BF"/>
      <w:spacing w:val="5"/>
    </w:rPr>
  </w:style>
  <w:style w:type="paragraph" w:styleId="NormalWeb">
    <w:name w:val="Normal (Web)"/>
    <w:basedOn w:val="Normal"/>
    <w:uiPriority w:val="99"/>
    <w:unhideWhenUsed/>
    <w:rsid w:val="00B22BD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EndNoteBibliographyTitle">
    <w:name w:val="EndNote Bibliography Title"/>
    <w:basedOn w:val="Normal"/>
    <w:link w:val="EndNoteBibliographyTitleChar"/>
    <w:rsid w:val="00B22BDC"/>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B22BDC"/>
    <w:rPr>
      <w:rFonts w:ascii="Aptos" w:hAnsi="Aptos"/>
      <w:noProof/>
    </w:rPr>
  </w:style>
  <w:style w:type="paragraph" w:customStyle="1" w:styleId="EndNoteBibliography">
    <w:name w:val="EndNote Bibliography"/>
    <w:basedOn w:val="Normal"/>
    <w:link w:val="EndNoteBibliographyChar"/>
    <w:rsid w:val="00B22BDC"/>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B22BDC"/>
    <w:rPr>
      <w:rFonts w:ascii="Aptos" w:hAnsi="Aptos"/>
      <w:noProof/>
    </w:rPr>
  </w:style>
  <w:style w:type="character" w:styleId="Hyperlink">
    <w:name w:val="Hyperlink"/>
    <w:basedOn w:val="DefaultParagraphFont"/>
    <w:uiPriority w:val="99"/>
    <w:unhideWhenUsed/>
    <w:rsid w:val="002467AC"/>
    <w:rPr>
      <w:color w:val="467886" w:themeColor="hyperlink"/>
      <w:u w:val="single"/>
    </w:rPr>
  </w:style>
  <w:style w:type="character" w:styleId="UnresolvedMention">
    <w:name w:val="Unresolved Mention"/>
    <w:basedOn w:val="DefaultParagraphFont"/>
    <w:uiPriority w:val="99"/>
    <w:semiHidden/>
    <w:unhideWhenUsed/>
    <w:rsid w:val="002467AC"/>
    <w:rPr>
      <w:color w:val="605E5C"/>
      <w:shd w:val="clear" w:color="auto" w:fill="E1DFDD"/>
    </w:rPr>
  </w:style>
  <w:style w:type="paragraph" w:customStyle="1" w:styleId="DecimalAligned">
    <w:name w:val="Decimal Aligned"/>
    <w:basedOn w:val="Normal"/>
    <w:uiPriority w:val="40"/>
    <w:qFormat/>
    <w:rsid w:val="007A0EF3"/>
    <w:pPr>
      <w:tabs>
        <w:tab w:val="decimal" w:pos="360"/>
      </w:tabs>
      <w:spacing w:after="200" w:line="276" w:lineRule="auto"/>
    </w:pPr>
    <w:rPr>
      <w:rFonts w:eastAsiaTheme="minorEastAsia" w:cs="Times New Roman"/>
      <w:kern w:val="0"/>
      <w:sz w:val="22"/>
      <w:szCs w:val="22"/>
      <w14:ligatures w14:val="none"/>
    </w:rPr>
  </w:style>
  <w:style w:type="paragraph" w:styleId="FootnoteText">
    <w:name w:val="footnote text"/>
    <w:basedOn w:val="Normal"/>
    <w:link w:val="FootnoteTextChar"/>
    <w:uiPriority w:val="99"/>
    <w:unhideWhenUsed/>
    <w:rsid w:val="007A0EF3"/>
    <w:pPr>
      <w:spacing w:after="0" w:line="240" w:lineRule="auto"/>
    </w:pPr>
    <w:rPr>
      <w:rFonts w:eastAsiaTheme="minorEastAsia" w:cs="Times New Roman"/>
      <w:kern w:val="0"/>
      <w:sz w:val="20"/>
      <w:szCs w:val="20"/>
      <w14:ligatures w14:val="none"/>
    </w:rPr>
  </w:style>
  <w:style w:type="character" w:customStyle="1" w:styleId="FootnoteTextChar">
    <w:name w:val="Footnote Text Char"/>
    <w:basedOn w:val="DefaultParagraphFont"/>
    <w:link w:val="FootnoteText"/>
    <w:uiPriority w:val="99"/>
    <w:rsid w:val="007A0EF3"/>
    <w:rPr>
      <w:rFonts w:eastAsiaTheme="minorEastAsia" w:cs="Times New Roman"/>
      <w:kern w:val="0"/>
      <w:sz w:val="20"/>
      <w:szCs w:val="20"/>
      <w14:ligatures w14:val="none"/>
    </w:rPr>
  </w:style>
  <w:style w:type="character" w:styleId="SubtleEmphasis">
    <w:name w:val="Subtle Emphasis"/>
    <w:basedOn w:val="DefaultParagraphFont"/>
    <w:uiPriority w:val="19"/>
    <w:qFormat/>
    <w:rsid w:val="007A0EF3"/>
    <w:rPr>
      <w:i/>
      <w:iCs/>
    </w:rPr>
  </w:style>
  <w:style w:type="table" w:styleId="LightShading-Accent1">
    <w:name w:val="Light Shading Accent 1"/>
    <w:basedOn w:val="TableNormal"/>
    <w:uiPriority w:val="60"/>
    <w:rsid w:val="007A0EF3"/>
    <w:pPr>
      <w:spacing w:after="0" w:line="240" w:lineRule="auto"/>
    </w:pPr>
    <w:rPr>
      <w:rFonts w:eastAsiaTheme="minorEastAsia"/>
      <w:color w:val="0F4761" w:themeColor="accent1" w:themeShade="BF"/>
      <w:kern w:val="0"/>
      <w:sz w:val="22"/>
      <w:szCs w:val="22"/>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stTable7Colorful-Accent1">
    <w:name w:val="List Table 7 Colorful Accent 1"/>
    <w:basedOn w:val="TableNormal"/>
    <w:uiPriority w:val="52"/>
    <w:rsid w:val="007A0EF3"/>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F36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367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F3677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620C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FD5D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54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DDC"/>
  </w:style>
  <w:style w:type="paragraph" w:styleId="Footer">
    <w:name w:val="footer"/>
    <w:basedOn w:val="Normal"/>
    <w:link w:val="FooterChar"/>
    <w:uiPriority w:val="99"/>
    <w:unhideWhenUsed/>
    <w:rsid w:val="00154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DDC"/>
  </w:style>
  <w:style w:type="character" w:styleId="CommentReference">
    <w:name w:val="annotation reference"/>
    <w:basedOn w:val="DefaultParagraphFont"/>
    <w:uiPriority w:val="99"/>
    <w:semiHidden/>
    <w:unhideWhenUsed/>
    <w:rsid w:val="00A27A5D"/>
    <w:rPr>
      <w:sz w:val="16"/>
      <w:szCs w:val="16"/>
    </w:rPr>
  </w:style>
  <w:style w:type="paragraph" w:styleId="CommentText">
    <w:name w:val="annotation text"/>
    <w:basedOn w:val="Normal"/>
    <w:link w:val="CommentTextChar"/>
    <w:uiPriority w:val="99"/>
    <w:unhideWhenUsed/>
    <w:rsid w:val="00A27A5D"/>
    <w:pPr>
      <w:spacing w:line="240" w:lineRule="auto"/>
    </w:pPr>
    <w:rPr>
      <w:sz w:val="20"/>
      <w:szCs w:val="20"/>
    </w:rPr>
  </w:style>
  <w:style w:type="character" w:customStyle="1" w:styleId="CommentTextChar">
    <w:name w:val="Comment Text Char"/>
    <w:basedOn w:val="DefaultParagraphFont"/>
    <w:link w:val="CommentText"/>
    <w:uiPriority w:val="99"/>
    <w:rsid w:val="00A27A5D"/>
    <w:rPr>
      <w:sz w:val="20"/>
      <w:szCs w:val="20"/>
    </w:rPr>
  </w:style>
  <w:style w:type="paragraph" w:styleId="CommentSubject">
    <w:name w:val="annotation subject"/>
    <w:basedOn w:val="CommentText"/>
    <w:next w:val="CommentText"/>
    <w:link w:val="CommentSubjectChar"/>
    <w:uiPriority w:val="99"/>
    <w:semiHidden/>
    <w:unhideWhenUsed/>
    <w:rsid w:val="00A27A5D"/>
    <w:rPr>
      <w:b/>
      <w:bCs/>
    </w:rPr>
  </w:style>
  <w:style w:type="character" w:customStyle="1" w:styleId="CommentSubjectChar">
    <w:name w:val="Comment Subject Char"/>
    <w:basedOn w:val="CommentTextChar"/>
    <w:link w:val="CommentSubject"/>
    <w:uiPriority w:val="99"/>
    <w:semiHidden/>
    <w:rsid w:val="00A27A5D"/>
    <w:rPr>
      <w:b/>
      <w:bCs/>
      <w:sz w:val="20"/>
      <w:szCs w:val="20"/>
    </w:rPr>
  </w:style>
  <w:style w:type="character" w:styleId="FollowedHyperlink">
    <w:name w:val="FollowedHyperlink"/>
    <w:basedOn w:val="DefaultParagraphFont"/>
    <w:uiPriority w:val="99"/>
    <w:semiHidden/>
    <w:unhideWhenUsed/>
    <w:rsid w:val="001B5461"/>
    <w:rPr>
      <w:color w:val="96607D" w:themeColor="followedHyperlink"/>
      <w:u w:val="single"/>
    </w:rPr>
  </w:style>
  <w:style w:type="paragraph" w:styleId="TOC1">
    <w:name w:val="toc 1"/>
    <w:basedOn w:val="Normal"/>
    <w:next w:val="Normal"/>
    <w:autoRedefine/>
    <w:uiPriority w:val="39"/>
    <w:unhideWhenUsed/>
    <w:rsid w:val="00B241D7"/>
    <w:pPr>
      <w:spacing w:after="100"/>
    </w:pPr>
  </w:style>
  <w:style w:type="paragraph" w:styleId="TOC2">
    <w:name w:val="toc 2"/>
    <w:basedOn w:val="Normal"/>
    <w:next w:val="Normal"/>
    <w:autoRedefine/>
    <w:uiPriority w:val="39"/>
    <w:unhideWhenUsed/>
    <w:rsid w:val="00B241D7"/>
    <w:pPr>
      <w:spacing w:after="100"/>
      <w:ind w:left="240"/>
    </w:pPr>
  </w:style>
  <w:style w:type="paragraph" w:styleId="TOC3">
    <w:name w:val="toc 3"/>
    <w:basedOn w:val="Normal"/>
    <w:next w:val="Normal"/>
    <w:autoRedefine/>
    <w:uiPriority w:val="39"/>
    <w:unhideWhenUsed/>
    <w:rsid w:val="00B241D7"/>
    <w:pPr>
      <w:spacing w:after="100"/>
      <w:ind w:left="480"/>
    </w:pPr>
  </w:style>
  <w:style w:type="paragraph" w:styleId="NoSpacing">
    <w:name w:val="No Spacing"/>
    <w:link w:val="NoSpacingChar"/>
    <w:uiPriority w:val="1"/>
    <w:qFormat/>
    <w:rsid w:val="006B4385"/>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6B4385"/>
    <w:rPr>
      <w:rFonts w:eastAsiaTheme="minorEastAsia"/>
      <w:kern w:val="0"/>
      <w:sz w:val="22"/>
      <w:szCs w:val="22"/>
      <w14:ligatures w14:val="none"/>
    </w:rPr>
  </w:style>
  <w:style w:type="paragraph" w:styleId="Revision">
    <w:name w:val="Revision"/>
    <w:hidden/>
    <w:uiPriority w:val="99"/>
    <w:semiHidden/>
    <w:rsid w:val="002A438F"/>
    <w:pPr>
      <w:spacing w:after="0" w:line="240" w:lineRule="auto"/>
    </w:pPr>
  </w:style>
  <w:style w:type="character" w:styleId="Strong">
    <w:name w:val="Strong"/>
    <w:basedOn w:val="DefaultParagraphFont"/>
    <w:uiPriority w:val="22"/>
    <w:qFormat/>
    <w:rsid w:val="00191702"/>
    <w:rPr>
      <w:b/>
      <w:bCs/>
    </w:rPr>
  </w:style>
  <w:style w:type="character" w:customStyle="1" w:styleId="normaltextrun">
    <w:name w:val="normaltextrun"/>
    <w:basedOn w:val="DefaultParagraphFont"/>
    <w:rsid w:val="00DE4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740529">
      <w:bodyDiv w:val="1"/>
      <w:marLeft w:val="0"/>
      <w:marRight w:val="0"/>
      <w:marTop w:val="0"/>
      <w:marBottom w:val="0"/>
      <w:divBdr>
        <w:top w:val="none" w:sz="0" w:space="0" w:color="auto"/>
        <w:left w:val="none" w:sz="0" w:space="0" w:color="auto"/>
        <w:bottom w:val="none" w:sz="0" w:space="0" w:color="auto"/>
        <w:right w:val="none" w:sz="0" w:space="0" w:color="auto"/>
      </w:divBdr>
    </w:div>
    <w:div w:id="604001652">
      <w:bodyDiv w:val="1"/>
      <w:marLeft w:val="0"/>
      <w:marRight w:val="0"/>
      <w:marTop w:val="0"/>
      <w:marBottom w:val="0"/>
      <w:divBdr>
        <w:top w:val="none" w:sz="0" w:space="0" w:color="auto"/>
        <w:left w:val="none" w:sz="0" w:space="0" w:color="auto"/>
        <w:bottom w:val="none" w:sz="0" w:space="0" w:color="auto"/>
        <w:right w:val="none" w:sz="0" w:space="0" w:color="auto"/>
      </w:divBdr>
    </w:div>
    <w:div w:id="693842663">
      <w:bodyDiv w:val="1"/>
      <w:marLeft w:val="0"/>
      <w:marRight w:val="0"/>
      <w:marTop w:val="0"/>
      <w:marBottom w:val="0"/>
      <w:divBdr>
        <w:top w:val="none" w:sz="0" w:space="0" w:color="auto"/>
        <w:left w:val="none" w:sz="0" w:space="0" w:color="auto"/>
        <w:bottom w:val="none" w:sz="0" w:space="0" w:color="auto"/>
        <w:right w:val="none" w:sz="0" w:space="0" w:color="auto"/>
      </w:divBdr>
    </w:div>
    <w:div w:id="771122349">
      <w:bodyDiv w:val="1"/>
      <w:marLeft w:val="0"/>
      <w:marRight w:val="0"/>
      <w:marTop w:val="0"/>
      <w:marBottom w:val="0"/>
      <w:divBdr>
        <w:top w:val="none" w:sz="0" w:space="0" w:color="auto"/>
        <w:left w:val="none" w:sz="0" w:space="0" w:color="auto"/>
        <w:bottom w:val="none" w:sz="0" w:space="0" w:color="auto"/>
        <w:right w:val="none" w:sz="0" w:space="0" w:color="auto"/>
      </w:divBdr>
      <w:divsChild>
        <w:div w:id="1547763766">
          <w:marLeft w:val="0"/>
          <w:marRight w:val="0"/>
          <w:marTop w:val="0"/>
          <w:marBottom w:val="0"/>
          <w:divBdr>
            <w:top w:val="none" w:sz="0" w:space="0" w:color="auto"/>
            <w:left w:val="none" w:sz="0" w:space="0" w:color="auto"/>
            <w:bottom w:val="none" w:sz="0" w:space="0" w:color="auto"/>
            <w:right w:val="none" w:sz="0" w:space="0" w:color="auto"/>
          </w:divBdr>
        </w:div>
      </w:divsChild>
    </w:div>
    <w:div w:id="1060325107">
      <w:bodyDiv w:val="1"/>
      <w:marLeft w:val="0"/>
      <w:marRight w:val="0"/>
      <w:marTop w:val="0"/>
      <w:marBottom w:val="0"/>
      <w:divBdr>
        <w:top w:val="none" w:sz="0" w:space="0" w:color="auto"/>
        <w:left w:val="none" w:sz="0" w:space="0" w:color="auto"/>
        <w:bottom w:val="none" w:sz="0" w:space="0" w:color="auto"/>
        <w:right w:val="none" w:sz="0" w:space="0" w:color="auto"/>
      </w:divBdr>
    </w:div>
    <w:div w:id="1208832282">
      <w:bodyDiv w:val="1"/>
      <w:marLeft w:val="0"/>
      <w:marRight w:val="0"/>
      <w:marTop w:val="0"/>
      <w:marBottom w:val="0"/>
      <w:divBdr>
        <w:top w:val="none" w:sz="0" w:space="0" w:color="auto"/>
        <w:left w:val="none" w:sz="0" w:space="0" w:color="auto"/>
        <w:bottom w:val="none" w:sz="0" w:space="0" w:color="auto"/>
        <w:right w:val="none" w:sz="0" w:space="0" w:color="auto"/>
      </w:divBdr>
    </w:div>
    <w:div w:id="1283150674">
      <w:bodyDiv w:val="1"/>
      <w:marLeft w:val="0"/>
      <w:marRight w:val="0"/>
      <w:marTop w:val="0"/>
      <w:marBottom w:val="0"/>
      <w:divBdr>
        <w:top w:val="none" w:sz="0" w:space="0" w:color="auto"/>
        <w:left w:val="none" w:sz="0" w:space="0" w:color="auto"/>
        <w:bottom w:val="none" w:sz="0" w:space="0" w:color="auto"/>
        <w:right w:val="none" w:sz="0" w:space="0" w:color="auto"/>
      </w:divBdr>
    </w:div>
    <w:div w:id="1785612035">
      <w:bodyDiv w:val="1"/>
      <w:marLeft w:val="0"/>
      <w:marRight w:val="0"/>
      <w:marTop w:val="0"/>
      <w:marBottom w:val="0"/>
      <w:divBdr>
        <w:top w:val="none" w:sz="0" w:space="0" w:color="auto"/>
        <w:left w:val="none" w:sz="0" w:space="0" w:color="auto"/>
        <w:bottom w:val="none" w:sz="0" w:space="0" w:color="auto"/>
        <w:right w:val="none" w:sz="0" w:space="0" w:color="auto"/>
      </w:divBdr>
    </w:div>
    <w:div w:id="1951086956">
      <w:bodyDiv w:val="1"/>
      <w:marLeft w:val="0"/>
      <w:marRight w:val="0"/>
      <w:marTop w:val="0"/>
      <w:marBottom w:val="0"/>
      <w:divBdr>
        <w:top w:val="none" w:sz="0" w:space="0" w:color="auto"/>
        <w:left w:val="none" w:sz="0" w:space="0" w:color="auto"/>
        <w:bottom w:val="none" w:sz="0" w:space="0" w:color="auto"/>
        <w:right w:val="none" w:sz="0" w:space="0" w:color="auto"/>
      </w:divBdr>
    </w:div>
    <w:div w:id="2048412716">
      <w:bodyDiv w:val="1"/>
      <w:marLeft w:val="0"/>
      <w:marRight w:val="0"/>
      <w:marTop w:val="0"/>
      <w:marBottom w:val="0"/>
      <w:divBdr>
        <w:top w:val="none" w:sz="0" w:space="0" w:color="auto"/>
        <w:left w:val="none" w:sz="0" w:space="0" w:color="auto"/>
        <w:bottom w:val="none" w:sz="0" w:space="0" w:color="auto"/>
        <w:right w:val="none" w:sz="0" w:space="0" w:color="auto"/>
      </w:divBdr>
    </w:div>
    <w:div w:id="2073313341">
      <w:bodyDiv w:val="1"/>
      <w:marLeft w:val="0"/>
      <w:marRight w:val="0"/>
      <w:marTop w:val="0"/>
      <w:marBottom w:val="0"/>
      <w:divBdr>
        <w:top w:val="none" w:sz="0" w:space="0" w:color="auto"/>
        <w:left w:val="none" w:sz="0" w:space="0" w:color="auto"/>
        <w:bottom w:val="none" w:sz="0" w:space="0" w:color="auto"/>
        <w:right w:val="none" w:sz="0" w:space="0" w:color="auto"/>
      </w:divBdr>
      <w:divsChild>
        <w:div w:id="1233933589">
          <w:marLeft w:val="547"/>
          <w:marRight w:val="0"/>
          <w:marTop w:val="0"/>
          <w:marBottom w:val="0"/>
          <w:divBdr>
            <w:top w:val="none" w:sz="0" w:space="0" w:color="auto"/>
            <w:left w:val="none" w:sz="0" w:space="0" w:color="auto"/>
            <w:bottom w:val="none" w:sz="0" w:space="0" w:color="auto"/>
            <w:right w:val="none" w:sz="0" w:space="0" w:color="auto"/>
          </w:divBdr>
        </w:div>
        <w:div w:id="258368765">
          <w:marLeft w:val="547"/>
          <w:marRight w:val="0"/>
          <w:marTop w:val="0"/>
          <w:marBottom w:val="0"/>
          <w:divBdr>
            <w:top w:val="none" w:sz="0" w:space="0" w:color="auto"/>
            <w:left w:val="none" w:sz="0" w:space="0" w:color="auto"/>
            <w:bottom w:val="none" w:sz="0" w:space="0" w:color="auto"/>
            <w:right w:val="none" w:sz="0" w:space="0" w:color="auto"/>
          </w:divBdr>
        </w:div>
        <w:div w:id="1148090813">
          <w:marLeft w:val="547"/>
          <w:marRight w:val="0"/>
          <w:marTop w:val="0"/>
          <w:marBottom w:val="0"/>
          <w:divBdr>
            <w:top w:val="none" w:sz="0" w:space="0" w:color="auto"/>
            <w:left w:val="none" w:sz="0" w:space="0" w:color="auto"/>
            <w:bottom w:val="none" w:sz="0" w:space="0" w:color="auto"/>
            <w:right w:val="none" w:sz="0" w:space="0" w:color="auto"/>
          </w:divBdr>
        </w:div>
      </w:divsChild>
    </w:div>
    <w:div w:id="2115204380">
      <w:bodyDiv w:val="1"/>
      <w:marLeft w:val="0"/>
      <w:marRight w:val="0"/>
      <w:marTop w:val="0"/>
      <w:marBottom w:val="0"/>
      <w:divBdr>
        <w:top w:val="none" w:sz="0" w:space="0" w:color="auto"/>
        <w:left w:val="none" w:sz="0" w:space="0" w:color="auto"/>
        <w:bottom w:val="none" w:sz="0" w:space="0" w:color="auto"/>
        <w:right w:val="none" w:sz="0" w:space="0" w:color="auto"/>
      </w:divBdr>
      <w:divsChild>
        <w:div w:id="1837265184">
          <w:marLeft w:val="547"/>
          <w:marRight w:val="0"/>
          <w:marTop w:val="0"/>
          <w:marBottom w:val="0"/>
          <w:divBdr>
            <w:top w:val="none" w:sz="0" w:space="0" w:color="auto"/>
            <w:left w:val="none" w:sz="0" w:space="0" w:color="auto"/>
            <w:bottom w:val="none" w:sz="0" w:space="0" w:color="auto"/>
            <w:right w:val="none" w:sz="0" w:space="0" w:color="auto"/>
          </w:divBdr>
        </w:div>
      </w:divsChild>
    </w:div>
    <w:div w:id="214075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93feb1e-819a-4a33-babe-40bb644c041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8A70FAD64B6C943B4AFFB382FAF3CCE" ma:contentTypeVersion="17" ma:contentTypeDescription="Create a new document." ma:contentTypeScope="" ma:versionID="d031524fbe10408bd4460fdcbf7a805f">
  <xsd:schema xmlns:xsd="http://www.w3.org/2001/XMLSchema" xmlns:xs="http://www.w3.org/2001/XMLSchema" xmlns:p="http://schemas.microsoft.com/office/2006/metadata/properties" xmlns:ns3="b93feb1e-819a-4a33-babe-40bb644c0413" xmlns:ns4="8dade5fe-d619-43fb-ac00-185b5c46cffd" targetNamespace="http://schemas.microsoft.com/office/2006/metadata/properties" ma:root="true" ma:fieldsID="f90687e0764a90af272c59e78dea02a4" ns3:_="" ns4:_="">
    <xsd:import namespace="b93feb1e-819a-4a33-babe-40bb644c0413"/>
    <xsd:import namespace="8dade5fe-d619-43fb-ac00-185b5c46cff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_activity" minOccurs="0"/>
                <xsd:element ref="ns3:MediaServiceObjectDetectorVersions" minOccurs="0"/>
                <xsd:element ref="ns3:MediaServiceSystemTags" minOccurs="0"/>
                <xsd:element ref="ns3:MediaServiceGenerationTime" minOccurs="0"/>
                <xsd:element ref="ns3:MediaServiceEventHashCode"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3feb1e-819a-4a33-babe-40bb644c04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CR" ma:index="2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ade5fe-d619-43fb-ac00-185b5c46cf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96CDDF-3F8D-4AD1-BB07-3D837335A2C1}">
  <ds:schemaRefs>
    <ds:schemaRef ds:uri="http://schemas.microsoft.com/sharepoint/v3/contenttype/forms"/>
  </ds:schemaRefs>
</ds:datastoreItem>
</file>

<file path=customXml/itemProps2.xml><?xml version="1.0" encoding="utf-8"?>
<ds:datastoreItem xmlns:ds="http://schemas.openxmlformats.org/officeDocument/2006/customXml" ds:itemID="{65380A5F-5128-445D-82A0-9A14EBC6C4D5}">
  <ds:schemaRefs>
    <ds:schemaRef ds:uri="http://schemas.microsoft.com/office/2006/metadata/properties"/>
    <ds:schemaRef ds:uri="http://schemas.microsoft.com/office/infopath/2007/PartnerControls"/>
    <ds:schemaRef ds:uri="b93feb1e-819a-4a33-babe-40bb644c0413"/>
  </ds:schemaRefs>
</ds:datastoreItem>
</file>

<file path=customXml/itemProps3.xml><?xml version="1.0" encoding="utf-8"?>
<ds:datastoreItem xmlns:ds="http://schemas.openxmlformats.org/officeDocument/2006/customXml" ds:itemID="{23A95D7C-C4ED-4A61-8D04-B548A293F1BC}">
  <ds:schemaRefs>
    <ds:schemaRef ds:uri="http://schemas.openxmlformats.org/officeDocument/2006/bibliography"/>
  </ds:schemaRefs>
</ds:datastoreItem>
</file>

<file path=customXml/itemProps4.xml><?xml version="1.0" encoding="utf-8"?>
<ds:datastoreItem xmlns:ds="http://schemas.openxmlformats.org/officeDocument/2006/customXml" ds:itemID="{A8989390-A215-4D6B-8937-5197B1FFB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3feb1e-819a-4a33-babe-40bb644c0413"/>
    <ds:schemaRef ds:uri="8dade5fe-d619-43fb-ac00-185b5c46c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35</Pages>
  <Words>10064</Words>
  <Characters>54653</Characters>
  <Application>Microsoft Office Word</Application>
  <DocSecurity>0</DocSecurity>
  <Lines>2024</Lines>
  <Paragraphs>1155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 Leila</dc:creator>
  <cp:keywords/>
  <dc:description/>
  <cp:lastModifiedBy>Naim, Leila</cp:lastModifiedBy>
  <cp:revision>8</cp:revision>
  <cp:lastPrinted>2024-04-21T19:58:00Z</cp:lastPrinted>
  <dcterms:created xsi:type="dcterms:W3CDTF">2024-05-01T01:46:00Z</dcterms:created>
  <dcterms:modified xsi:type="dcterms:W3CDTF">2024-05-01T02:34:00Z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a464c69f9c8daa4564054866afccab88b55708c62ea6866866077c71ab9dd6f7</vt:lpwstr>
  </property>
  <property fmtid="{D5CDD505-2E9C-101B-9397-08002B2CF9AE}" pid="3" name="ContentTypeId">
    <vt:lpwstr>0x01010048A70FAD64B6C943B4AFFB382FAF3CCE</vt:lpwstr>
  </property>
</Properties>
</file>