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-1005" w:firstLine="0"/>
        <w:jc w:val="center"/>
        <w:rPr>
          <w:rFonts w:ascii="Calibri" w:cs="Calibri" w:eastAsia="Calibri" w:hAnsi="Calibri"/>
          <w:b w:val="1"/>
          <w:color w:val="262626"/>
          <w:sz w:val="56.08000183105469"/>
          <w:szCs w:val="56.0800018310546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Lei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Elansary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-1005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262626"/>
          <w:sz w:val="24.080001831054688"/>
          <w:szCs w:val="24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62626"/>
          <w:sz w:val="24.080001831054688"/>
          <w:szCs w:val="24.080001831054688"/>
          <w:u w:val="none"/>
          <w:shd w:fill="auto" w:val="clear"/>
          <w:vertAlign w:val="baseline"/>
          <w:rtl w:val="0"/>
        </w:rPr>
        <w:t xml:space="preserve">Senior Game </w:t>
      </w:r>
      <w:r w:rsidDel="00000000" w:rsidR="00000000" w:rsidRPr="00000000">
        <w:rPr>
          <w:rFonts w:ascii="Calibri" w:cs="Calibri" w:eastAsia="Calibri" w:hAnsi="Calibri"/>
          <w:color w:val="262626"/>
          <w:sz w:val="24.080001831054688"/>
          <w:szCs w:val="24.080001831054688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3173828125" w:line="240" w:lineRule="auto"/>
        <w:ind w:left="-720" w:right="-1005" w:firstLine="0"/>
        <w:jc w:val="right"/>
        <w:rPr>
          <w:rFonts w:ascii="Calibri" w:cs="Calibri" w:eastAsia="Calibri" w:hAnsi="Calibri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223837</wp:posOffset>
            </wp:positionV>
            <wp:extent cx="297644" cy="297644"/>
            <wp:effectExtent b="0" l="0" r="0" t="0"/>
            <wp:wrapSquare wrapText="bothSides" distB="57150" distT="57150" distL="57150" distR="571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44" cy="297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198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950"/>
        <w:gridCol w:w="2640"/>
        <w:gridCol w:w="375"/>
        <w:gridCol w:w="5295"/>
        <w:tblGridChange w:id="0">
          <w:tblGrid>
            <w:gridCol w:w="1725"/>
            <w:gridCol w:w="1950"/>
            <w:gridCol w:w="2640"/>
            <w:gridCol w:w="375"/>
            <w:gridCol w:w="52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0" w:line="360" w:lineRule="auto"/>
              <w:ind w:left="0" w:right="-105" w:firstLine="0"/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  <w:rtl w:val="0"/>
              </w:rPr>
              <w:t xml:space="preserve">Cairo, Egypt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-57149</wp:posOffset>
                  </wp:positionV>
                  <wp:extent cx="249238" cy="249238"/>
                  <wp:effectExtent b="0" l="0" r="0" t="0"/>
                  <wp:wrapSquare wrapText="bothSides" distB="0" distT="0" distL="0" distR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8" cy="249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70" w:right="-60" w:firstLine="0"/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</w:rPr>
            </w:pPr>
            <w:commentRangeStart w:id="0"/>
            <w:r w:rsidDel="00000000" w:rsidR="00000000" w:rsidRPr="00000000">
              <w:rPr>
                <w:rFonts w:ascii="Calibri" w:cs="Calibri" w:eastAsia="Calibri" w:hAnsi="Calibri"/>
                <w:color w:val="595959"/>
                <w:sz w:val="22.079999923706055"/>
                <w:szCs w:val="22.079999923706055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.079999923706055"/>
                  <w:szCs w:val="20.079999923706055"/>
                  <w:u w:val="single"/>
                  <w:rtl w:val="0"/>
                </w:rPr>
                <w:t xml:space="preserve">+201119009001</w:t>
              </w:r>
            </w:hyperlink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-47624</wp:posOffset>
                  </wp:positionV>
                  <wp:extent cx="247650" cy="215695"/>
                  <wp:effectExtent b="0" l="0" r="0" t="0"/>
                  <wp:wrapSquare wrapText="bothSides" distB="0" distT="0" distL="0" distR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15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80" w:right="-165" w:hanging="90"/>
              <w:rPr>
                <w:rFonts w:ascii="Calibri" w:cs="Calibri" w:eastAsia="Calibri" w:hAnsi="Calibri"/>
                <w:b w:val="1"/>
                <w:color w:val="1d824c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824c"/>
                <w:sz w:val="20.079999923706055"/>
                <w:szCs w:val="20.079999923706055"/>
                <w:rtl w:val="0"/>
              </w:rPr>
              <w:t xml:space="preserve">       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.079999923706055"/>
                  <w:szCs w:val="20.079999923706055"/>
                  <w:u w:val="single"/>
                  <w:rtl w:val="0"/>
                </w:rPr>
                <w:t xml:space="preserve">leina_elansary@yahoo.com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1d824c"/>
                <w:sz w:val="20.079999923706055"/>
                <w:szCs w:val="20.079999923706055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d824c"/>
                <w:sz w:val="20.079999923706055"/>
                <w:szCs w:val="20.079999923706055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360" w:lineRule="auto"/>
              <w:ind w:left="0" w:right="45" w:firstLine="0"/>
              <w:rPr>
                <w:rFonts w:ascii="Calibri" w:cs="Calibri" w:eastAsia="Calibri" w:hAnsi="Calibri"/>
                <w:b w:val="1"/>
                <w:color w:val="1d824c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0a66c2"/>
                  <w:sz w:val="20"/>
                  <w:szCs w:val="20"/>
                  <w:highlight w:val="white"/>
                  <w:rtl w:val="0"/>
                </w:rPr>
                <w:t xml:space="preserve">leina-elansary-98079789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-9524</wp:posOffset>
                  </wp:positionV>
                  <wp:extent cx="219075" cy="219075"/>
                  <wp:effectExtent b="0" l="0" r="0" t="0"/>
                  <wp:wrapSquare wrapText="bothSides" distB="57150" distT="57150" distL="57150" distR="5715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I’ve got circa 10 years of experience in the game industry. I’ve delivered tens of projects with various technologies, including but not limited to 2D, 3D, </w:t>
      </w:r>
      <w:r w:rsidDel="00000000" w:rsidR="00000000" w:rsidRPr="00000000">
        <w:rPr>
          <w:sz w:val="20"/>
          <w:szCs w:val="20"/>
          <w:rtl w:val="0"/>
        </w:rPr>
        <w:t xml:space="preserve">Virtual Reality (VR)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sz w:val="20"/>
          <w:szCs w:val="20"/>
          <w:rtl w:val="0"/>
        </w:rPr>
        <w:t xml:space="preserve">Augmented Reality (AR)</w:t>
      </w:r>
      <w:r w:rsidDel="00000000" w:rsidR="00000000" w:rsidRPr="00000000">
        <w:rPr>
          <w:sz w:val="20"/>
          <w:szCs w:val="20"/>
          <w:rtl w:val="0"/>
        </w:rPr>
        <w:t xml:space="preserve"> games using the Unity game engine. </w:t>
      </w:r>
      <w:commentRangeStart w:id="1"/>
      <w:r w:rsidDel="00000000" w:rsidR="00000000" w:rsidRPr="00000000">
        <w:rPr>
          <w:sz w:val="20"/>
          <w:szCs w:val="20"/>
          <w:rtl w:val="0"/>
        </w:rPr>
        <w:t xml:space="preserve">The link to the portfolio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leinall.github.io/leina-portfolio/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27978515625" w:line="240" w:lineRule="auto"/>
        <w:ind w:left="-720" w:right="-100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26.080001831054688"/>
          <w:szCs w:val="26.080001831054688"/>
          <w:u w:val="none"/>
          <w:shd w:fill="auto" w:val="clear"/>
          <w:vertAlign w:val="baseline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08154296875" w:line="240" w:lineRule="auto"/>
        <w:ind w:left="-360" w:right="-6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Senior XR Unity Engineer,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Merse Startup, Cairo, Egypt.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0"/>
          <w:szCs w:val="20"/>
          <w:rtl w:val="0"/>
        </w:rPr>
        <w:t xml:space="preserve">November 2023 – March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8.638916015625" w:line="240" w:lineRule="auto"/>
        <w:ind w:left="360" w:right="-735" w:hanging="360"/>
        <w:jc w:val="left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Delivered two VR experiences: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 </w:t>
      </w: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595959"/>
            <w:rtl w:val="0"/>
          </w:rPr>
          <w:t xml:space="preserve">Time Management</w:t>
        </w:r>
      </w:hyperlink>
      <w:hyperlink r:id="rId16">
        <w:r w:rsidDel="00000000" w:rsidR="00000000" w:rsidRPr="00000000">
          <w:rPr>
            <w:rFonts w:ascii="Calibri" w:cs="Calibri" w:eastAsia="Calibri" w:hAnsi="Calibri"/>
            <w:color w:val="595959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Who is Responsible</w:t>
      </w:r>
      <w:hyperlink r:id="rId2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on the client’s platform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360" w:right="-645" w:hanging="360"/>
        <w:jc w:val="left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Developed two generic systems: Dialogue system and Experience evaluation system.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08154296875" w:line="234.37688827514648" w:lineRule="auto"/>
        <w:ind w:left="-360" w:right="-6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Game Development Track Supervisor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Information Technology Institute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(ITI)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Egypt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0"/>
          <w:szCs w:val="20"/>
          <w:rtl w:val="0"/>
        </w:rPr>
        <w:t xml:space="preserve">August 2022 – July 2023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3740234375" w:line="234.76693153381348" w:lineRule="auto"/>
        <w:ind w:left="360" w:right="-645" w:hanging="360"/>
        <w:jc w:val="left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Teaching courses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, track supervision, and content update/creation: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Object-Oriented Programming using C++, Unity, XR (VR &amp; AR), and AI in games, developed an online alternative to the offline diploma,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mentored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 teams.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087646484375" w:line="240" w:lineRule="auto"/>
        <w:ind w:left="-360" w:right="-6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Research Assistant (project contract),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Nile University, 6th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October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, Egypt.</w:t>
        <w:tab/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0"/>
          <w:szCs w:val="20"/>
          <w:rtl w:val="0"/>
        </w:rPr>
        <w:t xml:space="preserve">September 2021 –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383056640625" w:line="240" w:lineRule="auto"/>
        <w:ind w:left="360" w:right="-645" w:hanging="360"/>
        <w:jc w:val="left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Built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Kingdom of Kemet</w:t>
      </w:r>
      <w:hyperlink r:id="rId21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 game,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urning the incomplete prehistoric era in Egypt’s data into enjoyable gameplay. It was funded by Itida, Nile University, and the Elhadarah museum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03564453125" w:line="276.2197208404541" w:lineRule="auto"/>
        <w:ind w:left="-360" w:right="-645" w:firstLine="0"/>
        <w:jc w:val="left"/>
        <w:rPr>
          <w:rFonts w:ascii="Calibri" w:cs="Calibri" w:eastAsia="Calibri" w:hAnsi="Calibri"/>
          <w:b w:val="1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enior Game Developer (project contract)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Shortcut Studios, Cairo, Egypt. </w:t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0"/>
          <w:szCs w:val="20"/>
          <w:rtl w:val="0"/>
        </w:rPr>
        <w:t xml:space="preserve">December 2020 – August 2021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03564453125" w:line="276.2197208404541" w:lineRule="auto"/>
        <w:ind w:left="360" w:right="-645" w:hanging="360"/>
        <w:jc w:val="left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Designed and implemented the architecture to clone a published game with a different backstory, including the network architecture.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03564453125" w:line="240" w:lineRule="auto"/>
        <w:ind w:left="-360" w:right="-6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1d824c"/>
          <w:rtl w:val="0"/>
        </w:rPr>
        <w:t xml:space="preserve">VR Team Resources Coordinator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Vrapeutic Startup, Cairo, Egypt. </w:t>
        <w:tab/>
        <w:tab/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0"/>
          <w:szCs w:val="20"/>
          <w:rtl w:val="0"/>
        </w:rPr>
        <w:t xml:space="preserve">October 2019 – August 2020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8.037109375" w:line="240" w:lineRule="auto"/>
        <w:ind w:left="360" w:right="-735" w:hanging="360"/>
        <w:jc w:val="left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Improved the team productivity by 400%, by delivering 6 game experiences in 10 months compared to 2 per year.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360" w:right="-645" w:hanging="360"/>
        <w:jc w:val="left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Redeveloped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 and refactored an old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 unused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 to the production stage,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Rodja</w:t>
      </w:r>
      <w:hyperlink r:id="rId22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360" w:right="-645" w:hanging="360"/>
        <w:jc w:val="left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Delivered and developed a VR experience for a psychiatric conference in 2 weeks,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Schizo</w:t>
      </w:r>
      <w:hyperlink r:id="rId23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, enhanced the team’s technical experience, and did R&amp;D stuff.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7109375" w:line="240" w:lineRule="auto"/>
        <w:ind w:left="720" w:right="-645" w:firstLine="0"/>
        <w:jc w:val="left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1.9903564453125" w:line="240" w:lineRule="auto"/>
        <w:ind w:left="360" w:right="-645" w:hanging="360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d824c"/>
          <w:rtl w:val="0"/>
        </w:rPr>
        <w:t xml:space="preserve">Senior VR Unity developer,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ArabTesting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, Cairo, Egypt.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  <w:tab/>
        <w:tab/>
        <w:tab/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0"/>
          <w:szCs w:val="20"/>
          <w:rtl w:val="0"/>
        </w:rPr>
        <w:t xml:space="preserve">June 2019– August 20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8.037109375" w:line="240" w:lineRule="auto"/>
        <w:ind w:left="720" w:right="-645" w:hanging="360"/>
        <w:jc w:val="left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Optimised 3 In-house VR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experiences, batches went down to 400 from circa 14 K.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-645" w:hanging="360"/>
        <w:jc w:val="left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eveloped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people-wandering AI agents and e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nhanced the visual and feel of two experiences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7109375" w:line="240" w:lineRule="auto"/>
        <w:ind w:left="-360" w:right="-6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R&amp;D Unity Developer (part-time contract),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Explore Agora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Startup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, Cairo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, Egypt.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ab/>
        <w:t xml:space="preserve">                 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0"/>
          <w:szCs w:val="20"/>
          <w:rtl w:val="0"/>
        </w:rPr>
        <w:t xml:space="preserve">December 2018 – May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.4364013671875" w:line="239.88834857940674" w:lineRule="auto"/>
        <w:ind w:left="720" w:right="-645" w:hanging="360"/>
        <w:jc w:val="both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Provided the developers team with 4 features, including real-time object detection, 2D and 3D face tracking,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and AR-based features.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9.88834857940674" w:lineRule="auto"/>
        <w:ind w:left="720" w:right="-645" w:hanging="360"/>
        <w:jc w:val="both"/>
        <w:rPr>
          <w:rFonts w:ascii="Calibri" w:cs="Calibri" w:eastAsia="Calibri" w:hAnsi="Calibri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Delivered a benchmark between current object detection methods in Unity.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03564453125" w:line="240" w:lineRule="auto"/>
        <w:ind w:left="-360" w:right="-645" w:firstLine="0"/>
        <w:jc w:val="left"/>
        <w:rPr>
          <w:rFonts w:ascii="Calibri" w:cs="Calibri" w:eastAsia="Calibri" w:hAnsi="Calibri"/>
          <w:b w:val="1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XR Game Developer </w:t>
      </w:r>
      <w:r w:rsidDel="00000000" w:rsidR="00000000" w:rsidRPr="00000000">
        <w:rPr>
          <w:rFonts w:ascii="Calibri" w:cs="Calibri" w:eastAsia="Calibri" w:hAnsi="Calibri"/>
          <w:b w:val="1"/>
          <w:color w:val="1d824c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 Scrum Master,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VRTEEK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Startup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, Cairo, Egypt.</w:t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0"/>
          <w:szCs w:val="20"/>
          <w:rtl w:val="0"/>
        </w:rPr>
        <w:t xml:space="preserve">October 2017 – October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3789367675781" w:line="240" w:lineRule="auto"/>
        <w:ind w:left="720" w:right="-645" w:hanging="360"/>
        <w:jc w:val="left"/>
        <w:rPr>
          <w:rFonts w:ascii="Calibri" w:cs="Calibri" w:eastAsia="Calibri" w:hAnsi="Calibri"/>
          <w:b w:val="1"/>
          <w:color w:val="595959"/>
          <w:u w:val="no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Delivered nearly 4 POCs and 8 VR AR mini games,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While working with clients like Orange, Skoda, Etisalat, and Pepsico.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4453125" w:line="240" w:lineRule="auto"/>
        <w:ind w:left="-360" w:right="-6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Junior Game Developer,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Nahdet Misr, Cairo,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Egypt</w:t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0"/>
          <w:szCs w:val="20"/>
          <w:rtl w:val="0"/>
        </w:rPr>
        <w:t xml:space="preserve">July 2017 – October 2017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2.640380859375" w:line="240" w:lineRule="auto"/>
        <w:ind w:left="720" w:right="-64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Built the architecture of the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Math-G2 app</w:t>
      </w:r>
      <w:hyperlink r:id="rId24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and developed 12 generic LO templates to facilitate and reduce the development process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-64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Updated the company mindset in the app. Integration method and the platform shape in the 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40380859375" w:line="240" w:lineRule="auto"/>
        <w:ind w:left="-360" w:right="-645" w:firstLine="0"/>
        <w:jc w:val="left"/>
        <w:rPr>
          <w:rFonts w:ascii="Calibri" w:cs="Calibri" w:eastAsia="Calibri" w:hAnsi="Calibri"/>
          <w:b w:val="1"/>
          <w:color w:val="0b5394"/>
          <w:sz w:val="30.080001831054688"/>
          <w:szCs w:val="30.080001831054688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4.079999923706055"/>
          <w:szCs w:val="24.079999923706055"/>
          <w:rtl w:val="0"/>
        </w:rPr>
        <w:t xml:space="preserve">Side Quests - Teaching:</w:t>
      </w:r>
      <w:r w:rsidDel="00000000" w:rsidR="00000000" w:rsidRPr="00000000">
        <w:rPr>
          <w:rtl w:val="0"/>
        </w:rPr>
      </w:r>
    </w:p>
    <w:tbl>
      <w:tblPr>
        <w:tblStyle w:val="Table2"/>
        <w:tblW w:w="1161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20"/>
        <w:gridCol w:w="4890"/>
        <w:tblGridChange w:id="0">
          <w:tblGrid>
            <w:gridCol w:w="6720"/>
            <w:gridCol w:w="489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" w:before="2" w:line="240" w:lineRule="auto"/>
              <w:ind w:left="360" w:right="75" w:firstLine="0"/>
              <w:rPr>
                <w:rFonts w:ascii="Calibri" w:cs="Calibri" w:eastAsia="Calibri" w:hAnsi="Calibri"/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b5394"/>
                <w:sz w:val="20"/>
                <w:szCs w:val="20"/>
                <w:rtl w:val="0"/>
              </w:rPr>
              <w:t xml:space="preserve">Virtual Reality Course: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 American Embassy in Cairo 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(2018 - 2019),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 ITI 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(2021).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b5394"/>
                <w:sz w:val="20"/>
                <w:szCs w:val="20"/>
                <w:rtl w:val="0"/>
              </w:rPr>
              <w:t xml:space="preserve">Linear Algebra: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 ITI- AI 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(2020).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b5394"/>
                <w:sz w:val="20"/>
                <w:szCs w:val="20"/>
                <w:rtl w:val="0"/>
              </w:rPr>
              <w:t xml:space="preserve">Augmented Reality: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 ITI 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(2021).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b5394"/>
                <w:sz w:val="20"/>
                <w:szCs w:val="20"/>
                <w:rtl w:val="0"/>
              </w:rPr>
              <w:t xml:space="preserve">Artificial Intelligence | for game developers: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2021 – Present)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b5394"/>
                <w:sz w:val="20"/>
                <w:szCs w:val="20"/>
                <w:rtl w:val="0"/>
              </w:rPr>
              <w:t xml:space="preserve">C++ and OOP: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2021- 2024).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" w:before="2" w:line="240" w:lineRule="auto"/>
              <w:ind w:left="90" w:right="345" w:firstLine="0"/>
              <w:rPr>
                <w:rFonts w:ascii="Calibri" w:cs="Calibri" w:eastAsia="Calibri" w:hAnsi="Calibri"/>
                <w:color w:val="bf9000"/>
                <w:sz w:val="26.080001831054688"/>
                <w:szCs w:val="26.08000183105468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Teaching Assistant: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b5394"/>
                <w:sz w:val="20"/>
                <w:szCs w:val="20"/>
                <w:rtl w:val="0"/>
              </w:rPr>
              <w:t xml:space="preserve">Unity Engine fundamentals: 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 AAST ( Sept. 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2018 – Jan.2019)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b5394"/>
                <w:sz w:val="20"/>
                <w:szCs w:val="20"/>
                <w:rtl w:val="0"/>
              </w:rPr>
              <w:t xml:space="preserve">Computer graphics using WebGL: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0"/>
                <w:szCs w:val="20"/>
                <w:rtl w:val="0"/>
              </w:rPr>
              <w:t xml:space="preserve"> AAST(Sept. 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2018 – Jan 2019).</w:t>
            </w:r>
            <w:r w:rsidDel="00000000" w:rsidR="00000000" w:rsidRPr="00000000">
              <w:rPr>
                <w:rFonts w:ascii="Calibri" w:cs="Calibri" w:eastAsia="Calibri" w:hAnsi="Calibri"/>
                <w:color w:val="262626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2" w:line="240" w:lineRule="auto"/>
        <w:ind w:left="-360" w:right="-64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6"/>
          <w:szCs w:val="26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09375" w:line="240" w:lineRule="auto"/>
        <w:ind w:left="-360" w:right="-6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4"/>
          <w:szCs w:val="24"/>
          <w:u w:val="none"/>
          <w:shd w:fill="auto" w:val="clear"/>
          <w:vertAlign w:val="baseline"/>
          <w:rtl w:val="0"/>
        </w:rPr>
        <w:t xml:space="preserve">Master's Degree,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Ain Shams University, Cairo, Egypt</w:t>
      </w: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2.079999923706055"/>
          <w:szCs w:val="22.079999923706055"/>
          <w:rtl w:val="0"/>
        </w:rPr>
        <w:tab/>
        <w:t xml:space="preserve">         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7.2" w:lineRule="auto"/>
        <w:ind w:left="-360" w:right="-64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.079999923706055"/>
          <w:szCs w:val="22.079999923706055"/>
          <w:rtl w:val="0"/>
        </w:rPr>
        <w:t xml:space="preserve">Master's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student in </w:t>
      </w:r>
      <w:r w:rsidDel="00000000" w:rsidR="00000000" w:rsidRPr="00000000">
        <w:rPr>
          <w:rFonts w:ascii="Calibri" w:cs="Calibri" w:eastAsia="Calibri" w:hAnsi="Calibri"/>
          <w:color w:val="595959"/>
          <w:sz w:val="22.079999923706055"/>
          <w:szCs w:val="22.079999923706055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Computer Science department, working on Virtual Reality and Affective Computing.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7.2" w:lineRule="auto"/>
        <w:ind w:left="-360" w:right="-64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1d824c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4"/>
          <w:szCs w:val="24"/>
          <w:u w:val="none"/>
          <w:shd w:fill="auto" w:val="clear"/>
          <w:vertAlign w:val="baseline"/>
          <w:rtl w:val="0"/>
        </w:rPr>
        <w:t xml:space="preserve">9-month Professional Diploma in Game </w:t>
      </w:r>
      <w:r w:rsidDel="00000000" w:rsidR="00000000" w:rsidRPr="00000000">
        <w:rPr>
          <w:rFonts w:ascii="Calibri" w:cs="Calibri" w:eastAsia="Calibri" w:hAnsi="Calibri"/>
          <w:b w:val="1"/>
          <w:color w:val="1d824c"/>
          <w:sz w:val="24"/>
          <w:szCs w:val="24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ITI, Smart Villag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e, Egypt.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2.079999923706055"/>
          <w:szCs w:val="22.079999923706055"/>
          <w:rtl w:val="0"/>
        </w:rPr>
        <w:t xml:space="preserve">July 2017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Graduation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Chronoka, a VR puzzle fight game that takes you to the old Egyptian lands (Won the judge's first place in </w:t>
      </w:r>
      <w:r w:rsidDel="00000000" w:rsidR="00000000" w:rsidRPr="00000000">
        <w:rPr>
          <w:rFonts w:ascii="Calibri" w:cs="Calibri" w:eastAsia="Calibri" w:hAnsi="Calibri"/>
          <w:color w:val="595959"/>
          <w:sz w:val="22.079999923706055"/>
          <w:szCs w:val="22.079999923706055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Run double jump gaming event in Egypt 2019).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916748046875" w:line="244.0953826904297" w:lineRule="auto"/>
        <w:ind w:left="-360" w:right="-6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1d824c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824c"/>
          <w:sz w:val="24"/>
          <w:szCs w:val="24"/>
          <w:u w:val="none"/>
          <w:shd w:fill="auto" w:val="clear"/>
          <w:vertAlign w:val="baseline"/>
          <w:rtl w:val="0"/>
        </w:rPr>
        <w:t xml:space="preserve">Bachelor of Computer Science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2.079999923706055"/>
          <w:szCs w:val="22.079999923706055"/>
          <w:rtl w:val="0"/>
        </w:rPr>
        <w:t xml:space="preserve">July 2015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u w:val="none"/>
          <w:shd w:fill="auto" w:val="clear"/>
          <w:vertAlign w:val="baseline"/>
          <w:rtl w:val="0"/>
        </w:rPr>
        <w:t xml:space="preserve">Faculty of Computer Science and Informatics, Mansoura University, Mansoura, Egypt.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108154296875" w:line="240" w:lineRule="auto"/>
        <w:ind w:left="-360" w:right="-6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Accumulative Grade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Excellent with honors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77978515625" w:line="240" w:lineRule="auto"/>
        <w:ind w:left="-360" w:right="-6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389099121"/>
          <w:szCs w:val="25.9200038909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Graduation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Emotional improvement in children with autism,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Excellent, Funded by ITIDA Company,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6666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Enrolled in the 3-month TIEC acceleration program (Feb. 2016 - Apr. 2016).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" w:line="48.00000000000001" w:lineRule="auto"/>
        <w:ind w:left="-360" w:right="-64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Courses</w:t>
      </w:r>
    </w:p>
    <w:tbl>
      <w:tblPr>
        <w:tblStyle w:val="Table3"/>
        <w:tblW w:w="10875.0" w:type="dxa"/>
        <w:jc w:val="left"/>
        <w:tblInd w:w="-5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355"/>
        <w:gridCol w:w="5520"/>
        <w:tblGridChange w:id="0">
          <w:tblGrid>
            <w:gridCol w:w="5355"/>
            <w:gridCol w:w="552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6754455566406" w:lineRule="auto"/>
              <w:ind w:left="180" w:right="120" w:firstLine="0"/>
              <w:jc w:val="left"/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d824c"/>
                <w:rtl w:val="0"/>
              </w:rPr>
              <w:t xml:space="preserve">Technical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  <w:rtl w:val="0"/>
              </w:rPr>
              <w:br w:type="textWrapping"/>
              <w:t xml:space="preserve">Intro to Generative AI with AWS (2025)</w:t>
              <w:br w:type="textWrapping"/>
              <w:t xml:space="preserve">Machine Learning Algorithms from A - Z (2025)</w:t>
              <w:br w:type="textWrapping"/>
              <w:t xml:space="preserve">Machine Learning from A - Z (2024)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4.46754455566406" w:lineRule="auto"/>
              <w:ind w:left="180" w:right="120" w:firstLine="0"/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  <w:rtl w:val="0"/>
              </w:rPr>
              <w:t xml:space="preserve">Embedded Systems Diploma 3-month program (2021)</w:t>
              <w:br w:type="textWrapping"/>
              <w:t xml:space="preserve">Introduction to Programming the IoT devices using Arduino and Raspberry Pi Nano degree (2020)</w:t>
              <w:br w:type="textWrapping"/>
              <w:t xml:space="preserve">Google design sprint (2017)</w:t>
              <w:br w:type="textWrapping"/>
              <w:t xml:space="preserve">Unity 2D essential training (2017)</w:t>
              <w:br w:type="textWrapping"/>
              <w:t xml:space="preserve">Java capsule 3-month program (2015)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6754455566406" w:lineRule="auto"/>
              <w:ind w:left="-90" w:right="75" w:firstLine="0"/>
              <w:jc w:val="left"/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.079999923706055"/>
                <w:szCs w:val="20.079999923706055"/>
                <w:rtl w:val="0"/>
              </w:rPr>
              <w:t xml:space="preserve">General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  <w:rtl w:val="0"/>
              </w:rPr>
              <w:br w:type="textWrapping"/>
              <w:t xml:space="preserve">Academic writing (2021)</w:t>
              <w:br w:type="textWrapping"/>
              <w:t xml:space="preserve">Scientific writing and journal indexing (2021)</w:t>
              <w:br w:type="textWrapping"/>
              <w:t xml:space="preserve">Research internship for 1 month at Umami (2021)</w:t>
              <w:br w:type="textWrapping"/>
              <w:t xml:space="preserve">Basics of scientific research by Egypt Scholars (2020)</w:t>
              <w:br w:type="textWrapping"/>
              <w:t xml:space="preserve">Ideation and Innovation camp by Intel and Innovity (2014)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  <w:rtl w:val="0"/>
              </w:rPr>
              <w:t xml:space="preserve">Python Basics (2014)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  <w:rtl w:val="0"/>
              </w:rPr>
              <w:t xml:space="preserve">Intro to BCI (Jul.2013)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.079999923706055"/>
                <w:szCs w:val="20.079999923706055"/>
                <w:rtl w:val="0"/>
              </w:rPr>
              <w:t xml:space="preserve">Intro to Microcontrollers 1 &amp; 2 (2013)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before="466.942138671875" w:line="240" w:lineRule="auto"/>
        <w:ind w:left="-360" w:right="-645" w:firstLine="0"/>
        <w:rPr>
          <w:rFonts w:ascii="Calibri" w:cs="Calibri" w:eastAsia="Calibri" w:hAnsi="Calibri"/>
          <w:b w:val="1"/>
          <w:color w:val="262626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8.080001831054688"/>
          <w:szCs w:val="28.080001831054688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466.942138671875" w:line="240" w:lineRule="auto"/>
        <w:ind w:left="-360" w:right="-645" w:firstLine="0"/>
        <w:rPr>
          <w:rFonts w:ascii="Calibri" w:cs="Calibri" w:eastAsia="Calibri" w:hAnsi="Calibri"/>
          <w:sz w:val="16.079999923706055"/>
          <w:szCs w:val="16.079999923706055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0.079999923706055"/>
          <w:szCs w:val="20.079999923706055"/>
          <w:rtl w:val="0"/>
        </w:rPr>
        <w:t xml:space="preserve">Arabic: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2.080001831054688"/>
          <w:szCs w:val="22.080001831054688"/>
          <w:rtl w:val="0"/>
        </w:rPr>
        <w:t xml:space="preserve"> Native</w:t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0.079999923706055"/>
          <w:szCs w:val="20.079999923706055"/>
          <w:rtl w:val="0"/>
        </w:rPr>
        <w:t xml:space="preserve">English: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2.080001831054688"/>
          <w:szCs w:val="22.080001831054688"/>
          <w:rtl w:val="0"/>
        </w:rPr>
        <w:t xml:space="preserve"> Professional  (IELTS: 7.0)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30.0009155273438" w:top="888.76953125" w:left="1070" w:right="1378.007812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Omar Ali" w:id="1" w:date="2025-07-21T12:06:00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 my portfolio</w:t>
      </w:r>
    </w:p>
  </w:comment>
  <w:comment w:author="Omar Ali" w:id="0" w:date="2025-07-14T17:48:39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use WhatsApp direct link: https://wa.me/&lt;number&gt;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einall.github.io/leina-portfolio/#WhoisResponsible" TargetMode="External"/><Relationship Id="rId11" Type="http://schemas.openxmlformats.org/officeDocument/2006/relationships/hyperlink" Target="mailto:leina_elansary@yahoo.com" TargetMode="External"/><Relationship Id="rId22" Type="http://schemas.openxmlformats.org/officeDocument/2006/relationships/hyperlink" Target="http://leinall.github.io/leina-portfolio/#Rodja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://leinall.github.io/leina-portfolio/#KingdomofKemet" TargetMode="External"/><Relationship Id="rId13" Type="http://schemas.openxmlformats.org/officeDocument/2006/relationships/image" Target="media/image3.png"/><Relationship Id="rId24" Type="http://schemas.openxmlformats.org/officeDocument/2006/relationships/hyperlink" Target="http://leinall.github.io/leina-portfolio/#MathG2" TargetMode="External"/><Relationship Id="rId12" Type="http://schemas.openxmlformats.org/officeDocument/2006/relationships/hyperlink" Target="https://www.linkedin.com/in/leina-elansary-98079789" TargetMode="External"/><Relationship Id="rId23" Type="http://schemas.openxmlformats.org/officeDocument/2006/relationships/hyperlink" Target="http://leinall.github.io/leina-portfolio/#Schizo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tel://+201119009001" TargetMode="External"/><Relationship Id="rId15" Type="http://schemas.openxmlformats.org/officeDocument/2006/relationships/hyperlink" Target="http://leinall.github.io/leina-portfolio/#TimeManagement" TargetMode="External"/><Relationship Id="rId14" Type="http://schemas.openxmlformats.org/officeDocument/2006/relationships/hyperlink" Target="http://leinall.github.io/leina-portfolio/" TargetMode="External"/><Relationship Id="rId17" Type="http://schemas.openxmlformats.org/officeDocument/2006/relationships/hyperlink" Target="http://leinall.github.io/leina-portfolio/#TimeManagement" TargetMode="External"/><Relationship Id="rId16" Type="http://schemas.openxmlformats.org/officeDocument/2006/relationships/hyperlink" Target="http://leinall.github.io/leina-portfolio/#TimeManagement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://leinall.github.io/leina-portfolio/#TimeManagement" TargetMode="External"/><Relationship Id="rId6" Type="http://schemas.openxmlformats.org/officeDocument/2006/relationships/styles" Target="styles.xml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