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36595" w:rsidP="00436595">
      <w:pPr>
        <w:jc w:val="center"/>
        <w:rPr>
          <w:rFonts w:ascii="Segoe UI Light" w:hAnsi="Segoe UI Light" w:cs="Segoe UI Light"/>
          <w:b/>
          <w:i/>
          <w:color w:val="FF0000"/>
          <w:sz w:val="40"/>
          <w:szCs w:val="40"/>
          <w:u w:val="single"/>
        </w:rPr>
      </w:pPr>
      <w:r w:rsidRPr="00436595">
        <w:rPr>
          <w:rFonts w:ascii="Segoe UI Light" w:hAnsi="Segoe UI Light" w:cs="Segoe UI Light"/>
          <w:b/>
          <w:i/>
          <w:color w:val="FF0000"/>
          <w:sz w:val="40"/>
          <w:szCs w:val="40"/>
          <w:u w:val="single"/>
        </w:rPr>
        <w:t>Symfony :</w:t>
      </w:r>
    </w:p>
    <w:p w:rsidR="00436595" w:rsidRDefault="00436595" w:rsidP="00436595">
      <w:pPr>
        <w:jc w:val="center"/>
        <w:rPr>
          <w:rFonts w:ascii="Segoe UI Light" w:hAnsi="Segoe UI Light" w:cs="Segoe UI Light"/>
          <w:b/>
          <w:i/>
          <w:color w:val="FF0000"/>
          <w:sz w:val="40"/>
          <w:szCs w:val="40"/>
          <w:u w:val="single"/>
        </w:rPr>
      </w:pPr>
    </w:p>
    <w:p w:rsidR="00436595" w:rsidRDefault="00436595" w:rsidP="00436595">
      <w:pPr>
        <w:pStyle w:val="subtitles-"/>
      </w:pPr>
      <w:r>
        <w:t>L’installation de Symfony :</w:t>
      </w:r>
    </w:p>
    <w:p w:rsidR="00436595" w:rsidRDefault="00436595" w:rsidP="00436595">
      <w:pPr>
        <w:pStyle w:val="common-"/>
      </w:pPr>
      <w:r>
        <w:t>Installer Symfony n’est pas difficile en soi, mais nécessite quelques connaissances et n’est pas intuitive.</w:t>
      </w:r>
    </w:p>
    <w:p w:rsidR="00436595" w:rsidRDefault="00436595" w:rsidP="00436595">
      <w:pPr>
        <w:pStyle w:val="common-"/>
      </w:pPr>
      <w:r>
        <w:t>Contrairement à ce que l’on pourrait croire, si on a déjà utilisé d’autres frameworks, il n’est pas possible d’utiliser Symfony via un lien comme on le ferait avec Bootstrap on Jquery. Il faut installer le framework sur son ordinateur, ce qui semble logique puisque l’on travaille en back-end.</w:t>
      </w:r>
    </w:p>
    <w:p w:rsidR="00436595" w:rsidRDefault="00436595" w:rsidP="00436595">
      <w:pPr>
        <w:pStyle w:val="common-"/>
      </w:pPr>
      <w:r>
        <w:t>Assez curieusement, on ne peut pas installer Symfony directement via le site officiel de… Symfony.</w:t>
      </w:r>
    </w:p>
    <w:p w:rsidR="00436595" w:rsidRDefault="00436595" w:rsidP="00436595">
      <w:pPr>
        <w:pStyle w:val="common-"/>
        <w:rPr>
          <w:b/>
          <w:i/>
        </w:rPr>
      </w:pPr>
      <w:r>
        <w:t xml:space="preserve">Il faut passer par une autre application qui se nomme </w:t>
      </w:r>
      <w:r w:rsidRPr="00436595">
        <w:rPr>
          <w:b/>
          <w:i/>
        </w:rPr>
        <w:t>Composer.</w:t>
      </w:r>
    </w:p>
    <w:p w:rsidR="00436595" w:rsidRDefault="00436595" w:rsidP="00436595">
      <w:pPr>
        <w:pStyle w:val="subtitles-"/>
      </w:pPr>
      <w:r>
        <w:t>Composer :</w:t>
      </w:r>
    </w:p>
    <w:p w:rsidR="00436595" w:rsidRDefault="00436595" w:rsidP="00436595">
      <w:pPr>
        <w:pStyle w:val="common-"/>
      </w:pPr>
      <w:r>
        <w:t>Composer est un logiciel qui va gérer la gestion des bibliothèques nécessaire à la création d’un projet. Pour simplifier, si on a besoin de la version 2.X de Symfony mais pas la 2.Y, on va générer une requête en ce sens et Composer ne va en extrair</w:t>
      </w:r>
      <w:r w:rsidR="00043D1C">
        <w:t>e que les fichiers nécessaires.</w:t>
      </w:r>
    </w:p>
    <w:p w:rsidR="00436595" w:rsidRDefault="00436595" w:rsidP="00436595">
      <w:pPr>
        <w:pStyle w:val="common-"/>
      </w:pPr>
      <w:r>
        <w:t>Pour installer Composer, il faut aller sur le site officiel et télécharger le setup.exe. Lors de l’installation de ce fichier exe, il faudra aller chercher le PHP.exe  stocké dans son fichier wamp</w:t>
      </w:r>
    </w:p>
    <w:p w:rsidR="00043D1C" w:rsidRDefault="00436595" w:rsidP="00436595">
      <w:pPr>
        <w:pStyle w:val="common-"/>
      </w:pPr>
      <w:r>
        <w:rPr>
          <w:noProof/>
          <w:lang w:eastAsia="fr-FR"/>
        </w:rPr>
        <w:drawing>
          <wp:inline distT="0" distB="0" distL="0" distR="0">
            <wp:extent cx="5760720" cy="35750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inline>
        </w:drawing>
      </w:r>
    </w:p>
    <w:p w:rsidR="00436595" w:rsidRDefault="00436595" w:rsidP="00043D1C"/>
    <w:p w:rsidR="00043D1C" w:rsidRDefault="00043D1C" w:rsidP="00043D1C"/>
    <w:p w:rsidR="00043D1C" w:rsidRDefault="00043D1C" w:rsidP="00043D1C">
      <w:pPr>
        <w:pStyle w:val="common-"/>
      </w:pPr>
      <w:r>
        <w:lastRenderedPageBreak/>
        <w:t>Ensuite, il faut finir l’installation.</w:t>
      </w:r>
    </w:p>
    <w:p w:rsidR="00043D1C" w:rsidRDefault="00043D1C" w:rsidP="00043D1C">
      <w:pPr>
        <w:pStyle w:val="subtitles-"/>
      </w:pPr>
      <w:r>
        <w:t>Installer Symfony une fois composer en place :</w:t>
      </w:r>
    </w:p>
    <w:p w:rsidR="00043D1C" w:rsidRDefault="00043D1C" w:rsidP="00043D1C">
      <w:pPr>
        <w:pStyle w:val="common-"/>
        <w:rPr>
          <w:b/>
          <w:i/>
        </w:rPr>
      </w:pPr>
      <w:r>
        <w:t xml:space="preserve">Pour installer Symfony, il faut aller dans le répertoire www de notre dossier wamp et ouvrir une console avec </w:t>
      </w:r>
      <w:r w:rsidRPr="00043D1C">
        <w:rPr>
          <w:b/>
          <w:i/>
        </w:rPr>
        <w:t>shift+clic droit.</w:t>
      </w:r>
    </w:p>
    <w:p w:rsidR="00043D1C" w:rsidRDefault="00043D1C" w:rsidP="00043D1C">
      <w:pPr>
        <w:pStyle w:val="common-"/>
      </w:pPr>
      <w:r>
        <w:t>On vérifie que Composer est installé en tapant juste Composer. S’il est installé, on aura ce résultat :</w:t>
      </w:r>
    </w:p>
    <w:p w:rsidR="00043D1C" w:rsidRDefault="00043D1C" w:rsidP="00043D1C">
      <w:pPr>
        <w:pStyle w:val="common-"/>
      </w:pPr>
      <w:r>
        <w:rPr>
          <w:noProof/>
          <w:lang w:eastAsia="fr-FR"/>
        </w:rPr>
        <w:drawing>
          <wp:inline distT="0" distB="0" distL="0" distR="0">
            <wp:extent cx="4400550" cy="1381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381125"/>
                    </a:xfrm>
                    <a:prstGeom prst="rect">
                      <a:avLst/>
                    </a:prstGeom>
                    <a:noFill/>
                    <a:ln>
                      <a:noFill/>
                    </a:ln>
                  </pic:spPr>
                </pic:pic>
              </a:graphicData>
            </a:graphic>
          </wp:inline>
        </w:drawing>
      </w:r>
    </w:p>
    <w:p w:rsidR="00043D1C" w:rsidRDefault="00412E94" w:rsidP="00043D1C">
      <w:pPr>
        <w:pStyle w:val="common-"/>
      </w:pPr>
      <w:r>
        <w:t>En dessous, il y aura affiché certaines commandes de Composer.</w:t>
      </w:r>
    </w:p>
    <w:p w:rsidR="00412E94" w:rsidRDefault="00412E94" w:rsidP="00043D1C">
      <w:pPr>
        <w:pStyle w:val="common-"/>
      </w:pPr>
    </w:p>
    <w:p w:rsidR="00412E94" w:rsidRDefault="00412E94" w:rsidP="00043D1C">
      <w:pPr>
        <w:pStyle w:val="common-"/>
      </w:pPr>
      <w:r>
        <w:t>Une fois que l’on est certain de la bonne installation de Composer, on peut ENFIN aller sur le site officiel de Symfony.</w:t>
      </w:r>
    </w:p>
    <w:p w:rsidR="00412E94" w:rsidRDefault="00412E94" w:rsidP="00043D1C">
      <w:pPr>
        <w:pStyle w:val="common-"/>
      </w:pPr>
      <w:r>
        <w:t>Dans la partie Download, on va prendre cette partie et la copier :</w:t>
      </w:r>
    </w:p>
    <w:p w:rsidR="00412E94" w:rsidRDefault="00412E94" w:rsidP="00043D1C">
      <w:pPr>
        <w:pStyle w:val="common-"/>
      </w:pPr>
      <w:r>
        <w:rPr>
          <w:noProof/>
          <w:lang w:eastAsia="fr-FR"/>
        </w:rPr>
        <w:drawing>
          <wp:inline distT="0" distB="0" distL="0" distR="0">
            <wp:extent cx="5753100" cy="1638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rsidR="00412E94" w:rsidRDefault="00412E94" w:rsidP="00412E94"/>
    <w:p w:rsidR="00412E94" w:rsidRDefault="00412E94" w:rsidP="00412E94">
      <w:pPr>
        <w:pStyle w:val="common-"/>
      </w:pPr>
      <w:r>
        <w:t>On appuie sur copy, et on retourne sur la console www pour coller le résultat.</w:t>
      </w:r>
    </w:p>
    <w:p w:rsidR="00412E94" w:rsidRDefault="00412E94" w:rsidP="00412E94">
      <w:pPr>
        <w:pStyle w:val="common-"/>
      </w:pPr>
      <w:r>
        <w:rPr>
          <w:noProof/>
          <w:lang w:eastAsia="fr-FR"/>
        </w:rPr>
        <w:drawing>
          <wp:inline distT="0" distB="0" distL="0" distR="0">
            <wp:extent cx="5734050" cy="1714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412E94" w:rsidRPr="00412E94" w:rsidRDefault="00412E94" w:rsidP="00412E94">
      <w:pPr>
        <w:pStyle w:val="common-"/>
      </w:pPr>
      <w:r>
        <w:t>Et voilà, Symfony est enfin installé !</w:t>
      </w:r>
      <w:bookmarkStart w:id="0" w:name="_GoBack"/>
      <w:bookmarkEnd w:id="0"/>
    </w:p>
    <w:sectPr w:rsidR="00412E94" w:rsidRPr="00412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43D" w:rsidRDefault="001A343D" w:rsidP="00043D1C">
      <w:pPr>
        <w:spacing w:after="0" w:line="240" w:lineRule="auto"/>
      </w:pPr>
      <w:r>
        <w:separator/>
      </w:r>
    </w:p>
  </w:endnote>
  <w:endnote w:type="continuationSeparator" w:id="0">
    <w:p w:rsidR="001A343D" w:rsidRDefault="001A343D" w:rsidP="0004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43D" w:rsidRDefault="001A343D" w:rsidP="00043D1C">
      <w:pPr>
        <w:spacing w:after="0" w:line="240" w:lineRule="auto"/>
      </w:pPr>
      <w:r>
        <w:separator/>
      </w:r>
    </w:p>
  </w:footnote>
  <w:footnote w:type="continuationSeparator" w:id="0">
    <w:p w:rsidR="001A343D" w:rsidRDefault="001A343D" w:rsidP="00043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95"/>
    <w:rsid w:val="00043D1C"/>
    <w:rsid w:val="00160ADD"/>
    <w:rsid w:val="001A343D"/>
    <w:rsid w:val="00412E94"/>
    <w:rsid w:val="00436595"/>
    <w:rsid w:val="004F34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9B14"/>
  <w15:chartTrackingRefBased/>
  <w15:docId w15:val="{E9C375EB-5961-4F2B-9C41-C0565FFF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36595"/>
    <w:pPr>
      <w:jc w:val="both"/>
    </w:pPr>
    <w:rPr>
      <w:rFonts w:ascii="Segoe UI Light" w:hAnsi="Segoe UI Light" w:cs="Segoe UI Light"/>
      <w:color w:val="000000" w:themeColor="text1"/>
    </w:rPr>
  </w:style>
  <w:style w:type="paragraph" w:customStyle="1" w:styleId="subtitles-">
    <w:name w:val="subtitles-"/>
    <w:basedOn w:val="common-"/>
    <w:qFormat/>
    <w:rsid w:val="00436595"/>
    <w:rPr>
      <w:b/>
      <w:i/>
      <w:color w:val="00B0F0"/>
    </w:rPr>
  </w:style>
  <w:style w:type="paragraph" w:styleId="En-tte">
    <w:name w:val="header"/>
    <w:basedOn w:val="Normal"/>
    <w:link w:val="En-tteCar"/>
    <w:uiPriority w:val="99"/>
    <w:unhideWhenUsed/>
    <w:rsid w:val="00043D1C"/>
    <w:pPr>
      <w:tabs>
        <w:tab w:val="center" w:pos="4536"/>
        <w:tab w:val="right" w:pos="9072"/>
      </w:tabs>
      <w:spacing w:after="0" w:line="240" w:lineRule="auto"/>
    </w:pPr>
  </w:style>
  <w:style w:type="character" w:customStyle="1" w:styleId="En-tteCar">
    <w:name w:val="En-tête Car"/>
    <w:basedOn w:val="Policepardfaut"/>
    <w:link w:val="En-tte"/>
    <w:uiPriority w:val="99"/>
    <w:rsid w:val="00043D1C"/>
  </w:style>
  <w:style w:type="paragraph" w:styleId="Pieddepage">
    <w:name w:val="footer"/>
    <w:basedOn w:val="Normal"/>
    <w:link w:val="PieddepageCar"/>
    <w:uiPriority w:val="99"/>
    <w:unhideWhenUsed/>
    <w:rsid w:val="00043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275</Words>
  <Characters>1516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cp:revision>
  <dcterms:created xsi:type="dcterms:W3CDTF">2019-03-28T08:37:00Z</dcterms:created>
  <dcterms:modified xsi:type="dcterms:W3CDTF">2019-03-28T09:04:00Z</dcterms:modified>
</cp:coreProperties>
</file>