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EE1"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DEL VALLE DE GUATEMALA</w:t>
      </w:r>
    </w:p>
    <w:p w14:paraId="1C72288D"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CC2016 – Algoritmos y Estructura de Datos</w:t>
      </w:r>
    </w:p>
    <w:p w14:paraId="628A6D1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Sección 40</w:t>
      </w:r>
    </w:p>
    <w:p w14:paraId="73889460"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Ing. </w:t>
      </w:r>
      <w:proofErr w:type="spellStart"/>
      <w:r>
        <w:rPr>
          <w:rFonts w:ascii="Times New Roman" w:eastAsia="Times New Roman" w:hAnsi="Times New Roman" w:cs="Times New Roman"/>
          <w:sz w:val="28"/>
          <w:szCs w:val="28"/>
        </w:rPr>
        <w:t>Moises</w:t>
      </w:r>
      <w:proofErr w:type="spellEnd"/>
      <w:r>
        <w:rPr>
          <w:rFonts w:ascii="Times New Roman" w:eastAsia="Times New Roman" w:hAnsi="Times New Roman" w:cs="Times New Roman"/>
          <w:sz w:val="28"/>
          <w:szCs w:val="28"/>
        </w:rPr>
        <w:t xml:space="preserve"> Alonso</w:t>
      </w:r>
    </w:p>
    <w:p w14:paraId="59B11279" w14:textId="77777777" w:rsidR="00CF1849" w:rsidRDefault="00CF1849">
      <w:pPr>
        <w:jc w:val="center"/>
        <w:rPr>
          <w:rFonts w:ascii="Times New Roman" w:eastAsia="Times New Roman" w:hAnsi="Times New Roman" w:cs="Times New Roman"/>
          <w:sz w:val="28"/>
          <w:szCs w:val="28"/>
        </w:rPr>
      </w:pPr>
    </w:p>
    <w:p w14:paraId="791E7F80" w14:textId="77777777" w:rsidR="00CF1849" w:rsidRDefault="00CF1849">
      <w:pPr>
        <w:jc w:val="center"/>
        <w:rPr>
          <w:rFonts w:ascii="Times New Roman" w:eastAsia="Times New Roman" w:hAnsi="Times New Roman" w:cs="Times New Roman"/>
          <w:sz w:val="28"/>
          <w:szCs w:val="28"/>
        </w:rPr>
      </w:pPr>
    </w:p>
    <w:p w14:paraId="220E3FA6"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0B8FE1EB" wp14:editId="29DAB616">
            <wp:extent cx="1924636" cy="2843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24636" cy="2843213"/>
                    </a:xfrm>
                    <a:prstGeom prst="rect">
                      <a:avLst/>
                    </a:prstGeom>
                    <a:ln/>
                  </pic:spPr>
                </pic:pic>
              </a:graphicData>
            </a:graphic>
          </wp:inline>
        </w:drawing>
      </w:r>
    </w:p>
    <w:p w14:paraId="17AC7762" w14:textId="77777777" w:rsidR="00CF1849" w:rsidRDefault="00CF1849">
      <w:pPr>
        <w:jc w:val="center"/>
        <w:rPr>
          <w:rFonts w:ascii="Times New Roman" w:eastAsia="Times New Roman" w:hAnsi="Times New Roman" w:cs="Times New Roman"/>
          <w:b/>
          <w:sz w:val="28"/>
          <w:szCs w:val="28"/>
        </w:rPr>
      </w:pPr>
    </w:p>
    <w:p w14:paraId="4E6CA74B" w14:textId="77777777" w:rsidR="00CF1849" w:rsidRDefault="00CF1849">
      <w:pPr>
        <w:jc w:val="center"/>
        <w:rPr>
          <w:rFonts w:ascii="Times New Roman" w:eastAsia="Times New Roman" w:hAnsi="Times New Roman" w:cs="Times New Roman"/>
          <w:b/>
          <w:sz w:val="28"/>
          <w:szCs w:val="28"/>
        </w:rPr>
      </w:pPr>
    </w:p>
    <w:p w14:paraId="395AC708" w14:textId="77777777" w:rsidR="00CF1849" w:rsidRDefault="00CF1849">
      <w:pPr>
        <w:jc w:val="center"/>
        <w:rPr>
          <w:rFonts w:ascii="Times New Roman" w:eastAsia="Times New Roman" w:hAnsi="Times New Roman" w:cs="Times New Roman"/>
          <w:b/>
          <w:sz w:val="28"/>
          <w:szCs w:val="28"/>
        </w:rPr>
      </w:pPr>
    </w:p>
    <w:p w14:paraId="6A924F20" w14:textId="77777777" w:rsidR="00CF1849" w:rsidRDefault="00000000">
      <w:pPr>
        <w:pStyle w:val="Ttul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Proyecto 2</w:t>
      </w:r>
    </w:p>
    <w:p w14:paraId="0ABB2304" w14:textId="732DD608" w:rsidR="00CF1849" w:rsidRPr="00137DD4" w:rsidRDefault="00000000" w:rsidP="00137DD4">
      <w:pPr>
        <w:jc w:val="center"/>
        <w:rPr>
          <w:b/>
          <w:sz w:val="38"/>
          <w:szCs w:val="38"/>
        </w:rPr>
      </w:pPr>
      <w:r>
        <w:rPr>
          <w:b/>
          <w:sz w:val="38"/>
          <w:szCs w:val="38"/>
        </w:rPr>
        <w:t>Fase 1</w:t>
      </w:r>
    </w:p>
    <w:p w14:paraId="483B0B32" w14:textId="77777777" w:rsidR="00CF1849" w:rsidRDefault="00CF1849">
      <w:pPr>
        <w:rPr>
          <w:rFonts w:ascii="Times New Roman" w:eastAsia="Times New Roman" w:hAnsi="Times New Roman" w:cs="Times New Roman"/>
          <w:sz w:val="28"/>
          <w:szCs w:val="28"/>
        </w:rPr>
      </w:pPr>
    </w:p>
    <w:p w14:paraId="1C296697" w14:textId="77777777" w:rsidR="00CF1849" w:rsidRDefault="00CF1849">
      <w:pPr>
        <w:rPr>
          <w:rFonts w:ascii="Times New Roman" w:eastAsia="Times New Roman" w:hAnsi="Times New Roman" w:cs="Times New Roman"/>
          <w:sz w:val="28"/>
          <w:szCs w:val="28"/>
        </w:rPr>
      </w:pPr>
    </w:p>
    <w:p w14:paraId="7B517822" w14:textId="77777777" w:rsidR="00CF1849" w:rsidRDefault="00CF1849">
      <w:pPr>
        <w:rPr>
          <w:rFonts w:ascii="Times New Roman" w:eastAsia="Times New Roman" w:hAnsi="Times New Roman" w:cs="Times New Roman"/>
          <w:sz w:val="28"/>
          <w:szCs w:val="28"/>
        </w:rPr>
      </w:pPr>
    </w:p>
    <w:p w14:paraId="7F7AA2EA" w14:textId="77777777" w:rsidR="00CF1849" w:rsidRDefault="00CF1849">
      <w:pPr>
        <w:rPr>
          <w:rFonts w:ascii="Times New Roman" w:eastAsia="Times New Roman" w:hAnsi="Times New Roman" w:cs="Times New Roman"/>
          <w:sz w:val="28"/>
          <w:szCs w:val="28"/>
        </w:rPr>
      </w:pPr>
    </w:p>
    <w:p w14:paraId="1EC8E0DF" w14:textId="77777777" w:rsidR="00CF1849" w:rsidRDefault="00CF1849">
      <w:pPr>
        <w:rPr>
          <w:rFonts w:ascii="Times New Roman" w:eastAsia="Times New Roman" w:hAnsi="Times New Roman" w:cs="Times New Roman"/>
          <w:sz w:val="28"/>
          <w:szCs w:val="28"/>
        </w:rPr>
      </w:pPr>
    </w:p>
    <w:p w14:paraId="1B679A37"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Diego </w:t>
      </w:r>
      <w:proofErr w:type="gramStart"/>
      <w:r>
        <w:rPr>
          <w:rFonts w:ascii="Times New Roman" w:eastAsia="Times New Roman" w:hAnsi="Times New Roman" w:cs="Times New Roman"/>
          <w:sz w:val="28"/>
          <w:szCs w:val="28"/>
        </w:rPr>
        <w:t xml:space="preserve">Leiva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21752</w:t>
      </w:r>
    </w:p>
    <w:p w14:paraId="7093E33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Pablo Orellana </w:t>
      </w:r>
      <w:r>
        <w:rPr>
          <w:rFonts w:ascii="Times New Roman" w:eastAsia="Times New Roman" w:hAnsi="Times New Roman" w:cs="Times New Roman"/>
          <w:sz w:val="28"/>
          <w:szCs w:val="28"/>
        </w:rPr>
        <w:tab/>
        <w:t>21790</w:t>
      </w:r>
    </w:p>
    <w:p w14:paraId="74813190" w14:textId="77777777" w:rsidR="00CF1849" w:rsidRDefault="00CF1849">
      <w:pPr>
        <w:jc w:val="center"/>
        <w:rPr>
          <w:rFonts w:ascii="Times New Roman" w:eastAsia="Times New Roman" w:hAnsi="Times New Roman" w:cs="Times New Roman"/>
          <w:sz w:val="28"/>
          <w:szCs w:val="28"/>
        </w:rPr>
      </w:pPr>
    </w:p>
    <w:p w14:paraId="1B574725" w14:textId="77777777" w:rsidR="00CF1849" w:rsidRDefault="00CF1849">
      <w:pPr>
        <w:jc w:val="center"/>
        <w:rPr>
          <w:rFonts w:ascii="Times New Roman" w:eastAsia="Times New Roman" w:hAnsi="Times New Roman" w:cs="Times New Roman"/>
          <w:sz w:val="28"/>
          <w:szCs w:val="28"/>
        </w:rPr>
      </w:pPr>
    </w:p>
    <w:p w14:paraId="766B4318" w14:textId="77777777" w:rsidR="00137DD4" w:rsidRDefault="00137DD4">
      <w:pPr>
        <w:rPr>
          <w:rFonts w:ascii="Times New Roman" w:eastAsia="Times New Roman" w:hAnsi="Times New Roman" w:cs="Times New Roman"/>
          <w:sz w:val="28"/>
          <w:szCs w:val="28"/>
        </w:rPr>
      </w:pPr>
    </w:p>
    <w:p w14:paraId="051BD7E0" w14:textId="77777777" w:rsidR="00CF1849" w:rsidRDefault="00CF1849">
      <w:pPr>
        <w:jc w:val="center"/>
        <w:rPr>
          <w:rFonts w:ascii="Times New Roman" w:eastAsia="Times New Roman" w:hAnsi="Times New Roman" w:cs="Times New Roman"/>
          <w:sz w:val="28"/>
          <w:szCs w:val="28"/>
        </w:rPr>
      </w:pPr>
    </w:p>
    <w:p w14:paraId="183565D9" w14:textId="77777777" w:rsidR="00CF1849" w:rsidRDefault="00CF1849">
      <w:pPr>
        <w:rPr>
          <w:rFonts w:ascii="Times New Roman" w:eastAsia="Times New Roman" w:hAnsi="Times New Roman" w:cs="Times New Roman"/>
          <w:sz w:val="28"/>
          <w:szCs w:val="28"/>
        </w:rPr>
      </w:pPr>
    </w:p>
    <w:p w14:paraId="351F0F55" w14:textId="77777777" w:rsidR="00137DD4" w:rsidRDefault="00000000" w:rsidP="00137D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GUATEMALA, 07 de mayo de 2023</w:t>
      </w:r>
    </w:p>
    <w:p w14:paraId="42A17B14" w14:textId="0D98AC84" w:rsidR="00CF1849" w:rsidRDefault="00000000" w:rsidP="00137D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Algoritmos de Recomendaciones</w:t>
      </w:r>
    </w:p>
    <w:p w14:paraId="44CF2FEC" w14:textId="4B67BB3F" w:rsidR="0099135C" w:rsidRPr="0099135C" w:rsidRDefault="0099135C" w:rsidP="0099135C">
      <w:pPr>
        <w:spacing w:before="240"/>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algoritmos de recomendación, también conocidos como motores de recomendación o sistemas de recomendación, son técnicas de inteligencia artificial y aprendizaje automático utilizadas para proporcionar sugerencias personalizadas a los usuarios de un servicio o producto. Estos algoritmos están diseñados para analizar patrones de comportamiento, preferencias y similitudes entre usuarios y elementos para brindar recomendaciones adecuadas </w:t>
      </w:r>
      <w:r w:rsidR="00137DD4">
        <w:rPr>
          <w:rFonts w:ascii="Times New Roman" w:eastAsia="Times New Roman" w:hAnsi="Times New Roman" w:cs="Times New Roman"/>
          <w:sz w:val="24"/>
          <w:szCs w:val="24"/>
        </w:rPr>
        <w:t>(Franklin, 2022)</w:t>
      </w:r>
    </w:p>
    <w:p w14:paraId="5B6E542A" w14:textId="77777777" w:rsidR="0099135C" w:rsidRPr="0099135C" w:rsidRDefault="0099135C" w:rsidP="0099135C">
      <w:pPr>
        <w:jc w:val="both"/>
        <w:rPr>
          <w:rFonts w:ascii="Times New Roman" w:eastAsia="Times New Roman" w:hAnsi="Times New Roman" w:cs="Times New Roman"/>
          <w:sz w:val="24"/>
          <w:szCs w:val="24"/>
        </w:rPr>
      </w:pPr>
    </w:p>
    <w:p w14:paraId="329FAA86" w14:textId="77777777" w:rsidR="0099135C" w:rsidRP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sistemas de recomendación son ampliamente utilizados en diversas aplicaciones, como comercio electrónico, redes sociales, sistemas de noticias, plataformas de </w:t>
      </w:r>
      <w:proofErr w:type="spellStart"/>
      <w:r w:rsidRPr="0099135C">
        <w:rPr>
          <w:rFonts w:ascii="Times New Roman" w:eastAsia="Times New Roman" w:hAnsi="Times New Roman" w:cs="Times New Roman"/>
          <w:sz w:val="24"/>
          <w:szCs w:val="24"/>
        </w:rPr>
        <w:t>streaming</w:t>
      </w:r>
      <w:proofErr w:type="spellEnd"/>
      <w:r w:rsidRPr="0099135C">
        <w:rPr>
          <w:rFonts w:ascii="Times New Roman" w:eastAsia="Times New Roman" w:hAnsi="Times New Roman" w:cs="Times New Roman"/>
          <w:sz w:val="24"/>
          <w:szCs w:val="24"/>
        </w:rPr>
        <w:t xml:space="preserve"> de música y video, entre otros. Estos sistemas ayudan a los usuarios a encontrar contenido relevante y de su interés, lo que puede mejorar la satisfacción del usuario y aumentar la retención y la conversión en aplicaciones y servicios (</w:t>
      </w:r>
      <w:proofErr w:type="spellStart"/>
      <w:r w:rsidRPr="0099135C">
        <w:rPr>
          <w:rFonts w:ascii="Times New Roman" w:eastAsia="Times New Roman" w:hAnsi="Times New Roman" w:cs="Times New Roman"/>
          <w:sz w:val="24"/>
          <w:szCs w:val="24"/>
        </w:rPr>
        <w:t>Koren</w:t>
      </w:r>
      <w:proofErr w:type="spellEnd"/>
      <w:r w:rsidRPr="0099135C">
        <w:rPr>
          <w:rFonts w:ascii="Times New Roman" w:eastAsia="Times New Roman" w:hAnsi="Times New Roman" w:cs="Times New Roman"/>
          <w:sz w:val="24"/>
          <w:szCs w:val="24"/>
        </w:rPr>
        <w:t xml:space="preserve">, Bell, &amp; </w:t>
      </w:r>
      <w:proofErr w:type="spellStart"/>
      <w:r w:rsidRPr="0099135C">
        <w:rPr>
          <w:rFonts w:ascii="Times New Roman" w:eastAsia="Times New Roman" w:hAnsi="Times New Roman" w:cs="Times New Roman"/>
          <w:sz w:val="24"/>
          <w:szCs w:val="24"/>
        </w:rPr>
        <w:t>Volinsky</w:t>
      </w:r>
      <w:proofErr w:type="spellEnd"/>
      <w:r w:rsidRPr="0099135C">
        <w:rPr>
          <w:rFonts w:ascii="Times New Roman" w:eastAsia="Times New Roman" w:hAnsi="Times New Roman" w:cs="Times New Roman"/>
          <w:sz w:val="24"/>
          <w:szCs w:val="24"/>
        </w:rPr>
        <w:t>, 2009).</w:t>
      </w:r>
    </w:p>
    <w:p w14:paraId="325D934C" w14:textId="77777777" w:rsidR="0099135C" w:rsidRPr="0099135C" w:rsidRDefault="0099135C" w:rsidP="0099135C">
      <w:pPr>
        <w:jc w:val="both"/>
        <w:rPr>
          <w:rFonts w:ascii="Times New Roman" w:eastAsia="Times New Roman" w:hAnsi="Times New Roman" w:cs="Times New Roman"/>
          <w:sz w:val="24"/>
          <w:szCs w:val="24"/>
        </w:rPr>
      </w:pPr>
    </w:p>
    <w:p w14:paraId="59AC04F1" w14:textId="54E34083" w:rsid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Hay varios tipos comunes de algoritmos de recomendación, entre los que destacan:</w:t>
      </w:r>
    </w:p>
    <w:p w14:paraId="75D63CB7" w14:textId="77777777" w:rsidR="009A0145" w:rsidRPr="0099135C" w:rsidRDefault="009A0145" w:rsidP="0099135C">
      <w:pPr>
        <w:jc w:val="both"/>
        <w:rPr>
          <w:rFonts w:ascii="Times New Roman" w:eastAsia="Times New Roman" w:hAnsi="Times New Roman" w:cs="Times New Roman"/>
          <w:sz w:val="24"/>
          <w:szCs w:val="24"/>
        </w:rPr>
      </w:pPr>
    </w:p>
    <w:p w14:paraId="22EED460" w14:textId="43D32ABD"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 xml:space="preserve">Filtrado colaborativo: Este enfoque se basa en la premisa de que los usuarios que han mostrado comportamientos similares en el pasado tendrán intereses similares en el futuro. Los algoritmos de filtrado colaborativo pueden ser de dos tipos: basados en usuarios y basados en elementos </w:t>
      </w:r>
    </w:p>
    <w:p w14:paraId="65E198FE" w14:textId="38DBDC79"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basado en contenido: Estos algoritmos analizan las características de los elementos y recomiendan a los usuarios elementos similares a los que han mostrado interés en el pasado</w:t>
      </w:r>
    </w:p>
    <w:p w14:paraId="1AB7434F" w14:textId="30ED94D1" w:rsidR="0099135C" w:rsidRDefault="0099135C" w:rsidP="009A0145">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híbrido: Los sistemas híbridos combinan diferentes enfoques de recomendación, como filtrado colaborativo y basado en contenido, para mejorar la precisión y la diversidad de las recomendaciones</w:t>
      </w:r>
      <w:r w:rsidR="004327DB">
        <w:rPr>
          <w:rFonts w:ascii="Times New Roman" w:eastAsia="Times New Roman" w:hAnsi="Times New Roman" w:cs="Times New Roman"/>
          <w:sz w:val="24"/>
          <w:szCs w:val="24"/>
        </w:rPr>
        <w:t>.</w:t>
      </w:r>
    </w:p>
    <w:p w14:paraId="433A3CD6" w14:textId="11787AD9" w:rsidR="004327DB" w:rsidRPr="004327DB" w:rsidRDefault="004327DB" w:rsidP="004327DB">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(Franklin, 2022)</w:t>
      </w:r>
    </w:p>
    <w:p w14:paraId="039DEAEB" w14:textId="77777777" w:rsidR="0099135C" w:rsidRPr="0099135C" w:rsidRDefault="0099135C" w:rsidP="0099135C">
      <w:pPr>
        <w:jc w:val="both"/>
        <w:rPr>
          <w:rFonts w:ascii="Times New Roman" w:eastAsia="Times New Roman" w:hAnsi="Times New Roman" w:cs="Times New Roman"/>
          <w:sz w:val="24"/>
          <w:szCs w:val="24"/>
        </w:rPr>
      </w:pPr>
    </w:p>
    <w:p w14:paraId="47FB9332" w14:textId="71A70879" w:rsidR="00CF1849"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Los sistemas de recomendación basados en grafos son una variante que utiliza estructuras de datos de grafos para representar y analizar las relaciones entre usuarios y elementos. Estos algoritmos pueden aprovechar técnicas de análisis de redes y caminos más cortos para calcular similitudes y relaciones entre usuarios y elementos (</w:t>
      </w:r>
      <w:proofErr w:type="spellStart"/>
      <w:r w:rsidRPr="0099135C">
        <w:rPr>
          <w:rFonts w:ascii="Times New Roman" w:eastAsia="Times New Roman" w:hAnsi="Times New Roman" w:cs="Times New Roman"/>
          <w:sz w:val="24"/>
          <w:szCs w:val="24"/>
        </w:rPr>
        <w:t>Aggarwal</w:t>
      </w:r>
      <w:proofErr w:type="spellEnd"/>
      <w:r w:rsidRPr="0099135C">
        <w:rPr>
          <w:rFonts w:ascii="Times New Roman" w:eastAsia="Times New Roman" w:hAnsi="Times New Roman" w:cs="Times New Roman"/>
          <w:sz w:val="24"/>
          <w:szCs w:val="24"/>
        </w:rPr>
        <w:t xml:space="preserve">, 2016). </w:t>
      </w:r>
    </w:p>
    <w:p w14:paraId="169BB9C0" w14:textId="77777777" w:rsidR="00137DD4" w:rsidRDefault="00137DD4" w:rsidP="0099135C">
      <w:pPr>
        <w:jc w:val="both"/>
        <w:rPr>
          <w:rFonts w:ascii="Times New Roman" w:eastAsia="Times New Roman" w:hAnsi="Times New Roman" w:cs="Times New Roman"/>
          <w:sz w:val="24"/>
          <w:szCs w:val="24"/>
        </w:rPr>
      </w:pPr>
    </w:p>
    <w:p w14:paraId="4D9D4D8B" w14:textId="77777777" w:rsidR="00137DD4" w:rsidRPr="00137DD4" w:rsidRDefault="00137DD4" w:rsidP="00137DD4">
      <w:p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 continuación, se presentan algunos ejemplos de algoritmos basados en grafos:</w:t>
      </w:r>
    </w:p>
    <w:p w14:paraId="26B4A96F" w14:textId="77777777" w:rsidR="00137DD4" w:rsidRPr="00137DD4" w:rsidRDefault="00137DD4" w:rsidP="00137DD4">
      <w:pPr>
        <w:jc w:val="both"/>
        <w:rPr>
          <w:rFonts w:ascii="Times New Roman" w:eastAsia="Times New Roman" w:hAnsi="Times New Roman" w:cs="Times New Roman"/>
          <w:sz w:val="24"/>
          <w:szCs w:val="24"/>
        </w:rPr>
      </w:pPr>
    </w:p>
    <w:p w14:paraId="7BD4DC4A"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propagación de etiquetas (</w:t>
      </w:r>
      <w:proofErr w:type="spellStart"/>
      <w:r w:rsidRPr="00137DD4">
        <w:rPr>
          <w:rFonts w:ascii="Times New Roman" w:eastAsia="Times New Roman" w:hAnsi="Times New Roman" w:cs="Times New Roman"/>
          <w:sz w:val="24"/>
          <w:szCs w:val="24"/>
        </w:rPr>
        <w:t>Label</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Propagation</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LPA): LPA es un algoritmo de propagación de información que asigna etiquetas a los nodos de un grafo basándose en las etiquetas de sus vecinos. En el contexto de los sistemas de recomendación, los nodos pueden representar usuarios y elementos, y las etiquetas pueden representar preferencias o intereses. El LPA puede utilizarse para propagar información de preferencias entre nodos similares y generar recomendaciones (</w:t>
      </w:r>
      <w:proofErr w:type="spellStart"/>
      <w:r w:rsidRPr="00137DD4">
        <w:rPr>
          <w:rFonts w:ascii="Times New Roman" w:eastAsia="Times New Roman" w:hAnsi="Times New Roman" w:cs="Times New Roman"/>
          <w:sz w:val="24"/>
          <w:szCs w:val="24"/>
        </w:rPr>
        <w:t>Raghavan</w:t>
      </w:r>
      <w:proofErr w:type="spellEnd"/>
      <w:r w:rsidRPr="00137DD4">
        <w:rPr>
          <w:rFonts w:ascii="Times New Roman" w:eastAsia="Times New Roman" w:hAnsi="Times New Roman" w:cs="Times New Roman"/>
          <w:sz w:val="24"/>
          <w:szCs w:val="24"/>
        </w:rPr>
        <w:t xml:space="preserve">, Albert, &amp; </w:t>
      </w:r>
      <w:proofErr w:type="spellStart"/>
      <w:r w:rsidRPr="00137DD4">
        <w:rPr>
          <w:rFonts w:ascii="Times New Roman" w:eastAsia="Times New Roman" w:hAnsi="Times New Roman" w:cs="Times New Roman"/>
          <w:sz w:val="24"/>
          <w:szCs w:val="24"/>
        </w:rPr>
        <w:t>Kumara</w:t>
      </w:r>
      <w:proofErr w:type="spellEnd"/>
      <w:r w:rsidRPr="00137DD4">
        <w:rPr>
          <w:rFonts w:ascii="Times New Roman" w:eastAsia="Times New Roman" w:hAnsi="Times New Roman" w:cs="Times New Roman"/>
          <w:sz w:val="24"/>
          <w:szCs w:val="24"/>
        </w:rPr>
        <w:t>, 2007).</w:t>
      </w:r>
    </w:p>
    <w:p w14:paraId="12A0FB5E" w14:textId="77777777" w:rsidR="00137DD4" w:rsidRPr="00137DD4" w:rsidRDefault="00137DD4" w:rsidP="00137DD4">
      <w:pPr>
        <w:jc w:val="both"/>
        <w:rPr>
          <w:rFonts w:ascii="Times New Roman" w:eastAsia="Times New Roman" w:hAnsi="Times New Roman" w:cs="Times New Roman"/>
          <w:sz w:val="24"/>
          <w:szCs w:val="24"/>
        </w:rPr>
      </w:pPr>
    </w:p>
    <w:p w14:paraId="0AAA7609"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Camino más Corto (</w:t>
      </w:r>
      <w:proofErr w:type="spellStart"/>
      <w:r w:rsidRPr="00137DD4">
        <w:rPr>
          <w:rFonts w:ascii="Times New Roman" w:eastAsia="Times New Roman" w:hAnsi="Times New Roman" w:cs="Times New Roman"/>
          <w:sz w:val="24"/>
          <w:szCs w:val="24"/>
        </w:rPr>
        <w:t>Shortest</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Path</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SPA): SPA es un algoritmo de análisis de redes que encuentra el camino más corto entre dos nodos en un grafo. En los sistemas de recomendación basados en grafos, SPA puede utilizarse para medir la similitud o la distancia entre usuarios o elementos en función de las relaciones en el grafo. Los elementos cercanos en el grafo se consideran más similares y, por lo tanto, más propensos a ser recomendados (Dijkstra, 1959).</w:t>
      </w:r>
    </w:p>
    <w:p w14:paraId="487EF41C" w14:textId="77777777" w:rsidR="00137DD4" w:rsidRPr="00137DD4" w:rsidRDefault="00137DD4" w:rsidP="00137DD4">
      <w:pPr>
        <w:jc w:val="both"/>
        <w:rPr>
          <w:rFonts w:ascii="Times New Roman" w:eastAsia="Times New Roman" w:hAnsi="Times New Roman" w:cs="Times New Roman"/>
          <w:sz w:val="24"/>
          <w:szCs w:val="24"/>
        </w:rPr>
      </w:pPr>
    </w:p>
    <w:p w14:paraId="4967C2E4"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 xml:space="preserve">Algoritmo de PageRank: PageRank es un algoritmo de análisis de redes originalmente desarrollado por Google para medir la importancia de las páginas web en función de la estructura de enlaces en la web. En el contexto de los sistemas de recomendación, PageRank puede adaptarse para medir la importancia de los elementos en función de las relaciones entre usuarios y elementos en el grafo. Los elementos con un PageRank más alto tienen más probabilidades de ser recomendados (Page, Brin, </w:t>
      </w:r>
      <w:proofErr w:type="spellStart"/>
      <w:r w:rsidRPr="00137DD4">
        <w:rPr>
          <w:rFonts w:ascii="Times New Roman" w:eastAsia="Times New Roman" w:hAnsi="Times New Roman" w:cs="Times New Roman"/>
          <w:sz w:val="24"/>
          <w:szCs w:val="24"/>
        </w:rPr>
        <w:t>Motwani</w:t>
      </w:r>
      <w:proofErr w:type="spellEnd"/>
      <w:r w:rsidRPr="00137DD4">
        <w:rPr>
          <w:rFonts w:ascii="Times New Roman" w:eastAsia="Times New Roman" w:hAnsi="Times New Roman" w:cs="Times New Roman"/>
          <w:sz w:val="24"/>
          <w:szCs w:val="24"/>
        </w:rPr>
        <w:t xml:space="preserve">, &amp; </w:t>
      </w:r>
      <w:proofErr w:type="spellStart"/>
      <w:r w:rsidRPr="00137DD4">
        <w:rPr>
          <w:rFonts w:ascii="Times New Roman" w:eastAsia="Times New Roman" w:hAnsi="Times New Roman" w:cs="Times New Roman"/>
          <w:sz w:val="24"/>
          <w:szCs w:val="24"/>
        </w:rPr>
        <w:t>Winograd</w:t>
      </w:r>
      <w:proofErr w:type="spellEnd"/>
      <w:r w:rsidRPr="00137DD4">
        <w:rPr>
          <w:rFonts w:ascii="Times New Roman" w:eastAsia="Times New Roman" w:hAnsi="Times New Roman" w:cs="Times New Roman"/>
          <w:sz w:val="24"/>
          <w:szCs w:val="24"/>
        </w:rPr>
        <w:t>, 1999).</w:t>
      </w:r>
    </w:p>
    <w:p w14:paraId="2CAC942C" w14:textId="77777777" w:rsidR="00137DD4" w:rsidRPr="00137DD4" w:rsidRDefault="00137DD4" w:rsidP="00137DD4">
      <w:pPr>
        <w:jc w:val="both"/>
        <w:rPr>
          <w:rFonts w:ascii="Times New Roman" w:eastAsia="Times New Roman" w:hAnsi="Times New Roman" w:cs="Times New Roman"/>
          <w:sz w:val="24"/>
          <w:szCs w:val="24"/>
        </w:rPr>
      </w:pPr>
    </w:p>
    <w:p w14:paraId="7D37C4C9" w14:textId="50EB85F4" w:rsidR="009A0145" w:rsidRPr="004327DB" w:rsidRDefault="00137DD4" w:rsidP="0099135C">
      <w:pPr>
        <w:pStyle w:val="Prrafodelista"/>
        <w:numPr>
          <w:ilvl w:val="0"/>
          <w:numId w:val="7"/>
        </w:numPr>
        <w:jc w:val="both"/>
        <w:rPr>
          <w:rFonts w:ascii="Times New Roman" w:eastAsia="Times New Roman" w:hAnsi="Times New Roman" w:cs="Times New Roman"/>
          <w:sz w:val="24"/>
          <w:szCs w:val="24"/>
        </w:rPr>
      </w:pPr>
      <w:r w:rsidRPr="004327DB">
        <w:rPr>
          <w:rFonts w:ascii="Times New Roman" w:eastAsia="Times New Roman" w:hAnsi="Times New Roman" w:cs="Times New Roman"/>
          <w:sz w:val="24"/>
          <w:szCs w:val="24"/>
        </w:rPr>
        <w:t>Redes Neuronales de Grafos (</w:t>
      </w:r>
      <w:proofErr w:type="spellStart"/>
      <w:r w:rsidRPr="004327DB">
        <w:rPr>
          <w:rFonts w:ascii="Times New Roman" w:eastAsia="Times New Roman" w:hAnsi="Times New Roman" w:cs="Times New Roman"/>
          <w:sz w:val="24"/>
          <w:szCs w:val="24"/>
        </w:rPr>
        <w:t>Graph</w:t>
      </w:r>
      <w:proofErr w:type="spellEnd"/>
      <w:r w:rsidRPr="004327DB">
        <w:rPr>
          <w:rFonts w:ascii="Times New Roman" w:eastAsia="Times New Roman" w:hAnsi="Times New Roman" w:cs="Times New Roman"/>
          <w:sz w:val="24"/>
          <w:szCs w:val="24"/>
        </w:rPr>
        <w:t xml:space="preserve"> Neural Networks, GNN): Las GNN son un tipo de redes neuronales que pueden operar directamente en estructuras de datos de grafos. Las GNN pueden aprender representaciones de nodos y aristas a través de la agregación de información de vecindarios locales en el grafo. Estas representaciones aprendidas pueden utilizarse para calcular similitudes entre usuarios y elementos y generar recomendaciones (</w:t>
      </w:r>
      <w:proofErr w:type="spellStart"/>
      <w:r w:rsidRPr="004327DB">
        <w:rPr>
          <w:rFonts w:ascii="Times New Roman" w:eastAsia="Times New Roman" w:hAnsi="Times New Roman" w:cs="Times New Roman"/>
          <w:sz w:val="24"/>
          <w:szCs w:val="24"/>
        </w:rPr>
        <w:t>Kipf</w:t>
      </w:r>
      <w:proofErr w:type="spellEnd"/>
      <w:r w:rsidRPr="004327DB">
        <w:rPr>
          <w:rFonts w:ascii="Times New Roman" w:eastAsia="Times New Roman" w:hAnsi="Times New Roman" w:cs="Times New Roman"/>
          <w:sz w:val="24"/>
          <w:szCs w:val="24"/>
        </w:rPr>
        <w:t xml:space="preserve"> &amp; </w:t>
      </w:r>
      <w:proofErr w:type="spellStart"/>
      <w:r w:rsidRPr="004327DB">
        <w:rPr>
          <w:rFonts w:ascii="Times New Roman" w:eastAsia="Times New Roman" w:hAnsi="Times New Roman" w:cs="Times New Roman"/>
          <w:sz w:val="24"/>
          <w:szCs w:val="24"/>
        </w:rPr>
        <w:t>Welling</w:t>
      </w:r>
      <w:proofErr w:type="spellEnd"/>
      <w:r w:rsidRPr="004327DB">
        <w:rPr>
          <w:rFonts w:ascii="Times New Roman" w:eastAsia="Times New Roman" w:hAnsi="Times New Roman" w:cs="Times New Roman"/>
          <w:sz w:val="24"/>
          <w:szCs w:val="24"/>
        </w:rPr>
        <w:t>, 2017</w:t>
      </w:r>
      <w:r w:rsidR="004327DB">
        <w:rPr>
          <w:rFonts w:ascii="Times New Roman" w:eastAsia="Times New Roman" w:hAnsi="Times New Roman" w:cs="Times New Roman"/>
          <w:sz w:val="24"/>
          <w:szCs w:val="24"/>
        </w:rPr>
        <w:t>)</w:t>
      </w:r>
    </w:p>
    <w:p w14:paraId="34B22C33" w14:textId="77777777" w:rsidR="00137DD4" w:rsidRDefault="00137DD4" w:rsidP="0099135C">
      <w:pPr>
        <w:jc w:val="both"/>
        <w:rPr>
          <w:rFonts w:ascii="Times New Roman" w:eastAsia="Times New Roman" w:hAnsi="Times New Roman" w:cs="Times New Roman"/>
          <w:sz w:val="24"/>
          <w:szCs w:val="24"/>
        </w:rPr>
      </w:pPr>
    </w:p>
    <w:p w14:paraId="194AB258" w14:textId="77777777" w:rsidR="00CF1849" w:rsidRDefault="00000000">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Design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Thinking</w:t>
      </w:r>
      <w:proofErr w:type="spellEnd"/>
    </w:p>
    <w:p w14:paraId="61A890E4"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Empatía</w:t>
      </w:r>
    </w:p>
    <w:p w14:paraId="786A7011" w14:textId="77777777"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Preguntas de la entrevista. </w:t>
      </w:r>
    </w:p>
    <w:p w14:paraId="31B624BE" w14:textId="6F7A7F05"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 esta entrevista está pensada para individuos que si tienen gusto por el anime)</w:t>
      </w:r>
    </w:p>
    <w:p w14:paraId="372F879E" w14:textId="3C41424D"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¿Cuándo y cómo comenzaste a interesarte por el anime? ¿Qué te atrajo de este tipo de animación?</w:t>
      </w:r>
    </w:p>
    <w:p w14:paraId="053BF88A" w14:textId="174BE02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¿Cuáles son tus géneros de anime favoritos y por qué? ¿Podrías mencionar algunos de tus animes favoritos en esos géneros?</w:t>
      </w:r>
    </w:p>
    <w:p w14:paraId="5200E810" w14:textId="6DA8B6FC"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elementos específicos buscas en un anime? (por ejemplo, trama, personajes, animación, música, etc.)</w:t>
      </w:r>
    </w:p>
    <w:p w14:paraId="59FC3859" w14:textId="29C3C636"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¿Cuánto tiempo dedicas a ver anime semanalmente? ¿Tienes un horario o rutina específica para verlo?</w:t>
      </w:r>
    </w:p>
    <w:p w14:paraId="7A44FB18" w14:textId="7860B5A0"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 xml:space="preserve">¿Dónde sueles ver tus animes? (por ejemplo, plataformas de </w:t>
      </w:r>
      <w:proofErr w:type="spellStart"/>
      <w:r w:rsidRPr="00D65AA7">
        <w:rPr>
          <w:rFonts w:ascii="Times New Roman" w:eastAsia="Times New Roman" w:hAnsi="Times New Roman" w:cs="Times New Roman"/>
          <w:sz w:val="24"/>
          <w:szCs w:val="24"/>
        </w:rPr>
        <w:t>streaming</w:t>
      </w:r>
      <w:proofErr w:type="spellEnd"/>
      <w:r w:rsidRPr="00D65AA7">
        <w:rPr>
          <w:rFonts w:ascii="Times New Roman" w:eastAsia="Times New Roman" w:hAnsi="Times New Roman" w:cs="Times New Roman"/>
          <w:sz w:val="24"/>
          <w:szCs w:val="24"/>
        </w:rPr>
        <w:t>, descargas, televisión, etc.)</w:t>
      </w:r>
    </w:p>
    <w:p w14:paraId="1F0F6EC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ver anime solo o con amigos/familiares? ¿Por qué prefieres esa forma de verlo?</w:t>
      </w:r>
    </w:p>
    <w:p w14:paraId="2E1A5344"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seguir a los creadores, directores o estudios de animación específicos? Si es así, ¿cómo influye esto en tu elección de nuevos animes para ver?</w:t>
      </w:r>
    </w:p>
    <w:p w14:paraId="42F9124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importancia le das a la calidad de la animación y el estilo artístico al elegir un anime para ver?</w:t>
      </w:r>
    </w:p>
    <w:p w14:paraId="683FC918"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lastRenderedPageBreak/>
        <w:t>¿Tienes preferencias en cuanto al doblaje (subtítulos en tu idioma vs. doblaje al idioma local) al ver anime? ¿Por qué prefieres una opción sobre la otra?</w:t>
      </w:r>
    </w:p>
    <w:p w14:paraId="7212959A"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te motiva a recomendar un anime a alguien más? ¿Cómo eliges a quién recomendar un anime en particular?</w:t>
      </w:r>
    </w:p>
    <w:p w14:paraId="78242E41" w14:textId="692AA022"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papel juegan las bandas sonoras y la música en tu disfrute de un anime?</w:t>
      </w:r>
    </w:p>
    <w:p w14:paraId="184565A9" w14:textId="2AE94C3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¿Cómo te enteras de nuevos animes que podrían interesarte? (por ejemplo, amigos, redes sociales, blogs, foros, etc.)</w:t>
      </w:r>
    </w:p>
    <w:p w14:paraId="43DB4192" w14:textId="71CAECE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¿Alguna vez has utilizado herramientas o aplicaciones para buscar recomendaciones de animes? Si es así, ¿cuáles y cómo fue tu experiencia con ellas?</w:t>
      </w:r>
    </w:p>
    <w:p w14:paraId="415A9DA1" w14:textId="6A0C87E3"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 ha sido la mejor recomendación de anime que has recibido y cómo la obtuviste?</w:t>
      </w:r>
    </w:p>
    <w:p w14:paraId="4D53A374" w14:textId="1B97CDF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factores influyen en tu decisión para ver un nuevo anime? (por ejemplo, calificaciones, reseñas, género, sinopsis, etc.)</w:t>
      </w:r>
    </w:p>
    <w:p w14:paraId="0802958E" w14:textId="31932CE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crees que podría mejorar en las herramientas o aplicaciones actuales que te ayudan a descubrir nuevos animes?</w:t>
      </w:r>
    </w:p>
    <w:p w14:paraId="7D83C806" w14:textId="66300F19"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Si pudieras diseñar la herramienta o aplicación perfecta para encontrar recomendaciones de animes, ¿qué características tendría?</w:t>
      </w:r>
    </w:p>
    <w:p w14:paraId="6B15DBE1" w14:textId="77777777" w:rsidR="00D65AA7" w:rsidRDefault="00D65AA7" w:rsidP="00D65AA7">
      <w:pPr>
        <w:jc w:val="both"/>
        <w:rPr>
          <w:rFonts w:ascii="Times New Roman" w:eastAsia="Times New Roman" w:hAnsi="Times New Roman" w:cs="Times New Roman"/>
          <w:sz w:val="24"/>
          <w:szCs w:val="24"/>
        </w:rPr>
      </w:pPr>
    </w:p>
    <w:p w14:paraId="3FAA0263" w14:textId="77777777" w:rsidR="00137DD4" w:rsidRDefault="00137DD4" w:rsidP="00137DD4">
      <w:pPr>
        <w:rPr>
          <w:rFonts w:ascii="Times New Roman" w:eastAsia="Times New Roman" w:hAnsi="Times New Roman" w:cs="Times New Roman"/>
          <w:sz w:val="24"/>
          <w:szCs w:val="24"/>
        </w:rPr>
      </w:pPr>
    </w:p>
    <w:p w14:paraId="0B60F596" w14:textId="77777777" w:rsidR="00137DD4" w:rsidRDefault="00137DD4" w:rsidP="00137DD4">
      <w:pPr>
        <w:rPr>
          <w:rFonts w:ascii="Times New Roman" w:eastAsia="Times New Roman" w:hAnsi="Times New Roman" w:cs="Times New Roman"/>
          <w:b/>
          <w:i/>
          <w:sz w:val="26"/>
          <w:szCs w:val="26"/>
        </w:rPr>
      </w:pPr>
    </w:p>
    <w:p w14:paraId="73FF59BD" w14:textId="25AED83A" w:rsidR="00CF1849" w:rsidRDefault="00000000" w:rsidP="00137DD4">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Definición</w:t>
      </w:r>
    </w:p>
    <w:p w14:paraId="67015A48" w14:textId="3D12717F" w:rsidR="00CF1849"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haber analizado las respuestas que se obtuvieron a partir de las entrevistas se puede sintetizar lo siguiente:</w:t>
      </w:r>
    </w:p>
    <w:p w14:paraId="1D617424" w14:textId="761FF0E6"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Los aficionados del anime ven importante el género y/o la trama para que un anime les llame la atención.</w:t>
      </w:r>
    </w:p>
    <w:p w14:paraId="1A52495E" w14:textId="38B97F1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 mayoría de las recomendaciones las obtienen a través de redes sociales como Instagram, Facebook o incluso YouTube.</w:t>
      </w:r>
    </w:p>
    <w:p w14:paraId="2EBF4B62" w14:textId="3F4C889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El rating del anime es importante a la hora de seleccionar el próximo anime por ver.</w:t>
      </w:r>
    </w:p>
    <w:p w14:paraId="68392789" w14:textId="18DA0A8D"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Actualmente no existe una herramienta que les permita buscar y/o explorar nuevos animes que se acoplen a sus gustos y tendencias.</w:t>
      </w:r>
    </w:p>
    <w:p w14:paraId="300259D9" w14:textId="6EE60A7E"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Las plataformas actuales no cuentan con mucha personalización para recomendación de animes.</w:t>
      </w:r>
    </w:p>
    <w:p w14:paraId="38FDCC52" w14:textId="2D458F33" w:rsid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Tanto los estudios de animación como los autores de las historias son parte importante en el proceso de selección de animes nuevos por ver, pues señalan que, si el autor tiene una muy buena historia, es muy probable que también tenga otras historias del mismo nivel.</w:t>
      </w:r>
    </w:p>
    <w:p w14:paraId="572F7DEB" w14:textId="77777777" w:rsidR="00CA01AC" w:rsidRPr="00156423" w:rsidRDefault="00CA01AC" w:rsidP="00CA01AC">
      <w:pPr>
        <w:pStyle w:val="Prrafodelista"/>
        <w:jc w:val="both"/>
        <w:rPr>
          <w:rFonts w:ascii="Times New Roman" w:eastAsia="Times New Roman" w:hAnsi="Times New Roman" w:cs="Times New Roman"/>
          <w:sz w:val="24"/>
          <w:szCs w:val="24"/>
        </w:rPr>
      </w:pPr>
    </w:p>
    <w:p w14:paraId="2909BA7B" w14:textId="7DE158AD" w:rsidR="00156423"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son algunos de los hallazgos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importantes de las entrevistas. Por lo tanto, se puede inferir que la problemática principal actual para muchos aficionados al anime es que necesitan una forma eficiente y personalizada de descubrir nuevos animes los cuales se ajusten a sus preferencias en cuanto a géneros, estudios, autores, trama y/o rating. Ya que actualmente no cuentan con una herramienta especifica que facilite este proceso, o en su defecto desconocen de la existencia de herramientas útiles de este tipo.</w:t>
      </w:r>
    </w:p>
    <w:p w14:paraId="3E52CAC1" w14:textId="77777777" w:rsidR="00156423" w:rsidRDefault="00156423">
      <w:pPr>
        <w:jc w:val="both"/>
        <w:rPr>
          <w:rFonts w:ascii="Times New Roman" w:eastAsia="Times New Roman" w:hAnsi="Times New Roman" w:cs="Times New Roman"/>
          <w:sz w:val="24"/>
          <w:szCs w:val="24"/>
        </w:rPr>
      </w:pPr>
    </w:p>
    <w:p w14:paraId="39F16C79"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Ideación</w:t>
      </w:r>
    </w:p>
    <w:p w14:paraId="7524BD6A" w14:textId="66BC090B" w:rsidR="00CA01AC" w:rsidRDefault="00407E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lluvia de ideas</w:t>
      </w:r>
    </w:p>
    <w:p w14:paraId="415BC625" w14:textId="7E4F261D" w:rsidR="00152AD9" w:rsidRDefault="00152AD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C8B460" wp14:editId="7E669FD2">
            <wp:extent cx="5733415" cy="5648325"/>
            <wp:effectExtent l="0" t="0" r="0" b="9525"/>
            <wp:docPr id="184581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1456" name="Imagen 1845811456"/>
                    <pic:cNvPicPr/>
                  </pic:nvPicPr>
                  <pic:blipFill rotWithShape="1">
                    <a:blip r:embed="rId6" cstate="print">
                      <a:extLst>
                        <a:ext uri="{28A0092B-C50C-407E-A947-70E740481C1C}">
                          <a14:useLocalDpi xmlns:a14="http://schemas.microsoft.com/office/drawing/2010/main" val="0"/>
                        </a:ext>
                      </a:extLst>
                    </a:blip>
                    <a:srcRect t="1790" b="1715"/>
                    <a:stretch/>
                  </pic:blipFill>
                  <pic:spPr bwMode="auto">
                    <a:xfrm>
                      <a:off x="0" y="0"/>
                      <a:ext cx="5733415" cy="5648325"/>
                    </a:xfrm>
                    <a:prstGeom prst="rect">
                      <a:avLst/>
                    </a:prstGeom>
                    <a:ln>
                      <a:noFill/>
                    </a:ln>
                    <a:extLst>
                      <a:ext uri="{53640926-AAD7-44D8-BBD7-CCE9431645EC}">
                        <a14:shadowObscured xmlns:a14="http://schemas.microsoft.com/office/drawing/2010/main"/>
                      </a:ext>
                    </a:extLst>
                  </pic:spPr>
                </pic:pic>
              </a:graphicData>
            </a:graphic>
          </wp:inline>
        </w:drawing>
      </w:r>
    </w:p>
    <w:p w14:paraId="7B7A66E3"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prioritarias:</w:t>
      </w:r>
    </w:p>
    <w:p w14:paraId="21C9F9F1"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El usuario en si no tendrá mucha información personal más allá de su usuario y contraseña, sin embargo, el tener un usuario permite guardar información específica de cada individuo.</w:t>
      </w:r>
    </w:p>
    <w:p w14:paraId="5C86668B"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Cuestionario de preferencias para el usuario, de esta forma se tiene un conocimiento base de que le gusta y que no le gusta al usuario.</w:t>
      </w:r>
    </w:p>
    <w:p w14:paraId="2B18D417" w14:textId="565B5DC0"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Clasificaciones, estas pueden ayudar para filtrar y recomendar de manera más eficiente diferentes tipos de anime al usuario, basándose en sus gustos.</w:t>
      </w:r>
    </w:p>
    <w:p w14:paraId="728D37EA" w14:textId="77777777" w:rsidR="00A660D5" w:rsidRDefault="00A660D5" w:rsidP="00A660D5">
      <w:pPr>
        <w:pStyle w:val="Prrafodelista"/>
        <w:jc w:val="both"/>
        <w:rPr>
          <w:rFonts w:ascii="Times New Roman" w:eastAsia="Times New Roman" w:hAnsi="Times New Roman" w:cs="Times New Roman"/>
          <w:sz w:val="24"/>
          <w:szCs w:val="24"/>
          <w:lang w:val="es-ES"/>
        </w:rPr>
      </w:pPr>
    </w:p>
    <w:p w14:paraId="2EA709BD"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secundarias, que son buenas, pero no son esenciales:</w:t>
      </w:r>
    </w:p>
    <w:p w14:paraId="592D69B5"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Búsqueda por nombre de animes</w:t>
      </w:r>
    </w:p>
    <w:p w14:paraId="3E3D1A9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Filtrado por idioma o popularidad</w:t>
      </w:r>
    </w:p>
    <w:p w14:paraId="493325B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Exploración de contenido</w:t>
      </w:r>
    </w:p>
    <w:p w14:paraId="2F240E39" w14:textId="77777777" w:rsidR="00D516C7" w:rsidRDefault="00D516C7">
      <w:pPr>
        <w:jc w:val="both"/>
        <w:rPr>
          <w:rFonts w:ascii="Times New Roman" w:eastAsia="Times New Roman" w:hAnsi="Times New Roman" w:cs="Times New Roman"/>
          <w:b/>
          <w:i/>
          <w:sz w:val="26"/>
          <w:szCs w:val="26"/>
        </w:rPr>
        <w:sectPr w:rsidR="00D516C7" w:rsidSect="00137DD4">
          <w:pgSz w:w="11909" w:h="16834"/>
          <w:pgMar w:top="1440" w:right="1440" w:bottom="1440" w:left="1440" w:header="720" w:footer="720" w:gutter="0"/>
          <w:pgNumType w:start="1"/>
          <w:cols w:space="720"/>
          <w:docGrid w:linePitch="299"/>
        </w:sectPr>
      </w:pPr>
    </w:p>
    <w:p w14:paraId="5853DCBC" w14:textId="77777777" w:rsidR="00D516C7" w:rsidRDefault="00000000" w:rsidP="00D516C7">
      <w:pPr>
        <w:jc w:val="both"/>
        <w:rPr>
          <w:rFonts w:ascii="Times New Roman" w:eastAsia="Times New Roman" w:hAnsi="Times New Roman" w:cs="Times New Roman"/>
          <w:b/>
          <w:i/>
          <w:noProof/>
          <w:sz w:val="26"/>
          <w:szCs w:val="26"/>
        </w:rPr>
      </w:pPr>
      <w:r>
        <w:rPr>
          <w:rFonts w:ascii="Times New Roman" w:eastAsia="Times New Roman" w:hAnsi="Times New Roman" w:cs="Times New Roman"/>
          <w:b/>
          <w:i/>
          <w:sz w:val="26"/>
          <w:szCs w:val="26"/>
        </w:rPr>
        <w:lastRenderedPageBreak/>
        <w:t>Prototipos</w:t>
      </w:r>
      <w:r w:rsidR="00D516C7">
        <w:rPr>
          <w:rFonts w:ascii="Times New Roman" w:eastAsia="Times New Roman" w:hAnsi="Times New Roman" w:cs="Times New Roman"/>
          <w:b/>
          <w:i/>
          <w:sz w:val="26"/>
          <w:szCs w:val="26"/>
        </w:rPr>
        <w:t xml:space="preserve"> de baja fidelidad</w:t>
      </w:r>
    </w:p>
    <w:p w14:paraId="2B3F82B3" w14:textId="7E8891F2" w:rsidR="00D516C7" w:rsidRDefault="00D516C7" w:rsidP="00D516C7">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553242F1" wp14:editId="043EF6A4">
            <wp:extent cx="5975131" cy="5191941"/>
            <wp:effectExtent l="0" t="0" r="6985" b="8890"/>
            <wp:docPr id="6893757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5745" name="Imagen 689375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8180" cy="5194591"/>
                    </a:xfrm>
                    <a:prstGeom prst="rect">
                      <a:avLst/>
                    </a:prstGeom>
                  </pic:spPr>
                </pic:pic>
              </a:graphicData>
            </a:graphic>
          </wp:inline>
        </w:drawing>
      </w:r>
    </w:p>
    <w:p w14:paraId="79546109" w14:textId="77777777" w:rsidR="00D516C7" w:rsidRDefault="00D516C7" w:rsidP="00D516C7">
      <w:pPr>
        <w:jc w:val="center"/>
        <w:rPr>
          <w:rFonts w:ascii="Times New Roman" w:eastAsia="Times New Roman" w:hAnsi="Times New Roman" w:cs="Times New Roman"/>
          <w:b/>
          <w:i/>
          <w:sz w:val="26"/>
          <w:szCs w:val="26"/>
        </w:rPr>
        <w:sectPr w:rsidR="00D516C7" w:rsidSect="00D516C7">
          <w:pgSz w:w="16834" w:h="11909" w:orient="landscape"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lastRenderedPageBreak/>
        <w:drawing>
          <wp:inline distT="0" distB="0" distL="0" distR="0" wp14:anchorId="3C89C5B0" wp14:editId="02EE0958">
            <wp:extent cx="8654415" cy="5733415"/>
            <wp:effectExtent l="0" t="0" r="0" b="635"/>
            <wp:docPr id="20839445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4559" name="Imagen 2083944559"/>
                    <pic:cNvPicPr/>
                  </pic:nvPicPr>
                  <pic:blipFill>
                    <a:blip r:embed="rId8">
                      <a:extLst>
                        <a:ext uri="{28A0092B-C50C-407E-A947-70E740481C1C}">
                          <a14:useLocalDpi xmlns:a14="http://schemas.microsoft.com/office/drawing/2010/main" val="0"/>
                        </a:ext>
                      </a:extLst>
                    </a:blip>
                    <a:stretch>
                      <a:fillRect/>
                    </a:stretch>
                  </pic:blipFill>
                  <pic:spPr>
                    <a:xfrm>
                      <a:off x="0" y="0"/>
                      <a:ext cx="8654415"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4B1C73E8" wp14:editId="08F88F2A">
            <wp:extent cx="7189470" cy="5733415"/>
            <wp:effectExtent l="0" t="0" r="0" b="635"/>
            <wp:docPr id="4272531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3157" name="Imagen 427253157"/>
                    <pic:cNvPicPr/>
                  </pic:nvPicPr>
                  <pic:blipFill>
                    <a:blip r:embed="rId9">
                      <a:extLst>
                        <a:ext uri="{28A0092B-C50C-407E-A947-70E740481C1C}">
                          <a14:useLocalDpi xmlns:a14="http://schemas.microsoft.com/office/drawing/2010/main" val="0"/>
                        </a:ext>
                      </a:extLst>
                    </a:blip>
                    <a:stretch>
                      <a:fillRect/>
                    </a:stretch>
                  </pic:blipFill>
                  <pic:spPr>
                    <a:xfrm>
                      <a:off x="0" y="0"/>
                      <a:ext cx="7189470"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11CECD13" wp14:editId="01CEA25A">
            <wp:extent cx="5902960" cy="5733415"/>
            <wp:effectExtent l="0" t="0" r="2540" b="635"/>
            <wp:docPr id="14693665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6533" name="Imagen 14693665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2960" cy="5733415"/>
                    </a:xfrm>
                    <a:prstGeom prst="rect">
                      <a:avLst/>
                    </a:prstGeom>
                  </pic:spPr>
                </pic:pic>
              </a:graphicData>
            </a:graphic>
          </wp:inline>
        </w:drawing>
      </w:r>
    </w:p>
    <w:p w14:paraId="3B39B2F2" w14:textId="77777777" w:rsidR="00D516C7" w:rsidRDefault="00D516C7" w:rsidP="00D516C7">
      <w:pPr>
        <w:jc w:val="center"/>
        <w:rPr>
          <w:rFonts w:ascii="Times New Roman" w:eastAsia="Times New Roman" w:hAnsi="Times New Roman" w:cs="Times New Roman"/>
          <w:b/>
          <w:i/>
          <w:noProof/>
          <w:sz w:val="26"/>
          <w:szCs w:val="26"/>
        </w:rPr>
      </w:pPr>
    </w:p>
    <w:p w14:paraId="15426F16" w14:textId="7F1A9E59" w:rsidR="00D516C7" w:rsidRDefault="00D516C7" w:rsidP="00D516C7">
      <w:pPr>
        <w:jc w:val="center"/>
        <w:rPr>
          <w:rFonts w:ascii="Times New Roman" w:eastAsia="Times New Roman" w:hAnsi="Times New Roman" w:cs="Times New Roman"/>
          <w:b/>
          <w:i/>
          <w:sz w:val="26"/>
          <w:szCs w:val="26"/>
        </w:rPr>
        <w:sectPr w:rsidR="00D516C7" w:rsidSect="00D516C7">
          <w:pgSz w:w="11909" w:h="16834"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drawing>
          <wp:inline distT="0" distB="0" distL="0" distR="0" wp14:anchorId="3C0EE54C" wp14:editId="718464C4">
            <wp:extent cx="5534404" cy="8229600"/>
            <wp:effectExtent l="0" t="0" r="9525" b="0"/>
            <wp:docPr id="2354057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5763" name="Imagen 235405763"/>
                    <pic:cNvPicPr/>
                  </pic:nvPicPr>
                  <pic:blipFill>
                    <a:blip r:embed="rId11">
                      <a:extLst>
                        <a:ext uri="{28A0092B-C50C-407E-A947-70E740481C1C}">
                          <a14:useLocalDpi xmlns:a14="http://schemas.microsoft.com/office/drawing/2010/main" val="0"/>
                        </a:ext>
                      </a:extLst>
                    </a:blip>
                    <a:stretch>
                      <a:fillRect/>
                    </a:stretch>
                  </pic:blipFill>
                  <pic:spPr>
                    <a:xfrm>
                      <a:off x="0" y="0"/>
                      <a:ext cx="5544115" cy="8244040"/>
                    </a:xfrm>
                    <a:prstGeom prst="rect">
                      <a:avLst/>
                    </a:prstGeom>
                  </pic:spPr>
                </pic:pic>
              </a:graphicData>
            </a:graphic>
          </wp:inline>
        </w:drawing>
      </w:r>
    </w:p>
    <w:p w14:paraId="0B5C1CC4" w14:textId="04A349FE" w:rsidR="00CF1849" w:rsidRDefault="00000000">
      <w:pPr>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lastRenderedPageBreak/>
        <w:t>Testing</w:t>
      </w:r>
      <w:proofErr w:type="spellEnd"/>
    </w:p>
    <w:p w14:paraId="402E692B" w14:textId="77777777" w:rsidR="00CF1849" w:rsidRDefault="00CF1849">
      <w:pPr>
        <w:jc w:val="both"/>
        <w:rPr>
          <w:rFonts w:ascii="Times New Roman" w:eastAsia="Times New Roman" w:hAnsi="Times New Roman" w:cs="Times New Roman"/>
          <w:sz w:val="24"/>
          <w:szCs w:val="24"/>
        </w:rPr>
      </w:pPr>
    </w:p>
    <w:p w14:paraId="4F856F8F" w14:textId="77777777" w:rsidR="00CF184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Algoritmo Diseñado</w:t>
      </w:r>
    </w:p>
    <w:p w14:paraId="545E00D5" w14:textId="77777777" w:rsidR="00CF1849" w:rsidRDefault="00CF1849">
      <w:pPr>
        <w:jc w:val="both"/>
        <w:rPr>
          <w:rFonts w:ascii="Times New Roman" w:eastAsia="Times New Roman" w:hAnsi="Times New Roman" w:cs="Times New Roman"/>
          <w:sz w:val="24"/>
          <w:szCs w:val="24"/>
        </w:rPr>
      </w:pPr>
    </w:p>
    <w:p w14:paraId="7C50E021" w14:textId="45B33CC3" w:rsidR="00D516C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Modelo </w:t>
      </w:r>
      <w:r w:rsidR="00D516C7">
        <w:rPr>
          <w:rFonts w:ascii="Times New Roman" w:eastAsia="Times New Roman" w:hAnsi="Times New Roman" w:cs="Times New Roman"/>
          <w:b/>
          <w:sz w:val="28"/>
          <w:szCs w:val="28"/>
        </w:rPr>
        <w:t>de base de datos</w:t>
      </w:r>
    </w:p>
    <w:p w14:paraId="37982713" w14:textId="77777777" w:rsidR="0099135C" w:rsidRPr="0099135C" w:rsidRDefault="0099135C">
      <w:pPr>
        <w:jc w:val="both"/>
        <w:rPr>
          <w:rFonts w:ascii="Times New Roman" w:eastAsia="Times New Roman" w:hAnsi="Times New Roman" w:cs="Times New Roman"/>
          <w:bCs/>
          <w:sz w:val="24"/>
          <w:szCs w:val="24"/>
        </w:rPr>
      </w:pPr>
    </w:p>
    <w:p w14:paraId="55D8B2BC" w14:textId="77777777" w:rsidR="0099135C" w:rsidRDefault="009913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E548584" w14:textId="631FCBC2" w:rsidR="0099135C" w:rsidRPr="00407EFE" w:rsidRDefault="0099135C">
      <w:pPr>
        <w:jc w:val="both"/>
        <w:rPr>
          <w:rFonts w:ascii="Times New Roman" w:eastAsia="Times New Roman" w:hAnsi="Times New Roman" w:cs="Times New Roman"/>
          <w:b/>
          <w:sz w:val="28"/>
          <w:szCs w:val="28"/>
          <w:lang w:val="en-US"/>
        </w:rPr>
      </w:pPr>
      <w:proofErr w:type="spellStart"/>
      <w:r w:rsidRPr="00407EFE">
        <w:rPr>
          <w:rFonts w:ascii="Times New Roman" w:eastAsia="Times New Roman" w:hAnsi="Times New Roman" w:cs="Times New Roman"/>
          <w:b/>
          <w:sz w:val="28"/>
          <w:szCs w:val="28"/>
          <w:lang w:val="en-US"/>
        </w:rPr>
        <w:lastRenderedPageBreak/>
        <w:t>Referencias</w:t>
      </w:r>
      <w:proofErr w:type="spellEnd"/>
    </w:p>
    <w:p w14:paraId="5211CDA1" w14:textId="77777777" w:rsidR="00FF511B" w:rsidRDefault="00FF511B" w:rsidP="004327DB">
      <w:pPr>
        <w:jc w:val="both"/>
        <w:rPr>
          <w:rFonts w:ascii="Times New Roman" w:eastAsia="Times New Roman" w:hAnsi="Times New Roman" w:cs="Times New Roman"/>
          <w:bCs/>
          <w:sz w:val="24"/>
          <w:szCs w:val="24"/>
          <w:lang w:val="en-US"/>
        </w:rPr>
      </w:pPr>
    </w:p>
    <w:p w14:paraId="100A74C1"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Aggarwal, C. (2016). Recommender Systems: The </w:t>
      </w:r>
      <w:proofErr w:type="gramStart"/>
      <w:r w:rsidRPr="004327DB">
        <w:rPr>
          <w:rFonts w:ascii="Times New Roman" w:eastAsia="Times New Roman" w:hAnsi="Times New Roman" w:cs="Times New Roman"/>
          <w:bCs/>
          <w:sz w:val="24"/>
          <w:szCs w:val="24"/>
          <w:lang w:val="en-US"/>
        </w:rPr>
        <w:t>Text Book</w:t>
      </w:r>
      <w:proofErr w:type="gramEnd"/>
      <w:r w:rsidRPr="004327DB">
        <w:rPr>
          <w:rFonts w:ascii="Times New Roman" w:eastAsia="Times New Roman" w:hAnsi="Times New Roman" w:cs="Times New Roman"/>
          <w:bCs/>
          <w:sz w:val="24"/>
          <w:szCs w:val="24"/>
          <w:lang w:val="en-US"/>
        </w:rPr>
        <w:t xml:space="preserve">. Springer. http://pzs.dstu.dp.ua/DataMining/recom/bibl/1aggarwal_c_c_recommender_systems_the_textbook.pdf </w:t>
      </w:r>
    </w:p>
    <w:p w14:paraId="281AD3C6"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C2DCCBA"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Dijkstra, E. W. (1959). A note on two problems in </w:t>
      </w:r>
      <w:proofErr w:type="spellStart"/>
      <w:r w:rsidRPr="004327DB">
        <w:rPr>
          <w:rFonts w:ascii="Times New Roman" w:eastAsia="Times New Roman" w:hAnsi="Times New Roman" w:cs="Times New Roman"/>
          <w:bCs/>
          <w:sz w:val="24"/>
          <w:szCs w:val="24"/>
          <w:lang w:val="en-US"/>
        </w:rPr>
        <w:t>connexion</w:t>
      </w:r>
      <w:proofErr w:type="spellEnd"/>
      <w:r w:rsidRPr="004327DB">
        <w:rPr>
          <w:rFonts w:ascii="Times New Roman" w:eastAsia="Times New Roman" w:hAnsi="Times New Roman" w:cs="Times New Roman"/>
          <w:bCs/>
          <w:sz w:val="24"/>
          <w:szCs w:val="24"/>
          <w:lang w:val="en-US"/>
        </w:rPr>
        <w:t xml:space="preserve"> with graphs. </w:t>
      </w:r>
      <w:proofErr w:type="spellStart"/>
      <w:r w:rsidRPr="004327DB">
        <w:rPr>
          <w:rFonts w:ascii="Times New Roman" w:eastAsia="Times New Roman" w:hAnsi="Times New Roman" w:cs="Times New Roman"/>
          <w:bCs/>
          <w:sz w:val="24"/>
          <w:szCs w:val="24"/>
          <w:lang w:val="en-US"/>
        </w:rPr>
        <w:t>Numerische</w:t>
      </w:r>
      <w:proofErr w:type="spellEnd"/>
      <w:r w:rsidRPr="004327DB">
        <w:rPr>
          <w:rFonts w:ascii="Times New Roman" w:eastAsia="Times New Roman" w:hAnsi="Times New Roman" w:cs="Times New Roman"/>
          <w:bCs/>
          <w:sz w:val="24"/>
          <w:szCs w:val="24"/>
          <w:lang w:val="en-US"/>
        </w:rPr>
        <w:t xml:space="preserve"> </w:t>
      </w:r>
      <w:proofErr w:type="spellStart"/>
      <w:r w:rsidRPr="004327DB">
        <w:rPr>
          <w:rFonts w:ascii="Times New Roman" w:eastAsia="Times New Roman" w:hAnsi="Times New Roman" w:cs="Times New Roman"/>
          <w:bCs/>
          <w:sz w:val="24"/>
          <w:szCs w:val="24"/>
          <w:lang w:val="en-US"/>
        </w:rPr>
        <w:t>Mathematik</w:t>
      </w:r>
      <w:proofErr w:type="spellEnd"/>
      <w:r w:rsidRPr="004327DB">
        <w:rPr>
          <w:rFonts w:ascii="Times New Roman" w:eastAsia="Times New Roman" w:hAnsi="Times New Roman" w:cs="Times New Roman"/>
          <w:bCs/>
          <w:sz w:val="24"/>
          <w:szCs w:val="24"/>
          <w:lang w:val="en-US"/>
        </w:rPr>
        <w:t>, 1(1), 269-271.</w:t>
      </w:r>
    </w:p>
    <w:p w14:paraId="01035550"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0413F9C1"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r w:rsidRPr="004327DB">
        <w:rPr>
          <w:rFonts w:ascii="Times New Roman" w:eastAsia="Times New Roman" w:hAnsi="Times New Roman" w:cs="Times New Roman"/>
          <w:bCs/>
          <w:sz w:val="24"/>
          <w:szCs w:val="24"/>
          <w:lang w:val="en-US"/>
        </w:rPr>
        <w:t xml:space="preserve">Franklin, N. (2022). What Is a Recommendation Engine? How Recommenders Work. </w:t>
      </w:r>
      <w:proofErr w:type="spellStart"/>
      <w:r w:rsidRPr="00FF511B">
        <w:rPr>
          <w:rFonts w:ascii="Times New Roman" w:eastAsia="Times New Roman" w:hAnsi="Times New Roman" w:cs="Times New Roman"/>
          <w:bCs/>
          <w:sz w:val="24"/>
          <w:szCs w:val="24"/>
          <w:lang w:val="es-MX"/>
        </w:rPr>
        <w:t>Amplitude</w:t>
      </w:r>
      <w:proofErr w:type="spellEnd"/>
      <w:r w:rsidRPr="00FF511B">
        <w:rPr>
          <w:rFonts w:ascii="Times New Roman" w:eastAsia="Times New Roman" w:hAnsi="Times New Roman" w:cs="Times New Roman"/>
          <w:bCs/>
          <w:sz w:val="24"/>
          <w:szCs w:val="24"/>
          <w:lang w:val="es-MX"/>
        </w:rPr>
        <w:t>. https://amplitude.com/blog/recommendation-engine#:~:text=Recommendation%20engines%20are%20advanced%20data%20filtering%20systems%20that%20use%20behavioral,businesses%20that%20offer%20personalized%20experiences.</w:t>
      </w:r>
    </w:p>
    <w:p w14:paraId="47E90034"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p>
    <w:p w14:paraId="0D61101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Kipf, T. N., &amp; Welling, M. (2017). Semi-Supervised Classification with Graph Convolutional Networks. In Proceedings of the International Conference on Learning Representations (ICLR).</w:t>
      </w:r>
    </w:p>
    <w:p w14:paraId="74E72D55"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5FB33E4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Koren, Y., Bell, R., &amp; Volinsky, C. (2009). </w:t>
      </w:r>
      <w:proofErr w:type="gramStart"/>
      <w:r w:rsidRPr="004327DB">
        <w:rPr>
          <w:rFonts w:ascii="Times New Roman" w:eastAsia="Times New Roman" w:hAnsi="Times New Roman" w:cs="Times New Roman"/>
          <w:bCs/>
          <w:sz w:val="24"/>
          <w:szCs w:val="24"/>
          <w:lang w:val="en-US"/>
        </w:rPr>
        <w:t>MATRIX  FACTORIZATION</w:t>
      </w:r>
      <w:proofErr w:type="gramEnd"/>
      <w:r w:rsidRPr="004327DB">
        <w:rPr>
          <w:rFonts w:ascii="Times New Roman" w:eastAsia="Times New Roman" w:hAnsi="Times New Roman" w:cs="Times New Roman"/>
          <w:bCs/>
          <w:sz w:val="24"/>
          <w:szCs w:val="24"/>
          <w:lang w:val="en-US"/>
        </w:rPr>
        <w:t xml:space="preserve"> TECHNIQUES FOR RECOMMENDER SYSTEMS. IEEE Computer Society, 42(8). </w:t>
      </w:r>
      <w:proofErr w:type="gramStart"/>
      <w:r w:rsidRPr="004327DB">
        <w:rPr>
          <w:rFonts w:ascii="Times New Roman" w:eastAsia="Times New Roman" w:hAnsi="Times New Roman" w:cs="Times New Roman"/>
          <w:bCs/>
          <w:sz w:val="24"/>
          <w:szCs w:val="24"/>
          <w:lang w:val="en-US"/>
        </w:rPr>
        <w:t>https://datajobs.com/data-science-repo/Recommender-Systems-[</w:t>
      </w:r>
      <w:proofErr w:type="gramEnd"/>
      <w:r w:rsidRPr="004327DB">
        <w:rPr>
          <w:rFonts w:ascii="Times New Roman" w:eastAsia="Times New Roman" w:hAnsi="Times New Roman" w:cs="Times New Roman"/>
          <w:bCs/>
          <w:sz w:val="24"/>
          <w:szCs w:val="24"/>
          <w:lang w:val="en-US"/>
        </w:rPr>
        <w:t>Netflix].pdf</w:t>
      </w:r>
    </w:p>
    <w:p w14:paraId="4A4D822D"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A6960FD"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Page, L., Brin, S., Motwani, R., &amp; Winograd, T. (1999). The PageRank Citation Ranking: Bringing Order to the Web. Stanford </w:t>
      </w:r>
      <w:proofErr w:type="spellStart"/>
      <w:r w:rsidRPr="004327DB">
        <w:rPr>
          <w:rFonts w:ascii="Times New Roman" w:eastAsia="Times New Roman" w:hAnsi="Times New Roman" w:cs="Times New Roman"/>
          <w:bCs/>
          <w:sz w:val="24"/>
          <w:szCs w:val="24"/>
          <w:lang w:val="en-US"/>
        </w:rPr>
        <w:t>InfoLab</w:t>
      </w:r>
      <w:proofErr w:type="spellEnd"/>
      <w:r w:rsidRPr="004327DB">
        <w:rPr>
          <w:rFonts w:ascii="Times New Roman" w:eastAsia="Times New Roman" w:hAnsi="Times New Roman" w:cs="Times New Roman"/>
          <w:bCs/>
          <w:sz w:val="24"/>
          <w:szCs w:val="24"/>
          <w:lang w:val="en-US"/>
        </w:rPr>
        <w:t>.</w:t>
      </w:r>
    </w:p>
    <w:p w14:paraId="3E464D8A"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37BACE62"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r w:rsidRPr="00407EFE">
        <w:rPr>
          <w:rFonts w:ascii="Times New Roman" w:eastAsia="Times New Roman" w:hAnsi="Times New Roman" w:cs="Times New Roman"/>
          <w:bCs/>
          <w:sz w:val="24"/>
          <w:szCs w:val="24"/>
          <w:lang w:val="en-US"/>
        </w:rPr>
        <w:t xml:space="preserve">Raghavan, U. N., Albert, R., &amp; Kumara, S. (2007). </w:t>
      </w:r>
      <w:r w:rsidRPr="004327DB">
        <w:rPr>
          <w:rFonts w:ascii="Times New Roman" w:eastAsia="Times New Roman" w:hAnsi="Times New Roman" w:cs="Times New Roman"/>
          <w:bCs/>
          <w:sz w:val="24"/>
          <w:szCs w:val="24"/>
          <w:lang w:val="en-US"/>
        </w:rPr>
        <w:t>Near linear time algorithm to detect community structures in large-scale networks. Physical Review E, 76(3), 036106.</w:t>
      </w:r>
    </w:p>
    <w:sectPr w:rsidR="00FF511B" w:rsidRPr="004327DB" w:rsidSect="00137DD4">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B5B44"/>
    <w:multiLevelType w:val="hybridMultilevel"/>
    <w:tmpl w:val="7EC01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41B55CA"/>
    <w:multiLevelType w:val="hybridMultilevel"/>
    <w:tmpl w:val="E7FA07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443A24"/>
    <w:multiLevelType w:val="hybridMultilevel"/>
    <w:tmpl w:val="7FDEF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4D3026"/>
    <w:multiLevelType w:val="multilevel"/>
    <w:tmpl w:val="A0741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5D6B92"/>
    <w:multiLevelType w:val="hybridMultilevel"/>
    <w:tmpl w:val="F7BC6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BE2E88"/>
    <w:multiLevelType w:val="multilevel"/>
    <w:tmpl w:val="C9C06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2E7157"/>
    <w:multiLevelType w:val="hybridMultilevel"/>
    <w:tmpl w:val="E88CC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0E218B8"/>
    <w:multiLevelType w:val="hybridMultilevel"/>
    <w:tmpl w:val="006ED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64224A0"/>
    <w:multiLevelType w:val="hybridMultilevel"/>
    <w:tmpl w:val="AF18DA2E"/>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7551406">
    <w:abstractNumId w:val="3"/>
  </w:num>
  <w:num w:numId="2" w16cid:durableId="357857615">
    <w:abstractNumId w:val="5"/>
  </w:num>
  <w:num w:numId="3" w16cid:durableId="894312885">
    <w:abstractNumId w:val="7"/>
  </w:num>
  <w:num w:numId="4" w16cid:durableId="1370032003">
    <w:abstractNumId w:val="8"/>
  </w:num>
  <w:num w:numId="5" w16cid:durableId="475486641">
    <w:abstractNumId w:val="1"/>
  </w:num>
  <w:num w:numId="6" w16cid:durableId="913860252">
    <w:abstractNumId w:val="2"/>
  </w:num>
  <w:num w:numId="7" w16cid:durableId="391082088">
    <w:abstractNumId w:val="0"/>
  </w:num>
  <w:num w:numId="8" w16cid:durableId="1628008797">
    <w:abstractNumId w:val="4"/>
  </w:num>
  <w:num w:numId="9" w16cid:durableId="1555040915">
    <w:abstractNumId w:val="6"/>
  </w:num>
  <w:num w:numId="10" w16cid:durableId="357433663">
    <w:abstractNumId w:val="4"/>
  </w:num>
  <w:num w:numId="11" w16cid:durableId="17194332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849"/>
    <w:rsid w:val="00137DD4"/>
    <w:rsid w:val="00152AD9"/>
    <w:rsid w:val="00156423"/>
    <w:rsid w:val="002E01D6"/>
    <w:rsid w:val="00401568"/>
    <w:rsid w:val="00407EFE"/>
    <w:rsid w:val="004327DB"/>
    <w:rsid w:val="004F12EC"/>
    <w:rsid w:val="00953CF0"/>
    <w:rsid w:val="0099135C"/>
    <w:rsid w:val="009A0145"/>
    <w:rsid w:val="00A660D5"/>
    <w:rsid w:val="00CA01AC"/>
    <w:rsid w:val="00CF1849"/>
    <w:rsid w:val="00D516C7"/>
    <w:rsid w:val="00D60B73"/>
    <w:rsid w:val="00D65AA7"/>
    <w:rsid w:val="00FF51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227A"/>
  <w15:docId w15:val="{AE3989BE-BAA1-4179-84FD-C2BB7C68B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65AA7"/>
    <w:pPr>
      <w:ind w:left="720"/>
      <w:contextualSpacing/>
    </w:pPr>
  </w:style>
  <w:style w:type="character" w:styleId="Hipervnculo">
    <w:name w:val="Hyperlink"/>
    <w:basedOn w:val="Fuentedeprrafopredeter"/>
    <w:uiPriority w:val="99"/>
    <w:unhideWhenUsed/>
    <w:rsid w:val="004327DB"/>
    <w:rPr>
      <w:color w:val="0000FF" w:themeColor="hyperlink"/>
      <w:u w:val="single"/>
    </w:rPr>
  </w:style>
  <w:style w:type="character" w:styleId="Mencinsinresolver">
    <w:name w:val="Unresolved Mention"/>
    <w:basedOn w:val="Fuentedeprrafopredeter"/>
    <w:uiPriority w:val="99"/>
    <w:semiHidden/>
    <w:unhideWhenUsed/>
    <w:rsid w:val="0043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46621">
      <w:bodyDiv w:val="1"/>
      <w:marLeft w:val="0"/>
      <w:marRight w:val="0"/>
      <w:marTop w:val="0"/>
      <w:marBottom w:val="0"/>
      <w:divBdr>
        <w:top w:val="none" w:sz="0" w:space="0" w:color="auto"/>
        <w:left w:val="none" w:sz="0" w:space="0" w:color="auto"/>
        <w:bottom w:val="none" w:sz="0" w:space="0" w:color="auto"/>
        <w:right w:val="none" w:sz="0" w:space="0" w:color="auto"/>
      </w:divBdr>
    </w:div>
    <w:div w:id="1830486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12</Pages>
  <Words>1521</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LEIVA PEREZ, DIEGO ALBERTO</cp:lastModifiedBy>
  <cp:revision>10</cp:revision>
  <dcterms:created xsi:type="dcterms:W3CDTF">2023-05-07T15:32:00Z</dcterms:created>
  <dcterms:modified xsi:type="dcterms:W3CDTF">2023-05-08T01:14:00Z</dcterms:modified>
</cp:coreProperties>
</file>