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25E5B" w14:textId="6E28F798" w:rsidR="00981F5C" w:rsidRDefault="00981F5C" w:rsidP="00981F5C">
      <w:pPr>
        <w:jc w:val="center"/>
        <w:rPr>
          <w:sz w:val="28"/>
          <w:szCs w:val="28"/>
        </w:rPr>
      </w:pPr>
      <w:r w:rsidRPr="00981F5C">
        <w:rPr>
          <w:sz w:val="28"/>
          <w:szCs w:val="28"/>
        </w:rPr>
        <w:t>Implementacija sistema preporuka zasnovanog na sadržaju</w:t>
      </w:r>
    </w:p>
    <w:p w14:paraId="0AB772EF" w14:textId="77777777" w:rsidR="00981F5C" w:rsidRPr="00981F5C" w:rsidRDefault="00981F5C" w:rsidP="00981F5C">
      <w:pPr>
        <w:jc w:val="center"/>
        <w:rPr>
          <w:sz w:val="28"/>
          <w:szCs w:val="28"/>
        </w:rPr>
      </w:pPr>
    </w:p>
    <w:p w14:paraId="43FA8D2B" w14:textId="77777777" w:rsidR="00981F5C" w:rsidRPr="00981F5C" w:rsidRDefault="00981F5C" w:rsidP="00981F5C">
      <w:r w:rsidRPr="00981F5C">
        <w:t xml:space="preserve">Putanja gdje je implementiran reccomender sistem u aplikaciji ProdajaNekretnina: </w:t>
      </w:r>
    </w:p>
    <w:p w14:paraId="7E0688BA" w14:textId="77777777" w:rsidR="00981F5C" w:rsidRPr="00981F5C" w:rsidRDefault="00981F5C" w:rsidP="00981F5C">
      <w:pPr>
        <w:pStyle w:val="ListParagraph"/>
        <w:numPr>
          <w:ilvl w:val="0"/>
          <w:numId w:val="1"/>
        </w:numPr>
      </w:pPr>
      <w:r w:rsidRPr="00981F5C">
        <w:t xml:space="preserve">github: </w:t>
      </w:r>
    </w:p>
    <w:p w14:paraId="5BB84D2B" w14:textId="77777777" w:rsidR="00981F5C" w:rsidRPr="00981F5C" w:rsidRDefault="00981F5C" w:rsidP="00981F5C">
      <w:r w:rsidRPr="00981F5C">
        <w:t xml:space="preserve">https://github.com/Lejlica/prodajaNekretnina/blob/main/ProdajaNekretnina.Services/N </w:t>
      </w:r>
    </w:p>
    <w:p w14:paraId="48753F5D" w14:textId="77777777" w:rsidR="00981F5C" w:rsidRPr="00981F5C" w:rsidRDefault="00981F5C" w:rsidP="00981F5C">
      <w:r w:rsidRPr="00981F5C">
        <w:t xml:space="preserve">ekretnineService.cs </w:t>
      </w:r>
    </w:p>
    <w:p w14:paraId="5D71566F" w14:textId="77777777" w:rsidR="00981F5C" w:rsidRDefault="00981F5C" w:rsidP="00981F5C">
      <w:pPr>
        <w:pStyle w:val="ListParagraph"/>
        <w:numPr>
          <w:ilvl w:val="0"/>
          <w:numId w:val="1"/>
        </w:numPr>
      </w:pPr>
      <w:r w:rsidRPr="00981F5C">
        <w:t xml:space="preserve">Putanja u aplikaciji: </w:t>
      </w:r>
    </w:p>
    <w:p w14:paraId="550CBD55" w14:textId="0D71AFC8" w:rsidR="00981F5C" w:rsidRPr="00981F5C" w:rsidRDefault="00981F5C" w:rsidP="00981F5C">
      <w:r w:rsidRPr="00981F5C">
        <w:t xml:space="preserve">ProdajaNekretnina.Services/NekretnineService.cs </w:t>
      </w:r>
    </w:p>
    <w:p w14:paraId="64C84AF5" w14:textId="77777777" w:rsidR="00981F5C" w:rsidRPr="00981F5C" w:rsidRDefault="00981F5C" w:rsidP="00981F5C">
      <w:pPr>
        <w:pStyle w:val="ListParagraph"/>
        <w:numPr>
          <w:ilvl w:val="0"/>
          <w:numId w:val="1"/>
        </w:numPr>
      </w:pPr>
      <w:r w:rsidRPr="00981F5C">
        <w:t xml:space="preserve">Putanja u Flutter projektu: </w:t>
      </w:r>
    </w:p>
    <w:p w14:paraId="72F0741D" w14:textId="77777777" w:rsidR="00981F5C" w:rsidRDefault="00981F5C" w:rsidP="00981F5C">
      <w:r w:rsidRPr="00981F5C">
        <w:t xml:space="preserve">prodajanekretnina_mobile_novi\lib\screens\WishListaScreen.dart </w:t>
      </w:r>
    </w:p>
    <w:p w14:paraId="4F283079" w14:textId="44A2D32F" w:rsidR="00981F5C" w:rsidRDefault="00981F5C" w:rsidP="00981F5C">
      <w:pPr>
        <w:jc w:val="center"/>
      </w:pPr>
      <w:r>
        <w:rPr>
          <w:noProof/>
        </w:rPr>
        <w:drawing>
          <wp:inline distT="0" distB="0" distL="0" distR="0" wp14:anchorId="358C8924" wp14:editId="5374BABA">
            <wp:extent cx="2165350" cy="4890605"/>
            <wp:effectExtent l="0" t="0" r="6350" b="5715"/>
            <wp:docPr id="1820741288" name="Picture 1" descr="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41288" name="Picture 1" descr="Screenshot of a phon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744" cy="48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4405" w14:textId="44F39497" w:rsidR="00981F5C" w:rsidRPr="00981F5C" w:rsidRDefault="00981F5C" w:rsidP="00981F5C">
      <w:pPr>
        <w:jc w:val="center"/>
        <w:rPr>
          <w:sz w:val="16"/>
          <w:szCs w:val="16"/>
        </w:rPr>
      </w:pPr>
      <w:r w:rsidRPr="00981F5C">
        <w:rPr>
          <w:sz w:val="16"/>
          <w:szCs w:val="16"/>
        </w:rPr>
        <w:t>Slika 1. Screenshot iz aplikacije gdje je implementiran recommender sistem</w:t>
      </w:r>
    </w:p>
    <w:p w14:paraId="693553EE" w14:textId="77777777" w:rsidR="00981F5C" w:rsidRPr="00981F5C" w:rsidRDefault="00981F5C" w:rsidP="00981F5C"/>
    <w:p w14:paraId="0580911E" w14:textId="77777777" w:rsidR="007A64B9" w:rsidRDefault="00981F5C" w:rsidP="00981F5C">
      <w:r w:rsidRPr="00981F5C">
        <w:lastRenderedPageBreak/>
        <w:t>Vrsta sistema preporuke koju sam odabrala implementirati u seminarskom radu za predmet Razvoj softvera II je Content-Based sistem preporuke.</w:t>
      </w:r>
      <w:r>
        <w:t xml:space="preserve"> </w:t>
      </w:r>
    </w:p>
    <w:p w14:paraId="6EB46D22" w14:textId="4E49EFC7" w:rsidR="00981F5C" w:rsidRPr="00981F5C" w:rsidRDefault="00981F5C" w:rsidP="00981F5C">
      <w:r w:rsidRPr="00981F5C">
        <w:t xml:space="preserve">Funkcija </w:t>
      </w:r>
      <w:r w:rsidRPr="00981F5C">
        <w:rPr>
          <w:i/>
          <w:iCs/>
        </w:rPr>
        <w:t>RecommendNekretnina(int userId)</w:t>
      </w:r>
      <w:r w:rsidRPr="00981F5C">
        <w:t xml:space="preserve"> implementira sistem preporuke nekretnina koji je zasnovan na listi nekretnina koje je korisnik dodao u svoju listu želja. </w:t>
      </w:r>
    </w:p>
    <w:p w14:paraId="1333A8AA" w14:textId="11742341" w:rsidR="00981F5C" w:rsidRPr="00981F5C" w:rsidRDefault="00981F5C" w:rsidP="00981F5C">
      <w:r w:rsidRPr="00981F5C">
        <w:t>Za obradu podataka korišten je ML.NET a za računanje sličnosti je korišten cosine</w:t>
      </w:r>
      <w:r>
        <w:t xml:space="preserve"> </w:t>
      </w:r>
      <w:r w:rsidRPr="00981F5C">
        <w:t xml:space="preserve">similarity. </w:t>
      </w:r>
    </w:p>
    <w:p w14:paraId="49CD9130" w14:textId="580654E0" w:rsidR="00981F5C" w:rsidRPr="00981F5C" w:rsidRDefault="00981F5C" w:rsidP="00981F5C">
      <w:r w:rsidRPr="00981F5C">
        <w:t xml:space="preserve">Cosine similarity je mjera sličnosti između dva vektora u n-dimenzionalnom prostoru. U ovom slučaju, koristi se za upoređivanje vektora osobina nekretnina (broj soba, cijena, lokacija itd.) kako bi se utvrdilo koliko su dvije nekretnine međusobno slične. </w:t>
      </w:r>
    </w:p>
    <w:p w14:paraId="216B2798" w14:textId="582E1058" w:rsidR="00981F5C" w:rsidRPr="00981F5C" w:rsidRDefault="00981F5C" w:rsidP="00981F5C">
      <w:r w:rsidRPr="00981F5C">
        <w:t xml:space="preserve">U sistemu preporuke, nakon što se sve nekretnine transformišu u numeričke vektore (kroz one-hot encoding i normalizaciju), koristi se CosineSimilarity funkcija da izračuna koliko je neka nekretnina slična onoj koju je korisnik prethodno pregledao ili dodao u listu zelja. </w:t>
      </w:r>
    </w:p>
    <w:p w14:paraId="76AFFE36" w14:textId="77777777" w:rsidR="00981F5C" w:rsidRDefault="00981F5C" w:rsidP="00981F5C">
      <w:r w:rsidRPr="00981F5C">
        <w:t xml:space="preserve">Prvo da objasnim pojam one-hot encodinga. </w:t>
      </w:r>
    </w:p>
    <w:p w14:paraId="1993BB97" w14:textId="5FAEE3C7" w:rsidR="00981F5C" w:rsidRPr="00981F5C" w:rsidRDefault="00981F5C" w:rsidP="00981F5C">
      <w:r w:rsidRPr="00981F5C">
        <w:t xml:space="preserve">Naime, one-hot encoding se koristi u slučaju </w:t>
      </w:r>
      <w:r w:rsidR="007A64B9">
        <w:t xml:space="preserve">ove </w:t>
      </w:r>
      <w:r w:rsidRPr="00981F5C">
        <w:t>aplikacije za lokaciju koja je</w:t>
      </w:r>
      <w:r>
        <w:t xml:space="preserve"> </w:t>
      </w:r>
      <w:r w:rsidRPr="00981F5C">
        <w:t xml:space="preserve">kategorijska vrijednost (npr. Sarjevo, Mostar). </w:t>
      </w:r>
      <w:r w:rsidR="007A64B9">
        <w:tab/>
      </w:r>
      <w:r w:rsidR="007A64B9">
        <w:tab/>
      </w:r>
      <w:r w:rsidR="007A64B9">
        <w:tab/>
      </w:r>
      <w:r w:rsidR="007A64B9">
        <w:tab/>
      </w:r>
      <w:r w:rsidR="007A64B9">
        <w:tab/>
        <w:t xml:space="preserve">              </w:t>
      </w:r>
      <w:r w:rsidRPr="00981F5C">
        <w:t xml:space="preserve">Mašine odnosno modeli ne mogu direktno raditi s tekstom ili kategorijama, ono što njima treba su numeričke vrijednosti. </w:t>
      </w:r>
      <w:r>
        <w:t xml:space="preserve"> </w:t>
      </w:r>
      <w:r w:rsidRPr="00981F5C">
        <w:t>Ako bismo direktno koristili gradove npr. Sarajevo=1, Mostar=2, model bi pogrešno pretpos</w:t>
      </w:r>
      <w:r w:rsidR="00DB67CD">
        <w:t>tavio</w:t>
      </w:r>
      <w:r w:rsidRPr="00981F5C">
        <w:t xml:space="preserve"> da Sarajevo ima veću vrijednost od Mostara, ovdje koristimo one-hot encoding kako bi pretvorili kategorijske vrijednosti u </w:t>
      </w:r>
      <w:r w:rsidRPr="00981F5C">
        <w:rPr>
          <w:b/>
          <w:bCs/>
        </w:rPr>
        <w:t>vektor binarnih (0/1) vrijednosti</w:t>
      </w:r>
      <w:r w:rsidRPr="00981F5C">
        <w:t xml:space="preserve">. Za svaki jedinstveni grad se kreira posebna kolona u vektoru. Vrijednost je 1 samo za onu kategoriju kojoj podatak pripada, a 0 za sve ostale. </w:t>
      </w:r>
    </w:p>
    <w:p w14:paraId="53904C3F" w14:textId="77777777" w:rsidR="00981F5C" w:rsidRPr="00981F5C" w:rsidRDefault="00981F5C" w:rsidP="00981F5C">
      <w:r w:rsidRPr="00981F5C">
        <w:t xml:space="preserve">Cilj korištenja cosine similarity je da: </w:t>
      </w:r>
    </w:p>
    <w:p w14:paraId="61C9F629" w14:textId="3818105A" w:rsidR="00981F5C" w:rsidRPr="00981F5C" w:rsidRDefault="00981F5C" w:rsidP="00981F5C">
      <w:r w:rsidRPr="00981F5C">
        <w:t>• Kvantitativno izmjeri koliko je neka nekretnina slična prethodno odabranoj (ciljnoj)</w:t>
      </w:r>
    </w:p>
    <w:p w14:paraId="1BF5649B" w14:textId="53652348" w:rsidR="00981F5C" w:rsidRPr="00981F5C" w:rsidRDefault="00981F5C" w:rsidP="00981F5C">
      <w:r w:rsidRPr="00981F5C">
        <w:t xml:space="preserve">• Omogući </w:t>
      </w:r>
      <w:r w:rsidRPr="00981F5C">
        <w:rPr>
          <w:b/>
          <w:bCs/>
        </w:rPr>
        <w:t xml:space="preserve">inteligentnu i personalizovanu preporuku </w:t>
      </w:r>
      <w:r w:rsidRPr="00981F5C">
        <w:t xml:space="preserve">nekretnina korisniku </w:t>
      </w:r>
    </w:p>
    <w:p w14:paraId="06169702" w14:textId="198A5A32" w:rsidR="00981F5C" w:rsidRPr="00981F5C" w:rsidRDefault="00981F5C" w:rsidP="00981F5C">
      <w:r w:rsidRPr="00981F5C">
        <w:t xml:space="preserve">• Izbjegne preporučivanje već pregledanih nekretnina, a ponudi one koje su </w:t>
      </w:r>
      <w:r w:rsidRPr="00981F5C">
        <w:rPr>
          <w:b/>
          <w:bCs/>
        </w:rPr>
        <w:t>najbliže po karakteristikama</w:t>
      </w:r>
    </w:p>
    <w:p w14:paraId="796CFDEC" w14:textId="6E019B7B" w:rsidR="00981F5C" w:rsidRDefault="00981F5C" w:rsidP="00981F5C">
      <w:r w:rsidRPr="00981F5C">
        <w:t xml:space="preserve">Prvi korak je iz baze dohvatiti nekretnine koje je korisnik prethodno dodao u svoju listu želja zajedno sa podacima o gradu i lokaciji. </w:t>
      </w:r>
    </w:p>
    <w:p w14:paraId="337DA940" w14:textId="3728A352" w:rsidR="00981F5C" w:rsidRPr="00981F5C" w:rsidRDefault="00981F5C" w:rsidP="00981F5C">
      <w:r>
        <w:rPr>
          <w:noProof/>
        </w:rPr>
        <w:drawing>
          <wp:inline distT="0" distB="0" distL="0" distR="0" wp14:anchorId="2D0E4281" wp14:editId="5D90617D">
            <wp:extent cx="4159464" cy="997001"/>
            <wp:effectExtent l="0" t="0" r="0" b="0"/>
            <wp:docPr id="205442171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21713" name="Picture 1" descr="A computer screen shot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003C" w14:textId="77777777" w:rsidR="00981F5C" w:rsidRDefault="00981F5C" w:rsidP="00981F5C">
      <w:r w:rsidRPr="00981F5C">
        <w:t>U slučaju da je lista želja prazna vraćamo praznu listu</w:t>
      </w:r>
    </w:p>
    <w:p w14:paraId="3CA990C7" w14:textId="4CF107B8" w:rsidR="00981F5C" w:rsidRDefault="00981F5C" w:rsidP="00981F5C">
      <w:r>
        <w:rPr>
          <w:noProof/>
        </w:rPr>
        <w:lastRenderedPageBreak/>
        <w:drawing>
          <wp:inline distT="0" distB="0" distL="0" distR="0" wp14:anchorId="55C2071E" wp14:editId="52366DC1">
            <wp:extent cx="3187864" cy="533427"/>
            <wp:effectExtent l="0" t="0" r="0" b="0"/>
            <wp:docPr id="174640223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0223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503A" w14:textId="0801F02F" w:rsidR="00981F5C" w:rsidRDefault="00981F5C" w:rsidP="00981F5C">
      <w:r w:rsidRPr="00981F5C">
        <w:t xml:space="preserve">Posljednju nekretninu iz liste želja postavljamo kao cilj za upoređivanje sa ostalim </w:t>
      </w:r>
    </w:p>
    <w:p w14:paraId="39243B95" w14:textId="56639C13" w:rsidR="00981F5C" w:rsidRDefault="00981F5C" w:rsidP="00981F5C">
      <w:r>
        <w:rPr>
          <w:noProof/>
        </w:rPr>
        <w:drawing>
          <wp:inline distT="0" distB="0" distL="0" distR="0" wp14:anchorId="46676EDA" wp14:editId="70D5248B">
            <wp:extent cx="3930852" cy="501676"/>
            <wp:effectExtent l="0" t="0" r="0" b="0"/>
            <wp:docPr id="34329338" name="Picture 1" descr="A black background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338" name="Picture 1" descr="A black background with green and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2E53" w14:textId="77777777" w:rsidR="00981F5C" w:rsidRPr="00981F5C" w:rsidRDefault="00981F5C" w:rsidP="00981F5C"/>
    <w:p w14:paraId="3B50A6E6" w14:textId="77777777" w:rsidR="00981F5C" w:rsidRDefault="00981F5C" w:rsidP="00981F5C">
      <w:r w:rsidRPr="00981F5C">
        <w:t xml:space="preserve">Idući korak je učitati sve nekretnine iz baze osim onih koje je korisnik označio kao željene </w:t>
      </w:r>
    </w:p>
    <w:p w14:paraId="49ABFA39" w14:textId="3FC876F3" w:rsidR="00981F5C" w:rsidRDefault="00981F5C" w:rsidP="00981F5C">
      <w:r>
        <w:rPr>
          <w:noProof/>
        </w:rPr>
        <w:drawing>
          <wp:inline distT="0" distB="0" distL="0" distR="0" wp14:anchorId="08881070" wp14:editId="6B5FDE3B">
            <wp:extent cx="4534133" cy="1263715"/>
            <wp:effectExtent l="0" t="0" r="0" b="0"/>
            <wp:docPr id="1388285441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85441" name="Picture 1" descr="A computer screen shot of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E7D2" w14:textId="77777777" w:rsidR="00C637D7" w:rsidRPr="00981F5C" w:rsidRDefault="00C637D7" w:rsidP="00981F5C"/>
    <w:p w14:paraId="201F99A0" w14:textId="77777777" w:rsidR="00981F5C" w:rsidRDefault="00981F5C" w:rsidP="00981F5C">
      <w:r w:rsidRPr="00981F5C">
        <w:t xml:space="preserve">Dodajemo i targerWish u dataset kako bi ga mogli uporediti sa ostalima </w:t>
      </w:r>
    </w:p>
    <w:p w14:paraId="63ABB01B" w14:textId="642824CF" w:rsidR="00981F5C" w:rsidRDefault="00981F5C" w:rsidP="00981F5C">
      <w:r>
        <w:rPr>
          <w:noProof/>
        </w:rPr>
        <w:drawing>
          <wp:inline distT="0" distB="0" distL="0" distR="0" wp14:anchorId="73190D69" wp14:editId="23246AC9">
            <wp:extent cx="4407126" cy="533427"/>
            <wp:effectExtent l="0" t="0" r="0" b="0"/>
            <wp:docPr id="40930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7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5342" w14:textId="77777777" w:rsidR="00C637D7" w:rsidRPr="00981F5C" w:rsidRDefault="00C637D7" w:rsidP="00981F5C"/>
    <w:p w14:paraId="77556151" w14:textId="77777777" w:rsidR="00981F5C" w:rsidRPr="00981F5C" w:rsidRDefault="00981F5C" w:rsidP="00981F5C">
      <w:r w:rsidRPr="00981F5C">
        <w:t xml:space="preserve">Za svaku nekretninu pravi se objekt NekretninePodaci sa: </w:t>
      </w:r>
    </w:p>
    <w:p w14:paraId="21836A99" w14:textId="77777777" w:rsidR="00981F5C" w:rsidRPr="00981F5C" w:rsidRDefault="00981F5C" w:rsidP="00981F5C">
      <w:r w:rsidRPr="00981F5C">
        <w:t xml:space="preserve">• Lokacijom (grad) </w:t>
      </w:r>
    </w:p>
    <w:p w14:paraId="499D20F6" w14:textId="77777777" w:rsidR="00981F5C" w:rsidRPr="00981F5C" w:rsidRDefault="00981F5C" w:rsidP="00981F5C">
      <w:r w:rsidRPr="00981F5C">
        <w:t xml:space="preserve">• Brojem soba </w:t>
      </w:r>
    </w:p>
    <w:p w14:paraId="2C064BBE" w14:textId="77777777" w:rsidR="00981F5C" w:rsidRDefault="00981F5C" w:rsidP="00981F5C">
      <w:r w:rsidRPr="00981F5C">
        <w:t xml:space="preserve">• Cijenom </w:t>
      </w:r>
    </w:p>
    <w:p w14:paraId="65BBD1E9" w14:textId="4BD5A5B2" w:rsidR="00981F5C" w:rsidRDefault="00981F5C" w:rsidP="00981F5C">
      <w:r>
        <w:rPr>
          <w:noProof/>
        </w:rPr>
        <w:drawing>
          <wp:inline distT="0" distB="0" distL="0" distR="0" wp14:anchorId="5E427A6C" wp14:editId="6537BFE5">
            <wp:extent cx="4140413" cy="1295467"/>
            <wp:effectExtent l="0" t="0" r="0" b="0"/>
            <wp:docPr id="16875566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5665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3AE7" w14:textId="77777777" w:rsidR="00C637D7" w:rsidRPr="00981F5C" w:rsidRDefault="00C637D7" w:rsidP="00981F5C"/>
    <w:p w14:paraId="1DCD9568" w14:textId="77777777" w:rsidR="00981F5C" w:rsidRDefault="00981F5C" w:rsidP="00981F5C">
      <w:r w:rsidRPr="00981F5C">
        <w:t>Pretvaramo u ML.NET IdataView</w:t>
      </w:r>
    </w:p>
    <w:p w14:paraId="0397C9DF" w14:textId="5127BB1A" w:rsidR="00981F5C" w:rsidRDefault="00981F5C" w:rsidP="00981F5C">
      <w:r>
        <w:rPr>
          <w:noProof/>
        </w:rPr>
        <w:lastRenderedPageBreak/>
        <w:drawing>
          <wp:inline distT="0" distB="0" distL="0" distR="0" wp14:anchorId="7C41AD02" wp14:editId="7E971A63">
            <wp:extent cx="4311872" cy="304816"/>
            <wp:effectExtent l="0" t="0" r="0" b="0"/>
            <wp:docPr id="9672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1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786" w14:textId="77777777" w:rsidR="00981F5C" w:rsidRDefault="00981F5C" w:rsidP="00981F5C"/>
    <w:p w14:paraId="089491B7" w14:textId="26C99108" w:rsidR="00981F5C" w:rsidRDefault="00981F5C" w:rsidP="00981F5C">
      <w:r w:rsidRPr="00981F5C">
        <w:t xml:space="preserve">TRANSFORMACIJA PODATAKA </w:t>
      </w:r>
    </w:p>
    <w:p w14:paraId="438E3345" w14:textId="77777777" w:rsidR="00981F5C" w:rsidRPr="00981F5C" w:rsidRDefault="00981F5C" w:rsidP="00981F5C"/>
    <w:p w14:paraId="0A81689E" w14:textId="31D595D2" w:rsidR="00981F5C" w:rsidRDefault="00981F5C" w:rsidP="00C637D7">
      <w:pPr>
        <w:pStyle w:val="ListParagraph"/>
        <w:numPr>
          <w:ilvl w:val="0"/>
          <w:numId w:val="2"/>
        </w:numPr>
      </w:pPr>
      <w:r w:rsidRPr="00C637D7">
        <w:rPr>
          <w:b/>
          <w:bCs/>
        </w:rPr>
        <w:t xml:space="preserve">One-hot encoding </w:t>
      </w:r>
      <w:r w:rsidRPr="00981F5C">
        <w:t xml:space="preserve">za Lokacija jer je to kategorijska vrijednost. (prethodno je objasnjen pojam one-hot encodinga) </w:t>
      </w:r>
    </w:p>
    <w:p w14:paraId="06409893" w14:textId="77777777" w:rsidR="00C637D7" w:rsidRPr="00981F5C" w:rsidRDefault="00C637D7" w:rsidP="00C637D7">
      <w:pPr>
        <w:pStyle w:val="ListParagraph"/>
        <w:ind w:left="360"/>
      </w:pPr>
    </w:p>
    <w:p w14:paraId="58DCED09" w14:textId="77777777" w:rsidR="00C637D7" w:rsidRDefault="00981F5C" w:rsidP="00C637D7">
      <w:pPr>
        <w:pStyle w:val="ListParagraph"/>
        <w:numPr>
          <w:ilvl w:val="0"/>
          <w:numId w:val="2"/>
        </w:numPr>
      </w:pPr>
      <w:r w:rsidRPr="00C637D7">
        <w:rPr>
          <w:b/>
          <w:bCs/>
        </w:rPr>
        <w:t xml:space="preserve">Spajanje svih atributa </w:t>
      </w:r>
      <w:r w:rsidRPr="00981F5C">
        <w:t xml:space="preserve">u Features vektor. </w:t>
      </w:r>
    </w:p>
    <w:p w14:paraId="3D2DA063" w14:textId="09388898" w:rsidR="00981F5C" w:rsidRPr="00981F5C" w:rsidRDefault="00981F5C" w:rsidP="00C637D7">
      <w:pPr>
        <w:ind w:left="360"/>
      </w:pPr>
      <w:r w:rsidRPr="00981F5C">
        <w:t xml:space="preserve">Atributi su karakteristike koje opisuju objekat (nekretninu), npr: </w:t>
      </w:r>
    </w:p>
    <w:p w14:paraId="1A6EC4CB" w14:textId="77777777" w:rsidR="00981F5C" w:rsidRPr="00981F5C" w:rsidRDefault="00981F5C" w:rsidP="00C637D7">
      <w:pPr>
        <w:ind w:left="360"/>
      </w:pPr>
      <w:r w:rsidRPr="00981F5C">
        <w:t xml:space="preserve">• Broj soba (numerički) </w:t>
      </w:r>
    </w:p>
    <w:p w14:paraId="26805685" w14:textId="77777777" w:rsidR="00981F5C" w:rsidRPr="00981F5C" w:rsidRDefault="00981F5C" w:rsidP="00C637D7">
      <w:pPr>
        <w:ind w:left="360"/>
      </w:pPr>
      <w:r w:rsidRPr="00981F5C">
        <w:t xml:space="preserve">• Cijena (numerički) </w:t>
      </w:r>
    </w:p>
    <w:p w14:paraId="2483FDB1" w14:textId="77777777" w:rsidR="00981F5C" w:rsidRPr="00981F5C" w:rsidRDefault="00981F5C" w:rsidP="00C637D7">
      <w:pPr>
        <w:ind w:left="360"/>
      </w:pPr>
      <w:r w:rsidRPr="00981F5C">
        <w:t xml:space="preserve">• Lokacija (kategorijski → one-hot encoded vektor) </w:t>
      </w:r>
    </w:p>
    <w:p w14:paraId="2FD93378" w14:textId="3D63098B" w:rsidR="00981F5C" w:rsidRPr="00981F5C" w:rsidRDefault="00981F5C" w:rsidP="00C637D7">
      <w:pPr>
        <w:ind w:left="360"/>
      </w:pPr>
      <w:r w:rsidRPr="00981F5C">
        <w:t xml:space="preserve">Model očekuje da dobije </w:t>
      </w:r>
      <w:r w:rsidRPr="00981F5C">
        <w:rPr>
          <w:b/>
          <w:bCs/>
        </w:rPr>
        <w:t>jedan jedinstveni ulazni vektor sa svim relevantnim informacijama</w:t>
      </w:r>
      <w:r w:rsidRPr="00981F5C">
        <w:t xml:space="preserve">. Spajanjem svih atributa u jedan vektor ("Features") pravimo numerički prikaz nekretnine koju model može procesirati. </w:t>
      </w:r>
    </w:p>
    <w:p w14:paraId="3A985CA9" w14:textId="77777777" w:rsidR="00981F5C" w:rsidRPr="00981F5C" w:rsidRDefault="00981F5C" w:rsidP="00C637D7">
      <w:pPr>
        <w:ind w:left="360"/>
      </w:pPr>
      <w:r w:rsidRPr="00981F5C">
        <w:rPr>
          <w:b/>
          <w:bCs/>
        </w:rPr>
        <w:t xml:space="preserve">Kako izgleda? </w:t>
      </w:r>
    </w:p>
    <w:p w14:paraId="02277F9D" w14:textId="77777777" w:rsidR="00981F5C" w:rsidRPr="00981F5C" w:rsidRDefault="00981F5C" w:rsidP="00C637D7">
      <w:pPr>
        <w:ind w:left="360"/>
      </w:pPr>
      <w:r w:rsidRPr="00981F5C">
        <w:t xml:space="preserve">• Lokacija je pretvorena u one-hot vektor, npr. [1, 0, 0] </w:t>
      </w:r>
    </w:p>
    <w:p w14:paraId="405750B3" w14:textId="77777777" w:rsidR="00981F5C" w:rsidRPr="00981F5C" w:rsidRDefault="00981F5C" w:rsidP="00C637D7">
      <w:pPr>
        <w:ind w:left="360"/>
      </w:pPr>
      <w:r w:rsidRPr="00981F5C">
        <w:t xml:space="preserve">• Broj soba je, recimo, 3 → [3] </w:t>
      </w:r>
    </w:p>
    <w:p w14:paraId="70BFB260" w14:textId="77777777" w:rsidR="00981F5C" w:rsidRDefault="00981F5C" w:rsidP="00C637D7">
      <w:pPr>
        <w:ind w:left="360"/>
      </w:pPr>
      <w:r w:rsidRPr="00981F5C">
        <w:t xml:space="preserve">• Cijena je, recimo, 150000 → [150000] </w:t>
      </w:r>
    </w:p>
    <w:p w14:paraId="4C1296E0" w14:textId="0032E71F" w:rsidR="00DB67CD" w:rsidRDefault="00981F5C" w:rsidP="00DB67CD">
      <w:pPr>
        <w:ind w:left="360"/>
        <w:rPr>
          <w:b/>
          <w:bCs/>
        </w:rPr>
      </w:pPr>
      <w:r w:rsidRPr="00981F5C">
        <w:rPr>
          <w:b/>
          <w:bCs/>
        </w:rPr>
        <w:t xml:space="preserve">Krajnji izgled: Features = [1, 0, 0, 3, 150000] </w:t>
      </w:r>
    </w:p>
    <w:p w14:paraId="1750AF20" w14:textId="77777777" w:rsidR="00DB67CD" w:rsidRPr="00981F5C" w:rsidRDefault="00DB67CD" w:rsidP="00DB67CD">
      <w:pPr>
        <w:ind w:left="360"/>
        <w:rPr>
          <w:b/>
          <w:bCs/>
        </w:rPr>
      </w:pPr>
    </w:p>
    <w:p w14:paraId="5F624CDB" w14:textId="77777777" w:rsidR="00981F5C" w:rsidRPr="00981F5C" w:rsidRDefault="00981F5C" w:rsidP="00C637D7">
      <w:pPr>
        <w:pStyle w:val="ListParagraph"/>
        <w:numPr>
          <w:ilvl w:val="0"/>
          <w:numId w:val="2"/>
        </w:numPr>
      </w:pPr>
      <w:r w:rsidRPr="00C637D7">
        <w:rPr>
          <w:b/>
          <w:bCs/>
        </w:rPr>
        <w:t xml:space="preserve">Normalizacija </w:t>
      </w:r>
      <w:r w:rsidRPr="00981F5C">
        <w:t xml:space="preserve">kako bi svi podaci bili u istom rasponu. </w:t>
      </w:r>
    </w:p>
    <w:p w14:paraId="78989EF9" w14:textId="38894AD7" w:rsidR="00981F5C" w:rsidRDefault="00981F5C" w:rsidP="00C637D7">
      <w:pPr>
        <w:ind w:left="360"/>
      </w:pPr>
      <w:r w:rsidRPr="00981F5C">
        <w:t xml:space="preserve">Normalizacija je proces </w:t>
      </w:r>
      <w:r w:rsidRPr="00981F5C">
        <w:rPr>
          <w:b/>
          <w:bCs/>
        </w:rPr>
        <w:t xml:space="preserve">skaliranja numeričkih vrijednosti </w:t>
      </w:r>
      <w:r w:rsidRPr="00981F5C">
        <w:t>tako da budu u istom rasponu, npr. između 0 i 1. Time osiguravamo da atributi s velikim vrijednostima (kao što je cijena nekretnine) ne dominiraju nad atributima s manjim vrijednostima (kao što je broj soba). Ako ne normalizujemo, model može pogrešno naučiti da je cijena mnogo važniji faktor samo zato što ima veće numeričke vrijednosti.</w:t>
      </w:r>
    </w:p>
    <w:p w14:paraId="40A7AAFA" w14:textId="77777777" w:rsidR="00981F5C" w:rsidRDefault="00981F5C" w:rsidP="00981F5C">
      <w:r>
        <w:rPr>
          <w:noProof/>
        </w:rPr>
        <w:drawing>
          <wp:inline distT="0" distB="0" distL="0" distR="0" wp14:anchorId="0D86E70B" wp14:editId="211006FC">
            <wp:extent cx="5645440" cy="1073205"/>
            <wp:effectExtent l="0" t="0" r="0" b="0"/>
            <wp:docPr id="8042206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2062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0E74" w14:textId="7EE8B654" w:rsidR="00981F5C" w:rsidRDefault="00981F5C" w:rsidP="00981F5C">
      <w:r w:rsidRPr="00981F5C">
        <w:lastRenderedPageBreak/>
        <w:t xml:space="preserve">Izvršava se pipeline nad podacima </w:t>
      </w:r>
    </w:p>
    <w:p w14:paraId="5776636D" w14:textId="09379141" w:rsidR="00981F5C" w:rsidRPr="00981F5C" w:rsidRDefault="00981F5C" w:rsidP="00981F5C">
      <w:r>
        <w:rPr>
          <w:noProof/>
        </w:rPr>
        <w:drawing>
          <wp:inline distT="0" distB="0" distL="0" distR="0" wp14:anchorId="33CC31CC" wp14:editId="3B9F2804">
            <wp:extent cx="4248368" cy="520727"/>
            <wp:effectExtent l="0" t="0" r="0" b="0"/>
            <wp:docPr id="136538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82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23AD" w14:textId="77777777" w:rsidR="00981F5C" w:rsidRDefault="00981F5C" w:rsidP="00981F5C">
      <w:r w:rsidRPr="00981F5C">
        <w:t xml:space="preserve">Dobija se lista TransformedNekretnina sa NekretninaId i Features (vektor osobina). </w:t>
      </w:r>
    </w:p>
    <w:p w14:paraId="15072F61" w14:textId="762C716C" w:rsidR="00981F5C" w:rsidRPr="00981F5C" w:rsidRDefault="00981F5C" w:rsidP="00981F5C">
      <w:r>
        <w:rPr>
          <w:noProof/>
        </w:rPr>
        <w:drawing>
          <wp:inline distT="0" distB="0" distL="0" distR="0" wp14:anchorId="220831CD" wp14:editId="4D65E359">
            <wp:extent cx="5760720" cy="645795"/>
            <wp:effectExtent l="0" t="0" r="0" b="1905"/>
            <wp:docPr id="22558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8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5031" w14:textId="78AA2E6F" w:rsidR="00981F5C" w:rsidRDefault="00981F5C" w:rsidP="00981F5C">
      <w:r w:rsidRPr="00981F5C">
        <w:t xml:space="preserve">Računa se </w:t>
      </w:r>
      <w:r w:rsidRPr="00981F5C">
        <w:rPr>
          <w:b/>
          <w:bCs/>
        </w:rPr>
        <w:t xml:space="preserve">cosine similarity </w:t>
      </w:r>
      <w:r w:rsidRPr="00981F5C">
        <w:t xml:space="preserve">između ciljane i svake druge nekretnine i zadržavamo </w:t>
      </w:r>
      <w:r w:rsidRPr="00981F5C">
        <w:rPr>
          <w:b/>
          <w:bCs/>
        </w:rPr>
        <w:t xml:space="preserve">top 3 </w:t>
      </w:r>
      <w:r w:rsidRPr="00981F5C">
        <w:t xml:space="preserve">najsličnije. Cosine similarity je sličnost između dva vektora (ugao između njih). Veća vrijednost znači veća sličnost. </w:t>
      </w:r>
    </w:p>
    <w:p w14:paraId="2FA687AB" w14:textId="60EA7CB4" w:rsidR="00981F5C" w:rsidRPr="00981F5C" w:rsidRDefault="00981F5C" w:rsidP="00981F5C">
      <w:r>
        <w:rPr>
          <w:noProof/>
        </w:rPr>
        <w:drawing>
          <wp:inline distT="0" distB="0" distL="0" distR="0" wp14:anchorId="1EBEFB7B" wp14:editId="7E3751F9">
            <wp:extent cx="5740695" cy="2444876"/>
            <wp:effectExtent l="0" t="0" r="0" b="0"/>
            <wp:docPr id="8930897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89773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AA32" w14:textId="33C45A8D" w:rsidR="00981F5C" w:rsidRDefault="00981F5C" w:rsidP="00981F5C">
      <w:r w:rsidRPr="00981F5C">
        <w:t xml:space="preserve">Iz baze se dohvaćaju informacije o preporučenim nekretninama. Mapper ih mapira na </w:t>
      </w:r>
      <w:r w:rsidRPr="00981F5C">
        <w:rPr>
          <w:i/>
          <w:iCs/>
        </w:rPr>
        <w:t>Model.Nekretnina</w:t>
      </w:r>
      <w:r w:rsidRPr="00981F5C">
        <w:t xml:space="preserve"> da bi mogli biti poslani vani (npr. frontend). </w:t>
      </w:r>
    </w:p>
    <w:p w14:paraId="55B6750D" w14:textId="7AADD58E" w:rsidR="00981F5C" w:rsidRPr="00981F5C" w:rsidRDefault="00981F5C" w:rsidP="00981F5C">
      <w:r>
        <w:rPr>
          <w:noProof/>
        </w:rPr>
        <w:drawing>
          <wp:inline distT="0" distB="0" distL="0" distR="0" wp14:anchorId="79E6A4E4" wp14:editId="50F7931B">
            <wp:extent cx="4521432" cy="1244664"/>
            <wp:effectExtent l="0" t="0" r="0" b="0"/>
            <wp:docPr id="16150620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62046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1A4D" w14:textId="77777777" w:rsidR="00981F5C" w:rsidRPr="00981F5C" w:rsidRDefault="00981F5C" w:rsidP="00981F5C">
      <w:r w:rsidRPr="00981F5C">
        <w:t xml:space="preserve">COSINE SIMILARITY FUNKCIJA </w:t>
      </w:r>
    </w:p>
    <w:p w14:paraId="6CB9DE0F" w14:textId="5B7DE984" w:rsidR="00981F5C" w:rsidRDefault="00981F5C" w:rsidP="00981F5C">
      <w:r w:rsidRPr="00981F5C">
        <w:t xml:space="preserve">Izračunava </w:t>
      </w:r>
      <w:r w:rsidRPr="00981F5C">
        <w:rPr>
          <w:b/>
          <w:bCs/>
        </w:rPr>
        <w:t xml:space="preserve">cosine similarity </w:t>
      </w:r>
      <w:r w:rsidRPr="00981F5C">
        <w:t>između dva n dimenzionalna vektora.</w:t>
      </w:r>
    </w:p>
    <w:p w14:paraId="7AB45C84" w14:textId="223A5F1B" w:rsidR="00981F5C" w:rsidRDefault="00981F5C" w:rsidP="00981F5C">
      <w:r>
        <w:rPr>
          <w:noProof/>
        </w:rPr>
        <w:lastRenderedPageBreak/>
        <w:drawing>
          <wp:inline distT="0" distB="0" distL="0" distR="0" wp14:anchorId="345F5731" wp14:editId="58C3E4AF">
            <wp:extent cx="4349974" cy="2616334"/>
            <wp:effectExtent l="0" t="0" r="0" b="0"/>
            <wp:docPr id="494509820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09820" name="Picture 1" descr="A computer screen shot of 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92BD0"/>
    <w:multiLevelType w:val="hybridMultilevel"/>
    <w:tmpl w:val="F6EEA7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473C8"/>
    <w:multiLevelType w:val="hybridMultilevel"/>
    <w:tmpl w:val="0EF29F54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3583090">
    <w:abstractNumId w:val="0"/>
  </w:num>
  <w:num w:numId="2" w16cid:durableId="52783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5C"/>
    <w:rsid w:val="007A64B9"/>
    <w:rsid w:val="00981F5C"/>
    <w:rsid w:val="00A76A07"/>
    <w:rsid w:val="00C637D7"/>
    <w:rsid w:val="00D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C91E2"/>
  <w15:chartTrackingRefBased/>
  <w15:docId w15:val="{906F55DC-66F2-4C08-93AA-F4E7964C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s-Latn-B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Marić Lejla</dc:creator>
  <cp:keywords/>
  <dc:description/>
  <cp:lastModifiedBy>Marić Lejla</cp:lastModifiedBy>
  <cp:revision>2</cp:revision>
  <dcterms:created xsi:type="dcterms:W3CDTF">2025-06-12T07:55:00Z</dcterms:created>
  <dcterms:modified xsi:type="dcterms:W3CDTF">2025-06-12T08:29:00Z</dcterms:modified>
</cp:coreProperties>
</file>