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54F0A">
      <w:pPr>
        <w:pStyle w:val="2"/>
        <w:keepNext w:val="0"/>
        <w:keepLines w:val="0"/>
        <w:widowControl/>
        <w:numPr>
          <w:ilvl w:val="0"/>
          <w:numId w:val="1"/>
        </w:numPr>
        <w:suppressLineNumbers w:val="0"/>
        <w:ind w:left="0" w:firstLine="0"/>
        <w:rPr>
          <w:i w:val="0"/>
          <w:iCs w:val="0"/>
          <w:caps w:val="0"/>
          <w:color w:val="000000"/>
          <w:spacing w:val="0"/>
        </w:rPr>
      </w:pPr>
      <w:r>
        <w:rPr>
          <w:i w:val="0"/>
          <w:iCs w:val="0"/>
          <w:caps w:val="0"/>
          <w:color w:val="000000"/>
          <w:spacing w:val="0"/>
        </w:rPr>
        <w:t>What problem does serverless computing aim to solve compared to traditional microservice deployment on Kubernetes? Give one example where serverless is clearly better, and one where it may not be.</w:t>
      </w:r>
    </w:p>
    <w:p w14:paraId="06329F6B">
      <w:pPr>
        <w:pStyle w:val="2"/>
        <w:keepNext w:val="0"/>
        <w:keepLines w:val="0"/>
        <w:widowControl/>
        <w:numPr>
          <w:numId w:val="0"/>
        </w:numPr>
        <w:suppressLineNumbers w:val="0"/>
        <w:ind w:leftChars="0"/>
        <w:rPr>
          <w:i w:val="0"/>
          <w:iCs w:val="0"/>
          <w:caps w:val="0"/>
          <w:color w:val="000000"/>
          <w:spacing w:val="0"/>
        </w:rPr>
      </w:pPr>
    </w:p>
    <w:p w14:paraId="20895AF9">
      <w:pPr>
        <w:pStyle w:val="2"/>
        <w:keepNext w:val="0"/>
        <w:keepLines w:val="0"/>
        <w:widowControl/>
        <w:suppressLineNumbers w:val="0"/>
        <w:ind w:left="0" w:firstLine="0"/>
        <w:rPr>
          <w:rFonts w:hint="eastAsia"/>
          <w:i w:val="0"/>
          <w:iCs w:val="0"/>
          <w:caps w:val="0"/>
          <w:color w:val="000000"/>
          <w:spacing w:val="0"/>
        </w:rPr>
      </w:pPr>
      <w:r>
        <w:rPr>
          <w:rFonts w:hint="eastAsia"/>
          <w:i w:val="0"/>
          <w:iCs w:val="0"/>
          <w:caps w:val="0"/>
          <w:color w:val="000000"/>
          <w:spacing w:val="0"/>
        </w:rPr>
        <w:t>Serverless computing solves the problem of infrastructure management overhead by abstracting servers, scaling, and provisioning—unlike Kubernetes microservices where developers manage pods, nodes, and scaling—while offering automatic scaling and pay-per-execution pricing. It is clearly better for event-driven workloads with sporadic traffic (e.g., image processing triggered by file uploads) due to auto-scaling to zero and rapid scale-up, but may not be suitable for long-running, stateful apps with consistent high traffic (e.g., real-time gaming servers) due to cold start latency and execution time limits.</w:t>
      </w:r>
    </w:p>
    <w:p w14:paraId="267C6539">
      <w:pPr>
        <w:pStyle w:val="2"/>
        <w:keepNext w:val="0"/>
        <w:keepLines w:val="0"/>
        <w:widowControl/>
        <w:suppressLineNumbers w:val="0"/>
        <w:ind w:left="0" w:firstLine="0"/>
        <w:rPr>
          <w:rFonts w:hint="eastAsia"/>
          <w:i w:val="0"/>
          <w:iCs w:val="0"/>
          <w:caps w:val="0"/>
          <w:color w:val="000000"/>
          <w:spacing w:val="0"/>
        </w:rPr>
      </w:pPr>
    </w:p>
    <w:p w14:paraId="0354E8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What are the advantages of using a service mesh (like Istio) for managing microservices communication instead of relying only on Kubernetes networking?</w:t>
      </w:r>
    </w:p>
    <w:p w14:paraId="59982763">
      <w:pPr>
        <w:pStyle w:val="2"/>
        <w:keepNext w:val="0"/>
        <w:keepLines w:val="0"/>
        <w:widowControl/>
        <w:suppressLineNumbers w:val="0"/>
        <w:ind w:left="0" w:firstLine="0"/>
        <w:rPr>
          <w:i w:val="0"/>
          <w:iCs w:val="0"/>
          <w:caps w:val="0"/>
          <w:color w:val="000000"/>
          <w:spacing w:val="0"/>
        </w:rPr>
      </w:pPr>
    </w:p>
    <w:p w14:paraId="240F58D5">
      <w:pPr>
        <w:pStyle w:val="2"/>
        <w:keepNext w:val="0"/>
        <w:keepLines w:val="0"/>
        <w:widowControl/>
        <w:suppressLineNumbers w:val="0"/>
        <w:ind w:left="0" w:firstLine="0"/>
        <w:rPr>
          <w:i w:val="0"/>
          <w:iCs w:val="0"/>
          <w:caps w:val="0"/>
          <w:color w:val="000000"/>
          <w:spacing w:val="0"/>
        </w:rPr>
      </w:pPr>
      <w:r>
        <w:rPr>
          <w:rFonts w:hint="eastAsia"/>
          <w:i w:val="0"/>
          <w:iCs w:val="0"/>
          <w:caps w:val="0"/>
          <w:color w:val="000000"/>
          <w:spacing w:val="0"/>
        </w:rPr>
        <w:t>Using a service mesh like Istio for microservices communication offers advantages over relying solely on Kubernetes networking, including advanced traffic management (fine-grained routing, canary deployments), enhanced observability (detailed metrics, distributed tracing), robust security (mutual TLS, access policies), improved resilience (automatic retries, fault injection), and consistent support for multiple protocols (HTTP, gRPC, TCP) with unified policies.</w:t>
      </w:r>
    </w:p>
    <w:p w14:paraId="5483DD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Explain what a sidecar proxy (such as Envoy in Istio) does. Why is it needed in a service mesh?</w:t>
      </w:r>
    </w:p>
    <w:p w14:paraId="231C977A">
      <w:pPr>
        <w:pStyle w:val="2"/>
        <w:keepNext w:val="0"/>
        <w:keepLines w:val="0"/>
        <w:widowControl/>
        <w:suppressLineNumbers w:val="0"/>
        <w:ind w:left="0" w:firstLine="0"/>
        <w:rPr>
          <w:i w:val="0"/>
          <w:iCs w:val="0"/>
          <w:caps w:val="0"/>
          <w:color w:val="000000"/>
          <w:spacing w:val="0"/>
        </w:rPr>
      </w:pPr>
    </w:p>
    <w:p w14:paraId="54EA3C1F">
      <w:pPr>
        <w:pStyle w:val="2"/>
        <w:keepNext w:val="0"/>
        <w:keepLines w:val="0"/>
        <w:widowControl/>
        <w:suppressLineNumbers w:val="0"/>
        <w:ind w:left="0" w:firstLine="0"/>
        <w:rPr>
          <w:i w:val="0"/>
          <w:iCs w:val="0"/>
          <w:caps w:val="0"/>
          <w:color w:val="000000"/>
          <w:spacing w:val="0"/>
        </w:rPr>
      </w:pPr>
      <w:r>
        <w:rPr>
          <w:rFonts w:hint="eastAsia"/>
          <w:i w:val="0"/>
          <w:iCs w:val="0"/>
          <w:caps w:val="0"/>
          <w:color w:val="000000"/>
          <w:spacing w:val="0"/>
        </w:rPr>
        <w:t>A sidecar proxy like Envoy in Istio is deployed alongside each service instance to intercept all incoming and outgoing network traffic, and it is needed in a service mesh to provide transparent traffic management, security, and observability without requiring code changes, enforce consistent communication policies across all services, work with any programming language (language-agnostic), and decouple application business logic from networking concerns.</w:t>
      </w:r>
    </w:p>
    <w:p w14:paraId="3C34D0ED">
      <w:pPr>
        <w:pStyle w:val="2"/>
        <w:keepNext w:val="0"/>
        <w:keepLines w:val="0"/>
        <w:widowControl/>
        <w:suppressLineNumbers w:val="0"/>
        <w:ind w:left="0" w:firstLine="0"/>
        <w:rPr>
          <w:i w:val="0"/>
          <w:iCs w:val="0"/>
          <w:caps w:val="0"/>
          <w:color w:val="000000"/>
          <w:spacing w:val="0"/>
        </w:rPr>
      </w:pPr>
    </w:p>
    <w:p w14:paraId="6C862A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What kind of traffic management features does Istio provide? Give two examples of how they can be useful in production systems.</w:t>
      </w:r>
    </w:p>
    <w:p w14:paraId="04E15FE8">
      <w:pPr>
        <w:pStyle w:val="2"/>
        <w:keepNext w:val="0"/>
        <w:keepLines w:val="0"/>
        <w:widowControl/>
        <w:suppressLineNumbers w:val="0"/>
        <w:ind w:left="0" w:firstLine="0"/>
        <w:rPr>
          <w:i w:val="0"/>
          <w:iCs w:val="0"/>
          <w:caps w:val="0"/>
          <w:color w:val="000000"/>
          <w:spacing w:val="0"/>
        </w:rPr>
      </w:pPr>
    </w:p>
    <w:p w14:paraId="0F247FA7">
      <w:pPr>
        <w:pStyle w:val="2"/>
        <w:keepNext w:val="0"/>
        <w:keepLines w:val="0"/>
        <w:widowControl/>
        <w:suppressLineNumbers w:val="0"/>
        <w:ind w:left="0" w:firstLine="0"/>
        <w:rPr>
          <w:rFonts w:hint="eastAsia"/>
          <w:i w:val="0"/>
          <w:iCs w:val="0"/>
          <w:caps w:val="0"/>
          <w:color w:val="000000"/>
          <w:spacing w:val="0"/>
        </w:rPr>
      </w:pPr>
      <w:r>
        <w:rPr>
          <w:rFonts w:hint="eastAsia"/>
          <w:i w:val="0"/>
          <w:iCs w:val="0"/>
          <w:caps w:val="0"/>
          <w:color w:val="000000"/>
          <w:spacing w:val="0"/>
        </w:rPr>
        <w:t>Istio provides traffic management features such as weighted routing (splitting traffic between service versions), circuit breaking (stopping requests to unhealthy services), retries/timeout management, fault injection, and traffic mirroring. Two production use cases include using weighted routing for canary deployments (gradually shifting 10% of traffic to a new service version while monitoring metrics) and circuit breaking to isolate a failing payment service, preventing cascading system-wide failures.</w:t>
      </w:r>
    </w:p>
    <w:p w14:paraId="67AF2F98">
      <w:pPr>
        <w:pStyle w:val="2"/>
        <w:keepNext w:val="0"/>
        <w:keepLines w:val="0"/>
        <w:widowControl/>
        <w:suppressLineNumbers w:val="0"/>
        <w:ind w:left="0" w:firstLine="0"/>
        <w:rPr>
          <w:i w:val="0"/>
          <w:iCs w:val="0"/>
          <w:caps w:val="0"/>
          <w:color w:val="000000"/>
          <w:spacing w:val="0"/>
        </w:rPr>
      </w:pPr>
    </w:p>
    <w:p w14:paraId="61C8BF96">
      <w:pPr>
        <w:pStyle w:val="2"/>
        <w:keepNext w:val="0"/>
        <w:keepLines w:val="0"/>
        <w:widowControl/>
        <w:numPr>
          <w:ilvl w:val="0"/>
          <w:numId w:val="2"/>
        </w:numPr>
        <w:suppressLineNumbers w:val="0"/>
        <w:ind w:left="0" w:firstLine="0"/>
        <w:rPr>
          <w:i w:val="0"/>
          <w:iCs w:val="0"/>
          <w:caps w:val="0"/>
          <w:color w:val="000000"/>
          <w:spacing w:val="0"/>
        </w:rPr>
      </w:pPr>
      <w:r>
        <w:rPr>
          <w:i w:val="0"/>
          <w:iCs w:val="0"/>
          <w:caps w:val="0"/>
          <w:color w:val="000000"/>
          <w:spacing w:val="0"/>
        </w:rPr>
        <w:t>Explain how Knative Serving enables autoscaling for an application. What triggers scaling up and scaling down?</w:t>
      </w:r>
    </w:p>
    <w:p w14:paraId="12638A88">
      <w:pPr>
        <w:pStyle w:val="2"/>
        <w:keepNext w:val="0"/>
        <w:keepLines w:val="0"/>
        <w:widowControl/>
        <w:numPr>
          <w:numId w:val="0"/>
        </w:numPr>
        <w:suppressLineNumbers w:val="0"/>
        <w:jc w:val="left"/>
        <w:rPr>
          <w:i w:val="0"/>
          <w:iCs w:val="0"/>
          <w:caps w:val="0"/>
          <w:color w:val="000000"/>
          <w:spacing w:val="0"/>
        </w:rPr>
      </w:pPr>
    </w:p>
    <w:p w14:paraId="11B7D094">
      <w:pPr>
        <w:pStyle w:val="2"/>
        <w:keepNext w:val="0"/>
        <w:keepLines w:val="0"/>
        <w:widowControl/>
        <w:numPr>
          <w:numId w:val="0"/>
        </w:numPr>
        <w:suppressLineNumbers w:val="0"/>
        <w:jc w:val="left"/>
        <w:rPr>
          <w:rFonts w:hint="eastAsia"/>
          <w:i w:val="0"/>
          <w:iCs w:val="0"/>
          <w:caps w:val="0"/>
          <w:color w:val="000000"/>
          <w:spacing w:val="0"/>
        </w:rPr>
      </w:pPr>
      <w:r>
        <w:rPr>
          <w:rFonts w:hint="eastAsia"/>
          <w:i w:val="0"/>
          <w:iCs w:val="0"/>
          <w:caps w:val="0"/>
          <w:color w:val="000000"/>
          <w:spacing w:val="0"/>
        </w:rPr>
        <w:t>Knative Serving enables application autoscaling by leveraging Kubernetes Horizontal Pod Autoscaler (HPA) with custom metrics and scale-to-zero capability; scaling up is triggered when HTTP request queue length or concurrency exceeds thresholds, while scaling down (including to zero) is triggered by periods of inactivity (default 60 seconds), and it can also scale based on custom metrics like message queue length.</w:t>
      </w:r>
    </w:p>
    <w:p w14:paraId="1777E20E">
      <w:pPr>
        <w:pStyle w:val="2"/>
        <w:keepNext w:val="0"/>
        <w:keepLines w:val="0"/>
        <w:widowControl/>
        <w:numPr>
          <w:numId w:val="0"/>
        </w:numPr>
        <w:suppressLineNumbers w:val="0"/>
        <w:jc w:val="left"/>
        <w:rPr>
          <w:i w:val="0"/>
          <w:iCs w:val="0"/>
          <w:caps w:val="0"/>
          <w:color w:val="000000"/>
          <w:spacing w:val="0"/>
        </w:rPr>
      </w:pPr>
    </w:p>
    <w:p w14:paraId="74556044">
      <w:pPr>
        <w:pStyle w:val="2"/>
        <w:keepNext w:val="0"/>
        <w:keepLines w:val="0"/>
        <w:widowControl/>
        <w:suppressLineNumbers w:val="0"/>
        <w:ind w:left="0" w:firstLine="0"/>
        <w:rPr>
          <w:i w:val="0"/>
          <w:iCs w:val="0"/>
          <w:caps w:val="0"/>
          <w:color w:val="000000"/>
          <w:spacing w:val="0"/>
        </w:rPr>
      </w:pPr>
    </w:p>
    <w:p w14:paraId="104EC5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What is the role of Knative Eventing, and how does it support event-driven architectures?</w:t>
      </w:r>
    </w:p>
    <w:p w14:paraId="38C67C43">
      <w:pPr>
        <w:pStyle w:val="2"/>
        <w:keepNext w:val="0"/>
        <w:keepLines w:val="0"/>
        <w:widowControl/>
        <w:suppressLineNumbers w:val="0"/>
        <w:ind w:left="0" w:firstLine="0"/>
        <w:rPr>
          <w:i w:val="0"/>
          <w:iCs w:val="0"/>
          <w:caps w:val="0"/>
          <w:color w:val="000000"/>
          <w:spacing w:val="0"/>
        </w:rPr>
      </w:pPr>
    </w:p>
    <w:p w14:paraId="7137A05F">
      <w:pPr>
        <w:pStyle w:val="2"/>
        <w:keepNext w:val="0"/>
        <w:keepLines w:val="0"/>
        <w:widowControl/>
        <w:suppressLineNumbers w:val="0"/>
        <w:ind w:left="0" w:firstLine="0"/>
        <w:rPr>
          <w:i w:val="0"/>
          <w:iCs w:val="0"/>
          <w:caps w:val="0"/>
          <w:color w:val="000000"/>
          <w:spacing w:val="0"/>
        </w:rPr>
      </w:pPr>
    </w:p>
    <w:p w14:paraId="496AC639">
      <w:pPr>
        <w:pStyle w:val="2"/>
        <w:keepNext w:val="0"/>
        <w:keepLines w:val="0"/>
        <w:widowControl/>
        <w:suppressLineNumbers w:val="0"/>
        <w:ind w:left="0" w:firstLine="0"/>
        <w:rPr>
          <w:rFonts w:hint="eastAsia"/>
          <w:i w:val="0"/>
          <w:iCs w:val="0"/>
          <w:caps w:val="0"/>
          <w:color w:val="000000"/>
          <w:spacing w:val="0"/>
        </w:rPr>
      </w:pPr>
      <w:r>
        <w:rPr>
          <w:rFonts w:hint="eastAsia"/>
          <w:i w:val="0"/>
          <w:iCs w:val="0"/>
          <w:caps w:val="0"/>
          <w:color w:val="000000"/>
          <w:spacing w:val="0"/>
        </w:rPr>
        <w:t>Knative Eventing’s role is to provide event routing and management for event-driven architectures, supporting them by connecting to various event producers (event sources like Kafka or GCP Pub/Sub), routing events to specific services via brokers and filters (triggers), creating a distributed event backbone (event mesh) across services, and standardizing event formats using CloudEvents for interoperability.</w:t>
      </w:r>
    </w:p>
    <w:p w14:paraId="717F0C37">
      <w:pPr>
        <w:pStyle w:val="2"/>
        <w:keepNext w:val="0"/>
        <w:keepLines w:val="0"/>
        <w:widowControl/>
        <w:suppressLineNumbers w:val="0"/>
        <w:ind w:left="0" w:firstLine="0"/>
        <w:rPr>
          <w:rFonts w:hint="eastAsia"/>
          <w:i w:val="0"/>
          <w:iCs w:val="0"/>
          <w:caps w:val="0"/>
          <w:color w:val="000000"/>
          <w:spacing w:val="0"/>
        </w:rPr>
      </w:pPr>
    </w:p>
    <w:p w14:paraId="651AAA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How does Knative leverage Kubernetes primitives to provide a serverless experience? Discuss which components of Kubernetes (e.g., Deployments, Services, Horizontal Pod Autoscaler) are abstracted away and how this abstraction benefits developers.</w:t>
      </w:r>
    </w:p>
    <w:p w14:paraId="7AA5D222">
      <w:pPr>
        <w:pStyle w:val="2"/>
        <w:keepNext w:val="0"/>
        <w:keepLines w:val="0"/>
        <w:widowControl/>
        <w:suppressLineNumbers w:val="0"/>
        <w:ind w:left="0" w:firstLine="0"/>
        <w:rPr>
          <w:i w:val="0"/>
          <w:iCs w:val="0"/>
          <w:caps w:val="0"/>
          <w:color w:val="000000"/>
          <w:spacing w:val="0"/>
        </w:rPr>
      </w:pPr>
    </w:p>
    <w:p w14:paraId="045A9E42">
      <w:pPr>
        <w:pStyle w:val="2"/>
        <w:keepNext w:val="0"/>
        <w:keepLines w:val="0"/>
        <w:widowControl/>
        <w:suppressLineNumbers w:val="0"/>
        <w:ind w:left="0" w:firstLine="0"/>
        <w:rPr>
          <w:rFonts w:hint="eastAsia"/>
          <w:i w:val="0"/>
          <w:iCs w:val="0"/>
          <w:caps w:val="0"/>
          <w:color w:val="000000"/>
          <w:spacing w:val="0"/>
        </w:rPr>
      </w:pPr>
      <w:r>
        <w:rPr>
          <w:rFonts w:hint="eastAsia"/>
          <w:i w:val="0"/>
          <w:iCs w:val="0"/>
          <w:caps w:val="0"/>
          <w:color w:val="000000"/>
          <w:spacing w:val="0"/>
        </w:rPr>
        <w:t>Knative leverages Kubernetes primitives like Deployments (abstracted into Knative Services), Services/Ingress (replaced with Knative Route and Istio Gateway), Horizontal Pod Autoscaler (enhanced with scale-to-zero), and ConfigMaps/Secrets (managed automatically) to provide a serverless experience; this abstraction benefits developers by letting them focus on application code instead of infrastructure, enabling automatic certificate/DNS management, and simplifying deployments with just a container image.</w:t>
      </w:r>
    </w:p>
    <w:p w14:paraId="048E3103">
      <w:pPr>
        <w:pStyle w:val="2"/>
        <w:keepNext w:val="0"/>
        <w:keepLines w:val="0"/>
        <w:widowControl/>
        <w:suppressLineNumbers w:val="0"/>
        <w:ind w:left="0" w:firstLine="0"/>
        <w:rPr>
          <w:i w:val="0"/>
          <w:iCs w:val="0"/>
          <w:caps w:val="0"/>
          <w:color w:val="000000"/>
          <w:spacing w:val="0"/>
        </w:rPr>
      </w:pPr>
    </w:p>
    <w:p w14:paraId="60A62D7B">
      <w:pPr>
        <w:pStyle w:val="2"/>
        <w:keepNext w:val="0"/>
        <w:keepLines w:val="0"/>
        <w:widowControl/>
        <w:suppressLineNumbers w:val="0"/>
        <w:ind w:left="0" w:firstLine="0"/>
        <w:rPr>
          <w:i w:val="0"/>
          <w:iCs w:val="0"/>
          <w:caps w:val="0"/>
          <w:color w:val="000000"/>
          <w:spacing w:val="0"/>
        </w:rPr>
      </w:pPr>
    </w:p>
    <w:p w14:paraId="202151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In KServe, what is the main function of an InferenceService, and how does it simplify deploying ML models?</w:t>
      </w:r>
    </w:p>
    <w:p w14:paraId="3504AB99">
      <w:pPr>
        <w:pStyle w:val="2"/>
        <w:keepNext w:val="0"/>
        <w:keepLines w:val="0"/>
        <w:widowControl/>
        <w:suppressLineNumbers w:val="0"/>
        <w:ind w:left="0" w:firstLine="0"/>
        <w:rPr>
          <w:i w:val="0"/>
          <w:iCs w:val="0"/>
          <w:caps w:val="0"/>
          <w:color w:val="000000"/>
          <w:spacing w:val="0"/>
        </w:rPr>
      </w:pPr>
    </w:p>
    <w:p w14:paraId="4907211B">
      <w:pPr>
        <w:pStyle w:val="2"/>
        <w:keepNext w:val="0"/>
        <w:keepLines w:val="0"/>
        <w:widowControl/>
        <w:suppressLineNumbers w:val="0"/>
        <w:ind w:left="0" w:firstLine="0"/>
        <w:rPr>
          <w:rFonts w:hint="eastAsia"/>
          <w:i w:val="0"/>
          <w:iCs w:val="0"/>
          <w:caps w:val="0"/>
          <w:color w:val="000000"/>
          <w:spacing w:val="0"/>
        </w:rPr>
      </w:pPr>
      <w:r>
        <w:rPr>
          <w:rFonts w:hint="eastAsia"/>
          <w:i w:val="0"/>
          <w:iCs w:val="0"/>
          <w:caps w:val="0"/>
          <w:color w:val="000000"/>
          <w:spacing w:val="0"/>
        </w:rPr>
        <w:t>The main function of an InferenceService in KServe is to provide a unified interface for deploying and serving ML models, with built-in automatic scaling, canary deployments, and framework-agnostic support. It simplifies ML deployment by automatically creating REST/gRPC endpoints, integrating framework-specific model servers (TensorFlow, PyTorch, etc.), offering built-in monitoring and explainability, and enabling traffic splitting for seamless model updates.</w:t>
      </w:r>
    </w:p>
    <w:p w14:paraId="12636684">
      <w:pPr>
        <w:pStyle w:val="2"/>
        <w:keepNext w:val="0"/>
        <w:keepLines w:val="0"/>
        <w:widowControl/>
        <w:suppressLineNumbers w:val="0"/>
        <w:ind w:left="0" w:firstLine="0"/>
        <w:rPr>
          <w:rFonts w:hint="eastAsia"/>
          <w:i w:val="0"/>
          <w:iCs w:val="0"/>
          <w:caps w:val="0"/>
          <w:color w:val="000000"/>
          <w:spacing w:val="0"/>
        </w:rPr>
      </w:pPr>
    </w:p>
    <w:p w14:paraId="76C849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In a production ML workflow using KServe, describe how data moves from an incoming HTTP request to a model prediction response. Which layers (Knative, Istio, KServe, Kubernetes) handle which responsibilities, and where could latency bottlenecks occur?</w:t>
      </w:r>
    </w:p>
    <w:p w14:paraId="29EA8875">
      <w:pPr>
        <w:pStyle w:val="2"/>
        <w:keepNext w:val="0"/>
        <w:keepLines w:val="0"/>
        <w:widowControl/>
        <w:suppressLineNumbers w:val="0"/>
        <w:ind w:left="0" w:firstLine="0"/>
        <w:rPr>
          <w:i w:val="0"/>
          <w:iCs w:val="0"/>
          <w:caps w:val="0"/>
          <w:color w:val="000000"/>
          <w:spacing w:val="0"/>
        </w:rPr>
      </w:pPr>
    </w:p>
    <w:p w14:paraId="070365D2">
      <w:pPr>
        <w:pStyle w:val="2"/>
        <w:keepNext w:val="0"/>
        <w:keepLines w:val="0"/>
        <w:widowControl/>
        <w:suppressLineNumbers w:val="0"/>
        <w:ind w:left="0" w:firstLine="0"/>
        <w:rPr>
          <w:i w:val="0"/>
          <w:iCs w:val="0"/>
          <w:caps w:val="0"/>
          <w:color w:val="000000"/>
          <w:spacing w:val="0"/>
        </w:rPr>
      </w:pPr>
      <w:r>
        <w:rPr>
          <w:rFonts w:hint="eastAsia"/>
          <w:i w:val="0"/>
          <w:iCs w:val="0"/>
          <w:caps w:val="0"/>
          <w:color w:val="000000"/>
          <w:spacing w:val="0"/>
        </w:rPr>
        <w:t>In a production ML workflow with KServe, data moves from an incoming HTTP request through the Istio Gateway (which receives the request and handles TLS termination), then the Knative Activator (waking scaled-to-zero pods if needed), followed by the KServe Model Server (loading the model and performing inference), with Kubernetes managing pod lifecycle, networking, and resources. Potential latency bottlenecks include cold starts (scaling from zero), long model loading times (for large models), network hops through service mesh proxies, and GPU initialization (if using GPU acceleration).</w:t>
      </w:r>
    </w:p>
    <w:p w14:paraId="5BA8D813">
      <w:pPr>
        <w:pStyle w:val="2"/>
        <w:keepNext w:val="0"/>
        <w:keepLines w:val="0"/>
        <w:widowControl/>
        <w:suppressLineNumbers w:val="0"/>
        <w:ind w:left="0" w:firstLine="0"/>
        <w:rPr>
          <w:i w:val="0"/>
          <w:iCs w:val="0"/>
          <w:caps w:val="0"/>
          <w:color w:val="000000"/>
          <w:spacing w:val="0"/>
        </w:rPr>
      </w:pPr>
    </w:p>
    <w:p w14:paraId="376453F2">
      <w:pPr>
        <w:pStyle w:val="2"/>
        <w:keepNext w:val="0"/>
        <w:keepLines w:val="0"/>
        <w:widowControl/>
        <w:numPr>
          <w:ilvl w:val="0"/>
          <w:numId w:val="3"/>
        </w:numPr>
        <w:suppressLineNumbers w:val="0"/>
        <w:ind w:left="0" w:firstLine="0"/>
        <w:rPr>
          <w:i w:val="0"/>
          <w:iCs w:val="0"/>
          <w:caps w:val="0"/>
          <w:color w:val="000000"/>
          <w:spacing w:val="0"/>
        </w:rPr>
      </w:pPr>
      <w:r>
        <w:rPr>
          <w:i w:val="0"/>
          <w:iCs w:val="0"/>
          <w:caps w:val="0"/>
          <w:color w:val="000000"/>
          <w:spacing w:val="0"/>
        </w:rPr>
        <w:t>How can Istio鈥檚 traffic routing capabilities (e.g., weighted routing, retries, circuit breaking) be used to support canary deployments or A/B testing in Knative or KServe environments? Discuss the pros and cons compared to manual rollout strategies.</w:t>
      </w:r>
    </w:p>
    <w:p w14:paraId="0734A3B9">
      <w:pPr>
        <w:pStyle w:val="2"/>
        <w:keepNext w:val="0"/>
        <w:keepLines w:val="0"/>
        <w:widowControl/>
        <w:numPr>
          <w:numId w:val="0"/>
        </w:numPr>
        <w:suppressLineNumbers w:val="0"/>
        <w:jc w:val="left"/>
        <w:rPr>
          <w:i w:val="0"/>
          <w:iCs w:val="0"/>
          <w:caps w:val="0"/>
          <w:color w:val="000000"/>
          <w:spacing w:val="0"/>
        </w:rPr>
      </w:pPr>
    </w:p>
    <w:p w14:paraId="0E4DB826">
      <w:pPr>
        <w:pStyle w:val="2"/>
        <w:keepNext w:val="0"/>
        <w:keepLines w:val="0"/>
        <w:widowControl/>
        <w:numPr>
          <w:numId w:val="0"/>
        </w:numPr>
        <w:suppressLineNumbers w:val="0"/>
        <w:jc w:val="left"/>
        <w:rPr>
          <w:rFonts w:hint="eastAsia"/>
          <w:i w:val="0"/>
          <w:iCs w:val="0"/>
          <w:caps w:val="0"/>
          <w:color w:val="000000"/>
          <w:spacing w:val="0"/>
        </w:rPr>
      </w:pPr>
      <w:r>
        <w:rPr>
          <w:rFonts w:hint="eastAsia"/>
          <w:i w:val="0"/>
          <w:iCs w:val="0"/>
          <w:caps w:val="0"/>
          <w:color w:val="000000"/>
          <w:spacing w:val="0"/>
        </w:rPr>
        <w:t>Istio’s traffic routing capabilities (weighted routing, retries, circuit breaking, header-based routing) support canary deployments/A/B testing in Knative/KServe by gradually shifting traffic percentages (e.g., 90/10 to 100% for new versions), automatically retrying failed requests to new versions, rolling back via circuit breaking if error rates rise, or routing specific users via headers. Compared to manual rollouts, pros include finer traffic control (1% increments), automatic rollback via metrics, user-specific targeting, and multi-dimensional routing; cons include added configuration complexity, reliance on comprehensive observability, sidecar proxy resource overhead, and more layers for troubleshooting.</w:t>
      </w:r>
      <w:bookmarkStart w:id="0" w:name="_GoBack"/>
      <w:bookmarkEnd w:id="0"/>
    </w:p>
    <w:p w14:paraId="58F4D8FB">
      <w:pPr>
        <w:pStyle w:val="2"/>
        <w:keepNext w:val="0"/>
        <w:keepLines w:val="0"/>
        <w:widowControl/>
        <w:numPr>
          <w:numId w:val="0"/>
        </w:numPr>
        <w:suppressLineNumbers w:val="0"/>
        <w:jc w:val="left"/>
        <w:rPr>
          <w:rFonts w:hint="eastAsia"/>
          <w:i w:val="0"/>
          <w:iCs w:val="0"/>
          <w:caps w:val="0"/>
          <w:color w:val="000000"/>
          <w:spacing w:val="0"/>
        </w:rPr>
      </w:pPr>
    </w:p>
    <w:p w14:paraId="3A8553AE">
      <w:pPr>
        <w:pStyle w:val="2"/>
        <w:keepNext w:val="0"/>
        <w:keepLines w:val="0"/>
        <w:widowControl/>
        <w:numPr>
          <w:numId w:val="0"/>
        </w:numPr>
        <w:suppressLineNumbers w:val="0"/>
        <w:jc w:val="left"/>
        <w:rPr>
          <w:i w:val="0"/>
          <w:iCs w:val="0"/>
          <w:caps w:val="0"/>
          <w:color w:val="000000"/>
          <w:spacing w:val="0"/>
        </w:rPr>
      </w:pPr>
    </w:p>
    <w:p w14:paraId="46B21FA7"/>
    <w:p w14:paraId="5055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C6AA6"/>
    <w:multiLevelType w:val="singleLevel"/>
    <w:tmpl w:val="C47C6AA6"/>
    <w:lvl w:ilvl="0" w:tentative="0">
      <w:start w:val="5"/>
      <w:numFmt w:val="decimal"/>
      <w:suff w:val="space"/>
      <w:lvlText w:val="%1."/>
      <w:lvlJc w:val="left"/>
    </w:lvl>
  </w:abstractNum>
  <w:abstractNum w:abstractNumId="1">
    <w:nsid w:val="CA30ED7A"/>
    <w:multiLevelType w:val="singleLevel"/>
    <w:tmpl w:val="CA30ED7A"/>
    <w:lvl w:ilvl="0" w:tentative="0">
      <w:start w:val="1"/>
      <w:numFmt w:val="decimal"/>
      <w:suff w:val="space"/>
      <w:lvlText w:val="%1."/>
      <w:lvlJc w:val="left"/>
    </w:lvl>
  </w:abstractNum>
  <w:abstractNum w:abstractNumId="2">
    <w:nsid w:val="2105A61A"/>
    <w:multiLevelType w:val="singleLevel"/>
    <w:tmpl w:val="2105A61A"/>
    <w:lvl w:ilvl="0" w:tentative="0">
      <w:start w:val="10"/>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E22DD8"/>
    <w:rsid w:val="13E2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2025-10-23T02:48:00Z</dcterms:created>
  <dc:creator>aw</dc:creator>
  <cp:lastModifiedBy>aw</cp:lastModifiedBy>
  <dcterms:modified xsi:type="dcterms:W3CDTF">2025-10-23T03:42:27Z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94F88845B34E4536ADA4D00876FA9344_11</vt:lpwstr>
  </property>
  <property fmtid="{D5CDD505-2E9C-101B-9397-08002B2CF9AE}" pid="4" name="KSOTemplateDocerSaveRecord">
    <vt:lpwstr>eyJoZGlkIjoiZjg4MmE5ZmJmNzNmYmU1NGVmMmI4OTc3NGU3NTkxNzgiLCJ1c2VySWQiOiI5NjcxOTAzODYifQ==</vt:lpwstr>
  </property>
</Properties>
</file>