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5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logo" descr="Logo de l'EMSP" title="Logo EMS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28"/>
                <w:szCs w:val="28"/>
              </w:rPr>
              <w:t xml:space="preserve">ÉCOLE MULTINATIONALE SUPÉRIEURE DES POSTES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24"/>
                <w:szCs w:val="24"/>
              </w:rPr>
              <w:t xml:space="preserve">(EMSP)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Direction des Études et de la Scolarité · Abidjan, Côte d'Ivoire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5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CONVOCATION OFFICIELLE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Composition d'admission · Session 2026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sz w:val="20"/>
          <w:szCs w:val="20"/>
        </w:rPr>
        <w:t xml:space="preserve">Madame, Monsieur,</w:t>
      </w:r>
    </w:p>
    <w:p>
      <w:pPr>
        <w:spacing w:after="6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Après examen de votre dossier de candidature, nous avons le plaisir de vous informer que </w:t>
      </w:r>
      <w:r>
        <w:rPr>
          <w:rFonts w:ascii="Arial" w:cs="Arial" w:eastAsia="Arial" w:hAnsi="Arial"/>
          <w:b/>
          <w:bCs/>
          <w:color w:val="1B6B35"/>
          <w:sz w:val="20"/>
          <w:szCs w:val="20"/>
        </w:rPr>
        <w:t xml:space="preserve">votre dossier a été retenu</w:t>
      </w:r>
      <w:r>
        <w:rPr>
          <w:rFonts w:ascii="Arial" w:cs="Arial" w:eastAsia="Arial" w:hAnsi="Arial"/>
          <w:sz w:val="20"/>
          <w:szCs w:val="20"/>
        </w:rPr>
        <w:t xml:space="preserve">. Vous êtes autorisé(e) à participer à la composition d'admission de l'École Multinationale Supérieure des Postes, dans les conditions ci-dessous.</w:t>
      </w:r>
    </w:p>
    <w:p>
      <w:pPr>
        <w:keepNext/>
        <w:pBdr>
          <w:bottom w:val="single" w:color="1B6B35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B6B35"/>
          <w:sz w:val="20"/>
          <w:szCs w:val="20"/>
        </w:rPr>
        <w:t xml:space="preserve">INFORMATIONS DU CANDIDAT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3"/>
        <w:gridCol w:w="2000"/>
        <w:gridCol w:w="3103"/>
      </w:tblGrid>
      <w:tr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N° de dossier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dossier }}</w:t>
            </w:r>
          </w:p>
        </w:tc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Trésor Pay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code_tresor_pay }}</w:t>
            </w:r>
          </w:p>
        </w:tc>
      </w:tr>
      <w:tr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nom }}</w:t>
            </w:r>
          </w:p>
        </w:tc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Prénoms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prenoms }}</w:t>
            </w:r>
          </w:p>
        </w:tc>
      </w:tr>
      <w:tr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de naissance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date_naissance }}</w:t>
            </w:r>
          </w:p>
        </w:tc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Lieu de naissance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lieu_naissance }}</w:t>
            </w:r>
          </w:p>
        </w:tc>
      </w:tr>
      <w:tr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Série du BAC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serie_bac }}</w:t>
            </w:r>
          </w:p>
        </w:tc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Téléphone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telephone }}</w:t>
            </w:r>
          </w:p>
        </w:tc>
      </w:tr>
      <w:tr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Filière – Choix 1</w:t>
            </w:r>
          </w:p>
        </w:tc>
        <w:tc>
          <w:tcPr>
            <w:tcW w:type="dxa" w:w="8206"/>
            <w:gridSpan w:val="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choix1 }}</w:t>
            </w:r>
          </w:p>
        </w:tc>
      </w:tr>
      <w:tr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Filière – Choix 2</w:t>
            </w:r>
          </w:p>
        </w:tc>
        <w:tc>
          <w:tcPr>
            <w:tcW w:type="dxa" w:w="8206"/>
            <w:gridSpan w:val="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choix2 }}</w:t>
            </w:r>
          </w:p>
        </w:tc>
      </w:tr>
    </w:tbl>
    <w:p>
      <w:pPr>
        <w:keepNext/>
        <w:pBdr>
          <w:bottom w:val="single" w:color="1B6B35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B6B35"/>
          <w:sz w:val="20"/>
          <w:szCs w:val="20"/>
        </w:rPr>
        <w:t xml:space="preserve">LIEU ET DATE DE LA COMPOSITION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3"/>
        <w:gridCol w:w="2000"/>
        <w:gridCol w:w="3103"/>
      </w:tblGrid>
      <w:tr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de composition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date_composition }}</w:t>
            </w:r>
          </w:p>
        </w:tc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Heure de convocation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heure }}</w:t>
            </w:r>
          </w:p>
        </w:tc>
      </w:tr>
      <w:tr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Centre de composition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centre }}</w:t>
            </w:r>
          </w:p>
        </w:tc>
        <w:tc>
          <w:tcPr>
            <w:tcW w:type="dxa" w:w="2000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shd w:fill="E6F2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Salle / N° de table</w:t>
            </w:r>
          </w:p>
        </w:tc>
        <w:tc>
          <w:tcPr>
            <w:tcW w:type="dxa" w:w="3103"/>
            <w:tcBorders>
              <w:top w:val="single" w:color="9DB8A5" w:sz="4"/>
              <w:left w:val="single" w:color="9DB8A5" w:sz="4"/>
              <w:bottom w:val="single" w:color="9DB8A5" w:sz="4"/>
              <w:right w:val="single" w:color="9DB8A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salle }}</w:t>
            </w:r>
          </w:p>
        </w:tc>
      </w:tr>
    </w:tbl>
    <w:p>
      <w:pPr>
        <w:keepNext/>
        <w:pBdr>
          <w:bottom w:val="single" w:color="1B6B35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B6B35"/>
          <w:sz w:val="20"/>
          <w:szCs w:val="20"/>
        </w:rPr>
        <w:t xml:space="preserve">PIÈCES À PRÉSENTER OBLIGATOIREMENT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Cette convocation </w:t>
      </w:r>
      <w:r>
        <w:rPr>
          <w:rFonts w:ascii="Arial" w:cs="Arial" w:eastAsia="Arial" w:hAnsi="Arial"/>
          <w:sz w:val="19"/>
          <w:szCs w:val="19"/>
        </w:rPr>
        <w:t xml:space="preserve">imprimée (document original).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Une pièce d'identité en cours de validité </w:t>
      </w:r>
      <w:r>
        <w:rPr>
          <w:rFonts w:ascii="Arial" w:cs="Arial" w:eastAsia="Arial" w:hAnsi="Arial"/>
          <w:sz w:val="19"/>
          <w:szCs w:val="19"/>
        </w:rPr>
        <w:t xml:space="preserve">(CNI, passeport, attestation d'identité ou extrait d'acte de naissance avec photo).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 reçu de paiement Trésor Pay </w:t>
      </w:r>
      <w:r>
        <w:rPr>
          <w:rFonts w:ascii="Arial" w:cs="Arial" w:eastAsia="Arial" w:hAnsi="Arial"/>
          <w:sz w:val="19"/>
          <w:szCs w:val="19"/>
        </w:rPr>
        <w:t xml:space="preserve">correspondant au code renseigné dans le dossier.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 matériel d'écriture </w:t>
      </w:r>
      <w:r>
        <w:rPr>
          <w:rFonts w:ascii="Arial" w:cs="Arial" w:eastAsia="Arial" w:hAnsi="Arial"/>
          <w:sz w:val="19"/>
          <w:szCs w:val="19"/>
        </w:rPr>
        <w:t xml:space="preserve">(stylos bleu/noir, règle, effaceur). Les calculatrices et téléphones sont interdits sauf mention contraire.</w:t>
      </w:r>
    </w:p>
    <w:p>
      <w:pPr>
        <w:keepNext/>
        <w:pBdr>
          <w:bottom w:val="single" w:color="1B6B35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B6B35"/>
          <w:sz w:val="20"/>
          <w:szCs w:val="20"/>
        </w:rPr>
        <w:t xml:space="preserve">CONSIGNES IMPORTANTES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Présentez-vous au centre </w:t>
      </w:r>
      <w:r>
        <w:rPr>
          <w:rFonts w:ascii="Arial" w:cs="Arial" w:eastAsia="Arial" w:hAnsi="Arial"/>
          <w:sz w:val="19"/>
          <w:szCs w:val="19"/>
        </w:rPr>
        <w:t xml:space="preserve">au moins 30 minutes avant l'heure indiquée ; aucun retard ne sera toléré après le début des épreuves.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Tout téléphone, montre connectée ou appareil électronique </w:t>
      </w:r>
      <w:r>
        <w:rPr>
          <w:rFonts w:ascii="Arial" w:cs="Arial" w:eastAsia="Arial" w:hAnsi="Arial"/>
          <w:sz w:val="19"/>
          <w:szCs w:val="19"/>
        </w:rPr>
        <w:t xml:space="preserve">doit être éteint et rangé pendant les épreuves.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Toute fraude ou tentative de fraude </w:t>
      </w:r>
      <w:r>
        <w:rPr>
          <w:rFonts w:ascii="Arial" w:cs="Arial" w:eastAsia="Arial" w:hAnsi="Arial"/>
          <w:sz w:val="19"/>
          <w:szCs w:val="19"/>
        </w:rPr>
        <w:t xml:space="preserve">entraîne l'exclusion immédiate et définitive du candidat.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Signature du candidat</w:t>
            </w:r>
          </w:p>
          <w:p>
            <w:pPr>
              <w:spacing w:after="7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(précédée de la mention « Lu et approuvé »)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Fait à Abidjan, le {{ date_emission }}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 Direction des Études et de la Scolarité</w:t>
            </w:r>
          </w:p>
          <w:p>
            <w:pPr>
              <w:spacing w:after="70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(Signature et cachet de l'école)</w:t>
            </w:r>
          </w:p>
        </w:tc>
      </w:tr>
    </w:tbl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b/>
        <w:bCs/>
        <w:color w:val="1B6B3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04a7118f65167f92adee229929043c7df8019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2026-10-01T11:43:02.756Z</dcterms:created>
  <dcterms:modified xsi:type="dcterms:W3CDTF">2026-10-01T11:43:02.756Z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