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ab/>
        <w:t xml:space="preserve">WEEK 5: MANDATORY HANDS-ON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32"/>
          <w:szCs w:val="32"/>
          <w:rtl w:val="0"/>
        </w:rPr>
        <w:t xml:space="preserve">Microservices with API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ptos Narrow" w:cs="Aptos Narrow" w:eastAsia="Aptos Narrow" w:hAnsi="Aptos Narrow"/>
          <w:b w:val="1"/>
          <w:color w:val="000000"/>
          <w:sz w:val="32"/>
          <w:szCs w:val="32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32"/>
          <w:szCs w:val="32"/>
          <w:rtl w:val="0"/>
        </w:rPr>
        <w:t xml:space="preserve">Creating Microservices for account and loan</w:t>
      </w:r>
    </w:p>
    <w:p w:rsidR="00000000" w:rsidDel="00000000" w:rsidP="00000000" w:rsidRDefault="00000000" w:rsidRPr="00000000" w14:paraId="00000004">
      <w:pPr>
        <w:rPr>
          <w:rFonts w:ascii="Aptos Narrow" w:cs="Aptos Narrow" w:eastAsia="Aptos Narrow" w:hAnsi="Aptos Narrow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ptos Narrow" w:cs="Aptos Narrow" w:eastAsia="Aptos Narrow" w:hAnsi="Aptos Narrow"/>
          <w:color w:val="000000"/>
          <w:sz w:val="24"/>
          <w:szCs w:val="24"/>
        </w:rPr>
      </w:pPr>
      <w:r w:rsidDel="00000000" w:rsidR="00000000" w:rsidRPr="00000000">
        <w:rPr>
          <w:rFonts w:ascii="Aptos Narrow" w:cs="Aptos Narrow" w:eastAsia="Aptos Narrow" w:hAnsi="Aptos Narrow"/>
          <w:color w:val="000000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>
          <w:rFonts w:ascii="Aptos Narrow" w:cs="Aptos Narrow" w:eastAsia="Aptos Narrow" w:hAnsi="Aptos Narrow"/>
          <w:b w:val="1"/>
          <w:color w:val="000000"/>
          <w:sz w:val="28"/>
          <w:szCs w:val="28"/>
        </w:rPr>
      </w:pPr>
      <w:r w:rsidDel="00000000" w:rsidR="00000000" w:rsidRPr="00000000">
        <w:rPr>
          <w:rFonts w:ascii="Aptos Narrow" w:cs="Aptos Narrow" w:eastAsia="Aptos Narrow" w:hAnsi="Aptos Narrow"/>
          <w:b w:val="1"/>
          <w:color w:val="000000"/>
          <w:sz w:val="28"/>
          <w:szCs w:val="28"/>
          <w:rtl w:val="0"/>
        </w:rPr>
        <w:t xml:space="preserve">1.Account Microservices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controller class like: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com.cognizant.account.controller;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@RequestMapping("/accounts")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AccountController {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@GetMapping("/{number}")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Account getAccount(@PathVariable String number) {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Account("00987987973432", "savings", 234343);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class Account 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String number;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String type;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int balance;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Account(String number, String type, int balance) {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this.number = number;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this.type = type;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this.balance = balance;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String getNumber() { return number; }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String getType() { return type; 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getBalance() { return balance; }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715004" cy="18100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10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2.Loan Microservice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com.cognizant.loan.controller;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@RequestMapping("/loans")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LoanController 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@GetMapping("/{number}")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Loan getLoan(@PathVariable String number) {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new Loan("H00987987972342", "car", 400000, 3258, 18);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static class Loan {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String number;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String type;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int loan;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int emi;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private int tenure;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Loan(String number, String type, int loan, int emi, int tenure) 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this.number = number;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this.type = type;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this.loan = loan;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this.emi = emi;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this.tenure = tenure;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String getNumber() { return number; }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String getType() { return type;  public int getLoan() { return loan; }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getEmi() { return emi; 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public int getTenure() { return tenure; 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807720</wp:posOffset>
            </wp:positionH>
            <wp:positionV relativeFrom="paragraph">
              <wp:posOffset>414655</wp:posOffset>
            </wp:positionV>
            <wp:extent cx="2522220" cy="180213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802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