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7C383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013E8471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764FC3AC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7E54F963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4A103BE7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2D375F78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00C97373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0BDEA927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4406E914" w14:textId="576FFA75" w:rsidR="00735A00" w:rsidRDefault="00735A00" w:rsidP="00BD4B96">
      <w:pPr>
        <w:pStyle w:val="Title"/>
        <w:jc w:val="center"/>
        <w:rPr>
          <w:rFonts w:ascii="Rockwell" w:hAnsi="Rockwell"/>
          <w:sz w:val="144"/>
          <w:szCs w:val="144"/>
          <w:lang w:val="en-US"/>
        </w:rPr>
      </w:pPr>
      <w:r w:rsidRPr="00BD4B96">
        <w:rPr>
          <w:rFonts w:ascii="Rockwell" w:hAnsi="Rockwell"/>
          <w:sz w:val="144"/>
          <w:szCs w:val="144"/>
          <w:lang w:val="en-US"/>
        </w:rPr>
        <w:t>G</w:t>
      </w:r>
      <w:r w:rsidR="00ED73FB">
        <w:rPr>
          <w:rFonts w:ascii="Rockwell" w:hAnsi="Rockwell"/>
          <w:sz w:val="144"/>
          <w:szCs w:val="144"/>
          <w:lang w:val="en-US"/>
        </w:rPr>
        <w:t>enTREE</w:t>
      </w:r>
    </w:p>
    <w:p w14:paraId="7C3E6591" w14:textId="77777777" w:rsidR="00BD4B96" w:rsidRDefault="00BD4B96" w:rsidP="00BD4B96">
      <w:pPr>
        <w:rPr>
          <w:lang w:val="en-US"/>
        </w:rPr>
      </w:pPr>
    </w:p>
    <w:p w14:paraId="0F7CD268" w14:textId="77777777" w:rsidR="00BD4B96" w:rsidRDefault="00BD4B96" w:rsidP="00BD4B96">
      <w:pPr>
        <w:rPr>
          <w:lang w:val="en-US"/>
        </w:rPr>
      </w:pPr>
    </w:p>
    <w:p w14:paraId="3374C69A" w14:textId="77777777" w:rsidR="00BD4B96" w:rsidRDefault="00BD4B96" w:rsidP="00BD4B96">
      <w:pPr>
        <w:rPr>
          <w:lang w:val="en-US"/>
        </w:rPr>
      </w:pPr>
    </w:p>
    <w:p w14:paraId="18779728" w14:textId="77777777" w:rsidR="00BD4B96" w:rsidRDefault="00BD4B96" w:rsidP="00BD4B96">
      <w:pPr>
        <w:rPr>
          <w:lang w:val="en-US"/>
        </w:rPr>
      </w:pPr>
    </w:p>
    <w:p w14:paraId="65198F8E" w14:textId="77777777" w:rsidR="00BD4B96" w:rsidRDefault="00BD4B96" w:rsidP="00BD4B96">
      <w:pPr>
        <w:rPr>
          <w:lang w:val="en-US"/>
        </w:rPr>
      </w:pPr>
    </w:p>
    <w:p w14:paraId="4C78E034" w14:textId="77777777" w:rsidR="00BD4B96" w:rsidRDefault="00BD4B96" w:rsidP="00BD4B96">
      <w:pPr>
        <w:rPr>
          <w:lang w:val="en-US"/>
        </w:rPr>
      </w:pPr>
    </w:p>
    <w:p w14:paraId="48684852" w14:textId="24C8F1E7" w:rsidR="00BD4B96" w:rsidRPr="00ED73FB" w:rsidRDefault="00BD4B96" w:rsidP="00BD4B96">
      <w:pPr>
        <w:jc w:val="right"/>
        <w:rPr>
          <w:b/>
          <w:bCs/>
          <w:sz w:val="32"/>
          <w:szCs w:val="32"/>
          <w:u w:val="single"/>
          <w:lang w:val="en-US"/>
        </w:rPr>
      </w:pPr>
      <w:r w:rsidRPr="00ED73FB">
        <w:rPr>
          <w:b/>
          <w:bCs/>
          <w:sz w:val="32"/>
          <w:szCs w:val="32"/>
          <w:u w:val="single"/>
          <w:lang w:val="en-US"/>
        </w:rPr>
        <w:t>Team Members:</w:t>
      </w:r>
    </w:p>
    <w:p w14:paraId="63AB5884" w14:textId="77777777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Mukhi Leela Prasanthi</w:t>
      </w:r>
    </w:p>
    <w:p w14:paraId="3F6F9AEB" w14:textId="77777777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Ravva Prasanna</w:t>
      </w:r>
    </w:p>
    <w:p w14:paraId="3796F07B" w14:textId="77777777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Ch Navadeep</w:t>
      </w:r>
    </w:p>
    <w:p w14:paraId="3494609F" w14:textId="77777777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K Vaishnavi</w:t>
      </w:r>
    </w:p>
    <w:p w14:paraId="43C0A60A" w14:textId="13251165" w:rsidR="00ED73FB" w:rsidRDefault="00BD4B96" w:rsidP="00ED73FB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B Lekhana Sri</w:t>
      </w:r>
    </w:p>
    <w:p w14:paraId="1CB3A086" w14:textId="77777777" w:rsidR="00ED73FB" w:rsidRPr="00BD4B96" w:rsidRDefault="00ED73FB" w:rsidP="00ED73FB">
      <w:pPr>
        <w:tabs>
          <w:tab w:val="left" w:pos="3940"/>
        </w:tabs>
        <w:jc w:val="center"/>
        <w:rPr>
          <w:rFonts w:ascii="Rockwell" w:hAnsi="Rockwell"/>
          <w:b/>
          <w:bCs/>
          <w:sz w:val="36"/>
          <w:szCs w:val="36"/>
          <w:lang w:val="en-US"/>
        </w:rPr>
      </w:pPr>
      <w:r>
        <w:rPr>
          <w:sz w:val="32"/>
          <w:szCs w:val="32"/>
          <w:lang w:val="en-US"/>
        </w:rPr>
        <w:br w:type="page"/>
      </w:r>
      <w:r w:rsidRPr="00BD4B96">
        <w:rPr>
          <w:rFonts w:ascii="Rockwell" w:hAnsi="Rockwell"/>
          <w:b/>
          <w:bCs/>
          <w:sz w:val="36"/>
          <w:szCs w:val="36"/>
          <w:lang w:val="en-US"/>
        </w:rPr>
        <w:lastRenderedPageBreak/>
        <w:t>ABSTRACT</w:t>
      </w:r>
    </w:p>
    <w:p w14:paraId="3221EB01" w14:textId="77777777" w:rsidR="00ED73FB" w:rsidRDefault="00ED73FB" w:rsidP="00ED73FB"/>
    <w:p w14:paraId="0E04DF4C" w14:textId="77777777" w:rsidR="00945A4A" w:rsidRDefault="00945A4A" w:rsidP="00ED73FB"/>
    <w:p w14:paraId="3832E26C" w14:textId="5D808CFC" w:rsidR="00C32623" w:rsidRDefault="00ED73FB" w:rsidP="00ED73FB">
      <w:pPr>
        <w:rPr>
          <w:sz w:val="28"/>
          <w:szCs w:val="28"/>
        </w:rPr>
      </w:pPr>
      <w:r w:rsidRPr="00EA0066">
        <w:rPr>
          <w:b/>
          <w:bCs/>
          <w:sz w:val="28"/>
          <w:szCs w:val="28"/>
        </w:rPr>
        <w:t>G</w:t>
      </w:r>
      <w:r w:rsidR="00A47AE6">
        <w:rPr>
          <w:b/>
          <w:bCs/>
          <w:sz w:val="28"/>
          <w:szCs w:val="28"/>
        </w:rPr>
        <w:t>enTREE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is an innovative AI-pwered health genealogy platform that helps families citualize track, and analyze health data across generations. </w:t>
      </w:r>
      <w:r w:rsidR="00E67873" w:rsidRPr="00E67873">
        <w:rPr>
          <w:sz w:val="28"/>
          <w:szCs w:val="28"/>
        </w:rPr>
        <w:t>It combines family tree visualization with medical intelligence to uncover genetic risk factors, shared health patterns, and preventive care recommendations.</w:t>
      </w:r>
      <w:r w:rsidR="00E67873">
        <w:rPr>
          <w:sz w:val="28"/>
          <w:szCs w:val="28"/>
        </w:rPr>
        <w:t xml:space="preserve"> </w:t>
      </w:r>
      <w:r w:rsidR="00E67873" w:rsidRPr="00E67873">
        <w:rPr>
          <w:sz w:val="28"/>
          <w:szCs w:val="28"/>
        </w:rPr>
        <w:t xml:space="preserve">By linking ancestry with health analytics, </w:t>
      </w:r>
      <w:r w:rsidR="00A47AE6">
        <w:rPr>
          <w:sz w:val="28"/>
          <w:szCs w:val="28"/>
        </w:rPr>
        <w:t>GenTree</w:t>
      </w:r>
      <w:r w:rsidR="00E67873" w:rsidRPr="00E67873">
        <w:rPr>
          <w:sz w:val="28"/>
          <w:szCs w:val="28"/>
        </w:rPr>
        <w:t xml:space="preserve"> enables families to understand how hereditary and lifestyle factors influence overall well-being</w:t>
      </w:r>
      <w:r w:rsidR="00E67873">
        <w:rPr>
          <w:sz w:val="28"/>
          <w:szCs w:val="28"/>
        </w:rPr>
        <w:t xml:space="preserve">. </w:t>
      </w:r>
      <w:r w:rsidR="00E67873" w:rsidRPr="00E67873">
        <w:rPr>
          <w:sz w:val="28"/>
          <w:szCs w:val="28"/>
        </w:rPr>
        <w:t>The platform uses AI-driven insights to predict potential hereditary diseases and offer personalized wellness guidance.</w:t>
      </w:r>
      <w:r w:rsidR="00E67873">
        <w:rPr>
          <w:sz w:val="28"/>
          <w:szCs w:val="28"/>
        </w:rPr>
        <w:t xml:space="preserve"> </w:t>
      </w:r>
      <w:r w:rsidR="00E67873" w:rsidRPr="00E67873">
        <w:rPr>
          <w:sz w:val="28"/>
          <w:szCs w:val="28"/>
        </w:rPr>
        <w:t>It acts as a secure hub for storing and managing health data of multiple family members in one place.</w:t>
      </w:r>
      <w:r w:rsidR="00E67873">
        <w:rPr>
          <w:sz w:val="28"/>
          <w:szCs w:val="28"/>
        </w:rPr>
        <w:t xml:space="preserve"> </w:t>
      </w:r>
      <w:r w:rsidR="00E67873" w:rsidRPr="00E67873">
        <w:rPr>
          <w:sz w:val="28"/>
          <w:szCs w:val="28"/>
        </w:rPr>
        <w:t>Gen</w:t>
      </w:r>
      <w:r w:rsidR="00A47AE6">
        <w:rPr>
          <w:sz w:val="28"/>
          <w:szCs w:val="28"/>
        </w:rPr>
        <w:t>TREE</w:t>
      </w:r>
      <w:r w:rsidR="00E67873" w:rsidRPr="00E67873">
        <w:rPr>
          <w:sz w:val="28"/>
          <w:szCs w:val="28"/>
        </w:rPr>
        <w:t xml:space="preserve"> ensures data privacy and encryption, allowing sharing only with user consent. Its interactive dashboard provides real-time analytics, health trends, and family wellness reports.</w:t>
      </w:r>
      <w:r w:rsidR="00E67873">
        <w:rPr>
          <w:sz w:val="28"/>
          <w:szCs w:val="28"/>
        </w:rPr>
        <w:t xml:space="preserve"> The system promotes preventive heakthcare and early awareness, helping users take actiion before risk arise. </w:t>
      </w:r>
      <w:r w:rsidR="00A47AE6">
        <w:rPr>
          <w:sz w:val="28"/>
          <w:szCs w:val="28"/>
        </w:rPr>
        <w:t>Ultimately, GenTREE empowers familities to make informed, procative, and connected health decisions for a healthier future.</w:t>
      </w:r>
    </w:p>
    <w:p w14:paraId="27AD8A19" w14:textId="77777777" w:rsidR="00C32623" w:rsidRDefault="00C326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4AD957" w14:textId="4A8595D0" w:rsidR="00ED73FB" w:rsidRDefault="00C32623" w:rsidP="00C32623">
      <w:pPr>
        <w:jc w:val="center"/>
        <w:rPr>
          <w:rFonts w:ascii="Rockwell" w:hAnsi="Rockwell"/>
          <w:b/>
          <w:bCs/>
          <w:sz w:val="36"/>
          <w:szCs w:val="36"/>
        </w:rPr>
      </w:pPr>
      <w:r w:rsidRPr="00C32623">
        <w:rPr>
          <w:rFonts w:ascii="Rockwell" w:hAnsi="Rockwell"/>
          <w:b/>
          <w:bCs/>
          <w:sz w:val="36"/>
          <w:szCs w:val="36"/>
        </w:rPr>
        <w:lastRenderedPageBreak/>
        <w:t>OVERVIEW</w:t>
      </w:r>
    </w:p>
    <w:p w14:paraId="07198DA8" w14:textId="77777777" w:rsidR="00945A4A" w:rsidRDefault="00945A4A" w:rsidP="00C32623">
      <w:pPr>
        <w:jc w:val="center"/>
        <w:rPr>
          <w:rFonts w:ascii="Rockwell" w:hAnsi="Rockwell"/>
          <w:b/>
          <w:bCs/>
          <w:sz w:val="36"/>
          <w:szCs w:val="36"/>
        </w:rPr>
      </w:pPr>
    </w:p>
    <w:p w14:paraId="12C09406" w14:textId="1948E763" w:rsidR="00C32623" w:rsidRPr="00945A4A" w:rsidRDefault="00945A4A" w:rsidP="00C32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5A4A">
        <w:rPr>
          <w:rFonts w:ascii="Times New Roman" w:hAnsi="Times New Roman" w:cs="Times New Roman"/>
          <w:b/>
          <w:bCs/>
          <w:sz w:val="28"/>
          <w:szCs w:val="28"/>
        </w:rPr>
        <w:t>GenTREE: Family Health Story</w:t>
      </w:r>
    </w:p>
    <w:p w14:paraId="48A39C98" w14:textId="3F0A5DB9" w:rsidR="00945A4A" w:rsidRPr="00945A4A" w:rsidRDefault="00945A4A" w:rsidP="00945A4A">
      <w:pPr>
        <w:rPr>
          <w:rFonts w:cstheme="minorHAnsi"/>
          <w:sz w:val="28"/>
          <w:szCs w:val="28"/>
        </w:rPr>
      </w:pPr>
      <w:r w:rsidRPr="00945A4A">
        <w:rPr>
          <w:rFonts w:cstheme="minorHAnsi"/>
          <w:sz w:val="28"/>
          <w:szCs w:val="28"/>
        </w:rPr>
        <w:t>In today’s healthcare landscape, individuals often manage their health in isolation, overlooking critical family-wide patterns. Medical histories are fragmented, forgotten, or inaccessible across generations, making early detection of hereditary conditions difficult. Moreover, there’s no intuitive, secure tool to visualize and analyze these connections.</w:t>
      </w:r>
    </w:p>
    <w:p w14:paraId="03FAF549" w14:textId="5A7C8225" w:rsidR="009E25C6" w:rsidRDefault="00945A4A" w:rsidP="00945A4A">
      <w:pPr>
        <w:rPr>
          <w:rFonts w:cstheme="minorHAnsi"/>
          <w:sz w:val="28"/>
          <w:szCs w:val="28"/>
        </w:rPr>
      </w:pPr>
      <w:r w:rsidRPr="00945A4A">
        <w:rPr>
          <w:rFonts w:cstheme="minorHAnsi"/>
          <w:sz w:val="28"/>
          <w:szCs w:val="28"/>
        </w:rPr>
        <w:t>GenTREE solves this by enabling users to build a digital family health tree, inputting member profiles and medical data to uncover shared conditions and genetic risks. Through AI-driven analysis, the platform offers personalized preventive care suggestions while maintaining strict data privacy and consent-based sharing. By merging genealogy with health insights, GenTREE empowers families to make informed decisions, detect risks early, and embrace proactive wellness together</w:t>
      </w:r>
      <w:r w:rsidR="009E25C6">
        <w:rPr>
          <w:rFonts w:cstheme="minorHAnsi"/>
          <w:sz w:val="28"/>
          <w:szCs w:val="28"/>
        </w:rPr>
        <w:t>.</w:t>
      </w:r>
    </w:p>
    <w:p w14:paraId="65968516" w14:textId="77777777" w:rsidR="009E25C6" w:rsidRDefault="009E25C6" w:rsidP="009E25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6D13FEA" w14:textId="56190281" w:rsidR="00945A4A" w:rsidRDefault="009E25C6" w:rsidP="009E25C6">
      <w:pPr>
        <w:rPr>
          <w:rFonts w:ascii="Rockwell" w:hAnsi="Rockwell" w:cstheme="minorHAnsi"/>
          <w:b/>
          <w:bCs/>
          <w:sz w:val="28"/>
          <w:szCs w:val="28"/>
        </w:rPr>
      </w:pPr>
      <w:r w:rsidRPr="009E25C6">
        <w:rPr>
          <w:rFonts w:ascii="Rockwell" w:hAnsi="Rockwell" w:cstheme="minorHAnsi"/>
          <w:b/>
          <w:bCs/>
          <w:sz w:val="28"/>
          <w:szCs w:val="28"/>
        </w:rPr>
        <w:lastRenderedPageBreak/>
        <w:t>DATA COLLECTING &amp; PREPROCESSING</w:t>
      </w:r>
    </w:p>
    <w:p w14:paraId="4224D8CA" w14:textId="19F3E510" w:rsidR="009E25C6" w:rsidRP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Public Health Datasets:</w:t>
      </w:r>
      <w:r w:rsidRPr="009E25C6">
        <w:rPr>
          <w:rFonts w:cstheme="minorHAnsi"/>
          <w:sz w:val="28"/>
          <w:szCs w:val="28"/>
        </w:rPr>
        <w:t xml:space="preserve"> Supplemented with anonymized datasets from sources like WHO, CDC, and open medical repositories to train the AI model. </w:t>
      </w:r>
    </w:p>
    <w:p w14:paraId="2B58E5B8" w14:textId="536AC56D" w:rsid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Data Sources User-Submitted Health Profiles:</w:t>
      </w:r>
      <w:r w:rsidRPr="009E25C6">
        <w:rPr>
          <w:rFonts w:cstheme="minorHAnsi"/>
          <w:sz w:val="28"/>
          <w:szCs w:val="28"/>
        </w:rPr>
        <w:t xml:space="preserve"> Family members manually input their medical history, lifestyle habits, and known conditions.</w:t>
      </w:r>
    </w:p>
    <w:p w14:paraId="7FF96A94" w14:textId="011043FD" w:rsid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Synthetic</w:t>
      </w:r>
      <w:r w:rsidRPr="009E25C6">
        <w:rPr>
          <w:rFonts w:cstheme="minorHAnsi"/>
          <w:i/>
          <w:iCs/>
          <w:sz w:val="28"/>
          <w:szCs w:val="28"/>
        </w:rPr>
        <w:t xml:space="preserve"> </w:t>
      </w:r>
      <w:r w:rsidRPr="009E25C6">
        <w:rPr>
          <w:rFonts w:cstheme="minorHAnsi"/>
          <w:i/>
          <w:iCs/>
          <w:sz w:val="28"/>
          <w:szCs w:val="28"/>
        </w:rPr>
        <w:t>Data Generation:</w:t>
      </w:r>
      <w:r w:rsidRPr="009E25C6">
        <w:rPr>
          <w:rFonts w:cstheme="minorHAnsi"/>
          <w:sz w:val="28"/>
          <w:szCs w:val="28"/>
        </w:rPr>
        <w:t xml:space="preserve"> Used to simulate diverse family health scenarios for testing and model validation. Data Transformation Techniques Data Cleaning Procedures</w:t>
      </w:r>
      <w:r>
        <w:rPr>
          <w:rFonts w:cstheme="minorHAnsi"/>
          <w:sz w:val="28"/>
          <w:szCs w:val="28"/>
        </w:rPr>
        <w:t>.</w:t>
      </w:r>
    </w:p>
    <w:p w14:paraId="6C9C8172" w14:textId="77777777" w:rsid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Missing Value Handling:</w:t>
      </w:r>
      <w:r w:rsidRPr="009E25C6">
        <w:rPr>
          <w:rFonts w:cstheme="minorHAnsi"/>
          <w:sz w:val="28"/>
          <w:szCs w:val="28"/>
        </w:rPr>
        <w:t xml:space="preserve"> Null entries (e.g., unknown conditions or ages) were filled using imputation techniques like mean/mode substitution or flagged for user review.</w:t>
      </w:r>
    </w:p>
    <w:p w14:paraId="2C0EEE88" w14:textId="77777777" w:rsid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Duplicate Removal:</w:t>
      </w:r>
      <w:r w:rsidRPr="009E25C6">
        <w:rPr>
          <w:rFonts w:cstheme="minorHAnsi"/>
          <w:sz w:val="28"/>
          <w:szCs w:val="28"/>
        </w:rPr>
        <w:t xml:space="preserve"> Repeated entries across generations were identified and merged using name-matching and relationship heuristics.</w:t>
      </w:r>
    </w:p>
    <w:p w14:paraId="21C43AD2" w14:textId="743EE61D" w:rsid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Standardization:</w:t>
      </w:r>
      <w:r w:rsidRPr="009E25C6">
        <w:rPr>
          <w:rFonts w:cstheme="minorHAnsi"/>
          <w:sz w:val="28"/>
          <w:szCs w:val="28"/>
        </w:rPr>
        <w:t xml:space="preserve"> Medical terms were normalized using ICD-10 codes to ensure consistency across user inputs and external datasets.</w:t>
      </w:r>
    </w:p>
    <w:p w14:paraId="446E48F6" w14:textId="77777777" w:rsidR="009E25C6" w:rsidRP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sz w:val="28"/>
          <w:szCs w:val="28"/>
        </w:rPr>
        <w:t>Extreme values (such as irrational ages or conditions) were identified and either corrected or removed from analysis as part of the outlier detection process.</w:t>
      </w:r>
    </w:p>
    <w:p w14:paraId="55F1CF8C" w14:textId="77777777" w:rsidR="009E25C6" w:rsidRPr="009E25C6" w:rsidRDefault="009E25C6" w:rsidP="009E25C6">
      <w:pPr>
        <w:rPr>
          <w:rFonts w:cstheme="minorHAnsi"/>
          <w:sz w:val="28"/>
          <w:szCs w:val="28"/>
          <w:u w:val="single"/>
        </w:rPr>
      </w:pPr>
      <w:r w:rsidRPr="009E25C6">
        <w:rPr>
          <w:rFonts w:cstheme="minorHAnsi"/>
          <w:sz w:val="28"/>
          <w:szCs w:val="28"/>
          <w:u w:val="single"/>
        </w:rPr>
        <w:t>Techniques for Data Transformation</w:t>
      </w:r>
    </w:p>
    <w:p w14:paraId="38B400F5" w14:textId="77777777" w:rsidR="009E25C6" w:rsidRP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Encoding Relationships:</w:t>
      </w:r>
      <w:r w:rsidRPr="009E25C6">
        <w:rPr>
          <w:rFonts w:cstheme="minorHAnsi"/>
          <w:sz w:val="28"/>
          <w:szCs w:val="28"/>
        </w:rPr>
        <w:t xml:space="preserve"> For tree visualisation, family ties (such as parent-child and sibling relationships) were mapped into a graph structure.</w:t>
      </w:r>
    </w:p>
    <w:p w14:paraId="6C957B56" w14:textId="3AAB6E08" w:rsidR="009E25C6" w:rsidRP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Feature Engineering:</w:t>
      </w:r>
      <w:r w:rsidRPr="009E25C6">
        <w:rPr>
          <w:rFonts w:cstheme="minorHAnsi"/>
          <w:sz w:val="28"/>
          <w:szCs w:val="28"/>
        </w:rPr>
        <w:t xml:space="preserve"> Developed derived features for AI analysis, such as "generational health patterns," "risk score," and "condition clusters."</w:t>
      </w:r>
    </w:p>
    <w:p w14:paraId="3DA98542" w14:textId="77777777" w:rsidR="009E25C6" w:rsidRP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Normalisation:</w:t>
      </w:r>
      <w:r w:rsidRPr="009E25C6">
        <w:rPr>
          <w:rFonts w:cstheme="minorHAnsi"/>
          <w:sz w:val="28"/>
          <w:szCs w:val="28"/>
        </w:rPr>
        <w:t xml:space="preserve"> To enhance model performance, scale numerical data (such as age and BMI).</w:t>
      </w:r>
    </w:p>
    <w:p w14:paraId="25C96446" w14:textId="75CA965B" w:rsidR="008133A9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Tokenisation and Vectorisation:</w:t>
      </w:r>
      <w:r w:rsidRPr="009E25C6">
        <w:rPr>
          <w:rFonts w:cstheme="minorHAnsi"/>
          <w:sz w:val="28"/>
          <w:szCs w:val="28"/>
        </w:rPr>
        <w:t xml:space="preserve"> Using NLP techniques, text-based health descriptions were transformed into numerical vectors for machine learning processing.</w:t>
      </w:r>
    </w:p>
    <w:p w14:paraId="77F70888" w14:textId="77777777" w:rsidR="008133A9" w:rsidRDefault="008133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FB432BE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  <w:u w:val="single"/>
        </w:rPr>
        <w:lastRenderedPageBreak/>
        <w:t>How is this different from similarly existing websites?</w:t>
      </w:r>
      <w:r>
        <w:rPr>
          <w:rFonts w:cstheme="minorHAnsi"/>
          <w:sz w:val="28"/>
          <w:szCs w:val="28"/>
          <w:u w:val="single"/>
        </w:rPr>
        <w:br/>
      </w:r>
      <w:r>
        <w:rPr>
          <w:rFonts w:cstheme="minorHAnsi"/>
          <w:sz w:val="28"/>
          <w:szCs w:val="28"/>
          <w:u w:val="single"/>
        </w:rPr>
        <w:br/>
      </w:r>
      <w:r w:rsidRPr="008133A9">
        <w:rPr>
          <w:rFonts w:ascii="Segoe UI Emoji" w:hAnsi="Segoe UI Emoji" w:cs="Segoe UI Emoji"/>
          <w:sz w:val="28"/>
          <w:szCs w:val="28"/>
        </w:rPr>
        <w:t>🔍</w:t>
      </w:r>
      <w:r w:rsidRPr="008133A9">
        <w:rPr>
          <w:rFonts w:cstheme="minorHAnsi"/>
          <w:sz w:val="28"/>
          <w:szCs w:val="28"/>
        </w:rPr>
        <w:t xml:space="preserve"> 1. Family-Centric Health Intelligence</w:t>
      </w:r>
    </w:p>
    <w:p w14:paraId="2F0B73A6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</w:rPr>
        <w:t>Most health platforms focus on individual records or generic symptom tracking. GenTREE is built around family-wide health mapping, helping users see intergenerational patterns and shared risks — something rarely addressed in mainstream health apps.</w:t>
      </w:r>
    </w:p>
    <w:p w14:paraId="65606BDD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ascii="Segoe UI Emoji" w:hAnsi="Segoe UI Emoji" w:cs="Segoe UI Emoji"/>
          <w:sz w:val="28"/>
          <w:szCs w:val="28"/>
        </w:rPr>
        <w:t>🧠</w:t>
      </w:r>
      <w:r w:rsidRPr="008133A9">
        <w:rPr>
          <w:rFonts w:cstheme="minorHAnsi"/>
          <w:sz w:val="28"/>
          <w:szCs w:val="28"/>
        </w:rPr>
        <w:t xml:space="preserve"> 2. AI-Powered Hereditary Risk Detection</w:t>
      </w:r>
    </w:p>
    <w:p w14:paraId="3F16DED8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</w:rPr>
        <w:t>Unlike static genealogy tools or basic health trackers, GenTREE uses AI to analyze genetic traits, shared conditions, and lifestyle habits across generations. It doesn’t just store data — it interprets it to offer personalized preventive care suggestions.</w:t>
      </w:r>
    </w:p>
    <w:p w14:paraId="6B6FCAF9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ascii="Segoe UI Emoji" w:hAnsi="Segoe UI Emoji" w:cs="Segoe UI Emoji"/>
          <w:sz w:val="28"/>
          <w:szCs w:val="28"/>
        </w:rPr>
        <w:t>🌳</w:t>
      </w:r>
      <w:r w:rsidRPr="008133A9">
        <w:rPr>
          <w:rFonts w:cstheme="minorHAnsi"/>
          <w:sz w:val="28"/>
          <w:szCs w:val="28"/>
        </w:rPr>
        <w:t xml:space="preserve"> 3. Interactive Family Health Tree</w:t>
      </w:r>
    </w:p>
    <w:p w14:paraId="3ACAAFBD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</w:rPr>
        <w:t>Existing genealogy sites (like Ancestry or MyHeritage) focus on lineage, not health. GenTREE combines both, offering a visual health tree that connects medical histories with relationships, making it easy to spot inherited conditions.</w:t>
      </w:r>
    </w:p>
    <w:p w14:paraId="0CC4B41D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ascii="Segoe UI Emoji" w:hAnsi="Segoe UI Emoji" w:cs="Segoe UI Emoji"/>
          <w:sz w:val="28"/>
          <w:szCs w:val="28"/>
        </w:rPr>
        <w:t>🔐</w:t>
      </w:r>
      <w:r w:rsidRPr="008133A9">
        <w:rPr>
          <w:rFonts w:cstheme="minorHAnsi"/>
          <w:sz w:val="28"/>
          <w:szCs w:val="28"/>
        </w:rPr>
        <w:t xml:space="preserve"> 4. Privacy-First Architecture</w:t>
      </w:r>
    </w:p>
    <w:p w14:paraId="713E76D4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</w:rPr>
        <w:t>Many platforms collect data without clear consent flows. GenTREE ensures encrypted storage, consent-based sharing, and user control over who sees what — especially important for sensitive health information.</w:t>
      </w:r>
    </w:p>
    <w:p w14:paraId="046188FF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ascii="Segoe UI Emoji" w:hAnsi="Segoe UI Emoji" w:cs="Segoe UI Emoji"/>
          <w:sz w:val="28"/>
          <w:szCs w:val="28"/>
        </w:rPr>
        <w:t>📊</w:t>
      </w:r>
      <w:r w:rsidRPr="008133A9">
        <w:rPr>
          <w:rFonts w:cstheme="minorHAnsi"/>
          <w:sz w:val="28"/>
          <w:szCs w:val="28"/>
        </w:rPr>
        <w:t xml:space="preserve"> 5. Health Trends Dashboard</w:t>
      </w:r>
    </w:p>
    <w:p w14:paraId="18043DFB" w14:textId="2CD15A5B" w:rsidR="009E25C6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</w:rPr>
        <w:t>GenTREE provides a dashboard view of common conditions, habits, and risks across the family — something most apps don’t visualize. It turns raw data into actionable insights for families.</w:t>
      </w:r>
    </w:p>
    <w:sectPr w:rsidR="009E25C6" w:rsidRPr="008133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0E"/>
    <w:rsid w:val="0038620E"/>
    <w:rsid w:val="004D46F9"/>
    <w:rsid w:val="00534F1B"/>
    <w:rsid w:val="00735A00"/>
    <w:rsid w:val="008133A9"/>
    <w:rsid w:val="00945A4A"/>
    <w:rsid w:val="009E25C6"/>
    <w:rsid w:val="00A47AE6"/>
    <w:rsid w:val="00BD4B96"/>
    <w:rsid w:val="00C32623"/>
    <w:rsid w:val="00E67873"/>
    <w:rsid w:val="00E67C3D"/>
    <w:rsid w:val="00EA0066"/>
    <w:rsid w:val="00EA4C3D"/>
    <w:rsid w:val="00ED73FB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C3E6"/>
  <w15:chartTrackingRefBased/>
  <w15:docId w15:val="{025841FB-B0D7-4909-A4DA-B9AA82F1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A00"/>
  </w:style>
  <w:style w:type="paragraph" w:styleId="Heading1">
    <w:name w:val="heading 1"/>
    <w:basedOn w:val="Normal"/>
    <w:next w:val="Normal"/>
    <w:link w:val="Heading1Char"/>
    <w:uiPriority w:val="9"/>
    <w:qFormat/>
    <w:rsid w:val="00386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2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2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2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2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2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2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2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Bheesetty</dc:creator>
  <cp:keywords/>
  <dc:description/>
  <cp:lastModifiedBy>Jayasri Bheesetty</cp:lastModifiedBy>
  <cp:revision>6</cp:revision>
  <dcterms:created xsi:type="dcterms:W3CDTF">2025-10-18T06:52:00Z</dcterms:created>
  <dcterms:modified xsi:type="dcterms:W3CDTF">2025-10-18T10:56:00Z</dcterms:modified>
</cp:coreProperties>
</file>