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05"/>
        <w:tblGridChange w:id="0">
          <w:tblGrid>
            <w:gridCol w:w="9405"/>
          </w:tblGrid>
        </w:tblGridChange>
      </w:tblGrid>
      <w:tr>
        <w:trPr>
          <w:trHeight w:val="141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Title"/>
              <w:widowControl w:val="0"/>
              <w:spacing w:line="240" w:lineRule="auto"/>
              <w:jc w:val="center"/>
              <w:rPr/>
            </w:pPr>
            <w:bookmarkStart w:colFirst="0" w:colLast="0" w:name="_lk38fny69amg" w:id="0"/>
            <w:bookmarkEnd w:id="0"/>
            <w:r w:rsidDel="00000000" w:rsidR="00000000" w:rsidRPr="00000000">
              <w:rPr>
                <w:rtl w:val="0"/>
              </w:rPr>
              <w:t xml:space="preserve">Symbolic AI: Task 2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Subtitle"/>
              <w:spacing w:line="240" w:lineRule="auto"/>
              <w:ind w:left="720" w:firstLine="0"/>
              <w:rPr/>
            </w:pPr>
            <w:bookmarkStart w:colFirst="0" w:colLast="0" w:name="_zb8rengin8aj" w:id="1"/>
            <w:bookmarkEnd w:id="1"/>
            <w:r w:rsidDel="00000000" w:rsidR="00000000" w:rsidRPr="00000000">
              <w:rPr>
                <w:rtl w:val="0"/>
              </w:rPr>
              <w:t xml:space="preserve">Group 01: Luka Leko, Paul Knoll</w:t>
            </w:r>
          </w:p>
          <w:p w:rsidR="00000000" w:rsidDel="00000000" w:rsidP="00000000" w:rsidRDefault="00000000" w:rsidRPr="00000000" w14:paraId="0000001E">
            <w:pPr>
              <w:pStyle w:val="Subtitle"/>
              <w:spacing w:line="240" w:lineRule="auto"/>
              <w:ind w:left="720" w:firstLine="0"/>
              <w:rPr/>
            </w:pPr>
            <w:bookmarkStart w:colFirst="0" w:colLast="0" w:name="_i9gbarb3439u" w:id="2"/>
            <w:bookmarkEnd w:id="2"/>
            <w:r w:rsidDel="00000000" w:rsidR="00000000" w:rsidRPr="00000000">
              <w:rPr>
                <w:rtl w:val="0"/>
              </w:rPr>
              <w:t xml:space="preserve">05.06.2021</w:t>
            </w:r>
          </w:p>
        </w:tc>
      </w:tr>
    </w:tbl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pos="10771.653543307086"/>
            </w:tabs>
            <w:spacing w:after="80"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d0p252goah3">
            <w:r w:rsidDel="00000000" w:rsidR="00000000" w:rsidRPr="00000000">
              <w:rPr>
                <w:b w:val="1"/>
                <w:rtl w:val="0"/>
              </w:rPr>
              <w:t xml:space="preserve">Preparation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_3d0p252goah3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pStyle w:val="Heading1"/>
        <w:ind w:left="0" w:firstLine="0"/>
        <w:rPr/>
      </w:pPr>
      <w:bookmarkStart w:colFirst="0" w:colLast="0" w:name="_3d0p252goah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dts3nqwqxwkl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xsf83uazkeqa" w:id="5"/>
      <w:bookmarkEnd w:id="5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2n6zrrumtla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First, we prepared Aleph on our local machines by following the instructions from the task specification. Then we tried out Aleph on the Train example by Ryszard Michalski: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bx4fgnpabu3p" w:id="7"/>
      <w:bookmarkEnd w:id="7"/>
      <w:r w:rsidDel="00000000" w:rsidR="00000000" w:rsidRPr="00000000">
        <w:rPr>
          <w:rtl w:val="0"/>
        </w:rPr>
        <w:t xml:space="preserve">(a)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The positive examples file train.f only contains only information about which train run east: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eastbound(east1).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eastbound(east2).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eastbound(east3).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eastbound(east4).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eastbound(east5).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bxrcqxlage8b" w:id="8"/>
      <w:bookmarkEnd w:id="8"/>
      <w:r w:rsidDel="00000000" w:rsidR="00000000" w:rsidRPr="00000000">
        <w:rPr>
          <w:rtl w:val="0"/>
        </w:rPr>
        <w:t xml:space="preserve">Recursion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k6i7yzxdaqs4" w:id="9"/>
      <w:bookmarkEnd w:id="9"/>
      <w:r w:rsidDel="00000000" w:rsidR="00000000" w:rsidRPr="00000000">
        <w:rPr>
          <w:rtl w:val="0"/>
        </w:rPr>
        <w:t xml:space="preserve">Generalization</w:t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4o4s8zebj8k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qge5baruarak" w:id="11"/>
      <w:bookmarkEnd w:id="11"/>
      <w:r w:rsidDel="00000000" w:rsidR="00000000" w:rsidRPr="00000000">
        <w:rPr>
          <w:rtl w:val="0"/>
        </w:rPr>
        <w:t xml:space="preserve">Configurations: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8.6"/>
        <w:gridCol w:w="1928.6"/>
        <w:gridCol w:w="1928.6"/>
        <w:gridCol w:w="1928.6"/>
        <w:gridCol w:w="1928.6"/>
        <w:tblGridChange w:id="0">
          <w:tblGrid>
            <w:gridCol w:w="1928.6"/>
            <w:gridCol w:w="1928.6"/>
            <w:gridCol w:w="1928.6"/>
            <w:gridCol w:w="1928.6"/>
            <w:gridCol w:w="1928.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Evalfn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0.8877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n03sk9uhvbr8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mgyx2akw05sf" w:id="13"/>
      <w:bookmarkEnd w:id="13"/>
      <w:r w:rsidDel="00000000" w:rsidR="00000000" w:rsidRPr="00000000">
        <w:rPr>
          <w:rtl w:val="0"/>
        </w:rPr>
        <w:t xml:space="preserve">Try something interesting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4" w:w="11909" w:orient="portrait"/>
      <w:pgMar w:bottom="1133.8582677165355" w:top="1133.8582677165355" w:left="1133.8582677165355" w:right="1133.858267716535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 xml:space="preserve">Luka Leko, Paul Knoll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