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5B29E" w14:textId="77777777" w:rsidR="001F2E3A" w:rsidRPr="00353D3F" w:rsidRDefault="001F2E3A" w:rsidP="001F2E3A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  <w:b/>
        </w:rPr>
      </w:pPr>
      <w:r w:rsidRPr="00353D3F">
        <w:rPr>
          <w:rStyle w:val="normaltextrun"/>
          <w:rFonts w:asciiTheme="minorHAnsi" w:hAnsiTheme="minorHAnsi" w:cstheme="minorHAnsi"/>
          <w:b/>
        </w:rPr>
        <w:t xml:space="preserve">Template para entrega do projeto da disciplina </w:t>
      </w:r>
    </w:p>
    <w:p w14:paraId="4CF20D92" w14:textId="77777777" w:rsidR="001F2E3A" w:rsidRPr="00353D3F" w:rsidRDefault="001F2E3A" w:rsidP="001F2E3A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  <w:b/>
        </w:rPr>
      </w:pPr>
      <w:r w:rsidRPr="00353D3F">
        <w:rPr>
          <w:rStyle w:val="normaltextrun"/>
          <w:rFonts w:asciiTheme="minorHAnsi" w:hAnsiTheme="minorHAnsi" w:cstheme="minorHAnsi"/>
          <w:b/>
        </w:rPr>
        <w:t>Ciência de Dados e Inteligência Artificial</w:t>
      </w:r>
    </w:p>
    <w:p w14:paraId="70ED5ACF" w14:textId="44C6683A" w:rsidR="001F2E3A" w:rsidRPr="00353D3F" w:rsidRDefault="001F2E3A" w:rsidP="001F2E3A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  <w:b/>
        </w:rPr>
      </w:pPr>
      <w:r w:rsidRPr="00353D3F">
        <w:rPr>
          <w:rStyle w:val="normaltextrun"/>
          <w:rFonts w:asciiTheme="minorHAnsi" w:hAnsiTheme="minorHAnsi" w:cstheme="minorHAnsi"/>
          <w:b/>
        </w:rPr>
        <w:t>Fase 2</w:t>
      </w:r>
    </w:p>
    <w:p w14:paraId="5CC1B959" w14:textId="77777777" w:rsidR="001F2E3A" w:rsidRPr="00353D3F" w:rsidRDefault="001F2E3A" w:rsidP="001F2E3A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  <w:b/>
        </w:rPr>
      </w:pPr>
    </w:p>
    <w:tbl>
      <w:tblPr>
        <w:tblStyle w:val="Tabelacomgrade"/>
        <w:tblW w:w="8419" w:type="dxa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6293"/>
      </w:tblGrid>
      <w:tr w:rsidR="001F2E3A" w:rsidRPr="00C92415" w14:paraId="3F29D7C6" w14:textId="77777777" w:rsidTr="000B3C7B">
        <w:tc>
          <w:tcPr>
            <w:tcW w:w="2126" w:type="dxa"/>
            <w:shd w:val="clear" w:color="auto" w:fill="E7E6E6" w:themeFill="background2"/>
          </w:tcPr>
          <w:p w14:paraId="0EF078CE" w14:textId="77777777" w:rsidR="001F2E3A" w:rsidRPr="00C92415" w:rsidRDefault="001F2E3A" w:rsidP="00390A92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r w:rsidRPr="00C92415">
              <w:rPr>
                <w:rStyle w:val="normaltextrun"/>
                <w:rFonts w:asciiTheme="minorHAnsi" w:hAnsiTheme="minorHAnsi" w:cstheme="minorHAnsi"/>
                <w:b/>
              </w:rPr>
              <w:t>Nome do estudante</w:t>
            </w:r>
          </w:p>
        </w:tc>
        <w:tc>
          <w:tcPr>
            <w:tcW w:w="6293" w:type="dxa"/>
            <w:shd w:val="clear" w:color="auto" w:fill="E7E6E6" w:themeFill="background2"/>
          </w:tcPr>
          <w:p w14:paraId="3A5738C6" w14:textId="374B38AA" w:rsidR="001F2E3A" w:rsidRPr="00C92415" w:rsidRDefault="00E90456" w:rsidP="00390A92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r>
              <w:rPr>
                <w:rStyle w:val="normaltextrun"/>
                <w:rFonts w:asciiTheme="minorHAnsi" w:hAnsiTheme="minorHAnsi" w:cstheme="minorHAnsi"/>
                <w:b/>
              </w:rPr>
              <w:t>Leonardo Ladeira Rodrigues</w:t>
            </w:r>
          </w:p>
        </w:tc>
      </w:tr>
    </w:tbl>
    <w:p w14:paraId="573E8F5E" w14:textId="23E12706" w:rsidR="00F86CEF" w:rsidRDefault="00D6753B" w:rsidP="00470774">
      <w:pPr>
        <w:spacing w:before="360" w:after="240"/>
      </w:pPr>
      <w:r w:rsidRPr="00D6753B">
        <w:t>Desenvolva um processo de ciência de dados no Orange Data Mining, cobrindo</w:t>
      </w:r>
      <w:r>
        <w:t xml:space="preserve"> os elementos a</w:t>
      </w:r>
      <w:r w:rsidR="006662BE">
        <w:t xml:space="preserve">baixo. </w:t>
      </w:r>
      <w:r w:rsidR="006662BE" w:rsidRPr="006662BE">
        <w:rPr>
          <w:b/>
        </w:rPr>
        <w:t xml:space="preserve">Para cada um dos itens solicitados é necessário </w:t>
      </w:r>
      <w:r w:rsidR="00470774">
        <w:rPr>
          <w:b/>
        </w:rPr>
        <w:t>i</w:t>
      </w:r>
      <w:r w:rsidR="006662BE" w:rsidRPr="006662BE">
        <w:rPr>
          <w:b/>
        </w:rPr>
        <w:t>nserir imagens que evidenciem o trabalho realizado</w:t>
      </w:r>
      <w:r w:rsidR="006662BE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6CEF" w14:paraId="39436B25" w14:textId="77777777" w:rsidTr="00935298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525252" w:themeFill="accent3" w:themeFillShade="80"/>
          </w:tcPr>
          <w:p w14:paraId="61DEBE9D" w14:textId="5456D6B8" w:rsidR="00F86CEF" w:rsidRPr="00D6753B" w:rsidRDefault="00D6753B" w:rsidP="00D6753B">
            <w:pPr>
              <w:jc w:val="both"/>
              <w:rPr>
                <w:color w:val="FFFFFF" w:themeColor="background1"/>
              </w:rPr>
            </w:pPr>
            <w:r w:rsidRPr="00D6753B">
              <w:rPr>
                <w:color w:val="FFFFFF" w:themeColor="background1"/>
              </w:rPr>
              <w:t>Exploração dos dados</w:t>
            </w:r>
          </w:p>
        </w:tc>
      </w:tr>
      <w:tr w:rsidR="00F86CEF" w14:paraId="3D814684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</w:tcPr>
          <w:p w14:paraId="6A7249AC" w14:textId="477794AC" w:rsidR="00F86CEF" w:rsidRPr="00F86CEF" w:rsidRDefault="00D6753B" w:rsidP="00F86CEF">
            <w:pPr>
              <w:contextualSpacing/>
              <w:jc w:val="both"/>
              <w:rPr>
                <w:i/>
              </w:rPr>
            </w:pPr>
            <w:r>
              <w:rPr>
                <w:i/>
              </w:rPr>
              <w:t>Que tipo de experimentos você fez na exploração dos dados (verificação de outliers, cálculos de médias, dados inválidos etc</w:t>
            </w:r>
            <w:r w:rsidR="00470774">
              <w:rPr>
                <w:i/>
              </w:rPr>
              <w:t>.</w:t>
            </w:r>
            <w:r>
              <w:rPr>
                <w:i/>
              </w:rPr>
              <w:t>).</w:t>
            </w:r>
            <w:r w:rsidR="006662BE">
              <w:rPr>
                <w:i/>
              </w:rPr>
              <w:t xml:space="preserve"> </w:t>
            </w:r>
          </w:p>
        </w:tc>
      </w:tr>
      <w:tr w:rsidR="00F86CEF" w14:paraId="40996182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9D40470" w14:textId="3C6F1FF7" w:rsidR="00A42D21" w:rsidRDefault="00A42D21" w:rsidP="00A42D21">
            <w:pPr>
              <w:contextualSpacing/>
              <w:jc w:val="both"/>
            </w:pPr>
            <w:r>
              <w:t>Análise Preditiva:</w:t>
            </w:r>
          </w:p>
          <w:p w14:paraId="75DD29CC" w14:textId="0AFD8F4C" w:rsidR="00F86CEF" w:rsidRDefault="00A42D21" w:rsidP="00A42D21">
            <w:pPr>
              <w:contextualSpacing/>
              <w:jc w:val="both"/>
            </w:pPr>
            <w:r w:rsidRPr="00A42D21">
              <w:t>A análise preditiva é uma técnica que utiliza dados históricos e algoritmos de aprendizado de máquina para prever eventos futuros ou resultados.</w:t>
            </w:r>
          </w:p>
        </w:tc>
      </w:tr>
    </w:tbl>
    <w:p w14:paraId="1C45B362" w14:textId="4AD36398" w:rsidR="002F076F" w:rsidRDefault="002F076F" w:rsidP="00D6753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753B" w14:paraId="30CB7394" w14:textId="77777777" w:rsidTr="00935298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525252" w:themeFill="accent3" w:themeFillShade="80"/>
          </w:tcPr>
          <w:p w14:paraId="48EC6AD6" w14:textId="65D27B1A" w:rsidR="00D6753B" w:rsidRPr="00D6753B" w:rsidRDefault="00D6753B" w:rsidP="002C2E9B">
            <w:pPr>
              <w:jc w:val="both"/>
              <w:rPr>
                <w:color w:val="FFFFFF" w:themeColor="background1"/>
              </w:rPr>
            </w:pPr>
            <w:r w:rsidRPr="00D6753B">
              <w:rPr>
                <w:color w:val="FFFFFF" w:themeColor="background1"/>
              </w:rPr>
              <w:t xml:space="preserve">Escolha </w:t>
            </w:r>
            <w:r>
              <w:rPr>
                <w:color w:val="FFFFFF" w:themeColor="background1"/>
              </w:rPr>
              <w:t>de, ao menos, três</w:t>
            </w:r>
            <w:r w:rsidRPr="00D6753B">
              <w:rPr>
                <w:color w:val="FFFFFF" w:themeColor="background1"/>
              </w:rPr>
              <w:t xml:space="preserve"> algoritmos de aprendizado para a modelagem </w:t>
            </w:r>
          </w:p>
        </w:tc>
      </w:tr>
      <w:tr w:rsidR="00D6753B" w14:paraId="76A0AF1D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</w:tcPr>
          <w:p w14:paraId="081DB475" w14:textId="48296032" w:rsidR="00D6753B" w:rsidRPr="00F86CEF" w:rsidRDefault="00D6753B" w:rsidP="002C2E9B">
            <w:pPr>
              <w:contextualSpacing/>
              <w:jc w:val="both"/>
              <w:rPr>
                <w:i/>
              </w:rPr>
            </w:pPr>
            <w:r>
              <w:rPr>
                <w:i/>
              </w:rPr>
              <w:t>Apresente os algoritmos utilizados e justifique a escolha.</w:t>
            </w:r>
          </w:p>
        </w:tc>
      </w:tr>
      <w:tr w:rsidR="00D6753B" w14:paraId="56E305DC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381D3C7" w14:textId="77777777" w:rsidR="00A42D21" w:rsidRDefault="00A42D21" w:rsidP="00A42D21">
            <w:pPr>
              <w:contextualSpacing/>
              <w:jc w:val="both"/>
            </w:pPr>
          </w:p>
          <w:p w14:paraId="76C8D6E5" w14:textId="64E1254D" w:rsidR="00A42D21" w:rsidRDefault="00A42D21" w:rsidP="00A42D21">
            <w:pPr>
              <w:contextualSpacing/>
              <w:jc w:val="both"/>
            </w:pPr>
            <w:r>
              <w:t xml:space="preserve">1. </w:t>
            </w:r>
            <w:proofErr w:type="spellStart"/>
            <w:r>
              <w:t>Support</w:t>
            </w:r>
            <w:proofErr w:type="spellEnd"/>
            <w:r>
              <w:t xml:space="preserve"> Vector </w:t>
            </w:r>
            <w:proofErr w:type="spellStart"/>
            <w:r>
              <w:t>Machine</w:t>
            </w:r>
            <w:proofErr w:type="spellEnd"/>
            <w:r>
              <w:t xml:space="preserve"> (SVM):</w:t>
            </w:r>
          </w:p>
          <w:p w14:paraId="11E917CA" w14:textId="1DC4174D" w:rsidR="00A42D21" w:rsidRDefault="00A42D21" w:rsidP="00A42D21">
            <w:pPr>
              <w:contextualSpacing/>
              <w:jc w:val="both"/>
            </w:pPr>
          </w:p>
          <w:p w14:paraId="3D5D29B0" w14:textId="07640741" w:rsidR="00BE7D87" w:rsidRDefault="00A57FB3" w:rsidP="00A42D21">
            <w:pPr>
              <w:contextualSpacing/>
              <w:jc w:val="both"/>
            </w:pPr>
            <w:r w:rsidRPr="00BE7D87">
              <w:drawing>
                <wp:anchor distT="0" distB="0" distL="114300" distR="114300" simplePos="0" relativeHeight="251665408" behindDoc="0" locked="0" layoutInCell="1" allowOverlap="1" wp14:anchorId="3C4B829B" wp14:editId="08BF5876">
                  <wp:simplePos x="0" y="0"/>
                  <wp:positionH relativeFrom="column">
                    <wp:posOffset>2194560</wp:posOffset>
                  </wp:positionH>
                  <wp:positionV relativeFrom="paragraph">
                    <wp:posOffset>91440</wp:posOffset>
                  </wp:positionV>
                  <wp:extent cx="3070225" cy="1477448"/>
                  <wp:effectExtent l="0" t="0" r="0" b="889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235" cy="147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E7D87">
              <w:drawing>
                <wp:anchor distT="0" distB="0" distL="114300" distR="114300" simplePos="0" relativeHeight="251667456" behindDoc="0" locked="0" layoutInCell="1" allowOverlap="1" wp14:anchorId="5BD584DF" wp14:editId="2376FD24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90805</wp:posOffset>
                  </wp:positionV>
                  <wp:extent cx="2124075" cy="2192020"/>
                  <wp:effectExtent l="0" t="0" r="9525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19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F2702F1" w14:textId="1C02D2B8" w:rsidR="00BE7D87" w:rsidRDefault="00BE7D87" w:rsidP="00A42D21">
            <w:pPr>
              <w:contextualSpacing/>
              <w:jc w:val="both"/>
            </w:pPr>
          </w:p>
          <w:p w14:paraId="16A8C0FA" w14:textId="1AD2B71E" w:rsidR="00BE7D87" w:rsidRDefault="00BE7D87" w:rsidP="00A42D21">
            <w:pPr>
              <w:contextualSpacing/>
              <w:jc w:val="both"/>
            </w:pPr>
          </w:p>
          <w:p w14:paraId="6300002C" w14:textId="552A8DB9" w:rsidR="00BE7D87" w:rsidRDefault="00BE7D87" w:rsidP="00A42D21">
            <w:pPr>
              <w:contextualSpacing/>
              <w:jc w:val="both"/>
            </w:pPr>
          </w:p>
          <w:p w14:paraId="12139185" w14:textId="4CAF9ADD" w:rsidR="00BE7D87" w:rsidRDefault="00BE7D87" w:rsidP="00A42D21">
            <w:pPr>
              <w:contextualSpacing/>
              <w:jc w:val="both"/>
            </w:pPr>
          </w:p>
          <w:p w14:paraId="13C2669F" w14:textId="123B923D" w:rsidR="00BE7D87" w:rsidRDefault="00BE7D87" w:rsidP="00A42D21">
            <w:pPr>
              <w:contextualSpacing/>
              <w:jc w:val="both"/>
            </w:pPr>
          </w:p>
          <w:p w14:paraId="23E7AA4B" w14:textId="28FFFBE4" w:rsidR="00BE7D87" w:rsidRDefault="00BE7D87" w:rsidP="00A42D21">
            <w:pPr>
              <w:contextualSpacing/>
              <w:jc w:val="both"/>
            </w:pPr>
          </w:p>
          <w:p w14:paraId="097CD27F" w14:textId="40EC4889" w:rsidR="00BE7D87" w:rsidRDefault="00BE7D87" w:rsidP="00A42D21">
            <w:pPr>
              <w:contextualSpacing/>
              <w:jc w:val="both"/>
            </w:pPr>
          </w:p>
          <w:p w14:paraId="14A3FE0C" w14:textId="7757BCA0" w:rsidR="00BE7D87" w:rsidRDefault="00BE7D87" w:rsidP="00A42D21">
            <w:pPr>
              <w:contextualSpacing/>
              <w:jc w:val="both"/>
            </w:pPr>
          </w:p>
          <w:p w14:paraId="7255D6C4" w14:textId="4241EBE5" w:rsidR="00BE7D87" w:rsidRDefault="00BE7D87" w:rsidP="00A42D21">
            <w:pPr>
              <w:contextualSpacing/>
              <w:jc w:val="both"/>
            </w:pPr>
          </w:p>
          <w:p w14:paraId="621D172F" w14:textId="08B13E89" w:rsidR="00BE7D87" w:rsidRDefault="00BE7D87" w:rsidP="00A42D21">
            <w:pPr>
              <w:contextualSpacing/>
              <w:jc w:val="both"/>
            </w:pPr>
            <w:bookmarkStart w:id="0" w:name="_GoBack"/>
            <w:bookmarkEnd w:id="0"/>
          </w:p>
          <w:p w14:paraId="110F5B31" w14:textId="04C9DAB0" w:rsidR="00BE7D87" w:rsidRDefault="00BE7D87" w:rsidP="00A42D21">
            <w:pPr>
              <w:contextualSpacing/>
              <w:jc w:val="both"/>
            </w:pPr>
          </w:p>
          <w:p w14:paraId="152A169C" w14:textId="25B8BED5" w:rsidR="00BE7D87" w:rsidRDefault="00BE7D87" w:rsidP="00A42D21">
            <w:pPr>
              <w:contextualSpacing/>
              <w:jc w:val="both"/>
            </w:pPr>
          </w:p>
          <w:p w14:paraId="0AB20DCE" w14:textId="6A6AF351" w:rsidR="00BE7D87" w:rsidRDefault="00BE7D87" w:rsidP="00A42D21">
            <w:pPr>
              <w:contextualSpacing/>
              <w:jc w:val="both"/>
            </w:pPr>
          </w:p>
          <w:p w14:paraId="364258F4" w14:textId="149DEAFF" w:rsidR="00A42D21" w:rsidRDefault="00A42D21" w:rsidP="00A42D21">
            <w:pPr>
              <w:contextualSpacing/>
              <w:jc w:val="both"/>
            </w:pPr>
            <w:r>
              <w:t xml:space="preserve">Justificativa: O SVM é tipo um </w:t>
            </w:r>
            <w:proofErr w:type="spellStart"/>
            <w:r>
              <w:t>super</w:t>
            </w:r>
            <w:proofErr w:type="spellEnd"/>
            <w:r>
              <w:t xml:space="preserve"> filtro que separa os dados em categorias diferentes, como se fosse uma linha ou plano imaginário que divide tudo certinho. Escolhi ele porque funciona bem quando temos muitas variáveis e os dados não são tão simples de separar.</w:t>
            </w:r>
          </w:p>
          <w:p w14:paraId="2A5B67CD" w14:textId="6914A66A" w:rsidR="00A42D21" w:rsidRDefault="00A42D21" w:rsidP="00A42D21">
            <w:pPr>
              <w:contextualSpacing/>
              <w:jc w:val="both"/>
            </w:pPr>
          </w:p>
          <w:p w14:paraId="108B705D" w14:textId="77777777" w:rsidR="00BE7D87" w:rsidRDefault="00BE7D87" w:rsidP="00A42D21">
            <w:pPr>
              <w:contextualSpacing/>
              <w:jc w:val="both"/>
            </w:pPr>
          </w:p>
          <w:p w14:paraId="50624878" w14:textId="77777777" w:rsidR="00BE7D87" w:rsidRDefault="00BE7D87" w:rsidP="00A42D21">
            <w:pPr>
              <w:contextualSpacing/>
              <w:jc w:val="both"/>
            </w:pPr>
          </w:p>
          <w:p w14:paraId="658315A2" w14:textId="77777777" w:rsidR="00BE7D87" w:rsidRDefault="00BE7D87" w:rsidP="00A42D21">
            <w:pPr>
              <w:contextualSpacing/>
              <w:jc w:val="both"/>
            </w:pPr>
          </w:p>
          <w:p w14:paraId="70E1D339" w14:textId="77777777" w:rsidR="00BE7D87" w:rsidRDefault="00BE7D87" w:rsidP="00A42D21">
            <w:pPr>
              <w:contextualSpacing/>
              <w:jc w:val="both"/>
            </w:pPr>
          </w:p>
          <w:p w14:paraId="227116B6" w14:textId="77777777" w:rsidR="00BE7D87" w:rsidRDefault="00BE7D87" w:rsidP="00A42D21">
            <w:pPr>
              <w:contextualSpacing/>
              <w:jc w:val="both"/>
            </w:pPr>
          </w:p>
          <w:p w14:paraId="67811842" w14:textId="77777777" w:rsidR="00BE7D87" w:rsidRDefault="00BE7D87" w:rsidP="00A42D21">
            <w:pPr>
              <w:contextualSpacing/>
              <w:jc w:val="both"/>
            </w:pPr>
          </w:p>
          <w:p w14:paraId="5E8C9B81" w14:textId="77777777" w:rsidR="00BE7D87" w:rsidRDefault="00BE7D87" w:rsidP="00A42D21">
            <w:pPr>
              <w:contextualSpacing/>
              <w:jc w:val="both"/>
            </w:pPr>
          </w:p>
          <w:p w14:paraId="5336838C" w14:textId="77777777" w:rsidR="00BE7D87" w:rsidRDefault="00BE7D87" w:rsidP="00A42D21">
            <w:pPr>
              <w:contextualSpacing/>
              <w:jc w:val="both"/>
            </w:pPr>
          </w:p>
          <w:p w14:paraId="0FA9F12D" w14:textId="6D749580" w:rsidR="00A42D21" w:rsidRDefault="00A42D21" w:rsidP="00A42D21">
            <w:pPr>
              <w:contextualSpacing/>
              <w:jc w:val="both"/>
            </w:pPr>
            <w:r>
              <w:t>2. k-</w:t>
            </w:r>
            <w:proofErr w:type="spellStart"/>
            <w:r>
              <w:t>Nearest</w:t>
            </w:r>
            <w:proofErr w:type="spellEnd"/>
            <w:r>
              <w:t xml:space="preserve"> </w:t>
            </w:r>
            <w:proofErr w:type="spellStart"/>
            <w:r>
              <w:t>Neighbors</w:t>
            </w:r>
            <w:proofErr w:type="spellEnd"/>
            <w:r>
              <w:t xml:space="preserve"> (KNN):</w:t>
            </w:r>
          </w:p>
          <w:p w14:paraId="05960CB0" w14:textId="2C9831F5" w:rsidR="00A42D21" w:rsidRDefault="00BE7D87" w:rsidP="00A42D21">
            <w:pPr>
              <w:contextualSpacing/>
              <w:jc w:val="both"/>
            </w:pPr>
            <w:r w:rsidRPr="00BE7D87">
              <w:drawing>
                <wp:anchor distT="0" distB="0" distL="114300" distR="114300" simplePos="0" relativeHeight="251661312" behindDoc="0" locked="0" layoutInCell="1" allowOverlap="1" wp14:anchorId="1D11D275" wp14:editId="4CB7C0BC">
                  <wp:simplePos x="0" y="0"/>
                  <wp:positionH relativeFrom="column">
                    <wp:posOffset>565785</wp:posOffset>
                  </wp:positionH>
                  <wp:positionV relativeFrom="paragraph">
                    <wp:posOffset>39370</wp:posOffset>
                  </wp:positionV>
                  <wp:extent cx="3638550" cy="2392612"/>
                  <wp:effectExtent l="0" t="0" r="0" b="8255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39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9E66C6" w14:textId="7418D644" w:rsidR="00BE7D87" w:rsidRDefault="00BE7D87" w:rsidP="00A42D21">
            <w:pPr>
              <w:contextualSpacing/>
              <w:jc w:val="both"/>
            </w:pPr>
          </w:p>
          <w:p w14:paraId="12D9C4A0" w14:textId="0EDD44A7" w:rsidR="00BE7D87" w:rsidRDefault="00BE7D87" w:rsidP="00A42D21">
            <w:pPr>
              <w:contextualSpacing/>
              <w:jc w:val="both"/>
            </w:pPr>
          </w:p>
          <w:p w14:paraId="4758E9FE" w14:textId="2F94C8FB" w:rsidR="00BE7D87" w:rsidRDefault="00BE7D87" w:rsidP="00A42D21">
            <w:pPr>
              <w:contextualSpacing/>
              <w:jc w:val="both"/>
            </w:pPr>
          </w:p>
          <w:p w14:paraId="39159422" w14:textId="5D872DD0" w:rsidR="00BE7D87" w:rsidRDefault="00BE7D87" w:rsidP="00A42D21">
            <w:pPr>
              <w:contextualSpacing/>
              <w:jc w:val="both"/>
            </w:pPr>
          </w:p>
          <w:p w14:paraId="0BE0B48C" w14:textId="28F8492D" w:rsidR="00BE7D87" w:rsidRDefault="00BE7D87" w:rsidP="00A42D21">
            <w:pPr>
              <w:contextualSpacing/>
              <w:jc w:val="both"/>
            </w:pPr>
          </w:p>
          <w:p w14:paraId="467B0A51" w14:textId="34DEF4C1" w:rsidR="00BE7D87" w:rsidRDefault="00BE7D87" w:rsidP="00A42D21">
            <w:pPr>
              <w:contextualSpacing/>
              <w:jc w:val="both"/>
            </w:pPr>
          </w:p>
          <w:p w14:paraId="7947ACC0" w14:textId="7735A276" w:rsidR="00BE7D87" w:rsidRDefault="00BE7D87" w:rsidP="00A42D21">
            <w:pPr>
              <w:contextualSpacing/>
              <w:jc w:val="both"/>
            </w:pPr>
          </w:p>
          <w:p w14:paraId="30580299" w14:textId="36119DDB" w:rsidR="00BE7D87" w:rsidRDefault="00BE7D87" w:rsidP="00A42D21">
            <w:pPr>
              <w:contextualSpacing/>
              <w:jc w:val="both"/>
            </w:pPr>
          </w:p>
          <w:p w14:paraId="23CEC984" w14:textId="6D411614" w:rsidR="00BE7D87" w:rsidRDefault="00BE7D87" w:rsidP="00A42D21">
            <w:pPr>
              <w:contextualSpacing/>
              <w:jc w:val="both"/>
            </w:pPr>
          </w:p>
          <w:p w14:paraId="4F15A4C5" w14:textId="77777777" w:rsidR="00BE7D87" w:rsidRDefault="00BE7D87" w:rsidP="00A42D21">
            <w:pPr>
              <w:contextualSpacing/>
              <w:jc w:val="both"/>
            </w:pPr>
          </w:p>
          <w:p w14:paraId="0C5EEEEA" w14:textId="77777777" w:rsidR="00BE7D87" w:rsidRDefault="00BE7D87" w:rsidP="00A42D21">
            <w:pPr>
              <w:contextualSpacing/>
              <w:jc w:val="both"/>
            </w:pPr>
          </w:p>
          <w:p w14:paraId="31003637" w14:textId="77777777" w:rsidR="00BE7D87" w:rsidRDefault="00BE7D87" w:rsidP="00A42D21">
            <w:pPr>
              <w:contextualSpacing/>
              <w:jc w:val="both"/>
            </w:pPr>
          </w:p>
          <w:p w14:paraId="702CA016" w14:textId="77777777" w:rsidR="00BE7D87" w:rsidRDefault="00BE7D87" w:rsidP="00A42D21">
            <w:pPr>
              <w:contextualSpacing/>
              <w:jc w:val="both"/>
            </w:pPr>
          </w:p>
          <w:p w14:paraId="7B067076" w14:textId="77777777" w:rsidR="00BE7D87" w:rsidRDefault="00BE7D87" w:rsidP="00A42D21">
            <w:pPr>
              <w:contextualSpacing/>
              <w:jc w:val="both"/>
            </w:pPr>
          </w:p>
          <w:p w14:paraId="68717E66" w14:textId="52A1327D" w:rsidR="00A42D21" w:rsidRDefault="007930FA" w:rsidP="00A42D21">
            <w:pPr>
              <w:contextualSpacing/>
              <w:jc w:val="both"/>
            </w:pPr>
            <w:r>
              <w:t>Justificativa: O K</w:t>
            </w:r>
            <w:r w:rsidR="00A42D21">
              <w:t>NN é como perguntar a opinião dos vizinhos. Ele olha para os dados mais próximos para decidir a categoria de um novo dado. É fácil de entender e usar, porque basta definir quantos vizinhos (k) você quer considerar para tomar a decisão.</w:t>
            </w:r>
          </w:p>
          <w:p w14:paraId="650AED50" w14:textId="77777777" w:rsidR="00A42D21" w:rsidRDefault="00A42D21" w:rsidP="00A42D21">
            <w:pPr>
              <w:contextualSpacing/>
              <w:jc w:val="both"/>
            </w:pPr>
          </w:p>
          <w:p w14:paraId="41156477" w14:textId="77777777" w:rsidR="00BE7D87" w:rsidRDefault="00BE7D87" w:rsidP="00A42D21">
            <w:pPr>
              <w:contextualSpacing/>
              <w:jc w:val="both"/>
            </w:pPr>
          </w:p>
          <w:p w14:paraId="6F3F033B" w14:textId="044E98DE" w:rsidR="00A42D21" w:rsidRDefault="00BE7D87" w:rsidP="00A42D21">
            <w:pPr>
              <w:contextualSpacing/>
              <w:jc w:val="both"/>
            </w:pPr>
            <w:r w:rsidRPr="00BE7D87">
              <w:drawing>
                <wp:anchor distT="0" distB="0" distL="114300" distR="114300" simplePos="0" relativeHeight="251663360" behindDoc="0" locked="0" layoutInCell="1" allowOverlap="1" wp14:anchorId="18E8B643" wp14:editId="08DA64E4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172085</wp:posOffset>
                  </wp:positionV>
                  <wp:extent cx="5114925" cy="1065810"/>
                  <wp:effectExtent l="0" t="0" r="0" b="127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0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42D21">
              <w:t>3. Árvore de Decisão:</w:t>
            </w:r>
          </w:p>
          <w:p w14:paraId="5F6BE139" w14:textId="245FA521" w:rsidR="00A42D21" w:rsidRDefault="00A42D21" w:rsidP="00A42D21">
            <w:pPr>
              <w:contextualSpacing/>
              <w:jc w:val="both"/>
            </w:pPr>
          </w:p>
          <w:p w14:paraId="6CBBFDF9" w14:textId="77777777" w:rsidR="00BE7D87" w:rsidRDefault="00BE7D87" w:rsidP="00A42D21">
            <w:pPr>
              <w:contextualSpacing/>
              <w:jc w:val="both"/>
            </w:pPr>
          </w:p>
          <w:p w14:paraId="030B2402" w14:textId="77777777" w:rsidR="00BE7D87" w:rsidRDefault="00BE7D87" w:rsidP="00A42D21">
            <w:pPr>
              <w:contextualSpacing/>
              <w:jc w:val="both"/>
            </w:pPr>
          </w:p>
          <w:p w14:paraId="5D711F97" w14:textId="77777777" w:rsidR="00BE7D87" w:rsidRDefault="00BE7D87" w:rsidP="00A42D21">
            <w:pPr>
              <w:contextualSpacing/>
              <w:jc w:val="both"/>
            </w:pPr>
          </w:p>
          <w:p w14:paraId="57D5CCE8" w14:textId="77777777" w:rsidR="00BE7D87" w:rsidRDefault="00BE7D87" w:rsidP="00A42D21">
            <w:pPr>
              <w:contextualSpacing/>
              <w:jc w:val="both"/>
            </w:pPr>
          </w:p>
          <w:p w14:paraId="4022C416" w14:textId="77777777" w:rsidR="00BE7D87" w:rsidRDefault="00BE7D87" w:rsidP="00A42D21">
            <w:pPr>
              <w:contextualSpacing/>
              <w:jc w:val="both"/>
            </w:pPr>
          </w:p>
          <w:p w14:paraId="10C957BD" w14:textId="77777777" w:rsidR="00BE7D87" w:rsidRDefault="00BE7D87" w:rsidP="00A42D21">
            <w:pPr>
              <w:contextualSpacing/>
              <w:jc w:val="both"/>
            </w:pPr>
          </w:p>
          <w:p w14:paraId="0D6AD7BC" w14:textId="48AC2C09" w:rsidR="00D6753B" w:rsidRDefault="00A42D21" w:rsidP="00A42D21">
            <w:pPr>
              <w:contextualSpacing/>
              <w:jc w:val="both"/>
            </w:pPr>
            <w:r>
              <w:t>Justificativa: A árvore de decisão é como um jogo de perguntas e respostas. Cada "pergunta" separa os dados até chegar a uma decisão final. É ótimo porque dá para ver exatamente como as decisões são tomadas, o que ajuda a entender o que está acontecendo com os dados.</w:t>
            </w:r>
          </w:p>
        </w:tc>
      </w:tr>
    </w:tbl>
    <w:p w14:paraId="6CF924B0" w14:textId="77777777" w:rsidR="00A42D21" w:rsidRDefault="00A42D21" w:rsidP="00D6753B">
      <w:pPr>
        <w:jc w:val="both"/>
      </w:pPr>
    </w:p>
    <w:p w14:paraId="73E77EE8" w14:textId="77777777" w:rsidR="00F12DF9" w:rsidRDefault="00F12DF9" w:rsidP="00D6753B">
      <w:pPr>
        <w:jc w:val="both"/>
      </w:pPr>
    </w:p>
    <w:p w14:paraId="12FC7894" w14:textId="77777777" w:rsidR="00F12DF9" w:rsidRDefault="00F12DF9" w:rsidP="00D6753B">
      <w:pPr>
        <w:jc w:val="both"/>
      </w:pPr>
    </w:p>
    <w:p w14:paraId="7AAA87A0" w14:textId="77777777" w:rsidR="00F12DF9" w:rsidRDefault="00F12DF9" w:rsidP="00D6753B">
      <w:pPr>
        <w:jc w:val="both"/>
      </w:pPr>
    </w:p>
    <w:p w14:paraId="7B21F85D" w14:textId="77777777" w:rsidR="00F12DF9" w:rsidRDefault="00F12DF9" w:rsidP="00D6753B">
      <w:pPr>
        <w:jc w:val="both"/>
      </w:pPr>
    </w:p>
    <w:p w14:paraId="6141EFB6" w14:textId="77777777" w:rsidR="00F12DF9" w:rsidRDefault="00F12DF9" w:rsidP="00D6753B">
      <w:pPr>
        <w:jc w:val="both"/>
      </w:pPr>
    </w:p>
    <w:p w14:paraId="3995F08F" w14:textId="77777777" w:rsidR="00F12DF9" w:rsidRDefault="00F12DF9" w:rsidP="00D6753B">
      <w:pPr>
        <w:jc w:val="both"/>
      </w:pPr>
    </w:p>
    <w:p w14:paraId="483A76D0" w14:textId="77777777" w:rsidR="00F12DF9" w:rsidRDefault="00F12DF9" w:rsidP="00D6753B">
      <w:pPr>
        <w:jc w:val="both"/>
      </w:pPr>
    </w:p>
    <w:p w14:paraId="05ECF3BD" w14:textId="77777777" w:rsidR="00F12DF9" w:rsidRDefault="00F12DF9" w:rsidP="00D6753B">
      <w:pPr>
        <w:jc w:val="both"/>
      </w:pPr>
    </w:p>
    <w:p w14:paraId="6E4F5BE5" w14:textId="77777777" w:rsidR="00F12DF9" w:rsidRDefault="00F12DF9" w:rsidP="00D6753B">
      <w:pPr>
        <w:jc w:val="both"/>
      </w:pPr>
    </w:p>
    <w:p w14:paraId="75854FE8" w14:textId="77777777" w:rsidR="00F12DF9" w:rsidRDefault="00F12DF9" w:rsidP="00D6753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753B" w14:paraId="0344B144" w14:textId="77777777" w:rsidTr="00935298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525252" w:themeFill="accent3" w:themeFillShade="80"/>
          </w:tcPr>
          <w:p w14:paraId="2E8018D0" w14:textId="04A2CAF6" w:rsidR="00D6753B" w:rsidRPr="00D6753B" w:rsidRDefault="00D6753B" w:rsidP="004963F9">
            <w:pPr>
              <w:rPr>
                <w:color w:val="FFFFFF" w:themeColor="background1"/>
              </w:rPr>
            </w:pPr>
            <w:r w:rsidRPr="00D6753B">
              <w:rPr>
                <w:color w:val="FFFFFF" w:themeColor="background1"/>
              </w:rPr>
              <w:lastRenderedPageBreak/>
              <w:t xml:space="preserve">Preparação dos dados de acordo com as características dos algoritmos de aprendizado </w:t>
            </w:r>
            <w:r w:rsidR="004963F9">
              <w:rPr>
                <w:color w:val="FFFFFF" w:themeColor="background1"/>
              </w:rPr>
              <w:t>e</w:t>
            </w:r>
            <w:r w:rsidRPr="00D6753B">
              <w:rPr>
                <w:color w:val="FFFFFF" w:themeColor="background1"/>
              </w:rPr>
              <w:t>scolhidos</w:t>
            </w:r>
          </w:p>
        </w:tc>
      </w:tr>
      <w:tr w:rsidR="00D6753B" w14:paraId="30EC4B76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</w:tcPr>
          <w:p w14:paraId="7D513F0A" w14:textId="3BB33498" w:rsidR="00D6753B" w:rsidRPr="00F86CEF" w:rsidRDefault="00D6753B" w:rsidP="002C2E9B">
            <w:pPr>
              <w:contextualSpacing/>
              <w:jc w:val="both"/>
              <w:rPr>
                <w:i/>
              </w:rPr>
            </w:pPr>
            <w:r>
              <w:rPr>
                <w:i/>
              </w:rPr>
              <w:t>Descreva o processo realizado para essa etapa.</w:t>
            </w:r>
          </w:p>
        </w:tc>
      </w:tr>
      <w:tr w:rsidR="00D6753B" w14:paraId="4DB18F4F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0968A8D" w14:textId="03EEA669" w:rsidR="00B16104" w:rsidRDefault="00B16104" w:rsidP="00817C3A">
            <w:pPr>
              <w:contextualSpacing/>
              <w:jc w:val="both"/>
            </w:pPr>
            <w:r w:rsidRPr="00B16104">
              <w:drawing>
                <wp:anchor distT="0" distB="0" distL="114300" distR="114300" simplePos="0" relativeHeight="251659264" behindDoc="0" locked="0" layoutInCell="1" allowOverlap="1" wp14:anchorId="37F7C502" wp14:editId="0A64D1E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107381</wp:posOffset>
                  </wp:positionV>
                  <wp:extent cx="5191125" cy="3709604"/>
                  <wp:effectExtent l="0" t="0" r="0" b="571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552" cy="3714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A4DFD4B" w14:textId="2BAF6CD3" w:rsidR="00B16104" w:rsidRDefault="00B16104" w:rsidP="00817C3A">
            <w:pPr>
              <w:contextualSpacing/>
              <w:jc w:val="both"/>
            </w:pPr>
          </w:p>
          <w:p w14:paraId="3B79A7FF" w14:textId="77777777" w:rsidR="00B16104" w:rsidRDefault="00B16104" w:rsidP="00817C3A">
            <w:pPr>
              <w:contextualSpacing/>
              <w:jc w:val="both"/>
            </w:pPr>
          </w:p>
          <w:p w14:paraId="452EA945" w14:textId="77777777" w:rsidR="00B16104" w:rsidRDefault="00B16104" w:rsidP="00817C3A">
            <w:pPr>
              <w:contextualSpacing/>
              <w:jc w:val="both"/>
            </w:pPr>
          </w:p>
          <w:p w14:paraId="2A20886C" w14:textId="77777777" w:rsidR="00B16104" w:rsidRDefault="00B16104" w:rsidP="00817C3A">
            <w:pPr>
              <w:contextualSpacing/>
              <w:jc w:val="both"/>
            </w:pPr>
          </w:p>
          <w:p w14:paraId="3D1E4E3B" w14:textId="77777777" w:rsidR="00B16104" w:rsidRDefault="00B16104" w:rsidP="00817C3A">
            <w:pPr>
              <w:contextualSpacing/>
              <w:jc w:val="both"/>
            </w:pPr>
          </w:p>
          <w:p w14:paraId="4EAC13B6" w14:textId="77777777" w:rsidR="00B16104" w:rsidRDefault="00B16104" w:rsidP="00817C3A">
            <w:pPr>
              <w:contextualSpacing/>
              <w:jc w:val="both"/>
            </w:pPr>
          </w:p>
          <w:p w14:paraId="3A7D04A2" w14:textId="77777777" w:rsidR="00B16104" w:rsidRDefault="00B16104" w:rsidP="00817C3A">
            <w:pPr>
              <w:contextualSpacing/>
              <w:jc w:val="both"/>
            </w:pPr>
          </w:p>
          <w:p w14:paraId="69279AAF" w14:textId="77777777" w:rsidR="00B16104" w:rsidRDefault="00B16104" w:rsidP="00817C3A">
            <w:pPr>
              <w:contextualSpacing/>
              <w:jc w:val="both"/>
            </w:pPr>
          </w:p>
          <w:p w14:paraId="2F6611A1" w14:textId="77777777" w:rsidR="00B16104" w:rsidRDefault="00B16104" w:rsidP="00817C3A">
            <w:pPr>
              <w:contextualSpacing/>
              <w:jc w:val="both"/>
            </w:pPr>
          </w:p>
          <w:p w14:paraId="79BF1019" w14:textId="77777777" w:rsidR="00B16104" w:rsidRDefault="00B16104" w:rsidP="00817C3A">
            <w:pPr>
              <w:contextualSpacing/>
              <w:jc w:val="both"/>
            </w:pPr>
          </w:p>
          <w:p w14:paraId="31D97B48" w14:textId="77777777" w:rsidR="00B16104" w:rsidRDefault="00B16104" w:rsidP="00817C3A">
            <w:pPr>
              <w:contextualSpacing/>
              <w:jc w:val="both"/>
            </w:pPr>
          </w:p>
          <w:p w14:paraId="7F5B37B8" w14:textId="77777777" w:rsidR="00B16104" w:rsidRDefault="00B16104" w:rsidP="00817C3A">
            <w:pPr>
              <w:contextualSpacing/>
              <w:jc w:val="both"/>
            </w:pPr>
          </w:p>
          <w:p w14:paraId="69758162" w14:textId="77777777" w:rsidR="00B16104" w:rsidRDefault="00B16104" w:rsidP="00817C3A">
            <w:pPr>
              <w:contextualSpacing/>
              <w:jc w:val="both"/>
            </w:pPr>
          </w:p>
          <w:p w14:paraId="5BF16A09" w14:textId="77777777" w:rsidR="00B16104" w:rsidRDefault="00B16104" w:rsidP="00817C3A">
            <w:pPr>
              <w:contextualSpacing/>
              <w:jc w:val="both"/>
            </w:pPr>
          </w:p>
          <w:p w14:paraId="577DC884" w14:textId="77777777" w:rsidR="00B16104" w:rsidRDefault="00B16104" w:rsidP="00817C3A">
            <w:pPr>
              <w:contextualSpacing/>
              <w:jc w:val="both"/>
            </w:pPr>
          </w:p>
          <w:p w14:paraId="0F82435A" w14:textId="77777777" w:rsidR="00B16104" w:rsidRDefault="00B16104" w:rsidP="00817C3A">
            <w:pPr>
              <w:contextualSpacing/>
              <w:jc w:val="both"/>
            </w:pPr>
          </w:p>
          <w:p w14:paraId="135E8D8B" w14:textId="77777777" w:rsidR="00B16104" w:rsidRDefault="00B16104" w:rsidP="00817C3A">
            <w:pPr>
              <w:contextualSpacing/>
              <w:jc w:val="both"/>
            </w:pPr>
          </w:p>
          <w:p w14:paraId="2D68C9AA" w14:textId="77777777" w:rsidR="00B16104" w:rsidRDefault="00B16104" w:rsidP="00817C3A">
            <w:pPr>
              <w:contextualSpacing/>
              <w:jc w:val="both"/>
            </w:pPr>
          </w:p>
          <w:p w14:paraId="280D5321" w14:textId="77777777" w:rsidR="00B16104" w:rsidRDefault="00B16104" w:rsidP="00817C3A">
            <w:pPr>
              <w:contextualSpacing/>
              <w:jc w:val="both"/>
            </w:pPr>
          </w:p>
          <w:p w14:paraId="223AE0B2" w14:textId="77777777" w:rsidR="00B16104" w:rsidRDefault="00B16104" w:rsidP="00817C3A">
            <w:pPr>
              <w:contextualSpacing/>
              <w:jc w:val="both"/>
            </w:pPr>
          </w:p>
          <w:p w14:paraId="47CADFFC" w14:textId="77777777" w:rsidR="00B16104" w:rsidRDefault="00B16104" w:rsidP="00817C3A">
            <w:pPr>
              <w:contextualSpacing/>
              <w:jc w:val="both"/>
            </w:pPr>
          </w:p>
          <w:p w14:paraId="0CFAF753" w14:textId="77777777" w:rsidR="00B16104" w:rsidRDefault="00B16104" w:rsidP="00817C3A">
            <w:pPr>
              <w:contextualSpacing/>
              <w:jc w:val="both"/>
            </w:pPr>
          </w:p>
          <w:p w14:paraId="12EED84D" w14:textId="77777777" w:rsidR="00B16104" w:rsidRDefault="00B16104" w:rsidP="00817C3A">
            <w:pPr>
              <w:contextualSpacing/>
              <w:jc w:val="both"/>
            </w:pPr>
          </w:p>
          <w:p w14:paraId="2C613E2A" w14:textId="428EF553" w:rsidR="00817C3A" w:rsidRDefault="00817C3A" w:rsidP="00817C3A">
            <w:pPr>
              <w:contextualSpacing/>
              <w:jc w:val="both"/>
            </w:pPr>
            <w:r>
              <w:t xml:space="preserve">1. Importação dos Dados: carreguei os dados no Orange usando o </w:t>
            </w:r>
            <w:proofErr w:type="spellStart"/>
            <w:r>
              <w:t>widget</w:t>
            </w:r>
            <w:proofErr w:type="spellEnd"/>
            <w:r>
              <w:t xml:space="preserve"> File. Isso é fundamental para começar qualquer análise, pois precisamos dos dados para trabalhar.</w:t>
            </w:r>
          </w:p>
          <w:p w14:paraId="299AA03C" w14:textId="77777777" w:rsidR="00817C3A" w:rsidRDefault="00817C3A" w:rsidP="00817C3A">
            <w:pPr>
              <w:contextualSpacing/>
              <w:jc w:val="both"/>
            </w:pPr>
          </w:p>
          <w:p w14:paraId="2C01E282" w14:textId="1E3CEDCC" w:rsidR="00817C3A" w:rsidRDefault="00817C3A" w:rsidP="00817C3A">
            <w:pPr>
              <w:contextualSpacing/>
              <w:jc w:val="both"/>
            </w:pPr>
            <w:r>
              <w:t xml:space="preserve">2. Seleção de Colunas: Em seguida, utilizei o </w:t>
            </w:r>
            <w:proofErr w:type="spellStart"/>
            <w:r>
              <w:t>w</w:t>
            </w:r>
            <w:r w:rsidR="003443B5">
              <w:t>idget</w:t>
            </w:r>
            <w:proofErr w:type="spellEnd"/>
            <w:r w:rsidR="003443B5">
              <w:t xml:space="preserve"> </w:t>
            </w:r>
            <w:proofErr w:type="spellStart"/>
            <w:r w:rsidR="003443B5">
              <w:t>Select</w:t>
            </w:r>
            <w:proofErr w:type="spellEnd"/>
            <w:r w:rsidR="003443B5">
              <w:t xml:space="preserve"> </w:t>
            </w:r>
            <w:proofErr w:type="spellStart"/>
            <w:r w:rsidR="003443B5">
              <w:t>Columns</w:t>
            </w:r>
            <w:proofErr w:type="spellEnd"/>
            <w:r w:rsidR="003443B5">
              <w:t>. Onde,</w:t>
            </w:r>
            <w:r>
              <w:t xml:space="preserve"> pode escolher quais colunas (variáveis) quer incluir ou excluir da análise. Isso ajuda a focar nas variáveis mais relevantes e a evitar ruídos nos dados.</w:t>
            </w:r>
          </w:p>
          <w:p w14:paraId="5F5B5E5B" w14:textId="77777777" w:rsidR="00817C3A" w:rsidRDefault="00817C3A" w:rsidP="00817C3A">
            <w:pPr>
              <w:contextualSpacing/>
              <w:jc w:val="both"/>
            </w:pPr>
          </w:p>
          <w:p w14:paraId="4F3FADB0" w14:textId="579A09F0" w:rsidR="00817C3A" w:rsidRDefault="00817C3A" w:rsidP="00817C3A">
            <w:pPr>
              <w:contextualSpacing/>
              <w:jc w:val="both"/>
            </w:pPr>
            <w:r>
              <w:t xml:space="preserve">3. Visualização dos Dados: Com o </w:t>
            </w:r>
            <w:proofErr w:type="spellStart"/>
            <w:r>
              <w:t>widget</w:t>
            </w:r>
            <w:proofErr w:type="spellEnd"/>
            <w:r>
              <w:t xml:space="preserve"> Data </w:t>
            </w:r>
            <w:proofErr w:type="spellStart"/>
            <w:r>
              <w:t>Table</w:t>
            </w:r>
            <w:proofErr w:type="spellEnd"/>
            <w:r>
              <w:t xml:space="preserve">, </w:t>
            </w:r>
            <w:r w:rsidR="003443B5">
              <w:t>visualizando</w:t>
            </w:r>
            <w:r>
              <w:t xml:space="preserve"> os dados em uma tabela. Isso facilita a inspeção manual dos dados, permitindo verificar se tudo está conforme o esperado e identificar possíveis problemas ou inconsistências.</w:t>
            </w:r>
          </w:p>
          <w:p w14:paraId="58F7109A" w14:textId="77777777" w:rsidR="00817C3A" w:rsidRDefault="00817C3A" w:rsidP="00817C3A">
            <w:pPr>
              <w:contextualSpacing/>
              <w:jc w:val="both"/>
            </w:pPr>
          </w:p>
          <w:p w14:paraId="1944D1B8" w14:textId="1B8A289F" w:rsidR="00817C3A" w:rsidRDefault="00817C3A" w:rsidP="00817C3A">
            <w:pPr>
              <w:contextualSpacing/>
              <w:jc w:val="both"/>
            </w:pPr>
            <w:r>
              <w:t xml:space="preserve">4. Aplicação de Cores: </w:t>
            </w:r>
            <w:r w:rsidR="003443B5">
              <w:t>Usei</w:t>
            </w:r>
            <w:r>
              <w:t xml:space="preserve"> o </w:t>
            </w:r>
            <w:proofErr w:type="spellStart"/>
            <w:r>
              <w:t>widget</w:t>
            </w:r>
            <w:proofErr w:type="spellEnd"/>
            <w:r>
              <w:t xml:space="preserve"> Color para atribuir cores às variáveis ou valores específicos. Isso é útil para destacar padrões ou categorias nos dados, tornando a visualização mais intuitiva.</w:t>
            </w:r>
          </w:p>
          <w:p w14:paraId="002E374B" w14:textId="77777777" w:rsidR="00817C3A" w:rsidRDefault="00817C3A" w:rsidP="00817C3A">
            <w:pPr>
              <w:contextualSpacing/>
              <w:jc w:val="both"/>
            </w:pPr>
          </w:p>
          <w:p w14:paraId="7A455BDD" w14:textId="77777777" w:rsidR="003443B5" w:rsidRDefault="00817C3A" w:rsidP="00817C3A">
            <w:pPr>
              <w:contextualSpacing/>
              <w:jc w:val="both"/>
            </w:pPr>
            <w:r>
              <w:t xml:space="preserve">5. Visualização com </w:t>
            </w:r>
            <w:proofErr w:type="spellStart"/>
            <w:r>
              <w:t>Scatter</w:t>
            </w:r>
            <w:proofErr w:type="spellEnd"/>
            <w:r>
              <w:t xml:space="preserve"> </w:t>
            </w:r>
            <w:proofErr w:type="spellStart"/>
            <w:r>
              <w:t>Plot</w:t>
            </w:r>
            <w:proofErr w:type="spellEnd"/>
            <w:r>
              <w:t xml:space="preserve">: O </w:t>
            </w:r>
            <w:proofErr w:type="spellStart"/>
            <w:r>
              <w:t>Scatter</w:t>
            </w:r>
            <w:proofErr w:type="spellEnd"/>
            <w:r>
              <w:t xml:space="preserve"> </w:t>
            </w:r>
            <w:proofErr w:type="spellStart"/>
            <w:r>
              <w:t>Plot</w:t>
            </w:r>
            <w:proofErr w:type="spellEnd"/>
            <w:r>
              <w:t xml:space="preserve"> é um gráfico de dispersão que permite visualizar a relação entre duas variáveis. Isso ajuda a identificar correlações e possíveis padrões nos dados. Ao colorir os pontos, você pode ver como diferentes categorias se distribuem no gráfico.</w:t>
            </w:r>
          </w:p>
          <w:p w14:paraId="05E086B1" w14:textId="77777777" w:rsidR="003443B5" w:rsidRDefault="003443B5" w:rsidP="00817C3A">
            <w:pPr>
              <w:contextualSpacing/>
              <w:jc w:val="both"/>
            </w:pPr>
          </w:p>
          <w:p w14:paraId="46898EEF" w14:textId="119BF45E" w:rsidR="003443B5" w:rsidRDefault="003443B5" w:rsidP="003443B5">
            <w:pPr>
              <w:contextualSpacing/>
              <w:jc w:val="both"/>
            </w:pPr>
            <w:r>
              <w:t xml:space="preserve">6. Conexão com Data </w:t>
            </w:r>
            <w:proofErr w:type="spellStart"/>
            <w:r>
              <w:t>Table</w:t>
            </w:r>
            <w:proofErr w:type="spellEnd"/>
            <w:r>
              <w:t xml:space="preserve">: Depois de usar o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  <w:r>
              <w:t xml:space="preserve">, eu conectei o Data </w:t>
            </w:r>
            <w:proofErr w:type="spellStart"/>
            <w:r>
              <w:t>Table</w:t>
            </w:r>
            <w:proofErr w:type="spellEnd"/>
            <w:r>
              <w:t xml:space="preserve"> ao próximo </w:t>
            </w:r>
            <w:proofErr w:type="spellStart"/>
            <w:r>
              <w:t>widget</w:t>
            </w:r>
            <w:proofErr w:type="spellEnd"/>
            <w:r>
              <w:t xml:space="preserve"> para visualizar os dados processados. Isso ajudou a garantir que os dados estavam formatados corretamente antes de prosseguir.</w:t>
            </w:r>
          </w:p>
          <w:p w14:paraId="263D4217" w14:textId="77777777" w:rsidR="003443B5" w:rsidRDefault="003443B5" w:rsidP="003443B5">
            <w:pPr>
              <w:contextualSpacing/>
              <w:jc w:val="both"/>
            </w:pPr>
          </w:p>
          <w:p w14:paraId="58D65055" w14:textId="77777777" w:rsidR="00B16104" w:rsidRDefault="00B16104" w:rsidP="003443B5">
            <w:pPr>
              <w:contextualSpacing/>
              <w:jc w:val="both"/>
            </w:pPr>
          </w:p>
          <w:p w14:paraId="171D28FA" w14:textId="7209F0C0" w:rsidR="003443B5" w:rsidRDefault="003443B5" w:rsidP="003443B5">
            <w:pPr>
              <w:contextualSpacing/>
              <w:jc w:val="both"/>
            </w:pPr>
            <w:r>
              <w:lastRenderedPageBreak/>
              <w:t xml:space="preserve">7. Uso do Data </w:t>
            </w:r>
            <w:proofErr w:type="spellStart"/>
            <w:r>
              <w:t>Sample</w:t>
            </w:r>
            <w:proofErr w:type="spellEnd"/>
            <w:r>
              <w:t xml:space="preserve">: Eu utilizei o </w:t>
            </w:r>
            <w:proofErr w:type="spellStart"/>
            <w:r>
              <w:t>widget</w:t>
            </w:r>
            <w:proofErr w:type="spellEnd"/>
            <w:r>
              <w:t xml:space="preserve"> Data </w:t>
            </w:r>
            <w:proofErr w:type="spellStart"/>
            <w:r>
              <w:t>Sample</w:t>
            </w:r>
            <w:proofErr w:type="spellEnd"/>
            <w:r>
              <w:t xml:space="preserve"> duas vezes:</w:t>
            </w:r>
          </w:p>
          <w:p w14:paraId="54B9B046" w14:textId="77777777" w:rsidR="003443B5" w:rsidRDefault="003443B5" w:rsidP="003443B5">
            <w:pPr>
              <w:contextualSpacing/>
              <w:jc w:val="both"/>
            </w:pPr>
          </w:p>
          <w:p w14:paraId="72AC42C5" w14:textId="77777777" w:rsidR="003443B5" w:rsidRDefault="003443B5" w:rsidP="003443B5">
            <w:pPr>
              <w:contextualSpacing/>
              <w:jc w:val="both"/>
            </w:pPr>
            <w:r>
              <w:t xml:space="preserve">Primeiro Data </w:t>
            </w:r>
            <w:proofErr w:type="spellStart"/>
            <w:r>
              <w:t>Sample</w:t>
            </w:r>
            <w:proofErr w:type="spellEnd"/>
            <w:r>
              <w:t>: Para criar uma amostra dos dados de treinamento e teste. Este passo é crucial para dividir os dados originais em partes que podem ser usadas para treinar os modelos e verificar sua precisão.</w:t>
            </w:r>
          </w:p>
          <w:p w14:paraId="558A7B7F" w14:textId="77777777" w:rsidR="003443B5" w:rsidRDefault="003443B5" w:rsidP="003443B5">
            <w:pPr>
              <w:contextualSpacing/>
              <w:jc w:val="both"/>
            </w:pPr>
          </w:p>
          <w:p w14:paraId="3CB0A1C3" w14:textId="77777777" w:rsidR="003443B5" w:rsidRDefault="003443B5" w:rsidP="003443B5">
            <w:pPr>
              <w:contextualSpacing/>
              <w:jc w:val="both"/>
            </w:pPr>
            <w:r>
              <w:t xml:space="preserve">Segundo Data </w:t>
            </w:r>
            <w:proofErr w:type="spellStart"/>
            <w:r>
              <w:t>Sample</w:t>
            </w:r>
            <w:proofErr w:type="spellEnd"/>
            <w:r>
              <w:t>: Para criar uma nova amostra, talvez para validação cruzada ou outro tipo de análise específica.</w:t>
            </w:r>
          </w:p>
          <w:p w14:paraId="5F3A7B86" w14:textId="77777777" w:rsidR="003443B5" w:rsidRDefault="003443B5" w:rsidP="003443B5">
            <w:pPr>
              <w:contextualSpacing/>
              <w:jc w:val="both"/>
            </w:pPr>
          </w:p>
          <w:p w14:paraId="61A19AAB" w14:textId="18CAEF28" w:rsidR="003443B5" w:rsidRDefault="003443B5" w:rsidP="003443B5">
            <w:pPr>
              <w:contextualSpacing/>
              <w:jc w:val="both"/>
            </w:pPr>
            <w:r>
              <w:t xml:space="preserve">8. Análise no Test &amp; Score: Depois, eu usei o </w:t>
            </w:r>
            <w:proofErr w:type="spellStart"/>
            <w:r>
              <w:t>widget</w:t>
            </w:r>
            <w:proofErr w:type="spellEnd"/>
            <w:r>
              <w:t xml:space="preserve"> Test &amp; Score para avaliar a performance dos modelos:</w:t>
            </w:r>
          </w:p>
          <w:p w14:paraId="0FB78DE8" w14:textId="77777777" w:rsidR="003443B5" w:rsidRDefault="003443B5" w:rsidP="003443B5">
            <w:pPr>
              <w:contextualSpacing/>
              <w:jc w:val="both"/>
            </w:pPr>
          </w:p>
          <w:p w14:paraId="0FCBB375" w14:textId="77777777" w:rsidR="003443B5" w:rsidRDefault="003443B5" w:rsidP="003443B5">
            <w:pPr>
              <w:contextualSpacing/>
              <w:jc w:val="both"/>
            </w:pPr>
            <w:r>
              <w:t>Teste de Dados e Dados: Configurei para realizar a validação dos modelos utilizando diferentes conjuntos de dados, como treinamento e teste.</w:t>
            </w:r>
          </w:p>
          <w:p w14:paraId="14B04F7F" w14:textId="77777777" w:rsidR="003443B5" w:rsidRDefault="003443B5" w:rsidP="003443B5">
            <w:pPr>
              <w:contextualSpacing/>
              <w:jc w:val="both"/>
            </w:pPr>
          </w:p>
          <w:p w14:paraId="3C459485" w14:textId="77777777" w:rsidR="003443B5" w:rsidRDefault="003443B5" w:rsidP="003443B5">
            <w:pPr>
              <w:contextualSpacing/>
              <w:jc w:val="both"/>
            </w:pPr>
            <w:proofErr w:type="spellStart"/>
            <w:r>
              <w:t>Confusion</w:t>
            </w:r>
            <w:proofErr w:type="spellEnd"/>
            <w:r>
              <w:t xml:space="preserve"> Matrix: Conectei a análise a duas matrizes de confusão em paralelo com dois modelos KNN para visualizar e comparar os resultados.</w:t>
            </w:r>
          </w:p>
          <w:p w14:paraId="323B46E9" w14:textId="1C199B20" w:rsidR="003443B5" w:rsidRDefault="003443B5" w:rsidP="003443B5">
            <w:pPr>
              <w:contextualSpacing/>
              <w:jc w:val="both"/>
            </w:pPr>
            <w:r>
              <w:br/>
            </w:r>
            <w:r w:rsidR="007930FA">
              <w:t>9</w:t>
            </w:r>
            <w:r>
              <w:t>. Árvore de Decisão: Depois de criar a segunda amostr</w:t>
            </w:r>
            <w:r w:rsidR="007930FA">
              <w:t xml:space="preserve">a de dados com o Data </w:t>
            </w:r>
            <w:proofErr w:type="spellStart"/>
            <w:proofErr w:type="gramStart"/>
            <w:r w:rsidR="007930FA">
              <w:t>Sample</w:t>
            </w:r>
            <w:proofErr w:type="spellEnd"/>
            <w:r w:rsidR="007930FA">
              <w:t xml:space="preserve">, </w:t>
            </w:r>
            <w:r>
              <w:t xml:space="preserve"> utilizei</w:t>
            </w:r>
            <w:proofErr w:type="gramEnd"/>
            <w:r>
              <w:t xml:space="preserve"> o </w:t>
            </w:r>
            <w:proofErr w:type="spellStart"/>
            <w:r>
              <w:t>widget</w:t>
            </w:r>
            <w:proofErr w:type="spellEnd"/>
            <w:r>
              <w:t xml:space="preserve"> Árvore de Decisão.</w:t>
            </w:r>
          </w:p>
          <w:p w14:paraId="271C1869" w14:textId="77777777" w:rsidR="003443B5" w:rsidRDefault="003443B5" w:rsidP="003443B5">
            <w:pPr>
              <w:contextualSpacing/>
              <w:jc w:val="both"/>
            </w:pPr>
          </w:p>
          <w:p w14:paraId="7BE13DB9" w14:textId="77777777" w:rsidR="003443B5" w:rsidRDefault="003443B5" w:rsidP="003443B5">
            <w:pPr>
              <w:contextualSpacing/>
              <w:jc w:val="both"/>
            </w:pPr>
            <w:r>
              <w:t>Propósito: O objetivo foi treinar um modelo de árvore de decisão e visualizar como o modelo toma decisões com base nas características dos dados.</w:t>
            </w:r>
          </w:p>
          <w:p w14:paraId="0B09CA49" w14:textId="77777777" w:rsidR="003443B5" w:rsidRDefault="003443B5" w:rsidP="003443B5">
            <w:pPr>
              <w:contextualSpacing/>
              <w:jc w:val="both"/>
            </w:pPr>
          </w:p>
          <w:p w14:paraId="11A2118A" w14:textId="77777777" w:rsidR="003443B5" w:rsidRDefault="003443B5" w:rsidP="003443B5">
            <w:pPr>
              <w:contextualSpacing/>
              <w:jc w:val="both"/>
            </w:pPr>
            <w:r>
              <w:t>Benefício: As árvores de decisão são fáceis de interpretar, permitindo entender quais variáveis são mais importantes e como elas influenciam a classificação.</w:t>
            </w:r>
          </w:p>
          <w:p w14:paraId="11878565" w14:textId="77777777" w:rsidR="003443B5" w:rsidRDefault="003443B5" w:rsidP="003443B5">
            <w:pPr>
              <w:contextualSpacing/>
              <w:jc w:val="both"/>
            </w:pPr>
          </w:p>
          <w:p w14:paraId="17153841" w14:textId="2F431B6A" w:rsidR="003443B5" w:rsidRDefault="007930FA" w:rsidP="003443B5">
            <w:pPr>
              <w:contextualSpacing/>
              <w:jc w:val="both"/>
            </w:pPr>
            <w:r>
              <w:t>10</w:t>
            </w:r>
            <w:r w:rsidR="003443B5">
              <w:t xml:space="preserve">. Box </w:t>
            </w:r>
            <w:proofErr w:type="spellStart"/>
            <w:r w:rsidR="003443B5">
              <w:t>Plot</w:t>
            </w:r>
            <w:proofErr w:type="spellEnd"/>
            <w:r w:rsidR="003443B5">
              <w:t xml:space="preserve">: Em seguida, utilizei o </w:t>
            </w:r>
            <w:proofErr w:type="spellStart"/>
            <w:r w:rsidR="003443B5">
              <w:t>widget</w:t>
            </w:r>
            <w:proofErr w:type="spellEnd"/>
            <w:r w:rsidR="003443B5">
              <w:t xml:space="preserve"> Box </w:t>
            </w:r>
            <w:proofErr w:type="spellStart"/>
            <w:r w:rsidR="003443B5">
              <w:t>Plot</w:t>
            </w:r>
            <w:proofErr w:type="spellEnd"/>
            <w:r w:rsidR="003443B5">
              <w:t xml:space="preserve"> para visualizar a distribuição das variáveis.</w:t>
            </w:r>
          </w:p>
          <w:p w14:paraId="241BD0CF" w14:textId="77777777" w:rsidR="003443B5" w:rsidRDefault="003443B5" w:rsidP="003443B5">
            <w:pPr>
              <w:contextualSpacing/>
              <w:jc w:val="both"/>
            </w:pPr>
          </w:p>
          <w:p w14:paraId="5A265BB5" w14:textId="77777777" w:rsidR="003443B5" w:rsidRDefault="003443B5" w:rsidP="003443B5">
            <w:pPr>
              <w:contextualSpacing/>
              <w:jc w:val="both"/>
            </w:pPr>
            <w:r>
              <w:t xml:space="preserve">Propósito: O box </w:t>
            </w:r>
            <w:proofErr w:type="spellStart"/>
            <w:r>
              <w:t>plot</w:t>
            </w:r>
            <w:proofErr w:type="spellEnd"/>
            <w:r>
              <w:t xml:space="preserve"> ajuda a identificar a mediana, quartis e possíveis </w:t>
            </w:r>
            <w:proofErr w:type="spellStart"/>
            <w:r>
              <w:t>outliers</w:t>
            </w:r>
            <w:proofErr w:type="spellEnd"/>
            <w:r>
              <w:t xml:space="preserve"> nas variáveis, proporcionando uma visão clara da distribuição dos dados.</w:t>
            </w:r>
          </w:p>
          <w:p w14:paraId="0C9905AD" w14:textId="77777777" w:rsidR="003443B5" w:rsidRDefault="003443B5" w:rsidP="003443B5">
            <w:pPr>
              <w:contextualSpacing/>
              <w:jc w:val="both"/>
            </w:pPr>
          </w:p>
          <w:p w14:paraId="657B65EF" w14:textId="77777777" w:rsidR="003443B5" w:rsidRDefault="003443B5" w:rsidP="003443B5">
            <w:pPr>
              <w:contextualSpacing/>
              <w:jc w:val="both"/>
            </w:pPr>
            <w:r>
              <w:t>Benefício: Isso é útil para entender a variabilidade dos dados e verificar a presença de valores atípicos que podem influenciar os modelos.</w:t>
            </w:r>
          </w:p>
          <w:p w14:paraId="4A02627B" w14:textId="77777777" w:rsidR="003443B5" w:rsidRDefault="003443B5" w:rsidP="003443B5">
            <w:pPr>
              <w:contextualSpacing/>
              <w:jc w:val="both"/>
            </w:pPr>
          </w:p>
          <w:p w14:paraId="5888EEA9" w14:textId="040067C9" w:rsidR="003443B5" w:rsidRDefault="007930FA" w:rsidP="003443B5">
            <w:pPr>
              <w:contextualSpacing/>
              <w:jc w:val="both"/>
            </w:pPr>
            <w:r>
              <w:t>11</w:t>
            </w:r>
            <w:r w:rsidR="003443B5">
              <w:t xml:space="preserve">. SVM - </w:t>
            </w:r>
            <w:proofErr w:type="spellStart"/>
            <w:r w:rsidR="003443B5">
              <w:t>Scatter</w:t>
            </w:r>
            <w:proofErr w:type="spellEnd"/>
            <w:r w:rsidR="003443B5">
              <w:t xml:space="preserve"> </w:t>
            </w:r>
            <w:proofErr w:type="spellStart"/>
            <w:r w:rsidR="003443B5">
              <w:t>Plot</w:t>
            </w:r>
            <w:proofErr w:type="spellEnd"/>
            <w:r w:rsidR="003443B5">
              <w:t xml:space="preserve"> e </w:t>
            </w:r>
            <w:proofErr w:type="spellStart"/>
            <w:r w:rsidR="003443B5">
              <w:t>Silhouette</w:t>
            </w:r>
            <w:proofErr w:type="spellEnd"/>
            <w:r w:rsidR="003443B5">
              <w:t xml:space="preserve"> </w:t>
            </w:r>
            <w:proofErr w:type="spellStart"/>
            <w:r w:rsidR="003443B5">
              <w:t>Plot</w:t>
            </w:r>
            <w:proofErr w:type="spellEnd"/>
            <w:r w:rsidR="003443B5">
              <w:t xml:space="preserve">: Finalmente, utilizei o algoritmo SVM e visualizei os resultados com </w:t>
            </w:r>
            <w:proofErr w:type="spellStart"/>
            <w:r w:rsidR="003443B5">
              <w:t>Scatter</w:t>
            </w:r>
            <w:proofErr w:type="spellEnd"/>
            <w:r w:rsidR="003443B5">
              <w:t xml:space="preserve"> </w:t>
            </w:r>
            <w:proofErr w:type="spellStart"/>
            <w:r w:rsidR="003443B5">
              <w:t>Plot</w:t>
            </w:r>
            <w:proofErr w:type="spellEnd"/>
            <w:r w:rsidR="003443B5">
              <w:t xml:space="preserve"> e </w:t>
            </w:r>
            <w:proofErr w:type="spellStart"/>
            <w:r w:rsidR="003443B5">
              <w:t>Silhouette</w:t>
            </w:r>
            <w:proofErr w:type="spellEnd"/>
            <w:r w:rsidR="003443B5">
              <w:t xml:space="preserve"> </w:t>
            </w:r>
            <w:proofErr w:type="spellStart"/>
            <w:r w:rsidR="003443B5">
              <w:t>Plot</w:t>
            </w:r>
            <w:proofErr w:type="spellEnd"/>
            <w:r w:rsidR="003443B5">
              <w:t>.</w:t>
            </w:r>
          </w:p>
          <w:p w14:paraId="1838AB67" w14:textId="77777777" w:rsidR="003443B5" w:rsidRDefault="003443B5" w:rsidP="003443B5">
            <w:pPr>
              <w:contextualSpacing/>
              <w:jc w:val="both"/>
            </w:pPr>
          </w:p>
          <w:p w14:paraId="5114585F" w14:textId="77777777" w:rsidR="003443B5" w:rsidRDefault="003443B5" w:rsidP="003443B5">
            <w:pPr>
              <w:contextualSpacing/>
              <w:jc w:val="both"/>
            </w:pPr>
            <w:r>
              <w:t xml:space="preserve">SVM com </w:t>
            </w:r>
            <w:proofErr w:type="spellStart"/>
            <w:r>
              <w:t>Scatter</w:t>
            </w:r>
            <w:proofErr w:type="spellEnd"/>
            <w:r>
              <w:t xml:space="preserve"> </w:t>
            </w:r>
            <w:proofErr w:type="spellStart"/>
            <w:r>
              <w:t>Plot</w:t>
            </w:r>
            <w:proofErr w:type="spellEnd"/>
            <w:r>
              <w:t>:</w:t>
            </w:r>
          </w:p>
          <w:p w14:paraId="148F1912" w14:textId="77777777" w:rsidR="003443B5" w:rsidRDefault="003443B5" w:rsidP="003443B5">
            <w:pPr>
              <w:contextualSpacing/>
              <w:jc w:val="both"/>
            </w:pPr>
          </w:p>
          <w:p w14:paraId="50C171DF" w14:textId="77777777" w:rsidR="003443B5" w:rsidRDefault="003443B5" w:rsidP="003443B5">
            <w:pPr>
              <w:contextualSpacing/>
              <w:jc w:val="both"/>
            </w:pPr>
            <w:r>
              <w:t xml:space="preserve">Propósito: O </w:t>
            </w:r>
            <w:proofErr w:type="spellStart"/>
            <w:r>
              <w:t>scatter</w:t>
            </w:r>
            <w:proofErr w:type="spellEnd"/>
            <w:r>
              <w:t xml:space="preserve"> </w:t>
            </w:r>
            <w:proofErr w:type="spellStart"/>
            <w:r>
              <w:t>plot</w:t>
            </w:r>
            <w:proofErr w:type="spellEnd"/>
            <w:r>
              <w:t xml:space="preserve"> ajudou a visualizar como o SVM separa os dados em diferentes classes, mostrando a fronteira de decisão entre as classes.</w:t>
            </w:r>
          </w:p>
          <w:p w14:paraId="283A69E8" w14:textId="77777777" w:rsidR="003443B5" w:rsidRDefault="003443B5" w:rsidP="003443B5">
            <w:pPr>
              <w:contextualSpacing/>
              <w:jc w:val="both"/>
            </w:pPr>
          </w:p>
          <w:p w14:paraId="63FDA05A" w14:textId="77777777" w:rsidR="003443B5" w:rsidRDefault="003443B5" w:rsidP="003443B5">
            <w:pPr>
              <w:contextualSpacing/>
              <w:jc w:val="both"/>
            </w:pPr>
            <w:r>
              <w:t>Benefício: Isso permite ver claramente como o SVM está classificando os dados e identificar quaisquer dados que possam estar incorretamente classificados.</w:t>
            </w:r>
          </w:p>
          <w:p w14:paraId="13FD89F2" w14:textId="77777777" w:rsidR="003443B5" w:rsidRDefault="003443B5" w:rsidP="003443B5">
            <w:pPr>
              <w:contextualSpacing/>
              <w:jc w:val="both"/>
            </w:pPr>
          </w:p>
          <w:p w14:paraId="00A1B5F3" w14:textId="77777777" w:rsidR="003443B5" w:rsidRDefault="003443B5" w:rsidP="003443B5">
            <w:pPr>
              <w:contextualSpacing/>
              <w:jc w:val="both"/>
            </w:pPr>
            <w:r>
              <w:t xml:space="preserve">SVM com </w:t>
            </w:r>
            <w:proofErr w:type="spellStart"/>
            <w:r>
              <w:t>Silhouette</w:t>
            </w:r>
            <w:proofErr w:type="spellEnd"/>
            <w:r>
              <w:t xml:space="preserve"> </w:t>
            </w:r>
            <w:proofErr w:type="spellStart"/>
            <w:r>
              <w:t>Plot</w:t>
            </w:r>
            <w:proofErr w:type="spellEnd"/>
            <w:r>
              <w:t>:</w:t>
            </w:r>
          </w:p>
          <w:p w14:paraId="56CDE51F" w14:textId="77777777" w:rsidR="003443B5" w:rsidRDefault="003443B5" w:rsidP="003443B5">
            <w:pPr>
              <w:contextualSpacing/>
              <w:jc w:val="both"/>
            </w:pPr>
          </w:p>
          <w:p w14:paraId="33DBB8CB" w14:textId="77777777" w:rsidR="003443B5" w:rsidRDefault="003443B5" w:rsidP="003443B5">
            <w:pPr>
              <w:contextualSpacing/>
              <w:jc w:val="both"/>
            </w:pPr>
            <w:r>
              <w:t xml:space="preserve">Propósito: O </w:t>
            </w:r>
            <w:proofErr w:type="spellStart"/>
            <w:r>
              <w:t>silhouette</w:t>
            </w:r>
            <w:proofErr w:type="spellEnd"/>
            <w:r>
              <w:t xml:space="preserve"> </w:t>
            </w:r>
            <w:proofErr w:type="spellStart"/>
            <w:r>
              <w:t>plot</w:t>
            </w:r>
            <w:proofErr w:type="spellEnd"/>
            <w:r>
              <w:t xml:space="preserve"> foi utilizado para avaliar a qualidade do </w:t>
            </w:r>
            <w:proofErr w:type="spellStart"/>
            <w:r>
              <w:t>clustering</w:t>
            </w:r>
            <w:proofErr w:type="spellEnd"/>
            <w:r>
              <w:t xml:space="preserve"> feito pelo SVM, medindo quão bem os dados estão agrupados.</w:t>
            </w:r>
          </w:p>
          <w:p w14:paraId="0F4D2395" w14:textId="77777777" w:rsidR="003443B5" w:rsidRDefault="003443B5" w:rsidP="003443B5">
            <w:pPr>
              <w:contextualSpacing/>
              <w:jc w:val="both"/>
            </w:pPr>
          </w:p>
          <w:p w14:paraId="4A8C401A" w14:textId="77777777" w:rsidR="007930FA" w:rsidRDefault="003443B5" w:rsidP="003443B5">
            <w:pPr>
              <w:contextualSpacing/>
              <w:jc w:val="both"/>
            </w:pPr>
            <w:r>
              <w:lastRenderedPageBreak/>
              <w:t>Benefício: Isso ajuda a entender se os clusters formados pelo SVM são compactos e bem separados, o que é um indicativo de bom desempenho do modelo.</w:t>
            </w:r>
          </w:p>
          <w:p w14:paraId="7417BCC4" w14:textId="0183FDB7" w:rsidR="00D6753B" w:rsidRDefault="003443B5" w:rsidP="003443B5">
            <w:pPr>
              <w:contextualSpacing/>
              <w:jc w:val="both"/>
            </w:pPr>
            <w:r>
              <w:br/>
            </w:r>
          </w:p>
        </w:tc>
      </w:tr>
    </w:tbl>
    <w:p w14:paraId="66D257D3" w14:textId="360FEF84" w:rsidR="00D6753B" w:rsidRDefault="00D6753B" w:rsidP="00D6753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753B" w14:paraId="211E5988" w14:textId="77777777" w:rsidTr="00935298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525252" w:themeFill="accent3" w:themeFillShade="80"/>
          </w:tcPr>
          <w:p w14:paraId="50F34EAE" w14:textId="112787AE" w:rsidR="00D6753B" w:rsidRPr="00D6753B" w:rsidRDefault="00D6753B" w:rsidP="002C2E9B">
            <w:pPr>
              <w:jc w:val="both"/>
              <w:rPr>
                <w:color w:val="FFFFFF" w:themeColor="background1"/>
              </w:rPr>
            </w:pPr>
            <w:r w:rsidRPr="00D6753B">
              <w:rPr>
                <w:color w:val="FFFFFF" w:themeColor="background1"/>
              </w:rPr>
              <w:t>Execução dos experimentos de aprendizado e coleta das métricas</w:t>
            </w:r>
          </w:p>
        </w:tc>
      </w:tr>
      <w:tr w:rsidR="00D6753B" w14:paraId="304EE248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</w:tcPr>
          <w:p w14:paraId="245D7499" w14:textId="268BC7AD" w:rsidR="00D6753B" w:rsidRPr="00F86CEF" w:rsidRDefault="00D6753B" w:rsidP="002C2E9B">
            <w:pPr>
              <w:contextualSpacing/>
              <w:jc w:val="both"/>
              <w:rPr>
                <w:i/>
              </w:rPr>
            </w:pPr>
            <w:r>
              <w:rPr>
                <w:i/>
              </w:rPr>
              <w:t>Descreva o processo e os resultados obtidos.</w:t>
            </w:r>
          </w:p>
        </w:tc>
      </w:tr>
      <w:tr w:rsidR="00D6753B" w14:paraId="3B9FAA03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B417E69" w14:textId="38D9A17E" w:rsidR="0046224B" w:rsidRDefault="0046224B" w:rsidP="0046224B">
            <w:pPr>
              <w:contextualSpacing/>
              <w:jc w:val="both"/>
            </w:pPr>
            <w:r>
              <w:t>Para a execução dos experimentos de aprendizado, segui um processo estruturado e meticuloso para garantir que os modelos fossem bem treinados e avaliados. Aqui está uma descrição detalhada do processo:</w:t>
            </w:r>
          </w:p>
          <w:p w14:paraId="3A9B3672" w14:textId="77777777" w:rsidR="0046224B" w:rsidRDefault="0046224B" w:rsidP="0046224B">
            <w:pPr>
              <w:contextualSpacing/>
              <w:jc w:val="both"/>
            </w:pPr>
          </w:p>
          <w:p w14:paraId="6F848502" w14:textId="77777777" w:rsidR="0046224B" w:rsidRDefault="0046224B" w:rsidP="0046224B">
            <w:pPr>
              <w:contextualSpacing/>
              <w:jc w:val="both"/>
            </w:pPr>
            <w:r>
              <w:t>1. Preparação dos Dados:</w:t>
            </w:r>
          </w:p>
          <w:p w14:paraId="49EF9683" w14:textId="77777777" w:rsidR="0046224B" w:rsidRDefault="0046224B" w:rsidP="0046224B">
            <w:pPr>
              <w:contextualSpacing/>
              <w:jc w:val="both"/>
            </w:pPr>
          </w:p>
          <w:p w14:paraId="076DF1F1" w14:textId="77777777" w:rsidR="0046224B" w:rsidRDefault="0046224B" w:rsidP="0046224B">
            <w:pPr>
              <w:contextualSpacing/>
              <w:jc w:val="both"/>
            </w:pPr>
            <w:r>
              <w:t xml:space="preserve">Dividi os dados em conjuntos de treinamento e teste utilizando o </w:t>
            </w:r>
            <w:proofErr w:type="spellStart"/>
            <w:r>
              <w:t>widget</w:t>
            </w:r>
            <w:proofErr w:type="spellEnd"/>
            <w:r>
              <w:t xml:space="preserve"> Data </w:t>
            </w:r>
            <w:proofErr w:type="spellStart"/>
            <w:r>
              <w:t>Sample</w:t>
            </w:r>
            <w:proofErr w:type="spellEnd"/>
            <w:r>
              <w:t>. Isso assegurou que tivéssemos uma parte dos dados para treinar os modelos e outra para testar a sua eficácia.</w:t>
            </w:r>
          </w:p>
          <w:p w14:paraId="1FE74F91" w14:textId="77777777" w:rsidR="0046224B" w:rsidRDefault="0046224B" w:rsidP="0046224B">
            <w:pPr>
              <w:contextualSpacing/>
              <w:jc w:val="both"/>
            </w:pPr>
          </w:p>
          <w:p w14:paraId="0E64129B" w14:textId="77777777" w:rsidR="0046224B" w:rsidRDefault="0046224B" w:rsidP="0046224B">
            <w:pPr>
              <w:contextualSpacing/>
              <w:jc w:val="both"/>
            </w:pPr>
            <w:r>
              <w:t>2. Treinamento dos Modelos:</w:t>
            </w:r>
          </w:p>
          <w:p w14:paraId="302A8533" w14:textId="77777777" w:rsidR="0046224B" w:rsidRDefault="0046224B" w:rsidP="0046224B">
            <w:pPr>
              <w:contextualSpacing/>
              <w:jc w:val="both"/>
            </w:pPr>
          </w:p>
          <w:p w14:paraId="6A44B48A" w14:textId="77777777" w:rsidR="0046224B" w:rsidRDefault="0046224B" w:rsidP="0046224B">
            <w:pPr>
              <w:contextualSpacing/>
              <w:jc w:val="both"/>
            </w:pPr>
            <w:r>
              <w:t xml:space="preserve">Utilizei os </w:t>
            </w:r>
            <w:proofErr w:type="spellStart"/>
            <w:r>
              <w:t>widgets</w:t>
            </w:r>
            <w:proofErr w:type="spellEnd"/>
            <w:r>
              <w:t xml:space="preserve"> específicos para cada algoritmo:</w:t>
            </w:r>
          </w:p>
          <w:p w14:paraId="68CF091E" w14:textId="77777777" w:rsidR="0046224B" w:rsidRDefault="0046224B" w:rsidP="0046224B">
            <w:pPr>
              <w:contextualSpacing/>
              <w:jc w:val="both"/>
            </w:pPr>
          </w:p>
          <w:p w14:paraId="699DAED2" w14:textId="77777777" w:rsidR="0046224B" w:rsidRDefault="0046224B" w:rsidP="0046224B">
            <w:pPr>
              <w:contextualSpacing/>
              <w:jc w:val="both"/>
            </w:pPr>
            <w:r>
              <w:t>SVM (</w:t>
            </w:r>
            <w:proofErr w:type="spellStart"/>
            <w:r>
              <w:t>Support</w:t>
            </w:r>
            <w:proofErr w:type="spellEnd"/>
            <w:r>
              <w:t xml:space="preserve"> Vector </w:t>
            </w:r>
            <w:proofErr w:type="spellStart"/>
            <w:r>
              <w:t>Machine</w:t>
            </w:r>
            <w:proofErr w:type="spellEnd"/>
            <w:r>
              <w:t>): Treinei o modelo SVM com os dados de treinamento.</w:t>
            </w:r>
          </w:p>
          <w:p w14:paraId="61488FD8" w14:textId="77777777" w:rsidR="0046224B" w:rsidRDefault="0046224B" w:rsidP="0046224B">
            <w:pPr>
              <w:contextualSpacing/>
              <w:jc w:val="both"/>
            </w:pPr>
          </w:p>
          <w:p w14:paraId="37C33E57" w14:textId="77777777" w:rsidR="0046224B" w:rsidRDefault="0046224B" w:rsidP="0046224B">
            <w:pPr>
              <w:contextualSpacing/>
              <w:jc w:val="both"/>
            </w:pPr>
            <w:proofErr w:type="gramStart"/>
            <w:r>
              <w:t>k</w:t>
            </w:r>
            <w:proofErr w:type="gramEnd"/>
            <w:r>
              <w:t>-</w:t>
            </w:r>
            <w:proofErr w:type="spellStart"/>
            <w:r>
              <w:t>Nearest</w:t>
            </w:r>
            <w:proofErr w:type="spellEnd"/>
            <w:r>
              <w:t xml:space="preserve"> </w:t>
            </w:r>
            <w:proofErr w:type="spellStart"/>
            <w:r>
              <w:t>Neighbors</w:t>
            </w:r>
            <w:proofErr w:type="spellEnd"/>
            <w:r>
              <w:t xml:space="preserve"> (k-NN): Configurei dois modelos KNN para treinamento, variando os parâmetros para comparar os resultados.</w:t>
            </w:r>
          </w:p>
          <w:p w14:paraId="583B6685" w14:textId="77777777" w:rsidR="0046224B" w:rsidRDefault="0046224B" w:rsidP="0046224B">
            <w:pPr>
              <w:contextualSpacing/>
              <w:jc w:val="both"/>
            </w:pPr>
          </w:p>
          <w:p w14:paraId="79D8F120" w14:textId="77777777" w:rsidR="0046224B" w:rsidRDefault="0046224B" w:rsidP="0046224B">
            <w:pPr>
              <w:contextualSpacing/>
              <w:jc w:val="both"/>
            </w:pPr>
            <w:r>
              <w:t>Árvore de Decisão: Treinei o modelo de árvore de decisão para compreender melhor as decisões baseadas nas características dos dados.</w:t>
            </w:r>
          </w:p>
          <w:p w14:paraId="12A75FA6" w14:textId="77777777" w:rsidR="0046224B" w:rsidRDefault="0046224B" w:rsidP="0046224B">
            <w:pPr>
              <w:contextualSpacing/>
              <w:jc w:val="both"/>
            </w:pPr>
          </w:p>
          <w:p w14:paraId="3A0D2312" w14:textId="77777777" w:rsidR="0046224B" w:rsidRDefault="0046224B" w:rsidP="0046224B">
            <w:pPr>
              <w:contextualSpacing/>
              <w:jc w:val="both"/>
            </w:pPr>
            <w:r>
              <w:t xml:space="preserve">Para cada modelo, ajustei os </w:t>
            </w:r>
            <w:proofErr w:type="spellStart"/>
            <w:r>
              <w:t>hiperparâmetros</w:t>
            </w:r>
            <w:proofErr w:type="spellEnd"/>
            <w:r>
              <w:t xml:space="preserve"> para otimizar o desempenho, como a escolha do </w:t>
            </w:r>
            <w:proofErr w:type="spellStart"/>
            <w:r>
              <w:t>kernel</w:t>
            </w:r>
            <w:proofErr w:type="spellEnd"/>
            <w:r>
              <w:t xml:space="preserve"> no SVM ou o número de vizinhos no k-NN.</w:t>
            </w:r>
          </w:p>
          <w:p w14:paraId="2507331F" w14:textId="77777777" w:rsidR="0046224B" w:rsidRDefault="0046224B" w:rsidP="0046224B">
            <w:pPr>
              <w:contextualSpacing/>
              <w:jc w:val="both"/>
            </w:pPr>
          </w:p>
          <w:p w14:paraId="2040EDFA" w14:textId="77777777" w:rsidR="0046224B" w:rsidRDefault="0046224B" w:rsidP="0046224B">
            <w:pPr>
              <w:contextualSpacing/>
              <w:jc w:val="both"/>
            </w:pPr>
            <w:r>
              <w:t>3. Avaliação dos Modelos:</w:t>
            </w:r>
          </w:p>
          <w:p w14:paraId="75F64EC2" w14:textId="77777777" w:rsidR="0046224B" w:rsidRDefault="0046224B" w:rsidP="0046224B">
            <w:pPr>
              <w:contextualSpacing/>
              <w:jc w:val="both"/>
            </w:pPr>
          </w:p>
          <w:p w14:paraId="05385880" w14:textId="77777777" w:rsidR="0046224B" w:rsidRDefault="0046224B" w:rsidP="0046224B">
            <w:pPr>
              <w:contextualSpacing/>
              <w:jc w:val="both"/>
            </w:pPr>
            <w:r>
              <w:t xml:space="preserve">Utilizei o </w:t>
            </w:r>
            <w:proofErr w:type="spellStart"/>
            <w:r>
              <w:t>widget</w:t>
            </w:r>
            <w:proofErr w:type="spellEnd"/>
            <w:r>
              <w:t xml:space="preserve"> Test &amp; Score para validar os modelos. Esse </w:t>
            </w:r>
            <w:proofErr w:type="spellStart"/>
            <w:r>
              <w:t>widget</w:t>
            </w:r>
            <w:proofErr w:type="spellEnd"/>
            <w:r>
              <w:t xml:space="preserve"> permitiu realizar a validação cruzada e avaliar a performance dos modelos com dados que não foram utilizados no treinamento.</w:t>
            </w:r>
          </w:p>
          <w:p w14:paraId="5DA7C8E4" w14:textId="77777777" w:rsidR="0046224B" w:rsidRDefault="0046224B" w:rsidP="0046224B">
            <w:pPr>
              <w:contextualSpacing/>
              <w:jc w:val="both"/>
            </w:pPr>
          </w:p>
          <w:p w14:paraId="08D2BAFB" w14:textId="77777777" w:rsidR="0046224B" w:rsidRDefault="0046224B" w:rsidP="0046224B">
            <w:pPr>
              <w:contextualSpacing/>
              <w:jc w:val="both"/>
            </w:pPr>
            <w:r>
              <w:t>As métricas de avaliação incluíram:</w:t>
            </w:r>
          </w:p>
          <w:p w14:paraId="175BF518" w14:textId="77777777" w:rsidR="0046224B" w:rsidRDefault="0046224B" w:rsidP="0046224B">
            <w:pPr>
              <w:contextualSpacing/>
              <w:jc w:val="both"/>
            </w:pPr>
          </w:p>
          <w:p w14:paraId="3DD65F41" w14:textId="77777777" w:rsidR="0046224B" w:rsidRDefault="0046224B" w:rsidP="0046224B">
            <w:pPr>
              <w:contextualSpacing/>
              <w:jc w:val="both"/>
            </w:pPr>
            <w:r>
              <w:t>Acurácia: A porcentagem de previsões corretas feitas pelo modelo.</w:t>
            </w:r>
          </w:p>
          <w:p w14:paraId="641109AB" w14:textId="77777777" w:rsidR="0046224B" w:rsidRDefault="0046224B" w:rsidP="0046224B">
            <w:pPr>
              <w:contextualSpacing/>
              <w:jc w:val="both"/>
            </w:pPr>
          </w:p>
          <w:p w14:paraId="7CACC2C7" w14:textId="77777777" w:rsidR="0046224B" w:rsidRDefault="0046224B" w:rsidP="0046224B">
            <w:pPr>
              <w:contextualSpacing/>
              <w:jc w:val="both"/>
            </w:pPr>
            <w:r>
              <w:t>Precisão: A proporção de verdadeiros positivos em relação ao total de positivos previstos pelo modelo.</w:t>
            </w:r>
          </w:p>
          <w:p w14:paraId="0AB94E72" w14:textId="77777777" w:rsidR="0046224B" w:rsidRDefault="0046224B" w:rsidP="0046224B">
            <w:pPr>
              <w:contextualSpacing/>
              <w:jc w:val="both"/>
            </w:pPr>
          </w:p>
          <w:p w14:paraId="02033286" w14:textId="77777777" w:rsidR="0046224B" w:rsidRDefault="0046224B" w:rsidP="0046224B">
            <w:pPr>
              <w:contextualSpacing/>
              <w:jc w:val="both"/>
            </w:pPr>
            <w:r>
              <w:t>Recall: A capacidade do modelo de identificar corretamente todas as ocorrências de uma classe.</w:t>
            </w:r>
          </w:p>
          <w:p w14:paraId="4FB6009E" w14:textId="77777777" w:rsidR="0046224B" w:rsidRDefault="0046224B" w:rsidP="0046224B">
            <w:pPr>
              <w:contextualSpacing/>
              <w:jc w:val="both"/>
            </w:pPr>
          </w:p>
          <w:p w14:paraId="14428140" w14:textId="77777777" w:rsidR="0046224B" w:rsidRDefault="0046224B" w:rsidP="0046224B">
            <w:pPr>
              <w:contextualSpacing/>
              <w:jc w:val="both"/>
            </w:pPr>
            <w:r>
              <w:t>F1-score: A média harmônica da precisão e recall, oferecendo um equilíbrio entre as duas métricas.</w:t>
            </w:r>
          </w:p>
          <w:p w14:paraId="5665222E" w14:textId="77777777" w:rsidR="0046224B" w:rsidRDefault="0046224B" w:rsidP="0046224B">
            <w:pPr>
              <w:contextualSpacing/>
              <w:jc w:val="both"/>
            </w:pPr>
          </w:p>
          <w:p w14:paraId="00DD25D1" w14:textId="77777777" w:rsidR="0046224B" w:rsidRDefault="0046224B" w:rsidP="0046224B">
            <w:pPr>
              <w:contextualSpacing/>
              <w:jc w:val="both"/>
            </w:pPr>
            <w:r>
              <w:lastRenderedPageBreak/>
              <w:t>4. Análise dos Resultados:</w:t>
            </w:r>
          </w:p>
          <w:p w14:paraId="3F007401" w14:textId="77777777" w:rsidR="0046224B" w:rsidRDefault="0046224B" w:rsidP="0046224B">
            <w:pPr>
              <w:contextualSpacing/>
              <w:jc w:val="both"/>
            </w:pPr>
          </w:p>
          <w:p w14:paraId="0F6F233C" w14:textId="77777777" w:rsidR="0046224B" w:rsidRDefault="0046224B" w:rsidP="0046224B">
            <w:pPr>
              <w:contextualSpacing/>
              <w:jc w:val="both"/>
            </w:pPr>
            <w:proofErr w:type="spellStart"/>
            <w:r>
              <w:t>Confusion</w:t>
            </w:r>
            <w:proofErr w:type="spellEnd"/>
            <w:r>
              <w:t xml:space="preserve"> Matrix: Utilizei o </w:t>
            </w:r>
            <w:proofErr w:type="spellStart"/>
            <w:r>
              <w:t>widget</w:t>
            </w:r>
            <w:proofErr w:type="spellEnd"/>
            <w:r>
              <w:t xml:space="preserve"> </w:t>
            </w:r>
            <w:proofErr w:type="spellStart"/>
            <w:r>
              <w:t>Confusion</w:t>
            </w:r>
            <w:proofErr w:type="spellEnd"/>
            <w:r>
              <w:t xml:space="preserve"> Matrix para visualizar a performance dos modelos KNN. Isso ajudou a entender onde os modelos estavam acertando e errando nas previsões.</w:t>
            </w:r>
          </w:p>
          <w:p w14:paraId="35A75DB5" w14:textId="77777777" w:rsidR="0046224B" w:rsidRDefault="0046224B" w:rsidP="0046224B">
            <w:pPr>
              <w:contextualSpacing/>
              <w:jc w:val="both"/>
            </w:pPr>
          </w:p>
          <w:p w14:paraId="70C2C955" w14:textId="77777777" w:rsidR="0046224B" w:rsidRDefault="0046224B" w:rsidP="0046224B">
            <w:pPr>
              <w:contextualSpacing/>
              <w:jc w:val="both"/>
            </w:pPr>
            <w:proofErr w:type="spellStart"/>
            <w:r>
              <w:t>Scatter</w:t>
            </w:r>
            <w:proofErr w:type="spellEnd"/>
            <w:r>
              <w:t xml:space="preserve"> </w:t>
            </w:r>
            <w:proofErr w:type="spellStart"/>
            <w:r>
              <w:t>Plot</w:t>
            </w:r>
            <w:proofErr w:type="spellEnd"/>
            <w:r>
              <w:t xml:space="preserve"> e </w:t>
            </w:r>
            <w:proofErr w:type="spellStart"/>
            <w:r>
              <w:t>Silhouette</w:t>
            </w:r>
            <w:proofErr w:type="spellEnd"/>
            <w:r>
              <w:t xml:space="preserve"> </w:t>
            </w:r>
            <w:proofErr w:type="spellStart"/>
            <w:r>
              <w:t>Plot</w:t>
            </w:r>
            <w:proofErr w:type="spellEnd"/>
            <w:r>
              <w:t>: Para o SVM, utilizei esses gráficos para visualizar a separação das classes e a qualidade do agrupamento.</w:t>
            </w:r>
          </w:p>
          <w:p w14:paraId="7BB2C73F" w14:textId="77777777" w:rsidR="0046224B" w:rsidRDefault="0046224B" w:rsidP="0046224B">
            <w:pPr>
              <w:contextualSpacing/>
              <w:jc w:val="both"/>
            </w:pPr>
          </w:p>
          <w:p w14:paraId="5E1DFAE4" w14:textId="77777777" w:rsidR="00D6753B" w:rsidRDefault="0046224B" w:rsidP="0046224B">
            <w:pPr>
              <w:contextualSpacing/>
              <w:jc w:val="both"/>
            </w:pPr>
            <w:r>
              <w:t xml:space="preserve">Box </w:t>
            </w:r>
            <w:proofErr w:type="spellStart"/>
            <w:r>
              <w:t>Plot</w:t>
            </w:r>
            <w:proofErr w:type="spellEnd"/>
            <w:r>
              <w:t xml:space="preserve">: Utilizado para analisar a distribuição dos dados após a aplicação dos modelos, ajudando a identificar possíveis </w:t>
            </w:r>
            <w:proofErr w:type="spellStart"/>
            <w:r>
              <w:t>outliers</w:t>
            </w:r>
            <w:proofErr w:type="spellEnd"/>
            <w:r>
              <w:t xml:space="preserve"> e variabilidade nos resultados.</w:t>
            </w:r>
          </w:p>
          <w:p w14:paraId="40F7EB09" w14:textId="77777777" w:rsidR="00676FE7" w:rsidRDefault="00676FE7" w:rsidP="0046224B">
            <w:pPr>
              <w:contextualSpacing/>
              <w:jc w:val="both"/>
            </w:pPr>
          </w:p>
          <w:p w14:paraId="02009350" w14:textId="33DAE114" w:rsidR="00676FE7" w:rsidRDefault="00676FE7" w:rsidP="0046224B">
            <w:pPr>
              <w:contextualSpacing/>
              <w:jc w:val="both"/>
            </w:pPr>
            <w:r>
              <w:t>Resultados obtidos:</w:t>
            </w:r>
          </w:p>
          <w:p w14:paraId="27B96B59" w14:textId="77777777" w:rsidR="008D526A" w:rsidRDefault="008D526A" w:rsidP="0046224B">
            <w:pPr>
              <w:contextualSpacing/>
              <w:jc w:val="both"/>
            </w:pPr>
          </w:p>
          <w:p w14:paraId="6EF9835F" w14:textId="6A71B854" w:rsidR="00676FE7" w:rsidRDefault="008D526A" w:rsidP="0046224B">
            <w:pPr>
              <w:contextualSpacing/>
              <w:jc w:val="both"/>
            </w:pPr>
            <w:r>
              <w:t>SVM</w:t>
            </w:r>
          </w:p>
          <w:p w14:paraId="6217681A" w14:textId="77777777" w:rsidR="00676FE7" w:rsidRDefault="00676FE7" w:rsidP="00676FE7">
            <w:pPr>
              <w:contextualSpacing/>
              <w:jc w:val="both"/>
            </w:pPr>
            <w:r>
              <w:t>Acurácia Alta:</w:t>
            </w:r>
          </w:p>
          <w:p w14:paraId="370187F6" w14:textId="77777777" w:rsidR="00676FE7" w:rsidRDefault="00676FE7" w:rsidP="00676FE7">
            <w:pPr>
              <w:contextualSpacing/>
              <w:jc w:val="both"/>
            </w:pPr>
          </w:p>
          <w:p w14:paraId="50C9AC07" w14:textId="77777777" w:rsidR="00676FE7" w:rsidRDefault="00676FE7" w:rsidP="00676FE7">
            <w:pPr>
              <w:contextualSpacing/>
              <w:jc w:val="both"/>
            </w:pPr>
            <w:r>
              <w:t>Observação: O modelo SVM apresentou uma acurácia alta, o que demonstra a eficiência do modelo em separar as classes corretamente.</w:t>
            </w:r>
          </w:p>
          <w:p w14:paraId="63D96334" w14:textId="77777777" w:rsidR="00676FE7" w:rsidRDefault="00676FE7" w:rsidP="00676FE7">
            <w:pPr>
              <w:contextualSpacing/>
              <w:jc w:val="both"/>
            </w:pPr>
          </w:p>
          <w:p w14:paraId="25BFB9DA" w14:textId="77777777" w:rsidR="00676FE7" w:rsidRDefault="00676FE7" w:rsidP="00676FE7">
            <w:pPr>
              <w:contextualSpacing/>
              <w:jc w:val="both"/>
            </w:pPr>
            <w:r>
              <w:t>Implicação: Isso significa que o modelo é confiável para prever as categorias baseadas nos dados de entrada fornecidos.</w:t>
            </w:r>
          </w:p>
          <w:p w14:paraId="4749B29E" w14:textId="77777777" w:rsidR="00676FE7" w:rsidRDefault="00676FE7" w:rsidP="00676FE7">
            <w:pPr>
              <w:contextualSpacing/>
              <w:jc w:val="both"/>
            </w:pPr>
          </w:p>
          <w:p w14:paraId="0F580057" w14:textId="77777777" w:rsidR="008D526A" w:rsidRDefault="008D526A" w:rsidP="00676FE7">
            <w:pPr>
              <w:contextualSpacing/>
              <w:jc w:val="both"/>
            </w:pPr>
          </w:p>
          <w:p w14:paraId="715629BE" w14:textId="77777777" w:rsidR="00676FE7" w:rsidRDefault="00676FE7" w:rsidP="00676FE7">
            <w:pPr>
              <w:contextualSpacing/>
              <w:jc w:val="both"/>
            </w:pPr>
            <w:proofErr w:type="spellStart"/>
            <w:r>
              <w:t>Scatter</w:t>
            </w:r>
            <w:proofErr w:type="spellEnd"/>
            <w:r>
              <w:t xml:space="preserve"> </w:t>
            </w:r>
            <w:proofErr w:type="spellStart"/>
            <w:r>
              <w:t>Plot</w:t>
            </w:r>
            <w:proofErr w:type="spellEnd"/>
            <w:r>
              <w:t>:</w:t>
            </w:r>
          </w:p>
          <w:p w14:paraId="118C4FC5" w14:textId="77777777" w:rsidR="00676FE7" w:rsidRDefault="00676FE7" w:rsidP="00676FE7">
            <w:pPr>
              <w:contextualSpacing/>
              <w:jc w:val="both"/>
            </w:pPr>
          </w:p>
          <w:p w14:paraId="4EDCE1DA" w14:textId="77777777" w:rsidR="00676FE7" w:rsidRDefault="00676FE7" w:rsidP="00676FE7">
            <w:pPr>
              <w:contextualSpacing/>
              <w:jc w:val="both"/>
            </w:pPr>
            <w:r>
              <w:t xml:space="preserve">Análise: Utilizei o </w:t>
            </w:r>
            <w:proofErr w:type="spellStart"/>
            <w:r>
              <w:t>scatter</w:t>
            </w:r>
            <w:proofErr w:type="spellEnd"/>
            <w:r>
              <w:t xml:space="preserve"> </w:t>
            </w:r>
            <w:proofErr w:type="spellStart"/>
            <w:r>
              <w:t>plot</w:t>
            </w:r>
            <w:proofErr w:type="spellEnd"/>
            <w:r>
              <w:t xml:space="preserve"> para visualizar a separação das classes com base no tipo de operação que a aeronave estava realizando durante o incidente ou acidente ao longo dos anos.</w:t>
            </w:r>
          </w:p>
          <w:p w14:paraId="0AD14543" w14:textId="77777777" w:rsidR="00676FE7" w:rsidRDefault="00676FE7" w:rsidP="00676FE7">
            <w:pPr>
              <w:contextualSpacing/>
              <w:jc w:val="both"/>
            </w:pPr>
          </w:p>
          <w:p w14:paraId="195ABF62" w14:textId="77777777" w:rsidR="00676FE7" w:rsidRDefault="00676FE7" w:rsidP="00676FE7">
            <w:pPr>
              <w:contextualSpacing/>
              <w:jc w:val="both"/>
            </w:pPr>
            <w:r>
              <w:t>Resultado: A separação das classes foi clara e bem definida, indicando que o modelo conseguiu discernir os diferentes tipos de operações de forma eficaz.</w:t>
            </w:r>
          </w:p>
          <w:p w14:paraId="496CD43D" w14:textId="77777777" w:rsidR="00676FE7" w:rsidRDefault="00676FE7" w:rsidP="00676FE7">
            <w:pPr>
              <w:contextualSpacing/>
              <w:jc w:val="both"/>
            </w:pPr>
          </w:p>
          <w:p w14:paraId="6F17067E" w14:textId="77777777" w:rsidR="00676FE7" w:rsidRDefault="00676FE7" w:rsidP="00676FE7">
            <w:pPr>
              <w:contextualSpacing/>
              <w:jc w:val="both"/>
            </w:pPr>
            <w:proofErr w:type="spellStart"/>
            <w:r>
              <w:t>Silhouette</w:t>
            </w:r>
            <w:proofErr w:type="spellEnd"/>
            <w:r>
              <w:t xml:space="preserve"> </w:t>
            </w:r>
            <w:proofErr w:type="spellStart"/>
            <w:r>
              <w:t>Plot</w:t>
            </w:r>
            <w:proofErr w:type="spellEnd"/>
            <w:r>
              <w:t>:</w:t>
            </w:r>
          </w:p>
          <w:p w14:paraId="616103E9" w14:textId="77777777" w:rsidR="00676FE7" w:rsidRDefault="00676FE7" w:rsidP="00676FE7">
            <w:pPr>
              <w:contextualSpacing/>
              <w:jc w:val="both"/>
            </w:pPr>
          </w:p>
          <w:p w14:paraId="61DFF076" w14:textId="77777777" w:rsidR="00676FE7" w:rsidRDefault="00676FE7" w:rsidP="00676FE7">
            <w:pPr>
              <w:contextualSpacing/>
              <w:jc w:val="both"/>
            </w:pPr>
            <w:r>
              <w:t xml:space="preserve">Análise: O </w:t>
            </w:r>
            <w:proofErr w:type="spellStart"/>
            <w:r>
              <w:t>silhouette</w:t>
            </w:r>
            <w:proofErr w:type="spellEnd"/>
            <w:r>
              <w:t xml:space="preserve"> </w:t>
            </w:r>
            <w:proofErr w:type="spellStart"/>
            <w:r>
              <w:t>plot</w:t>
            </w:r>
            <w:proofErr w:type="spellEnd"/>
            <w:r>
              <w:t xml:space="preserve"> foi utilizado para avaliar a qualidade do agrupamento formado pelo SVM, mostrando o que causou o acidente ou incidente por região.</w:t>
            </w:r>
          </w:p>
          <w:p w14:paraId="6718D181" w14:textId="77777777" w:rsidR="00676FE7" w:rsidRDefault="00676FE7" w:rsidP="00676FE7">
            <w:pPr>
              <w:contextualSpacing/>
              <w:jc w:val="both"/>
            </w:pPr>
          </w:p>
          <w:p w14:paraId="0FFEEE69" w14:textId="3E2A3E9F" w:rsidR="00676FE7" w:rsidRDefault="00676FE7" w:rsidP="00676FE7">
            <w:pPr>
              <w:contextualSpacing/>
              <w:jc w:val="both"/>
            </w:pPr>
            <w:r>
              <w:t>Resultado: Os clusters foram bem definidos e compactos, o que indica que os dados foram agrupados de maneira consistente e significativa.</w:t>
            </w:r>
          </w:p>
          <w:p w14:paraId="75B11DCB" w14:textId="77777777" w:rsidR="00676FE7" w:rsidRDefault="00676FE7" w:rsidP="00676FE7">
            <w:pPr>
              <w:contextualSpacing/>
              <w:jc w:val="both"/>
            </w:pPr>
          </w:p>
          <w:p w14:paraId="26D0F241" w14:textId="57D06D46" w:rsidR="00676FE7" w:rsidRDefault="008D526A" w:rsidP="00676FE7">
            <w:pPr>
              <w:contextualSpacing/>
              <w:jc w:val="both"/>
            </w:pPr>
            <w:r>
              <w:t>KNN</w:t>
            </w:r>
            <w:r>
              <w:br/>
            </w:r>
            <w:r w:rsidRPr="008D526A">
              <w:t xml:space="preserve">Os resultados mostram uma variação no desempenho dos modelos </w:t>
            </w:r>
            <w:r w:rsidR="004A27C5">
              <w:t>k-NN com diferentes valores de CA. O Modelo 2, com um CA</w:t>
            </w:r>
            <w:r w:rsidRPr="008D526A">
              <w:t xml:space="preserve"> maior, apresentou melhorias em várias métricas-chave, como acurácia e recall, indicando uma melhor capacidade de generalização e desempenho global mais estável. Contudo, o valor de MCC baixo em ambos os modelos sugere que ainda há espaço para ajustes e melhorias.</w:t>
            </w:r>
          </w:p>
          <w:p w14:paraId="3DD53EDE" w14:textId="18303CFE" w:rsidR="00D95E5C" w:rsidRDefault="00D95E5C" w:rsidP="0046224B">
            <w:pPr>
              <w:contextualSpacing/>
              <w:jc w:val="both"/>
            </w:pPr>
            <w:r>
              <w:br/>
              <w:t>Árvore de decisão</w:t>
            </w:r>
          </w:p>
          <w:p w14:paraId="5D4BAFAF" w14:textId="5374AB1C" w:rsidR="0046224B" w:rsidRDefault="00D95E5C" w:rsidP="0046224B">
            <w:pPr>
              <w:contextualSpacing/>
              <w:jc w:val="both"/>
            </w:pPr>
            <w:r>
              <w:br/>
            </w:r>
            <w:r w:rsidRPr="00D95E5C">
              <w:t xml:space="preserve">A árvore de decisão proporcionou insights valiosos sobre os fatores que contribuem para acidentes e incidentes aéreos. A alta </w:t>
            </w:r>
            <w:proofErr w:type="spellStart"/>
            <w:r w:rsidRPr="00D95E5C">
              <w:t>interpretabilidade</w:t>
            </w:r>
            <w:proofErr w:type="spellEnd"/>
            <w:r w:rsidRPr="00D95E5C">
              <w:t xml:space="preserve"> do modelo ajudou a entender melhor </w:t>
            </w:r>
            <w:r w:rsidRPr="00D95E5C">
              <w:lastRenderedPageBreak/>
              <w:t>os dados e a identificar padrões importantes que podem ser utilizados para melhorar a segurança aérea.</w:t>
            </w:r>
          </w:p>
        </w:tc>
      </w:tr>
    </w:tbl>
    <w:p w14:paraId="1C645A92" w14:textId="4888304F" w:rsidR="00D6753B" w:rsidRDefault="00D6753B" w:rsidP="00D6753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753B" w14:paraId="4157607D" w14:textId="77777777" w:rsidTr="00935298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525252" w:themeFill="accent3" w:themeFillShade="80"/>
          </w:tcPr>
          <w:p w14:paraId="6A6F0D1F" w14:textId="127E2023" w:rsidR="00D6753B" w:rsidRPr="00D6753B" w:rsidRDefault="00D6753B" w:rsidP="002C2E9B">
            <w:pPr>
              <w:jc w:val="both"/>
              <w:rPr>
                <w:color w:val="FFFFFF" w:themeColor="background1"/>
              </w:rPr>
            </w:pPr>
            <w:r w:rsidRPr="00D6753B">
              <w:rPr>
                <w:color w:val="FFFFFF" w:themeColor="background1"/>
              </w:rPr>
              <w:t>Relato dos experimentos e lições aprendidas</w:t>
            </w:r>
          </w:p>
        </w:tc>
      </w:tr>
      <w:tr w:rsidR="00D6753B" w14:paraId="1361BE5C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</w:tcPr>
          <w:p w14:paraId="501D6969" w14:textId="5A74D0AB" w:rsidR="00D6753B" w:rsidRPr="00F86CEF" w:rsidRDefault="00D6753B" w:rsidP="002C2E9B">
            <w:pPr>
              <w:contextualSpacing/>
              <w:jc w:val="both"/>
              <w:rPr>
                <w:i/>
              </w:rPr>
            </w:pPr>
            <w:r>
              <w:rPr>
                <w:i/>
              </w:rPr>
              <w:t>Apresente uma reflexão acerca dos resultados obtidos com este projeto.</w:t>
            </w:r>
          </w:p>
        </w:tc>
      </w:tr>
      <w:tr w:rsidR="00D6753B" w14:paraId="050105D1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8652455" w14:textId="77777777" w:rsidR="00D6753B" w:rsidRDefault="00846785" w:rsidP="002C2E9B">
            <w:pPr>
              <w:contextualSpacing/>
              <w:jc w:val="both"/>
            </w:pPr>
            <w:r w:rsidRPr="00846785">
              <w:t>Ao longo deste projeto, realizamos uma série de experimentos de aprendizado de máquina utilizando diferentes algoritmos (SVM, k-NN, Árvore de Decisão) para analisar dados de acidentes e incidentes aéreos.</w:t>
            </w:r>
          </w:p>
          <w:p w14:paraId="7B2F852D" w14:textId="77777777" w:rsidR="00846785" w:rsidRDefault="00846785" w:rsidP="002C2E9B">
            <w:pPr>
              <w:contextualSpacing/>
              <w:jc w:val="both"/>
            </w:pPr>
          </w:p>
          <w:p w14:paraId="7523E4D1" w14:textId="77777777" w:rsidR="00846785" w:rsidRDefault="00846785" w:rsidP="00846785">
            <w:pPr>
              <w:contextualSpacing/>
              <w:jc w:val="both"/>
            </w:pPr>
            <w:r>
              <w:t>Este projeto foi extremamente enriquecedor, proporcionando insights valiosos sobre a análise de dados de acidentes e incidentes aéreos. Algumas das lições mais importantes incluem a necessidade de uma preparação cuidadosa dos dados, a escolha apropriada dos algoritmos e a importância de uma avaliação detalhada usando múltiplas métricas.</w:t>
            </w:r>
          </w:p>
          <w:p w14:paraId="7D0E0B3A" w14:textId="77777777" w:rsidR="00846785" w:rsidRDefault="00846785" w:rsidP="00846785">
            <w:pPr>
              <w:contextualSpacing/>
              <w:jc w:val="both"/>
            </w:pPr>
          </w:p>
          <w:p w14:paraId="27D08167" w14:textId="1ED1A017" w:rsidR="00846785" w:rsidRDefault="00846785" w:rsidP="00846785">
            <w:pPr>
              <w:contextualSpacing/>
              <w:jc w:val="both"/>
            </w:pPr>
            <w:r>
              <w:t>Essas lições não só ajudaram a melhorar a qualidade dos modelos neste projeto específico, mas também forneceram uma base sólida para futuros projetos de ciência de dados. A compreensão dos padrões e características dos dados nos permitirá desenvolver melhores estratégias de prevenção e segurança no futuro.</w:t>
            </w:r>
          </w:p>
        </w:tc>
      </w:tr>
    </w:tbl>
    <w:p w14:paraId="2BB218D2" w14:textId="69BCE270" w:rsidR="00D6753B" w:rsidRDefault="00D6753B" w:rsidP="00D6753B">
      <w:pPr>
        <w:jc w:val="both"/>
      </w:pPr>
    </w:p>
    <w:p w14:paraId="55166E6D" w14:textId="77777777" w:rsidR="00B84535" w:rsidRDefault="00B84535" w:rsidP="00D6753B">
      <w:pPr>
        <w:jc w:val="both"/>
      </w:pPr>
    </w:p>
    <w:p w14:paraId="589727C2" w14:textId="77777777" w:rsidR="00B84535" w:rsidRDefault="00B84535" w:rsidP="00D6753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753B" w14:paraId="791EFA57" w14:textId="77777777" w:rsidTr="00935298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525252" w:themeFill="accent3" w:themeFillShade="80"/>
          </w:tcPr>
          <w:p w14:paraId="72B08659" w14:textId="6EE7F46B" w:rsidR="00D6753B" w:rsidRPr="00D6753B" w:rsidRDefault="00D6753B" w:rsidP="002C2E9B">
            <w:pPr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LINK PARA O ARQUIVO DO PROJETO DO ORANGE E DOS DADOS UTILIZADOS</w:t>
            </w:r>
          </w:p>
        </w:tc>
      </w:tr>
      <w:tr w:rsidR="00D6753B" w14:paraId="4F59E041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</w:tcPr>
          <w:p w14:paraId="3476DF1B" w14:textId="1A932174" w:rsidR="00D6753B" w:rsidRPr="00F86CEF" w:rsidRDefault="00D6753B" w:rsidP="002C2E9B">
            <w:pPr>
              <w:contextualSpacing/>
              <w:jc w:val="both"/>
              <w:rPr>
                <w:i/>
              </w:rPr>
            </w:pPr>
            <w:r>
              <w:rPr>
                <w:i/>
              </w:rPr>
              <w:t>Insira os links para os arquivos</w:t>
            </w:r>
            <w:r w:rsidR="00B17CCA">
              <w:rPr>
                <w:i/>
              </w:rPr>
              <w:t>.</w:t>
            </w:r>
          </w:p>
        </w:tc>
      </w:tr>
      <w:tr w:rsidR="00D6753B" w14:paraId="173A7175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5FD0876" w14:textId="72D10FE6" w:rsidR="00D6753B" w:rsidRDefault="004C6FBA" w:rsidP="002C2E9B">
            <w:pPr>
              <w:contextualSpacing/>
              <w:jc w:val="both"/>
            </w:pPr>
            <w:r w:rsidRPr="004C6FBA">
              <w:t>https://drive.google.com/drive/folders/11-SvcFON_CVGOJwmcy0GLn-e6ZxF1pgy</w:t>
            </w:r>
          </w:p>
        </w:tc>
      </w:tr>
    </w:tbl>
    <w:p w14:paraId="79745170" w14:textId="7E6531C4" w:rsidR="00D6753B" w:rsidRDefault="00D6753B" w:rsidP="00B31164">
      <w:pPr>
        <w:contextualSpacing/>
        <w:jc w:val="both"/>
      </w:pPr>
    </w:p>
    <w:sectPr w:rsidR="00D6753B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A27F1" w14:textId="77777777" w:rsidR="00AB0243" w:rsidRDefault="00AB0243" w:rsidP="00177382">
      <w:pPr>
        <w:spacing w:after="0" w:line="240" w:lineRule="auto"/>
      </w:pPr>
      <w:r>
        <w:separator/>
      </w:r>
    </w:p>
  </w:endnote>
  <w:endnote w:type="continuationSeparator" w:id="0">
    <w:p w14:paraId="557ED925" w14:textId="77777777" w:rsidR="00AB0243" w:rsidRDefault="00AB0243" w:rsidP="0017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4CF96" w14:textId="1FED1E86" w:rsidR="00177382" w:rsidRDefault="00177382" w:rsidP="00177382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04357E" wp14:editId="2435B271">
              <wp:simplePos x="0" y="0"/>
              <wp:positionH relativeFrom="margin">
                <wp:align>center</wp:align>
              </wp:positionH>
              <wp:positionV relativeFrom="paragraph">
                <wp:posOffset>114935</wp:posOffset>
              </wp:positionV>
              <wp:extent cx="6384925" cy="0"/>
              <wp:effectExtent l="0" t="0" r="0" b="0"/>
              <wp:wrapNone/>
              <wp:docPr id="2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49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3F0A4B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0;margin-top:9.05pt;width:502.7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" strokecolor="#0066b3">
              <w10:wrap anchorx="margin"/>
            </v:shape>
          </w:pict>
        </mc:Fallback>
      </mc:AlternateContent>
    </w:r>
  </w:p>
  <w:p w14:paraId="5EE94D1A" w14:textId="06B8219C" w:rsidR="00177382" w:rsidRPr="00177382" w:rsidRDefault="00177382" w:rsidP="00177382">
    <w:pPr>
      <w:pStyle w:val="Rodap"/>
      <w:jc w:val="center"/>
      <w:rPr>
        <w:sz w:val="18"/>
      </w:rPr>
    </w:pPr>
    <w:r w:rsidRPr="00177382">
      <w:rPr>
        <w:sz w:val="18"/>
      </w:rPr>
      <w:t>Campus Central Av. Ipiranga, 6681 | CEP 90619-900 | Porto Alegre, RS – Brasil Fone: (51) 3320-3503 | E-mail: relacionamento.gradonline@pucrs.br | www.online.pucrs.br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11406" w14:textId="77777777" w:rsidR="00AB0243" w:rsidRDefault="00AB0243" w:rsidP="00177382">
      <w:pPr>
        <w:spacing w:after="0" w:line="240" w:lineRule="auto"/>
      </w:pPr>
      <w:r>
        <w:separator/>
      </w:r>
    </w:p>
  </w:footnote>
  <w:footnote w:type="continuationSeparator" w:id="0">
    <w:p w14:paraId="13F4A21E" w14:textId="77777777" w:rsidR="00AB0243" w:rsidRDefault="00AB0243" w:rsidP="0017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941079" w14:textId="15F70CCB" w:rsidR="00177382" w:rsidRDefault="0017738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1B28317" wp14:editId="32E87E77">
          <wp:simplePos x="0" y="0"/>
          <wp:positionH relativeFrom="margin">
            <wp:align>center</wp:align>
          </wp:positionH>
          <wp:positionV relativeFrom="paragraph">
            <wp:posOffset>-450215</wp:posOffset>
          </wp:positionV>
          <wp:extent cx="7152005" cy="976630"/>
          <wp:effectExtent l="0" t="0" r="0" b="0"/>
          <wp:wrapThrough wrapText="bothSides">
            <wp:wrapPolygon edited="0">
              <wp:start x="4027" y="3792"/>
              <wp:lineTo x="633" y="5056"/>
              <wp:lineTo x="173" y="5899"/>
              <wp:lineTo x="173" y="16010"/>
              <wp:lineTo x="3797" y="18117"/>
              <wp:lineTo x="58" y="18117"/>
              <wp:lineTo x="58" y="20224"/>
              <wp:lineTo x="21402" y="20224"/>
              <wp:lineTo x="21518" y="18117"/>
              <wp:lineTo x="10759" y="18117"/>
              <wp:lineTo x="5178" y="10533"/>
              <wp:lineTo x="5063" y="5477"/>
              <wp:lineTo x="4488" y="3792"/>
              <wp:lineTo x="4027" y="3792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2005" cy="9772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076C9"/>
    <w:multiLevelType w:val="hybridMultilevel"/>
    <w:tmpl w:val="92CAD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E0CDC"/>
    <w:multiLevelType w:val="hybridMultilevel"/>
    <w:tmpl w:val="1D5CB0DC"/>
    <w:lvl w:ilvl="0" w:tplc="D08E90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56DB8"/>
    <w:multiLevelType w:val="hybridMultilevel"/>
    <w:tmpl w:val="90A44EA4"/>
    <w:lvl w:ilvl="0" w:tplc="D08E90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6A7F7C"/>
    <w:multiLevelType w:val="hybridMultilevel"/>
    <w:tmpl w:val="21982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82"/>
    <w:rsid w:val="000B3C7B"/>
    <w:rsid w:val="000B46B1"/>
    <w:rsid w:val="000E14A8"/>
    <w:rsid w:val="000F22CB"/>
    <w:rsid w:val="00177382"/>
    <w:rsid w:val="001D294C"/>
    <w:rsid w:val="001F2E3A"/>
    <w:rsid w:val="00232CF2"/>
    <w:rsid w:val="002D39BC"/>
    <w:rsid w:val="002E5ECB"/>
    <w:rsid w:val="002F076F"/>
    <w:rsid w:val="003443B5"/>
    <w:rsid w:val="00353D3F"/>
    <w:rsid w:val="00355D84"/>
    <w:rsid w:val="00390D78"/>
    <w:rsid w:val="003D3C5A"/>
    <w:rsid w:val="0046224B"/>
    <w:rsid w:val="00470774"/>
    <w:rsid w:val="004963F9"/>
    <w:rsid w:val="004A27C5"/>
    <w:rsid w:val="004C6FBA"/>
    <w:rsid w:val="00501CC4"/>
    <w:rsid w:val="00545AC4"/>
    <w:rsid w:val="005F1D0D"/>
    <w:rsid w:val="006662BE"/>
    <w:rsid w:val="00676FE7"/>
    <w:rsid w:val="006D03B0"/>
    <w:rsid w:val="00751CAB"/>
    <w:rsid w:val="007930FA"/>
    <w:rsid w:val="007B68FB"/>
    <w:rsid w:val="00817C3A"/>
    <w:rsid w:val="00846785"/>
    <w:rsid w:val="008B6FA5"/>
    <w:rsid w:val="008D0251"/>
    <w:rsid w:val="008D526A"/>
    <w:rsid w:val="0090607D"/>
    <w:rsid w:val="00935298"/>
    <w:rsid w:val="00974916"/>
    <w:rsid w:val="009D47D3"/>
    <w:rsid w:val="00A007B4"/>
    <w:rsid w:val="00A42D21"/>
    <w:rsid w:val="00A57FB3"/>
    <w:rsid w:val="00AB0243"/>
    <w:rsid w:val="00AB2AC4"/>
    <w:rsid w:val="00B035B4"/>
    <w:rsid w:val="00B16104"/>
    <w:rsid w:val="00B17CCA"/>
    <w:rsid w:val="00B31164"/>
    <w:rsid w:val="00B3623C"/>
    <w:rsid w:val="00B84535"/>
    <w:rsid w:val="00BE7D87"/>
    <w:rsid w:val="00C225E1"/>
    <w:rsid w:val="00CC05D0"/>
    <w:rsid w:val="00D40271"/>
    <w:rsid w:val="00D6753B"/>
    <w:rsid w:val="00D95E5C"/>
    <w:rsid w:val="00E90456"/>
    <w:rsid w:val="00ED0B1B"/>
    <w:rsid w:val="00F12DF9"/>
    <w:rsid w:val="00F86CEF"/>
    <w:rsid w:val="00FE5146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F67B0"/>
  <w15:chartTrackingRefBased/>
  <w15:docId w15:val="{A63B8255-8F8C-473D-ADAD-0627EFB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382"/>
  </w:style>
  <w:style w:type="paragraph" w:styleId="Rodap">
    <w:name w:val="footer"/>
    <w:basedOn w:val="Normal"/>
    <w:link w:val="Rodap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382"/>
  </w:style>
  <w:style w:type="table" w:styleId="Tabelacomgrade">
    <w:name w:val="Table Grid"/>
    <w:basedOn w:val="Tabelanormal"/>
    <w:uiPriority w:val="39"/>
    <w:rsid w:val="00501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86CEF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607D"/>
    <w:pPr>
      <w:ind w:left="720"/>
      <w:contextualSpacing/>
    </w:pPr>
  </w:style>
  <w:style w:type="character" w:customStyle="1" w:styleId="normaltextrun">
    <w:name w:val="normaltextrun"/>
    <w:basedOn w:val="Fontepargpadro"/>
    <w:rsid w:val="001F2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AC87F7ABA081459D166A53740DAF8F" ma:contentTypeVersion="18" ma:contentTypeDescription="Crie um novo documento." ma:contentTypeScope="" ma:versionID="39c285ffdbea7ac2e435d54f5595b339">
  <xsd:schema xmlns:xsd="http://www.w3.org/2001/XMLSchema" xmlns:xs="http://www.w3.org/2001/XMLSchema" xmlns:p="http://schemas.microsoft.com/office/2006/metadata/properties" xmlns:ns2="f98c57a3-5bc3-4597-ba27-65647b07de55" xmlns:ns3="b17d4a6d-caf1-4549-9446-8391c910ad18" targetNamespace="http://schemas.microsoft.com/office/2006/metadata/properties" ma:root="true" ma:fieldsID="372b68704485b1f1e3b08842c6485768" ns2:_="" ns3:_="">
    <xsd:import namespace="f98c57a3-5bc3-4597-ba27-65647b07de55"/>
    <xsd:import namespace="b17d4a6d-caf1-4549-9446-8391c910a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c57a3-5bc3-4597-ba27-65647b07d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d4a6d-caf1-4549-9446-8391c910ad1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dd6e133-d4be-499c-b939-04e9fa549399}" ma:internalName="TaxCatchAll" ma:showField="CatchAllData" ma:web="b17d4a6d-caf1-4549-9446-8391c910a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7d4a6d-caf1-4549-9446-8391c910ad18" xsi:nil="true"/>
    <lcf76f155ced4ddcb4097134ff3c332f xmlns="f98c57a3-5bc3-4597-ba27-65647b07de5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41F33A-1518-43F2-A4E5-A7DE82D20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c57a3-5bc3-4597-ba27-65647b07de55"/>
    <ds:schemaRef ds:uri="b17d4a6d-caf1-4549-9446-8391c910a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811A0B-354D-477E-AF27-C929DD9532C2}">
  <ds:schemaRefs>
    <ds:schemaRef ds:uri="http://schemas.microsoft.com/office/2006/metadata/properties"/>
    <ds:schemaRef ds:uri="http://schemas.microsoft.com/office/infopath/2007/PartnerControls"/>
    <ds:schemaRef ds:uri="b17d4a6d-caf1-4549-9446-8391c910ad18"/>
    <ds:schemaRef ds:uri="f98c57a3-5bc3-4597-ba27-65647b07de55"/>
  </ds:schemaRefs>
</ds:datastoreItem>
</file>

<file path=customXml/itemProps3.xml><?xml version="1.0" encoding="utf-8"?>
<ds:datastoreItem xmlns:ds="http://schemas.openxmlformats.org/officeDocument/2006/customXml" ds:itemID="{0593B9FC-456C-46BA-ABE7-4E86A6CE68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7</Pages>
  <Words>1674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Trindade</dc:creator>
  <cp:keywords/>
  <dc:description/>
  <cp:lastModifiedBy>Conta da Microsoft</cp:lastModifiedBy>
  <cp:revision>10</cp:revision>
  <dcterms:created xsi:type="dcterms:W3CDTF">2024-11-30T15:50:00Z</dcterms:created>
  <dcterms:modified xsi:type="dcterms:W3CDTF">2024-11-30T23:06:00Z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0x01010057AC87F7ABA081459D166A53740DAF8F</vt:lpwstr>
  </property>
</Properties>
</file>