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20DF" w14:textId="73CB74D5" w:rsidR="00BA69E4" w:rsidRDefault="00E13D22">
      <w:r>
        <w:t xml:space="preserve">NAME: JENNIFER HARRISON </w:t>
      </w:r>
    </w:p>
    <w:p w14:paraId="4D883D9B" w14:textId="7B787FEF" w:rsidR="00E13D22" w:rsidRDefault="00E13D22">
      <w:r>
        <w:t>ID: 223CS01000958</w:t>
      </w:r>
    </w:p>
    <w:p w14:paraId="60826111" w14:textId="6D2E2095" w:rsidR="00E13D22" w:rsidRDefault="00E13D22">
      <w:r>
        <w:t>QUESTION 1</w:t>
      </w:r>
    </w:p>
    <w:p w14:paraId="5BBCD885" w14:textId="3DBA78B9" w:rsidR="00E13D22" w:rsidRDefault="00E12320" w:rsidP="00E12320">
      <w:pPr>
        <w:pStyle w:val="ListParagraph"/>
        <w:numPr>
          <w:ilvl w:val="0"/>
          <w:numId w:val="1"/>
        </w:numPr>
      </w:pPr>
      <w:r>
        <w:t xml:space="preserve">The methodology </w:t>
      </w:r>
    </w:p>
    <w:p w14:paraId="45FEDFA1" w14:textId="5567DF97" w:rsidR="00F21680" w:rsidRDefault="00F21680" w:rsidP="00F21680">
      <w:pPr>
        <w:pStyle w:val="ListParagraph"/>
        <w:numPr>
          <w:ilvl w:val="0"/>
          <w:numId w:val="2"/>
        </w:numPr>
      </w:pPr>
      <w:r w:rsidRPr="00F21680">
        <w:t xml:space="preserve">The Random Forest model is a reasonable choice for binary classification problems, with </w:t>
      </w:r>
      <w:proofErr w:type="spellStart"/>
      <w:r w:rsidRPr="00F21680">
        <w:t>n_estimators</w:t>
      </w:r>
      <w:proofErr w:type="spellEnd"/>
      <w:r w:rsidRPr="00F21680">
        <w:t xml:space="preserve"> determining complexity. The SVM model, with a linear kernel, is suitable for linearly separable data. A balanced C value of 1 balances performance and speed, ensuring a balanced approach to training data and avoiding overfitting. Higher C values can improve performance.</w:t>
      </w:r>
    </w:p>
    <w:p w14:paraId="4A55195A" w14:textId="1AF21F02" w:rsidR="00E12320" w:rsidRDefault="00E12320" w:rsidP="00E12320">
      <w:pPr>
        <w:pStyle w:val="ListParagraph"/>
      </w:pPr>
    </w:p>
    <w:p w14:paraId="733460DD" w14:textId="77777777" w:rsidR="003937E9" w:rsidRDefault="003937E9" w:rsidP="00E12320">
      <w:pPr>
        <w:pStyle w:val="ListParagraph"/>
      </w:pPr>
    </w:p>
    <w:p w14:paraId="0E2C4303" w14:textId="77777777" w:rsidR="003937E9" w:rsidRDefault="003937E9" w:rsidP="00E12320">
      <w:pPr>
        <w:pStyle w:val="ListParagraph"/>
      </w:pPr>
    </w:p>
    <w:p w14:paraId="2D495AE9" w14:textId="5A879BDE" w:rsidR="003937E9" w:rsidRDefault="003937E9" w:rsidP="003937E9">
      <w:pPr>
        <w:pStyle w:val="ListParagraph"/>
        <w:numPr>
          <w:ilvl w:val="0"/>
          <w:numId w:val="1"/>
        </w:numPr>
      </w:pPr>
      <w:r>
        <w:t>Analysis of the results</w:t>
      </w:r>
    </w:p>
    <w:p w14:paraId="146F0072" w14:textId="77777777" w:rsidR="00144292" w:rsidRDefault="003937E9" w:rsidP="003937E9">
      <w:pPr>
        <w:pStyle w:val="ListParagraph"/>
      </w:pPr>
      <w:r>
        <w:t>a)</w:t>
      </w:r>
    </w:p>
    <w:tbl>
      <w:tblPr>
        <w:tblStyle w:val="TableGrid"/>
        <w:tblW w:w="0" w:type="auto"/>
        <w:tblInd w:w="720" w:type="dxa"/>
        <w:tblLook w:val="04A0" w:firstRow="1" w:lastRow="0" w:firstColumn="1" w:lastColumn="0" w:noHBand="0" w:noVBand="1"/>
      </w:tblPr>
      <w:tblGrid>
        <w:gridCol w:w="2861"/>
        <w:gridCol w:w="2863"/>
        <w:gridCol w:w="2906"/>
      </w:tblGrid>
      <w:tr w:rsidR="004F08F6" w14:paraId="008F2D7A" w14:textId="77777777" w:rsidTr="003A20C6">
        <w:tc>
          <w:tcPr>
            <w:tcW w:w="2861" w:type="dxa"/>
            <w:shd w:val="clear" w:color="auto" w:fill="70AD47" w:themeFill="accent6"/>
          </w:tcPr>
          <w:p w14:paraId="6B750D1F" w14:textId="77777777" w:rsidR="00144292" w:rsidRDefault="00144292" w:rsidP="003937E9">
            <w:pPr>
              <w:pStyle w:val="ListParagraph"/>
              <w:ind w:left="0"/>
            </w:pPr>
          </w:p>
        </w:tc>
        <w:tc>
          <w:tcPr>
            <w:tcW w:w="2863" w:type="dxa"/>
            <w:shd w:val="clear" w:color="auto" w:fill="70AD47" w:themeFill="accent6"/>
          </w:tcPr>
          <w:p w14:paraId="04853C00" w14:textId="1B986779" w:rsidR="00144292" w:rsidRDefault="009A1DF0" w:rsidP="003937E9">
            <w:pPr>
              <w:pStyle w:val="ListParagraph"/>
              <w:ind w:left="0"/>
            </w:pPr>
            <w:r>
              <w:t xml:space="preserve">Chess dataset </w:t>
            </w:r>
          </w:p>
        </w:tc>
        <w:tc>
          <w:tcPr>
            <w:tcW w:w="2906" w:type="dxa"/>
            <w:shd w:val="clear" w:color="auto" w:fill="70AD47" w:themeFill="accent6"/>
          </w:tcPr>
          <w:p w14:paraId="065B8879" w14:textId="506251CA" w:rsidR="00144292" w:rsidRDefault="009A1DF0" w:rsidP="003937E9">
            <w:pPr>
              <w:pStyle w:val="ListParagraph"/>
              <w:ind w:left="0"/>
            </w:pPr>
            <w:r>
              <w:t>Letter Recognition datase</w:t>
            </w:r>
            <w:r w:rsidR="00A62CEA">
              <w:t>t</w:t>
            </w:r>
          </w:p>
        </w:tc>
      </w:tr>
      <w:tr w:rsidR="004F08F6" w14:paraId="024329EA" w14:textId="77777777" w:rsidTr="003A20C6">
        <w:tc>
          <w:tcPr>
            <w:tcW w:w="2861" w:type="dxa"/>
          </w:tcPr>
          <w:p w14:paraId="0FD0588C" w14:textId="77777777" w:rsidR="00144292" w:rsidRDefault="00144292" w:rsidP="003937E9">
            <w:pPr>
              <w:pStyle w:val="ListParagraph"/>
              <w:ind w:left="0"/>
            </w:pPr>
          </w:p>
        </w:tc>
        <w:tc>
          <w:tcPr>
            <w:tcW w:w="2863" w:type="dxa"/>
            <w:shd w:val="clear" w:color="auto" w:fill="FFFF00"/>
          </w:tcPr>
          <w:p w14:paraId="46E1A151" w14:textId="2303EEE0" w:rsidR="00144292" w:rsidRDefault="00A62CEA" w:rsidP="003937E9">
            <w:pPr>
              <w:pStyle w:val="ListParagraph"/>
              <w:ind w:left="0"/>
            </w:pPr>
            <w:r>
              <w:t xml:space="preserve">SVM </w:t>
            </w:r>
          </w:p>
        </w:tc>
        <w:tc>
          <w:tcPr>
            <w:tcW w:w="2906" w:type="dxa"/>
            <w:shd w:val="clear" w:color="auto" w:fill="FFFF00"/>
          </w:tcPr>
          <w:p w14:paraId="58F67714" w14:textId="6ED29CCC" w:rsidR="00144292" w:rsidRDefault="00A62CEA" w:rsidP="003937E9">
            <w:pPr>
              <w:pStyle w:val="ListParagraph"/>
              <w:ind w:left="0"/>
            </w:pPr>
            <w:r>
              <w:t xml:space="preserve">Random Forest Classifier </w:t>
            </w:r>
          </w:p>
        </w:tc>
      </w:tr>
      <w:tr w:rsidR="004F08F6" w14:paraId="1B55DE6B" w14:textId="77777777" w:rsidTr="003A20C6">
        <w:tc>
          <w:tcPr>
            <w:tcW w:w="2861" w:type="dxa"/>
          </w:tcPr>
          <w:p w14:paraId="65AB9BD8" w14:textId="43491E44" w:rsidR="00144292" w:rsidRDefault="00A62CEA" w:rsidP="003937E9">
            <w:pPr>
              <w:pStyle w:val="ListParagraph"/>
              <w:ind w:left="0"/>
            </w:pPr>
            <w:r>
              <w:t xml:space="preserve">Parameter </w:t>
            </w:r>
          </w:p>
        </w:tc>
        <w:tc>
          <w:tcPr>
            <w:tcW w:w="2863" w:type="dxa"/>
          </w:tcPr>
          <w:p w14:paraId="0386A343" w14:textId="47359A50" w:rsidR="00144292" w:rsidRDefault="00A62CEA" w:rsidP="003937E9">
            <w:pPr>
              <w:pStyle w:val="ListParagraph"/>
              <w:ind w:left="0"/>
            </w:pPr>
            <w:r>
              <w:t xml:space="preserve">Kernel -linear </w:t>
            </w:r>
          </w:p>
        </w:tc>
        <w:tc>
          <w:tcPr>
            <w:tcW w:w="2906" w:type="dxa"/>
          </w:tcPr>
          <w:p w14:paraId="5F31FA22" w14:textId="6EA351CB" w:rsidR="00144292" w:rsidRDefault="004F08F6" w:rsidP="003937E9">
            <w:pPr>
              <w:pStyle w:val="ListParagraph"/>
              <w:ind w:left="0"/>
            </w:pPr>
            <w:proofErr w:type="spellStart"/>
            <w:r>
              <w:t>n_estimatores</w:t>
            </w:r>
            <w:proofErr w:type="spellEnd"/>
            <w:r>
              <w:t xml:space="preserve"> = 100</w:t>
            </w:r>
          </w:p>
        </w:tc>
      </w:tr>
      <w:tr w:rsidR="004F08F6" w14:paraId="39CFA4DA" w14:textId="77777777" w:rsidTr="003A20C6">
        <w:tc>
          <w:tcPr>
            <w:tcW w:w="2861" w:type="dxa"/>
          </w:tcPr>
          <w:p w14:paraId="48427035" w14:textId="1B4398D0" w:rsidR="00144292" w:rsidRDefault="00A62CEA" w:rsidP="003937E9">
            <w:pPr>
              <w:pStyle w:val="ListParagraph"/>
              <w:ind w:left="0"/>
            </w:pPr>
            <w:r>
              <w:t>Training set size</w:t>
            </w:r>
          </w:p>
        </w:tc>
        <w:tc>
          <w:tcPr>
            <w:tcW w:w="2863" w:type="dxa"/>
          </w:tcPr>
          <w:p w14:paraId="37D78A14" w14:textId="022C99FA" w:rsidR="00144292" w:rsidRDefault="00A62CEA" w:rsidP="003937E9">
            <w:pPr>
              <w:pStyle w:val="ListParagraph"/>
              <w:ind w:left="0"/>
            </w:pPr>
            <w:r>
              <w:t>0.5</w:t>
            </w:r>
          </w:p>
        </w:tc>
        <w:tc>
          <w:tcPr>
            <w:tcW w:w="2906" w:type="dxa"/>
          </w:tcPr>
          <w:p w14:paraId="62D8FF86" w14:textId="49F23099" w:rsidR="00144292" w:rsidRDefault="0021119E" w:rsidP="003937E9">
            <w:pPr>
              <w:pStyle w:val="ListParagraph"/>
              <w:ind w:left="0"/>
            </w:pPr>
            <w:r>
              <w:t>1.0</w:t>
            </w:r>
          </w:p>
        </w:tc>
      </w:tr>
      <w:tr w:rsidR="004F08F6" w14:paraId="6F928C59" w14:textId="77777777" w:rsidTr="003A20C6">
        <w:tc>
          <w:tcPr>
            <w:tcW w:w="2861" w:type="dxa"/>
          </w:tcPr>
          <w:p w14:paraId="6DF40B9F" w14:textId="5BB25610" w:rsidR="00144292" w:rsidRDefault="00A62CEA" w:rsidP="003937E9">
            <w:pPr>
              <w:pStyle w:val="ListParagraph"/>
              <w:ind w:left="0"/>
            </w:pPr>
            <w:r>
              <w:t xml:space="preserve">Test set size </w:t>
            </w:r>
          </w:p>
        </w:tc>
        <w:tc>
          <w:tcPr>
            <w:tcW w:w="2863" w:type="dxa"/>
          </w:tcPr>
          <w:p w14:paraId="466EB717" w14:textId="4BDFEB00" w:rsidR="00144292" w:rsidRDefault="00A62CEA" w:rsidP="003937E9">
            <w:pPr>
              <w:pStyle w:val="ListParagraph"/>
              <w:ind w:left="0"/>
            </w:pPr>
            <w:r>
              <w:t>0.5</w:t>
            </w:r>
          </w:p>
        </w:tc>
        <w:tc>
          <w:tcPr>
            <w:tcW w:w="2906" w:type="dxa"/>
          </w:tcPr>
          <w:p w14:paraId="2072CF97" w14:textId="1A780AB6" w:rsidR="00144292" w:rsidRDefault="0021119E" w:rsidP="003937E9">
            <w:pPr>
              <w:pStyle w:val="ListParagraph"/>
              <w:ind w:left="0"/>
            </w:pPr>
            <w:r>
              <w:t>1.0</w:t>
            </w:r>
          </w:p>
        </w:tc>
      </w:tr>
      <w:tr w:rsidR="004F08F6" w14:paraId="62E6C5B4" w14:textId="77777777" w:rsidTr="003A20C6">
        <w:tc>
          <w:tcPr>
            <w:tcW w:w="2861" w:type="dxa"/>
          </w:tcPr>
          <w:p w14:paraId="641F30E2" w14:textId="54A1F445" w:rsidR="00144292" w:rsidRDefault="00A62CEA" w:rsidP="003937E9">
            <w:pPr>
              <w:pStyle w:val="ListParagraph"/>
              <w:ind w:left="0"/>
            </w:pPr>
            <w:r>
              <w:t xml:space="preserve">Accuracy test </w:t>
            </w:r>
          </w:p>
        </w:tc>
        <w:tc>
          <w:tcPr>
            <w:tcW w:w="2863" w:type="dxa"/>
          </w:tcPr>
          <w:p w14:paraId="1BA3465D" w14:textId="2B1A7DCA" w:rsidR="00144292" w:rsidRDefault="00A62CEA" w:rsidP="003937E9">
            <w:pPr>
              <w:pStyle w:val="ListParagraph"/>
              <w:ind w:left="0"/>
            </w:pPr>
            <w:r>
              <w:t>0.2824351</w:t>
            </w:r>
          </w:p>
        </w:tc>
        <w:tc>
          <w:tcPr>
            <w:tcW w:w="2906" w:type="dxa"/>
          </w:tcPr>
          <w:p w14:paraId="61CF25B7" w14:textId="2624395F" w:rsidR="00144292" w:rsidRDefault="0021119E" w:rsidP="003937E9">
            <w:pPr>
              <w:pStyle w:val="ListParagraph"/>
              <w:ind w:left="0"/>
            </w:pPr>
            <w:r>
              <w:t>1.0</w:t>
            </w:r>
          </w:p>
        </w:tc>
      </w:tr>
      <w:tr w:rsidR="004F08F6" w14:paraId="6E537D7D" w14:textId="77777777" w:rsidTr="003A20C6">
        <w:tc>
          <w:tcPr>
            <w:tcW w:w="2861" w:type="dxa"/>
          </w:tcPr>
          <w:p w14:paraId="4A3B7DA1" w14:textId="77777777" w:rsidR="00144292" w:rsidRDefault="00144292" w:rsidP="003937E9">
            <w:pPr>
              <w:pStyle w:val="ListParagraph"/>
              <w:ind w:left="0"/>
            </w:pPr>
          </w:p>
        </w:tc>
        <w:tc>
          <w:tcPr>
            <w:tcW w:w="2863" w:type="dxa"/>
          </w:tcPr>
          <w:p w14:paraId="674F7143" w14:textId="77777777" w:rsidR="00144292" w:rsidRDefault="00144292" w:rsidP="003937E9">
            <w:pPr>
              <w:pStyle w:val="ListParagraph"/>
              <w:ind w:left="0"/>
            </w:pPr>
          </w:p>
        </w:tc>
        <w:tc>
          <w:tcPr>
            <w:tcW w:w="2906" w:type="dxa"/>
          </w:tcPr>
          <w:p w14:paraId="6DB90721" w14:textId="77777777" w:rsidR="00144292" w:rsidRDefault="00144292" w:rsidP="003937E9">
            <w:pPr>
              <w:pStyle w:val="ListParagraph"/>
              <w:ind w:left="0"/>
            </w:pPr>
          </w:p>
        </w:tc>
      </w:tr>
      <w:tr w:rsidR="004F08F6" w14:paraId="2C925246" w14:textId="77777777" w:rsidTr="003A20C6">
        <w:tc>
          <w:tcPr>
            <w:tcW w:w="2861" w:type="dxa"/>
          </w:tcPr>
          <w:p w14:paraId="14021209" w14:textId="77777777" w:rsidR="00144292" w:rsidRDefault="00144292" w:rsidP="003937E9">
            <w:pPr>
              <w:pStyle w:val="ListParagraph"/>
              <w:ind w:left="0"/>
            </w:pPr>
          </w:p>
        </w:tc>
        <w:tc>
          <w:tcPr>
            <w:tcW w:w="2863" w:type="dxa"/>
            <w:shd w:val="clear" w:color="auto" w:fill="FFFF00"/>
          </w:tcPr>
          <w:p w14:paraId="2E7A8CDB" w14:textId="2F0F1355" w:rsidR="00144292" w:rsidRDefault="004F08F6" w:rsidP="003937E9">
            <w:pPr>
              <w:pStyle w:val="ListParagraph"/>
              <w:ind w:left="0"/>
            </w:pPr>
            <w:r>
              <w:t>SVM</w:t>
            </w:r>
          </w:p>
        </w:tc>
        <w:tc>
          <w:tcPr>
            <w:tcW w:w="2906" w:type="dxa"/>
            <w:shd w:val="clear" w:color="auto" w:fill="FFFF00"/>
          </w:tcPr>
          <w:p w14:paraId="2E7A8022" w14:textId="77777777" w:rsidR="00144292" w:rsidRDefault="00144292" w:rsidP="003937E9">
            <w:pPr>
              <w:pStyle w:val="ListParagraph"/>
              <w:ind w:left="0"/>
            </w:pPr>
          </w:p>
        </w:tc>
      </w:tr>
      <w:tr w:rsidR="004F08F6" w14:paraId="22271EBC" w14:textId="77777777" w:rsidTr="003A20C6">
        <w:tc>
          <w:tcPr>
            <w:tcW w:w="2861" w:type="dxa"/>
          </w:tcPr>
          <w:p w14:paraId="617FA5F7" w14:textId="4E973815" w:rsidR="004F08F6" w:rsidRDefault="004F08F6" w:rsidP="003937E9">
            <w:pPr>
              <w:pStyle w:val="ListParagraph"/>
              <w:ind w:left="0"/>
            </w:pPr>
            <w:r>
              <w:t>Parameter</w:t>
            </w:r>
          </w:p>
        </w:tc>
        <w:tc>
          <w:tcPr>
            <w:tcW w:w="2863" w:type="dxa"/>
          </w:tcPr>
          <w:p w14:paraId="790EDCCD" w14:textId="3115688C" w:rsidR="004F08F6" w:rsidRDefault="004F08F6" w:rsidP="003937E9">
            <w:pPr>
              <w:pStyle w:val="ListParagraph"/>
              <w:ind w:left="0"/>
            </w:pPr>
            <w:r>
              <w:t>C = 1</w:t>
            </w:r>
          </w:p>
        </w:tc>
        <w:tc>
          <w:tcPr>
            <w:tcW w:w="2906" w:type="dxa"/>
          </w:tcPr>
          <w:p w14:paraId="4A39B024" w14:textId="13D6744A" w:rsidR="004F08F6" w:rsidRDefault="0021119E" w:rsidP="003937E9">
            <w:pPr>
              <w:pStyle w:val="ListParagraph"/>
              <w:ind w:left="0"/>
            </w:pPr>
            <w:r>
              <w:t>C=1</w:t>
            </w:r>
          </w:p>
        </w:tc>
      </w:tr>
      <w:tr w:rsidR="004F08F6" w14:paraId="69F225FB" w14:textId="77777777" w:rsidTr="003A20C6">
        <w:tc>
          <w:tcPr>
            <w:tcW w:w="2861" w:type="dxa"/>
          </w:tcPr>
          <w:p w14:paraId="375AA988" w14:textId="10AE442C" w:rsidR="004F08F6" w:rsidRDefault="004F08F6" w:rsidP="003937E9">
            <w:pPr>
              <w:pStyle w:val="ListParagraph"/>
              <w:ind w:left="0"/>
            </w:pPr>
            <w:r>
              <w:t xml:space="preserve">Training set size </w:t>
            </w:r>
          </w:p>
        </w:tc>
        <w:tc>
          <w:tcPr>
            <w:tcW w:w="2863" w:type="dxa"/>
          </w:tcPr>
          <w:p w14:paraId="2C26A3EB" w14:textId="46A6FD9F" w:rsidR="004F08F6" w:rsidRDefault="003A20C6" w:rsidP="003937E9">
            <w:pPr>
              <w:pStyle w:val="ListParagraph"/>
              <w:ind w:left="0"/>
            </w:pPr>
            <w:r>
              <w:t>0.7</w:t>
            </w:r>
          </w:p>
        </w:tc>
        <w:tc>
          <w:tcPr>
            <w:tcW w:w="2906" w:type="dxa"/>
          </w:tcPr>
          <w:p w14:paraId="616B3C38" w14:textId="7C1E64E4" w:rsidR="004F08F6" w:rsidRDefault="0021119E" w:rsidP="003937E9">
            <w:pPr>
              <w:pStyle w:val="ListParagraph"/>
              <w:ind w:left="0"/>
            </w:pPr>
            <w:r>
              <w:t>1.0</w:t>
            </w:r>
          </w:p>
        </w:tc>
      </w:tr>
      <w:tr w:rsidR="004F08F6" w14:paraId="7DEA4BDF" w14:textId="77777777" w:rsidTr="003A20C6">
        <w:tc>
          <w:tcPr>
            <w:tcW w:w="2861" w:type="dxa"/>
          </w:tcPr>
          <w:p w14:paraId="1703B891" w14:textId="2F023113" w:rsidR="004F08F6" w:rsidRDefault="004F08F6" w:rsidP="003937E9">
            <w:pPr>
              <w:pStyle w:val="ListParagraph"/>
              <w:ind w:left="0"/>
            </w:pPr>
            <w:r>
              <w:t xml:space="preserve">Test set size </w:t>
            </w:r>
          </w:p>
        </w:tc>
        <w:tc>
          <w:tcPr>
            <w:tcW w:w="2863" w:type="dxa"/>
          </w:tcPr>
          <w:p w14:paraId="04CC518B" w14:textId="1DB599BA" w:rsidR="004F08F6" w:rsidRDefault="003A20C6" w:rsidP="003937E9">
            <w:pPr>
              <w:pStyle w:val="ListParagraph"/>
              <w:ind w:left="0"/>
            </w:pPr>
            <w:r>
              <w:t>0.3</w:t>
            </w:r>
          </w:p>
        </w:tc>
        <w:tc>
          <w:tcPr>
            <w:tcW w:w="2906" w:type="dxa"/>
          </w:tcPr>
          <w:p w14:paraId="2D61042F" w14:textId="75EE73C6" w:rsidR="004F08F6" w:rsidRDefault="0021119E" w:rsidP="003937E9">
            <w:pPr>
              <w:pStyle w:val="ListParagraph"/>
              <w:ind w:left="0"/>
            </w:pPr>
            <w:r>
              <w:t>1.0</w:t>
            </w:r>
          </w:p>
        </w:tc>
      </w:tr>
      <w:tr w:rsidR="004F08F6" w14:paraId="5FED6AE1" w14:textId="77777777" w:rsidTr="003A20C6">
        <w:tc>
          <w:tcPr>
            <w:tcW w:w="2861" w:type="dxa"/>
          </w:tcPr>
          <w:p w14:paraId="50A406FF" w14:textId="33BDCCD1" w:rsidR="004F08F6" w:rsidRDefault="004F08F6" w:rsidP="003937E9">
            <w:pPr>
              <w:pStyle w:val="ListParagraph"/>
              <w:ind w:left="0"/>
            </w:pPr>
            <w:r>
              <w:t>Accuracy test</w:t>
            </w:r>
          </w:p>
        </w:tc>
        <w:tc>
          <w:tcPr>
            <w:tcW w:w="2863" w:type="dxa"/>
          </w:tcPr>
          <w:p w14:paraId="3FAD4811" w14:textId="13375D77" w:rsidR="004F08F6" w:rsidRDefault="003A20C6" w:rsidP="003937E9">
            <w:pPr>
              <w:pStyle w:val="ListParagraph"/>
              <w:ind w:left="0"/>
            </w:pPr>
            <w:r>
              <w:t>0.5288</w:t>
            </w:r>
          </w:p>
        </w:tc>
        <w:tc>
          <w:tcPr>
            <w:tcW w:w="2906" w:type="dxa"/>
          </w:tcPr>
          <w:p w14:paraId="75B29AE6" w14:textId="179DFCFE" w:rsidR="004F08F6" w:rsidRDefault="0021119E" w:rsidP="003937E9">
            <w:pPr>
              <w:pStyle w:val="ListParagraph"/>
              <w:ind w:left="0"/>
            </w:pPr>
            <w:r>
              <w:t>0.89875</w:t>
            </w:r>
          </w:p>
        </w:tc>
      </w:tr>
      <w:tr w:rsidR="004F08F6" w14:paraId="1694D9AF" w14:textId="77777777" w:rsidTr="003A20C6">
        <w:tc>
          <w:tcPr>
            <w:tcW w:w="2861" w:type="dxa"/>
          </w:tcPr>
          <w:p w14:paraId="354CF9F1" w14:textId="77777777" w:rsidR="004F08F6" w:rsidRDefault="004F08F6" w:rsidP="003937E9">
            <w:pPr>
              <w:pStyle w:val="ListParagraph"/>
              <w:ind w:left="0"/>
            </w:pPr>
          </w:p>
        </w:tc>
        <w:tc>
          <w:tcPr>
            <w:tcW w:w="2863" w:type="dxa"/>
          </w:tcPr>
          <w:p w14:paraId="651D6139" w14:textId="77777777" w:rsidR="004F08F6" w:rsidRDefault="004F08F6" w:rsidP="003937E9">
            <w:pPr>
              <w:pStyle w:val="ListParagraph"/>
              <w:ind w:left="0"/>
            </w:pPr>
          </w:p>
        </w:tc>
        <w:tc>
          <w:tcPr>
            <w:tcW w:w="2906" w:type="dxa"/>
          </w:tcPr>
          <w:p w14:paraId="3327BD45" w14:textId="77777777" w:rsidR="004F08F6" w:rsidRDefault="004F08F6" w:rsidP="003937E9">
            <w:pPr>
              <w:pStyle w:val="ListParagraph"/>
              <w:ind w:left="0"/>
            </w:pPr>
          </w:p>
        </w:tc>
      </w:tr>
      <w:tr w:rsidR="003A20C6" w14:paraId="75CEE27A" w14:textId="77777777" w:rsidTr="003A20C6">
        <w:tc>
          <w:tcPr>
            <w:tcW w:w="2861" w:type="dxa"/>
          </w:tcPr>
          <w:p w14:paraId="0831AA55" w14:textId="77777777" w:rsidR="003A20C6" w:rsidRDefault="003A20C6" w:rsidP="003A20C6">
            <w:pPr>
              <w:pStyle w:val="ListParagraph"/>
              <w:ind w:left="0"/>
            </w:pPr>
          </w:p>
        </w:tc>
        <w:tc>
          <w:tcPr>
            <w:tcW w:w="2863" w:type="dxa"/>
            <w:shd w:val="clear" w:color="auto" w:fill="FFFF00"/>
          </w:tcPr>
          <w:p w14:paraId="746035B9" w14:textId="0E6A68A0" w:rsidR="003A20C6" w:rsidRDefault="003A20C6" w:rsidP="003A20C6">
            <w:pPr>
              <w:pStyle w:val="ListParagraph"/>
              <w:ind w:left="0"/>
            </w:pPr>
            <w:r>
              <w:t xml:space="preserve">Random Forest Classifier </w:t>
            </w:r>
          </w:p>
        </w:tc>
        <w:tc>
          <w:tcPr>
            <w:tcW w:w="2906" w:type="dxa"/>
            <w:shd w:val="clear" w:color="auto" w:fill="FFFF00"/>
          </w:tcPr>
          <w:p w14:paraId="29F9F8EA" w14:textId="77777777" w:rsidR="003A20C6" w:rsidRDefault="003A20C6" w:rsidP="003A20C6">
            <w:pPr>
              <w:pStyle w:val="ListParagraph"/>
              <w:ind w:left="0"/>
            </w:pPr>
          </w:p>
        </w:tc>
      </w:tr>
      <w:tr w:rsidR="003A20C6" w14:paraId="16CD97EE" w14:textId="77777777" w:rsidTr="003A20C6">
        <w:tc>
          <w:tcPr>
            <w:tcW w:w="2861" w:type="dxa"/>
          </w:tcPr>
          <w:p w14:paraId="6050C763" w14:textId="13BE43C7" w:rsidR="003A20C6" w:rsidRDefault="003A20C6" w:rsidP="003A20C6">
            <w:pPr>
              <w:pStyle w:val="ListParagraph"/>
              <w:ind w:left="0"/>
            </w:pPr>
            <w:r>
              <w:t xml:space="preserve">Parameter </w:t>
            </w:r>
          </w:p>
        </w:tc>
        <w:tc>
          <w:tcPr>
            <w:tcW w:w="2863" w:type="dxa"/>
          </w:tcPr>
          <w:p w14:paraId="15FDF9E8" w14:textId="684A4F30" w:rsidR="003A20C6" w:rsidRDefault="003A20C6" w:rsidP="003A20C6">
            <w:pPr>
              <w:pStyle w:val="ListParagraph"/>
              <w:ind w:left="0"/>
            </w:pPr>
            <w:proofErr w:type="spellStart"/>
            <w:r>
              <w:t>n_estimatores</w:t>
            </w:r>
            <w:proofErr w:type="spellEnd"/>
            <w:r>
              <w:t xml:space="preserve"> = 100</w:t>
            </w:r>
          </w:p>
        </w:tc>
        <w:tc>
          <w:tcPr>
            <w:tcW w:w="2906" w:type="dxa"/>
          </w:tcPr>
          <w:p w14:paraId="4B69040F" w14:textId="77777777" w:rsidR="003A20C6" w:rsidRDefault="003A20C6" w:rsidP="003A20C6">
            <w:pPr>
              <w:pStyle w:val="ListParagraph"/>
              <w:ind w:left="0"/>
            </w:pPr>
          </w:p>
        </w:tc>
      </w:tr>
      <w:tr w:rsidR="003A20C6" w14:paraId="4CC88741" w14:textId="77777777" w:rsidTr="003A20C6">
        <w:tc>
          <w:tcPr>
            <w:tcW w:w="2861" w:type="dxa"/>
          </w:tcPr>
          <w:p w14:paraId="686F373A" w14:textId="18B31B60" w:rsidR="003A20C6" w:rsidRDefault="003A20C6" w:rsidP="003A20C6">
            <w:pPr>
              <w:pStyle w:val="ListParagraph"/>
              <w:ind w:left="0"/>
            </w:pPr>
            <w:r>
              <w:t xml:space="preserve">Training set size </w:t>
            </w:r>
          </w:p>
        </w:tc>
        <w:tc>
          <w:tcPr>
            <w:tcW w:w="2863" w:type="dxa"/>
          </w:tcPr>
          <w:p w14:paraId="0DA68A69" w14:textId="43F9AD51" w:rsidR="003A20C6" w:rsidRDefault="003A20C6" w:rsidP="003A20C6">
            <w:pPr>
              <w:pStyle w:val="ListParagraph"/>
              <w:ind w:left="0"/>
            </w:pPr>
            <w:r>
              <w:t>0.5</w:t>
            </w:r>
          </w:p>
        </w:tc>
        <w:tc>
          <w:tcPr>
            <w:tcW w:w="2906" w:type="dxa"/>
          </w:tcPr>
          <w:p w14:paraId="4918858E" w14:textId="77777777" w:rsidR="003A20C6" w:rsidRDefault="003A20C6" w:rsidP="003A20C6">
            <w:pPr>
              <w:pStyle w:val="ListParagraph"/>
              <w:ind w:left="0"/>
            </w:pPr>
          </w:p>
        </w:tc>
      </w:tr>
      <w:tr w:rsidR="003A20C6" w14:paraId="4BB98F0C" w14:textId="77777777" w:rsidTr="003A20C6">
        <w:tc>
          <w:tcPr>
            <w:tcW w:w="2861" w:type="dxa"/>
          </w:tcPr>
          <w:p w14:paraId="391897FB" w14:textId="6137EDE9" w:rsidR="003A20C6" w:rsidRDefault="003A20C6" w:rsidP="003A20C6">
            <w:pPr>
              <w:pStyle w:val="ListParagraph"/>
              <w:ind w:left="0"/>
            </w:pPr>
            <w:r>
              <w:t xml:space="preserve">Test set size </w:t>
            </w:r>
          </w:p>
        </w:tc>
        <w:tc>
          <w:tcPr>
            <w:tcW w:w="2863" w:type="dxa"/>
          </w:tcPr>
          <w:p w14:paraId="7F8B4FB2" w14:textId="28B1AF4E" w:rsidR="003A20C6" w:rsidRDefault="003A20C6" w:rsidP="003A20C6">
            <w:pPr>
              <w:pStyle w:val="ListParagraph"/>
              <w:ind w:left="0"/>
            </w:pPr>
            <w:r>
              <w:t>0.5</w:t>
            </w:r>
          </w:p>
        </w:tc>
        <w:tc>
          <w:tcPr>
            <w:tcW w:w="2906" w:type="dxa"/>
          </w:tcPr>
          <w:p w14:paraId="1E7D65DD" w14:textId="77777777" w:rsidR="003A20C6" w:rsidRDefault="003A20C6" w:rsidP="003A20C6">
            <w:pPr>
              <w:pStyle w:val="ListParagraph"/>
              <w:ind w:left="0"/>
            </w:pPr>
          </w:p>
        </w:tc>
      </w:tr>
      <w:tr w:rsidR="003A20C6" w14:paraId="425B9FDA" w14:textId="77777777" w:rsidTr="003A20C6">
        <w:tc>
          <w:tcPr>
            <w:tcW w:w="2861" w:type="dxa"/>
          </w:tcPr>
          <w:p w14:paraId="792E142F" w14:textId="6E57754A" w:rsidR="003A20C6" w:rsidRDefault="003A20C6" w:rsidP="003A20C6">
            <w:pPr>
              <w:pStyle w:val="ListParagraph"/>
              <w:ind w:left="0"/>
            </w:pPr>
            <w:r>
              <w:t>Accuracy test</w:t>
            </w:r>
          </w:p>
        </w:tc>
        <w:tc>
          <w:tcPr>
            <w:tcW w:w="2863" w:type="dxa"/>
          </w:tcPr>
          <w:p w14:paraId="77C9569E" w14:textId="50103D9F" w:rsidR="003A20C6" w:rsidRDefault="003A20C6" w:rsidP="003A20C6">
            <w:pPr>
              <w:pStyle w:val="ListParagraph"/>
              <w:ind w:left="0"/>
            </w:pPr>
            <w:r>
              <w:t>0.824206</w:t>
            </w:r>
          </w:p>
        </w:tc>
        <w:tc>
          <w:tcPr>
            <w:tcW w:w="2906" w:type="dxa"/>
          </w:tcPr>
          <w:p w14:paraId="020CDBDF" w14:textId="77777777" w:rsidR="003A20C6" w:rsidRDefault="003A20C6" w:rsidP="003A20C6">
            <w:pPr>
              <w:pStyle w:val="ListParagraph"/>
              <w:ind w:left="0"/>
            </w:pPr>
          </w:p>
        </w:tc>
      </w:tr>
    </w:tbl>
    <w:p w14:paraId="6F2E33D6" w14:textId="16F01C01" w:rsidR="003937E9" w:rsidRDefault="003937E9" w:rsidP="003937E9">
      <w:pPr>
        <w:pStyle w:val="ListParagraph"/>
      </w:pPr>
    </w:p>
    <w:p w14:paraId="156CD6E4" w14:textId="3C82E0DC" w:rsidR="0007398B" w:rsidRDefault="0007398B" w:rsidP="0007398B">
      <w:pPr>
        <w:pStyle w:val="ListParagraph"/>
        <w:numPr>
          <w:ilvl w:val="0"/>
          <w:numId w:val="2"/>
        </w:numPr>
        <w:rPr>
          <w:b/>
          <w:bCs/>
        </w:rPr>
      </w:pPr>
      <w:r w:rsidRPr="00C83A50">
        <w:rPr>
          <w:b/>
          <w:bCs/>
        </w:rPr>
        <w:t xml:space="preserve">Accuracy Test </w:t>
      </w:r>
    </w:p>
    <w:p w14:paraId="0DBC75EE" w14:textId="77777777" w:rsidR="00CA3471" w:rsidRPr="00C83A50" w:rsidRDefault="00CA3471" w:rsidP="00CA3471">
      <w:pPr>
        <w:pStyle w:val="ListParagraph"/>
        <w:ind w:left="1080"/>
        <w:rPr>
          <w:b/>
          <w:bCs/>
        </w:rPr>
      </w:pPr>
    </w:p>
    <w:p w14:paraId="0BD1AEA6" w14:textId="68A25E5A" w:rsidR="005B4B8D" w:rsidRDefault="00281F50" w:rsidP="003937E9">
      <w:pPr>
        <w:pStyle w:val="ListParagraph"/>
      </w:pPr>
      <w:r>
        <w:lastRenderedPageBreak/>
        <w:t>b)</w:t>
      </w:r>
      <w:r w:rsidR="004506B5">
        <w:rPr>
          <w:noProof/>
        </w:rPr>
        <w:drawing>
          <wp:inline distT="0" distB="0" distL="0" distR="0" wp14:anchorId="2D3FEE4B" wp14:editId="14A8C906">
            <wp:extent cx="5486400" cy="3200400"/>
            <wp:effectExtent l="0" t="0" r="0" b="0"/>
            <wp:docPr id="154773315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BE9664" w14:textId="77777777" w:rsidR="00A82E3E" w:rsidRDefault="00A82E3E" w:rsidP="003937E9">
      <w:pPr>
        <w:pStyle w:val="ListParagraph"/>
      </w:pPr>
    </w:p>
    <w:p w14:paraId="1E9274F7" w14:textId="4F02CFE7" w:rsidR="0007398B" w:rsidRDefault="0007398B" w:rsidP="0007398B">
      <w:pPr>
        <w:pStyle w:val="ListParagraph"/>
      </w:pPr>
      <w:r>
        <w:t xml:space="preserve">Even when both methods are trained on the same size training set, the graph demonstrates that the random forest classifier outperforms the SVM classifier on the chess game </w:t>
      </w:r>
      <w:r>
        <w:t>dataset. This</w:t>
      </w:r>
      <w:r>
        <w:t xml:space="preserve"> indicates that the random forest classifier is more adept at identifying patterns in the data and producing precise predictions when dealing with fresh </w:t>
      </w:r>
      <w:r>
        <w:t>data. There</w:t>
      </w:r>
      <w:r>
        <w:t xml:space="preserve"> are several potential causes for this:</w:t>
      </w:r>
    </w:p>
    <w:p w14:paraId="093AEC84" w14:textId="5665E86D" w:rsidR="0007398B" w:rsidRDefault="0007398B" w:rsidP="0007398B">
      <w:pPr>
        <w:pStyle w:val="ListParagraph"/>
        <w:numPr>
          <w:ilvl w:val="0"/>
          <w:numId w:val="3"/>
        </w:numPr>
      </w:pPr>
      <w:r>
        <w:t>Compared to SVMs, random forests are more resistant to overfitting.</w:t>
      </w:r>
    </w:p>
    <w:p w14:paraId="349047B0" w14:textId="77777777" w:rsidR="0007398B" w:rsidRDefault="0007398B" w:rsidP="0007398B">
      <w:pPr>
        <w:pStyle w:val="ListParagraph"/>
        <w:numPr>
          <w:ilvl w:val="0"/>
          <w:numId w:val="3"/>
        </w:numPr>
      </w:pPr>
      <w:r>
        <w:t>More intricate correlations between the features in the data can be discovered via random forests.</w:t>
      </w:r>
    </w:p>
    <w:p w14:paraId="1E1B0C92" w14:textId="77777777" w:rsidR="0007398B" w:rsidRDefault="0007398B" w:rsidP="0007398B">
      <w:pPr>
        <w:pStyle w:val="ListParagraph"/>
        <w:numPr>
          <w:ilvl w:val="0"/>
          <w:numId w:val="3"/>
        </w:numPr>
      </w:pPr>
      <w:r>
        <w:t>For larger datasets, random forests are computationally more efficient than SVMs.</w:t>
      </w:r>
    </w:p>
    <w:p w14:paraId="69952FF5" w14:textId="0EBE0A85" w:rsidR="00A82E3E" w:rsidRDefault="0007398B" w:rsidP="0007398B">
      <w:pPr>
        <w:pStyle w:val="ListParagraph"/>
        <w:numPr>
          <w:ilvl w:val="0"/>
          <w:numId w:val="3"/>
        </w:numPr>
      </w:pPr>
      <w:r>
        <w:t>All things considered, the random forest classifier is a solid option for machine learning applications requiring high accuracy and efficiency.</w:t>
      </w:r>
    </w:p>
    <w:p w14:paraId="077A8CE0" w14:textId="77777777" w:rsidR="00281F50" w:rsidRDefault="00281F50" w:rsidP="00281F50">
      <w:pPr>
        <w:pStyle w:val="ListParagraph"/>
        <w:ind w:left="1440"/>
      </w:pPr>
    </w:p>
    <w:p w14:paraId="233B38CE" w14:textId="77777777" w:rsidR="00281F50" w:rsidRDefault="00281F50" w:rsidP="00281F50">
      <w:pPr>
        <w:pStyle w:val="ListParagraph"/>
        <w:ind w:left="1440"/>
      </w:pPr>
    </w:p>
    <w:p w14:paraId="1C898410" w14:textId="77777777" w:rsidR="00281F50" w:rsidRDefault="00281F50" w:rsidP="00281F50">
      <w:pPr>
        <w:pStyle w:val="ListParagraph"/>
        <w:ind w:left="1440"/>
      </w:pPr>
    </w:p>
    <w:p w14:paraId="1A5D0309" w14:textId="77777777" w:rsidR="00281F50" w:rsidRDefault="00281F50" w:rsidP="00281F50">
      <w:pPr>
        <w:pStyle w:val="ListParagraph"/>
        <w:ind w:left="1440"/>
      </w:pPr>
    </w:p>
    <w:p w14:paraId="23F33DE6" w14:textId="0DCFF653" w:rsidR="00281F50" w:rsidRDefault="00281F50" w:rsidP="00281F50">
      <w:pPr>
        <w:pStyle w:val="ListParagraph"/>
        <w:ind w:left="1440"/>
      </w:pPr>
      <w:r>
        <w:t>c)</w:t>
      </w:r>
      <w:r w:rsidR="00603F47" w:rsidRPr="00603F47">
        <w:t xml:space="preserve"> </w:t>
      </w:r>
      <w:r w:rsidR="00603F47" w:rsidRPr="00603F47">
        <w:t xml:space="preserve">Increasing the size of the training set and reducing the number of estimators generally leads to better performance, but it also takes longer to train the model. I observed this when training a random forest model with </w:t>
      </w:r>
      <w:proofErr w:type="spellStart"/>
      <w:r w:rsidR="00603F47" w:rsidRPr="00603F47">
        <w:t>n_estimators</w:t>
      </w:r>
      <w:proofErr w:type="spellEnd"/>
      <w:r w:rsidR="00603F47" w:rsidRPr="00603F47">
        <w:t xml:space="preserve"> on the chess dataset. It took longer to train than a linear SVM model, but it achieved higher accuracy on the held-out test set.</w:t>
      </w:r>
    </w:p>
    <w:p w14:paraId="49074891" w14:textId="77777777" w:rsidR="00C83A50" w:rsidRDefault="00C83A50" w:rsidP="00C83A50">
      <w:pPr>
        <w:pStyle w:val="ListParagraph"/>
        <w:ind w:left="1440"/>
      </w:pPr>
    </w:p>
    <w:p w14:paraId="05A7DB3A" w14:textId="77777777" w:rsidR="00C83A50" w:rsidRDefault="00C83A50" w:rsidP="00C83A50">
      <w:pPr>
        <w:pStyle w:val="ListParagraph"/>
        <w:ind w:left="1440"/>
      </w:pPr>
    </w:p>
    <w:p w14:paraId="60CEB851" w14:textId="77777777" w:rsidR="00C83A50" w:rsidRDefault="00C83A50" w:rsidP="00C83A50">
      <w:pPr>
        <w:pStyle w:val="ListParagraph"/>
        <w:ind w:left="1440"/>
      </w:pPr>
    </w:p>
    <w:p w14:paraId="10A8C5D6" w14:textId="77777777" w:rsidR="00C83A50" w:rsidRDefault="00C83A50" w:rsidP="00C83A50">
      <w:pPr>
        <w:pStyle w:val="ListParagraph"/>
        <w:ind w:left="1440"/>
      </w:pPr>
    </w:p>
    <w:p w14:paraId="48B871F2" w14:textId="0AAE0853" w:rsidR="00C83A50" w:rsidRDefault="00C83A50" w:rsidP="00C83A50">
      <w:pPr>
        <w:pStyle w:val="ListParagraph"/>
        <w:ind w:left="1440"/>
        <w:rPr>
          <w:b/>
          <w:bCs/>
        </w:rPr>
      </w:pPr>
    </w:p>
    <w:p w14:paraId="5DE6E602" w14:textId="77777777" w:rsidR="00CA3471" w:rsidRDefault="00CA3471" w:rsidP="00C83A50">
      <w:pPr>
        <w:pStyle w:val="ListParagraph"/>
        <w:ind w:left="1440"/>
        <w:rPr>
          <w:b/>
          <w:bCs/>
        </w:rPr>
      </w:pPr>
    </w:p>
    <w:p w14:paraId="2FE501FE" w14:textId="2646E061" w:rsidR="00CA3471" w:rsidRDefault="00CA3471" w:rsidP="00C83A50">
      <w:pPr>
        <w:pStyle w:val="ListParagraph"/>
        <w:ind w:left="1440"/>
        <w:rPr>
          <w:b/>
          <w:bCs/>
          <w:noProof/>
        </w:rPr>
      </w:pPr>
    </w:p>
    <w:p w14:paraId="49DF2232" w14:textId="77777777" w:rsidR="00356125" w:rsidRDefault="00356125" w:rsidP="00C83A50">
      <w:pPr>
        <w:pStyle w:val="ListParagraph"/>
        <w:ind w:left="1440"/>
        <w:rPr>
          <w:b/>
          <w:bCs/>
          <w:noProof/>
        </w:rPr>
      </w:pPr>
    </w:p>
    <w:p w14:paraId="5E140094" w14:textId="77777777" w:rsidR="00356125" w:rsidRDefault="00356125" w:rsidP="00C83A50">
      <w:pPr>
        <w:pStyle w:val="ListParagraph"/>
        <w:ind w:left="1440"/>
        <w:rPr>
          <w:b/>
          <w:bCs/>
          <w:noProof/>
        </w:rPr>
      </w:pPr>
    </w:p>
    <w:p w14:paraId="4CB54A4E" w14:textId="77777777" w:rsidR="00356125" w:rsidRDefault="00356125" w:rsidP="00C83A50">
      <w:pPr>
        <w:pStyle w:val="ListParagraph"/>
        <w:ind w:left="1440"/>
        <w:rPr>
          <w:b/>
          <w:bCs/>
          <w:noProof/>
        </w:rPr>
      </w:pPr>
    </w:p>
    <w:p w14:paraId="62192D7F" w14:textId="77777777" w:rsidR="00356125" w:rsidRDefault="00356125" w:rsidP="00C83A50">
      <w:pPr>
        <w:pStyle w:val="ListParagraph"/>
        <w:ind w:left="1440"/>
        <w:rPr>
          <w:b/>
          <w:bCs/>
          <w:noProof/>
        </w:rPr>
      </w:pPr>
    </w:p>
    <w:p w14:paraId="63D37054" w14:textId="77777777" w:rsidR="00356125" w:rsidRDefault="00356125" w:rsidP="00C83A50">
      <w:pPr>
        <w:pStyle w:val="ListParagraph"/>
        <w:ind w:left="1440"/>
        <w:rPr>
          <w:b/>
          <w:bCs/>
          <w:noProof/>
        </w:rPr>
      </w:pPr>
    </w:p>
    <w:p w14:paraId="4A3CD496" w14:textId="77777777" w:rsidR="00356125" w:rsidRDefault="00356125" w:rsidP="00C83A50">
      <w:pPr>
        <w:pStyle w:val="ListParagraph"/>
        <w:ind w:left="1440"/>
        <w:rPr>
          <w:b/>
          <w:bCs/>
          <w:noProof/>
        </w:rPr>
      </w:pPr>
    </w:p>
    <w:p w14:paraId="11FE59F4" w14:textId="77777777" w:rsidR="00356125" w:rsidRDefault="00356125" w:rsidP="00C83A50">
      <w:pPr>
        <w:pStyle w:val="ListParagraph"/>
        <w:ind w:left="1440"/>
        <w:rPr>
          <w:b/>
          <w:bCs/>
          <w:noProof/>
        </w:rPr>
      </w:pPr>
    </w:p>
    <w:p w14:paraId="1C0D5ED9" w14:textId="77777777" w:rsidR="00356125" w:rsidRDefault="00356125" w:rsidP="00C83A50">
      <w:pPr>
        <w:pStyle w:val="ListParagraph"/>
        <w:ind w:left="1440"/>
        <w:rPr>
          <w:b/>
          <w:bCs/>
          <w:noProof/>
        </w:rPr>
      </w:pPr>
    </w:p>
    <w:p w14:paraId="3A0AF3BB" w14:textId="77777777" w:rsidR="00356125" w:rsidRDefault="00356125" w:rsidP="00C83A50">
      <w:pPr>
        <w:pStyle w:val="ListParagraph"/>
        <w:ind w:left="1440"/>
        <w:rPr>
          <w:b/>
          <w:bCs/>
          <w:noProof/>
        </w:rPr>
      </w:pPr>
    </w:p>
    <w:p w14:paraId="7E4E54E9" w14:textId="5C15018A" w:rsidR="00356125" w:rsidRDefault="00356125" w:rsidP="00C83A50">
      <w:pPr>
        <w:pStyle w:val="ListParagraph"/>
        <w:ind w:left="1440"/>
        <w:rPr>
          <w:b/>
          <w:bCs/>
          <w:noProof/>
        </w:rPr>
      </w:pPr>
      <w:r>
        <w:rPr>
          <w:b/>
          <w:bCs/>
          <w:noProof/>
        </w:rPr>
        <w:t>Question 3</w:t>
      </w:r>
    </w:p>
    <w:p w14:paraId="464586BD" w14:textId="0319DB02" w:rsidR="00356125" w:rsidRPr="00356125" w:rsidRDefault="00356125" w:rsidP="00356125">
      <w:pPr>
        <w:rPr>
          <w:noProof/>
        </w:rPr>
      </w:pPr>
      <w:r w:rsidRPr="00356125">
        <w:rPr>
          <w:noProof/>
        </w:rPr>
        <w:t xml:space="preserve">                       </w:t>
      </w:r>
      <w:r w:rsidRPr="00356125">
        <w:rPr>
          <w:noProof/>
        </w:rPr>
        <w:t xml:space="preserve">Conclusion and future works </w:t>
      </w:r>
    </w:p>
    <w:p w14:paraId="450C2F1F" w14:textId="65499809" w:rsidR="00356125" w:rsidRDefault="00356125" w:rsidP="00356125">
      <w:pPr>
        <w:pStyle w:val="ListParagraph"/>
        <w:numPr>
          <w:ilvl w:val="0"/>
          <w:numId w:val="5"/>
        </w:numPr>
        <w:rPr>
          <w:noProof/>
        </w:rPr>
      </w:pPr>
      <w:r w:rsidRPr="00356125">
        <w:rPr>
          <w:noProof/>
        </w:rPr>
        <w:t>Yes, I think it's odd that the SVM's low accuracy on the chess dataset. It's likely that the intricate correlations between the features in the data are beyond the SVM's capacity to learn. Furthermore, the SVM's poor performance on the test data could be the result of overfitting to the training set.</w:t>
      </w:r>
    </w:p>
    <w:p w14:paraId="62F4D2D8" w14:textId="41F16B4A" w:rsidR="00356125" w:rsidRDefault="000B24D7" w:rsidP="00356125">
      <w:pPr>
        <w:pStyle w:val="ListParagraph"/>
        <w:numPr>
          <w:ilvl w:val="0"/>
          <w:numId w:val="5"/>
        </w:numPr>
      </w:pPr>
      <w:r w:rsidRPr="000B24D7">
        <w:t xml:space="preserve">Why, regardless of the </w:t>
      </w:r>
      <w:r w:rsidRPr="000B24D7">
        <w:t>number</w:t>
      </w:r>
      <w:r w:rsidRPr="000B24D7">
        <w:t xml:space="preserve"> of estimators I adjust, the random forest classifier on the chess dataset attains 100% accuracy baffles me.</w:t>
      </w:r>
    </w:p>
    <w:p w14:paraId="61C7B410" w14:textId="758E9280" w:rsidR="000B24D7" w:rsidRPr="000B24D7" w:rsidRDefault="000B24D7" w:rsidP="000B24D7"/>
    <w:p w14:paraId="60A8C975" w14:textId="77777777" w:rsidR="00356125" w:rsidRDefault="00356125" w:rsidP="00C83A50">
      <w:pPr>
        <w:pStyle w:val="ListParagraph"/>
        <w:ind w:left="1440"/>
        <w:rPr>
          <w:b/>
          <w:bCs/>
          <w:noProof/>
        </w:rPr>
      </w:pPr>
    </w:p>
    <w:p w14:paraId="0ABB0B49" w14:textId="77777777" w:rsidR="00CE0A65" w:rsidRDefault="00CE0A65" w:rsidP="00CE0A65">
      <w:pPr>
        <w:rPr>
          <w:b/>
          <w:bCs/>
        </w:rPr>
      </w:pPr>
    </w:p>
    <w:p w14:paraId="2C07788E" w14:textId="77777777" w:rsidR="00CE0A65" w:rsidRDefault="00CE0A65" w:rsidP="00CE0A65">
      <w:pPr>
        <w:rPr>
          <w:b/>
          <w:bCs/>
        </w:rPr>
      </w:pPr>
    </w:p>
    <w:p w14:paraId="21CABFB5" w14:textId="77777777" w:rsidR="00CE0A65" w:rsidRDefault="00CE0A65" w:rsidP="00CE0A65">
      <w:pPr>
        <w:rPr>
          <w:b/>
          <w:bCs/>
        </w:rPr>
      </w:pPr>
    </w:p>
    <w:p w14:paraId="1C7F2B2C" w14:textId="77777777" w:rsidR="00CE0A65" w:rsidRDefault="00CE0A65" w:rsidP="00CE0A65">
      <w:pPr>
        <w:rPr>
          <w:b/>
          <w:bCs/>
        </w:rPr>
      </w:pPr>
    </w:p>
    <w:p w14:paraId="2A63CE4B" w14:textId="77777777" w:rsidR="00CE0A65" w:rsidRDefault="00CE0A65" w:rsidP="00CE0A65">
      <w:pPr>
        <w:rPr>
          <w:b/>
          <w:bCs/>
        </w:rPr>
      </w:pPr>
    </w:p>
    <w:p w14:paraId="2D5191D3" w14:textId="77777777" w:rsidR="00CE0A65" w:rsidRDefault="00CE0A65" w:rsidP="00CE0A65">
      <w:pPr>
        <w:rPr>
          <w:b/>
          <w:bCs/>
        </w:rPr>
      </w:pPr>
    </w:p>
    <w:p w14:paraId="0D944274" w14:textId="77777777" w:rsidR="00CE0A65" w:rsidRDefault="00CE0A65" w:rsidP="00CE0A65">
      <w:pPr>
        <w:rPr>
          <w:b/>
          <w:bCs/>
        </w:rPr>
      </w:pPr>
    </w:p>
    <w:p w14:paraId="47CDB805" w14:textId="77777777" w:rsidR="00CE0A65" w:rsidRDefault="00CE0A65" w:rsidP="00CE0A65">
      <w:pPr>
        <w:rPr>
          <w:b/>
          <w:bCs/>
        </w:rPr>
      </w:pPr>
    </w:p>
    <w:p w14:paraId="7CC2905B" w14:textId="77777777" w:rsidR="00CE0A65" w:rsidRDefault="00CE0A65" w:rsidP="00CE0A65">
      <w:pPr>
        <w:rPr>
          <w:b/>
          <w:bCs/>
        </w:rPr>
      </w:pPr>
    </w:p>
    <w:p w14:paraId="70346CA7" w14:textId="77777777" w:rsidR="00CE0A65" w:rsidRDefault="00CE0A65" w:rsidP="00CE0A65">
      <w:pPr>
        <w:rPr>
          <w:b/>
          <w:bCs/>
        </w:rPr>
      </w:pPr>
    </w:p>
    <w:p w14:paraId="7E768ECB" w14:textId="77777777" w:rsidR="00CE0A65" w:rsidRDefault="00CE0A65" w:rsidP="00CE0A65">
      <w:pPr>
        <w:rPr>
          <w:b/>
          <w:bCs/>
        </w:rPr>
      </w:pPr>
    </w:p>
    <w:p w14:paraId="2C85DE7A" w14:textId="77777777" w:rsidR="00CE0A65" w:rsidRDefault="00CE0A65" w:rsidP="00CE0A65">
      <w:pPr>
        <w:rPr>
          <w:b/>
          <w:bCs/>
        </w:rPr>
      </w:pPr>
    </w:p>
    <w:p w14:paraId="7CF76686" w14:textId="77777777" w:rsidR="00CE0A65" w:rsidRDefault="00CE0A65" w:rsidP="00CE0A65">
      <w:pPr>
        <w:rPr>
          <w:b/>
          <w:bCs/>
        </w:rPr>
      </w:pPr>
    </w:p>
    <w:p w14:paraId="3EC35DBF" w14:textId="77777777" w:rsidR="00CE0A65" w:rsidRDefault="00CE0A65" w:rsidP="00CE0A65">
      <w:pPr>
        <w:rPr>
          <w:b/>
          <w:bCs/>
        </w:rPr>
      </w:pPr>
    </w:p>
    <w:p w14:paraId="07269CE0" w14:textId="77777777" w:rsidR="00CE0A65" w:rsidRDefault="00CE0A65" w:rsidP="00CE0A65">
      <w:pPr>
        <w:rPr>
          <w:b/>
          <w:bCs/>
        </w:rPr>
      </w:pPr>
    </w:p>
    <w:p w14:paraId="5C1D8687" w14:textId="77777777" w:rsidR="00CE0A65" w:rsidRDefault="00CE0A65" w:rsidP="00CE0A65">
      <w:pPr>
        <w:rPr>
          <w:b/>
          <w:bCs/>
        </w:rPr>
      </w:pPr>
    </w:p>
    <w:p w14:paraId="304EA1CD" w14:textId="6F5CF485" w:rsidR="00C83A50" w:rsidRPr="00CE0A65" w:rsidRDefault="00CE0A65" w:rsidP="00CE0A65">
      <w:pPr>
        <w:rPr>
          <w:b/>
          <w:bCs/>
          <w:sz w:val="36"/>
          <w:szCs w:val="36"/>
        </w:rPr>
      </w:pPr>
      <w:r w:rsidRPr="00CE0A65">
        <w:rPr>
          <w:b/>
          <w:bCs/>
          <w:sz w:val="36"/>
          <w:szCs w:val="36"/>
        </w:rPr>
        <w:t xml:space="preserve">REFERENCE </w:t>
      </w:r>
    </w:p>
    <w:p w14:paraId="0F7186FF" w14:textId="77777777" w:rsidR="007F6F2C" w:rsidRDefault="007F6F2C" w:rsidP="007F6F2C">
      <w:pPr>
        <w:pStyle w:val="NormalWeb"/>
      </w:pPr>
      <w:r>
        <w:rPr>
          <w:i/>
          <w:iCs/>
        </w:rPr>
        <w:t xml:space="preserve">Show all columns of Pandas </w:t>
      </w:r>
      <w:proofErr w:type="spellStart"/>
      <w:r>
        <w:rPr>
          <w:i/>
          <w:iCs/>
        </w:rPr>
        <w:t>DataFrame</w:t>
      </w:r>
      <w:proofErr w:type="spellEnd"/>
      <w:r>
        <w:rPr>
          <w:i/>
          <w:iCs/>
        </w:rPr>
        <w:t xml:space="preserve"> in </w:t>
      </w:r>
      <w:proofErr w:type="spellStart"/>
      <w:r>
        <w:rPr>
          <w:i/>
          <w:iCs/>
        </w:rPr>
        <w:t>Jupyter</w:t>
      </w:r>
      <w:proofErr w:type="spellEnd"/>
      <w:r>
        <w:rPr>
          <w:i/>
          <w:iCs/>
        </w:rPr>
        <w:t xml:space="preserve"> Notebook</w:t>
      </w:r>
      <w:r>
        <w:t xml:space="preserve">. (2023, March 20). </w:t>
      </w:r>
      <w:proofErr w:type="spellStart"/>
      <w:r>
        <w:t>GeeksforGeeks</w:t>
      </w:r>
      <w:proofErr w:type="spellEnd"/>
      <w:r>
        <w:t>. https://www.geeksforgeeks.org/show-all-columns-of-pandas-dataframe-in-jupyter-notebook/</w:t>
      </w:r>
    </w:p>
    <w:p w14:paraId="6D9DB77D" w14:textId="77777777" w:rsidR="00CE0A65" w:rsidRDefault="00CE0A65" w:rsidP="00CE0A65">
      <w:pPr>
        <w:pStyle w:val="NormalWeb"/>
      </w:pPr>
      <w:r>
        <w:rPr>
          <w:i/>
          <w:iCs/>
        </w:rPr>
        <w:t xml:space="preserve">‎Bard - Chat Based AI Tool from Google, Powered by </w:t>
      </w:r>
      <w:proofErr w:type="spellStart"/>
      <w:r>
        <w:rPr>
          <w:i/>
          <w:iCs/>
        </w:rPr>
        <w:t>PaLM</w:t>
      </w:r>
      <w:proofErr w:type="spellEnd"/>
      <w:r>
        <w:rPr>
          <w:i/>
          <w:iCs/>
        </w:rPr>
        <w:t xml:space="preserve"> 2</w:t>
      </w:r>
      <w:r>
        <w:t>. (n.d.). Bard. https://bard.google.com/chat/303b4d3baf5b9ad0</w:t>
      </w:r>
    </w:p>
    <w:p w14:paraId="1D289BBA" w14:textId="77777777" w:rsidR="00CE0A65" w:rsidRDefault="00CE0A65" w:rsidP="00CE0A65">
      <w:pPr>
        <w:pStyle w:val="NormalWeb"/>
      </w:pPr>
      <w:proofErr w:type="spellStart"/>
      <w:r>
        <w:t>Dreżewski</w:t>
      </w:r>
      <w:proofErr w:type="spellEnd"/>
      <w:r>
        <w:t xml:space="preserve">, R., &amp; </w:t>
      </w:r>
      <w:proofErr w:type="spellStart"/>
      <w:r>
        <w:t>Wątor</w:t>
      </w:r>
      <w:proofErr w:type="spellEnd"/>
      <w:r>
        <w:t xml:space="preserve">, G. (2021). Chess as Sequential Data in a Chess Match Outcome Prediction Using Deep Learning with Various Chessboard Representations. </w:t>
      </w:r>
      <w:r>
        <w:rPr>
          <w:i/>
          <w:iCs/>
        </w:rPr>
        <w:t>Procedia Computer Science</w:t>
      </w:r>
      <w:r>
        <w:t xml:space="preserve">, </w:t>
      </w:r>
      <w:r>
        <w:rPr>
          <w:i/>
          <w:iCs/>
        </w:rPr>
        <w:t>192</w:t>
      </w:r>
      <w:r>
        <w:t>, 1760–1769. https://doi.org/10.1016/j.procs.2021.08.180</w:t>
      </w:r>
    </w:p>
    <w:p w14:paraId="507E6BBA" w14:textId="77777777" w:rsidR="00C83A50" w:rsidRPr="00C83A50" w:rsidRDefault="00C83A50" w:rsidP="00C83A50">
      <w:pPr>
        <w:pStyle w:val="ListParagraph"/>
        <w:ind w:left="1440"/>
        <w:rPr>
          <w:b/>
          <w:bCs/>
        </w:rPr>
      </w:pPr>
    </w:p>
    <w:sectPr w:rsidR="00C83A50" w:rsidRPr="00C8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2FE"/>
    <w:multiLevelType w:val="hybridMultilevel"/>
    <w:tmpl w:val="53FC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92C6A"/>
    <w:multiLevelType w:val="hybridMultilevel"/>
    <w:tmpl w:val="1452D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92AC4"/>
    <w:multiLevelType w:val="hybridMultilevel"/>
    <w:tmpl w:val="74F2C654"/>
    <w:lvl w:ilvl="0" w:tplc="10CA6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036E8C"/>
    <w:multiLevelType w:val="hybridMultilevel"/>
    <w:tmpl w:val="A7EED7AA"/>
    <w:lvl w:ilvl="0" w:tplc="79785C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92FBC"/>
    <w:multiLevelType w:val="hybridMultilevel"/>
    <w:tmpl w:val="24260ED2"/>
    <w:lvl w:ilvl="0" w:tplc="C2E0B1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30980282">
    <w:abstractNumId w:val="0"/>
  </w:num>
  <w:num w:numId="2" w16cid:durableId="927078831">
    <w:abstractNumId w:val="2"/>
  </w:num>
  <w:num w:numId="3" w16cid:durableId="1684699655">
    <w:abstractNumId w:val="1"/>
  </w:num>
  <w:num w:numId="4" w16cid:durableId="1316685155">
    <w:abstractNumId w:val="4"/>
  </w:num>
  <w:num w:numId="5" w16cid:durableId="8631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22"/>
    <w:rsid w:val="0007398B"/>
    <w:rsid w:val="000B24D7"/>
    <w:rsid w:val="00144292"/>
    <w:rsid w:val="00155C96"/>
    <w:rsid w:val="0021119E"/>
    <w:rsid w:val="00281F50"/>
    <w:rsid w:val="00356125"/>
    <w:rsid w:val="003937E9"/>
    <w:rsid w:val="003A20C6"/>
    <w:rsid w:val="004506B5"/>
    <w:rsid w:val="004F08F6"/>
    <w:rsid w:val="005B4B8D"/>
    <w:rsid w:val="00603F47"/>
    <w:rsid w:val="007F6F2C"/>
    <w:rsid w:val="009A1DF0"/>
    <w:rsid w:val="00A62CEA"/>
    <w:rsid w:val="00A82E3E"/>
    <w:rsid w:val="00BA69E4"/>
    <w:rsid w:val="00C83A50"/>
    <w:rsid w:val="00CA3471"/>
    <w:rsid w:val="00CE0A65"/>
    <w:rsid w:val="00E12320"/>
    <w:rsid w:val="00E13D22"/>
    <w:rsid w:val="00F2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34D1"/>
  <w15:chartTrackingRefBased/>
  <w15:docId w15:val="{B9EFE9AC-3C99-487A-9B9E-370C68C3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320"/>
    <w:pPr>
      <w:ind w:left="720"/>
      <w:contextualSpacing/>
    </w:pPr>
  </w:style>
  <w:style w:type="table" w:styleId="TableGrid">
    <w:name w:val="Table Grid"/>
    <w:basedOn w:val="TableNormal"/>
    <w:uiPriority w:val="39"/>
    <w:rsid w:val="0014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2418">
      <w:bodyDiv w:val="1"/>
      <w:marLeft w:val="0"/>
      <w:marRight w:val="0"/>
      <w:marTop w:val="0"/>
      <w:marBottom w:val="0"/>
      <w:divBdr>
        <w:top w:val="none" w:sz="0" w:space="0" w:color="auto"/>
        <w:left w:val="none" w:sz="0" w:space="0" w:color="auto"/>
        <w:bottom w:val="none" w:sz="0" w:space="0" w:color="auto"/>
        <w:right w:val="none" w:sz="0" w:space="0" w:color="auto"/>
      </w:divBdr>
    </w:div>
    <w:div w:id="460072024">
      <w:bodyDiv w:val="1"/>
      <w:marLeft w:val="0"/>
      <w:marRight w:val="0"/>
      <w:marTop w:val="0"/>
      <w:marBottom w:val="0"/>
      <w:divBdr>
        <w:top w:val="none" w:sz="0" w:space="0" w:color="auto"/>
        <w:left w:val="none" w:sz="0" w:space="0" w:color="auto"/>
        <w:bottom w:val="none" w:sz="0" w:space="0" w:color="auto"/>
        <w:right w:val="none" w:sz="0" w:space="0" w:color="auto"/>
      </w:divBdr>
    </w:div>
    <w:div w:id="94700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Accuracy Test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ED8-424A-94D5-ED99744D7AA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ED8-424A-94D5-ED99744D7AA3}"/>
              </c:ext>
            </c:extLst>
          </c:dPt>
          <c:dPt>
            <c:idx val="2"/>
            <c:bubble3D val="0"/>
            <c:explosion val="33"/>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672-4690-8EBB-C373A962B6C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RandomForest </c:v>
                </c:pt>
                <c:pt idx="1">
                  <c:v>SVM</c:v>
                </c:pt>
              </c:strCache>
            </c:strRef>
          </c:cat>
          <c:val>
            <c:numRef>
              <c:f>Sheet1!$B$2:$B$5</c:f>
              <c:numCache>
                <c:formatCode>General</c:formatCode>
                <c:ptCount val="2"/>
                <c:pt idx="0">
                  <c:v>8.1999999999999993</c:v>
                </c:pt>
                <c:pt idx="1">
                  <c:v>3.2</c:v>
                </c:pt>
              </c:numCache>
            </c:numRef>
          </c:val>
          <c:extLst>
            <c:ext xmlns:c16="http://schemas.microsoft.com/office/drawing/2014/chart" uri="{C3380CC4-5D6E-409C-BE32-E72D297353CC}">
              <c16:uniqueId val="{00000000-2672-4690-8EBB-C373A962B6C4}"/>
            </c:ext>
          </c:extLst>
        </c:ser>
        <c:dLbls>
          <c:dLblPos val="ctr"/>
          <c:showLegendKey val="0"/>
          <c:showVal val="0"/>
          <c:showCatName val="0"/>
          <c:showSerName val="0"/>
          <c:showPercent val="1"/>
          <c:showBubbleSize val="0"/>
          <c:showLeaderLines val="1"/>
        </c:dLbls>
        <c:gapWidth val="100"/>
        <c:secondPieSize val="75"/>
        <c:serLines>
          <c:spPr>
            <a:ln w="9525">
              <a:solidFill>
                <a:schemeClr val="dk1">
                  <a:lumMod val="50000"/>
                  <a:lumOff val="50000"/>
                </a:schemeClr>
              </a:solidFill>
              <a:round/>
            </a:ln>
            <a:effectLst/>
          </c:spPr>
        </c:serLines>
      </c:of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Harrison`</dc:creator>
  <cp:keywords/>
  <dc:description/>
  <cp:lastModifiedBy>Jennifer Harrison`</cp:lastModifiedBy>
  <cp:revision>7</cp:revision>
  <dcterms:created xsi:type="dcterms:W3CDTF">2023-10-25T16:27:00Z</dcterms:created>
  <dcterms:modified xsi:type="dcterms:W3CDTF">2023-10-26T10:10:00Z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2023-10-25T23:37:52Z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a19404ab-2757-407b-8454-369335da8aaf</vt:lpwstr>
  </property>
  <property fmtid="{D5CDD505-2E9C-101B-9397-08002B2CF9AE}" pid="7" name="MSIP_Label_defa4170-0d19-0005-0004-bc88714345d2_ActionId">
    <vt:lpwstr>6ddbb2ed-cde4-408e-ba1e-bb50365964ad</vt:lpwstr>
  </property>
  <property fmtid="{D5CDD505-2E9C-101B-9397-08002B2CF9AE}" pid="8" name="MSIP_Label_defa4170-0d19-0005-0004-bc88714345d2_ContentBits">
    <vt:lpwstr>0</vt:lpwstr>
  </property>
</Properties>
</file>