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EF041" w14:textId="540A1D91" w:rsidR="007243C0" w:rsidRPr="006D1E51" w:rsidRDefault="007243C0" w:rsidP="007243C0">
      <w:pPr>
        <w:rPr>
          <w:rFonts w:asciiTheme="minorHAnsi" w:hAnsiTheme="minorHAnsi" w:cs="Arial"/>
          <w:noProof/>
        </w:rPr>
      </w:pPr>
    </w:p>
    <w:p w14:paraId="14C3A97C" w14:textId="77777777" w:rsidR="007243C0" w:rsidRPr="006D1E51" w:rsidRDefault="007243C0" w:rsidP="007243C0">
      <w:pPr>
        <w:rPr>
          <w:rFonts w:asciiTheme="minorHAnsi" w:hAnsiTheme="minorHAnsi" w:cs="Arial"/>
          <w:noProof/>
        </w:rPr>
      </w:pPr>
    </w:p>
    <w:p w14:paraId="3149B28B" w14:textId="77777777" w:rsidR="007243C0" w:rsidRPr="006D1E51" w:rsidRDefault="007243C0" w:rsidP="007243C0">
      <w:pPr>
        <w:rPr>
          <w:rFonts w:asciiTheme="minorHAnsi" w:hAnsiTheme="minorHAnsi" w:cs="Arial"/>
          <w:noProof/>
        </w:rPr>
      </w:pPr>
    </w:p>
    <w:p w14:paraId="735356AF" w14:textId="77777777" w:rsidR="007243C0" w:rsidRPr="006D1E51" w:rsidRDefault="007243C0" w:rsidP="007243C0">
      <w:pPr>
        <w:jc w:val="center"/>
        <w:rPr>
          <w:rFonts w:asciiTheme="minorHAnsi" w:hAnsiTheme="minorHAnsi" w:cs="Arial"/>
          <w:sz w:val="22"/>
          <w:szCs w:val="22"/>
        </w:rPr>
      </w:pPr>
    </w:p>
    <w:p w14:paraId="5F316FC2" w14:textId="77777777" w:rsidR="007243C0" w:rsidRPr="006D1E51" w:rsidRDefault="007243C0" w:rsidP="007243C0">
      <w:pPr>
        <w:jc w:val="center"/>
        <w:rPr>
          <w:rFonts w:asciiTheme="minorHAnsi" w:hAnsiTheme="minorHAnsi" w:cs="Arial"/>
          <w:sz w:val="22"/>
          <w:szCs w:val="22"/>
        </w:rPr>
      </w:pPr>
    </w:p>
    <w:p w14:paraId="06994CCE" w14:textId="77777777" w:rsidR="007243C0" w:rsidRPr="006D1E51" w:rsidRDefault="007243C0" w:rsidP="007243C0">
      <w:pPr>
        <w:jc w:val="center"/>
        <w:rPr>
          <w:rFonts w:asciiTheme="minorHAnsi" w:hAnsiTheme="minorHAnsi" w:cs="Arial"/>
          <w:sz w:val="22"/>
          <w:szCs w:val="22"/>
        </w:rPr>
      </w:pPr>
    </w:p>
    <w:p w14:paraId="422440D2" w14:textId="77777777" w:rsidR="007243C0" w:rsidRDefault="007243C0" w:rsidP="001D737F">
      <w:pPr>
        <w:jc w:val="center"/>
        <w:rPr>
          <w:rFonts w:asciiTheme="minorHAnsi" w:hAnsiTheme="minorHAnsi" w:cs="Arial"/>
          <w:sz w:val="22"/>
          <w:szCs w:val="22"/>
        </w:rPr>
      </w:pPr>
    </w:p>
    <w:p w14:paraId="03D784CB" w14:textId="617477B9" w:rsidR="00C41506" w:rsidRDefault="00C41506" w:rsidP="001D737F">
      <w:pPr>
        <w:jc w:val="center"/>
        <w:rPr>
          <w:rFonts w:asciiTheme="minorHAnsi" w:hAnsiTheme="minorHAnsi" w:cs="Arial"/>
          <w:sz w:val="22"/>
          <w:szCs w:val="22"/>
        </w:rPr>
      </w:pPr>
    </w:p>
    <w:p w14:paraId="4C21F1C9" w14:textId="4D459658" w:rsidR="00535F12" w:rsidRDefault="00535F12" w:rsidP="001D737F">
      <w:pPr>
        <w:jc w:val="center"/>
        <w:rPr>
          <w:rFonts w:asciiTheme="minorHAnsi" w:hAnsiTheme="minorHAnsi" w:cs="Arial"/>
          <w:sz w:val="22"/>
          <w:szCs w:val="22"/>
        </w:rPr>
      </w:pPr>
    </w:p>
    <w:p w14:paraId="7E0E24AD" w14:textId="77777777" w:rsidR="00C41506" w:rsidRDefault="00C41506" w:rsidP="001D737F">
      <w:pPr>
        <w:jc w:val="center"/>
        <w:rPr>
          <w:rFonts w:asciiTheme="minorHAnsi" w:hAnsiTheme="minorHAnsi" w:cs="Arial"/>
          <w:sz w:val="22"/>
          <w:szCs w:val="22"/>
        </w:rPr>
      </w:pPr>
    </w:p>
    <w:p w14:paraId="7FA2053E" w14:textId="77777777" w:rsidR="00C41506" w:rsidRPr="006D1E51" w:rsidRDefault="00C41506" w:rsidP="001D737F">
      <w:pPr>
        <w:jc w:val="center"/>
        <w:rPr>
          <w:rFonts w:asciiTheme="minorHAnsi" w:hAnsiTheme="minorHAnsi" w:cs="Arial"/>
          <w:sz w:val="22"/>
          <w:szCs w:val="22"/>
        </w:rPr>
      </w:pPr>
    </w:p>
    <w:p w14:paraId="05DB3DF9" w14:textId="4F1A1188" w:rsidR="007243C0" w:rsidRPr="006D1E51" w:rsidRDefault="00535F12" w:rsidP="001D737F">
      <w:pPr>
        <w:jc w:val="center"/>
        <w:rPr>
          <w:rFonts w:asciiTheme="minorHAnsi" w:hAnsiTheme="minorHAnsi" w:cs="Arial"/>
        </w:rPr>
      </w:pPr>
      <w:r>
        <w:rPr>
          <w:rFonts w:asciiTheme="minorHAnsi" w:hAnsiTheme="minorHAnsi" w:cs="Arial"/>
          <w:color w:val="000000"/>
          <w:sz w:val="56"/>
          <w:szCs w:val="56"/>
        </w:rPr>
        <w:t>Final Project Report</w:t>
      </w:r>
    </w:p>
    <w:p w14:paraId="46E53C11" w14:textId="77777777" w:rsidR="007243C0" w:rsidRPr="006D1E51" w:rsidRDefault="007243C0" w:rsidP="00304D8E">
      <w:pPr>
        <w:rPr>
          <w:rFonts w:asciiTheme="minorHAnsi" w:hAnsiTheme="minorHAnsi" w:cs="Arial"/>
        </w:rPr>
      </w:pPr>
    </w:p>
    <w:p w14:paraId="633E445F" w14:textId="77777777" w:rsidR="00A0746E" w:rsidRPr="006D1E51" w:rsidRDefault="00A0746E" w:rsidP="00A0746E">
      <w:pPr>
        <w:rPr>
          <w:rFonts w:asciiTheme="minorHAnsi" w:hAnsiTheme="minorHAnsi" w:cs="Arial"/>
          <w:noProof/>
        </w:rPr>
      </w:pPr>
      <w:r w:rsidRPr="006D1E51">
        <w:rPr>
          <w:rFonts w:asciiTheme="minorHAnsi" w:hAnsiTheme="minorHAnsi" w:cs="Arial"/>
          <w:noProof/>
        </w:rPr>
        <w:t xml:space="preserve">                  </w:t>
      </w:r>
    </w:p>
    <w:p w14:paraId="66D1D570" w14:textId="77777777" w:rsidR="002C48F6" w:rsidRDefault="002C48F6" w:rsidP="00A0746E">
      <w:pPr>
        <w:rPr>
          <w:rFonts w:asciiTheme="minorHAnsi" w:hAnsiTheme="minorHAnsi" w:cs="Arial"/>
          <w:noProof/>
        </w:rPr>
      </w:pPr>
    </w:p>
    <w:p w14:paraId="1AF61D3B" w14:textId="77777777" w:rsidR="00C41506" w:rsidRDefault="00C41506" w:rsidP="00A0746E">
      <w:pPr>
        <w:rPr>
          <w:rFonts w:asciiTheme="minorHAnsi" w:hAnsiTheme="minorHAnsi" w:cs="Arial"/>
          <w:noProof/>
        </w:rPr>
      </w:pPr>
    </w:p>
    <w:p w14:paraId="6ECC175A" w14:textId="77777777" w:rsidR="00C41506" w:rsidRPr="006D1E51" w:rsidRDefault="00C41506" w:rsidP="00A0746E">
      <w:pPr>
        <w:rPr>
          <w:rFonts w:asciiTheme="minorHAnsi" w:hAnsiTheme="minorHAnsi" w:cs="Arial"/>
          <w:noProof/>
        </w:rPr>
      </w:pPr>
    </w:p>
    <w:p w14:paraId="26A8DD5F" w14:textId="77777777" w:rsidR="00DC7494" w:rsidRPr="006D1E51" w:rsidRDefault="00DC7494" w:rsidP="00A0746E">
      <w:pPr>
        <w:rPr>
          <w:rFonts w:asciiTheme="minorHAnsi" w:hAnsiTheme="minorHAnsi" w:cs="Arial"/>
          <w:noProof/>
        </w:rPr>
      </w:pPr>
    </w:p>
    <w:p w14:paraId="37413AC9" w14:textId="6B455191" w:rsidR="00DC7494" w:rsidRDefault="00DC7494" w:rsidP="00A0746E">
      <w:pPr>
        <w:rPr>
          <w:rFonts w:asciiTheme="minorHAnsi" w:hAnsiTheme="minorHAnsi" w:cs="Arial"/>
          <w:noProof/>
        </w:rPr>
      </w:pPr>
    </w:p>
    <w:p w14:paraId="5D572541" w14:textId="733D18EF" w:rsidR="00535F12" w:rsidRDefault="00535F12" w:rsidP="00A0746E">
      <w:pPr>
        <w:rPr>
          <w:rFonts w:asciiTheme="minorHAnsi" w:hAnsiTheme="minorHAnsi" w:cs="Arial"/>
          <w:noProof/>
        </w:rPr>
      </w:pPr>
    </w:p>
    <w:p w14:paraId="09F27F5D" w14:textId="370CD40C" w:rsidR="00535F12" w:rsidRDefault="00535F12" w:rsidP="00A0746E">
      <w:pPr>
        <w:rPr>
          <w:rFonts w:asciiTheme="minorHAnsi" w:hAnsiTheme="minorHAnsi" w:cs="Arial"/>
          <w:noProof/>
        </w:rPr>
      </w:pPr>
    </w:p>
    <w:p w14:paraId="022FB238" w14:textId="7AD4CA5C" w:rsidR="00535F12" w:rsidRDefault="00535F12" w:rsidP="00A0746E">
      <w:pPr>
        <w:rPr>
          <w:rFonts w:asciiTheme="minorHAnsi" w:hAnsiTheme="minorHAnsi" w:cs="Arial"/>
          <w:noProof/>
        </w:rPr>
      </w:pPr>
    </w:p>
    <w:p w14:paraId="50641838" w14:textId="192AA67C" w:rsidR="00535F12" w:rsidRDefault="00535F12" w:rsidP="00A0746E">
      <w:pPr>
        <w:rPr>
          <w:rFonts w:asciiTheme="minorHAnsi" w:hAnsiTheme="minorHAnsi" w:cs="Arial"/>
          <w:noProof/>
        </w:rPr>
      </w:pPr>
    </w:p>
    <w:p w14:paraId="1441B46C" w14:textId="7570DD1E" w:rsidR="00535F12" w:rsidRDefault="00535F12" w:rsidP="00A0746E">
      <w:pPr>
        <w:rPr>
          <w:rFonts w:asciiTheme="minorHAnsi" w:hAnsiTheme="minorHAnsi" w:cs="Arial"/>
          <w:noProof/>
        </w:rPr>
      </w:pPr>
    </w:p>
    <w:p w14:paraId="05DFC868" w14:textId="7517DEAC" w:rsidR="00535F12" w:rsidRDefault="00535F12" w:rsidP="00A0746E">
      <w:pPr>
        <w:rPr>
          <w:rFonts w:asciiTheme="minorHAnsi" w:hAnsiTheme="minorHAnsi" w:cs="Arial"/>
          <w:noProof/>
        </w:rPr>
      </w:pPr>
    </w:p>
    <w:p w14:paraId="2FC662B9" w14:textId="68C61EF5" w:rsidR="00535F12" w:rsidRDefault="00535F12" w:rsidP="00A0746E">
      <w:pPr>
        <w:rPr>
          <w:rFonts w:asciiTheme="minorHAnsi" w:hAnsiTheme="minorHAnsi" w:cs="Arial"/>
          <w:noProof/>
        </w:rPr>
      </w:pPr>
    </w:p>
    <w:p w14:paraId="139E8F59" w14:textId="77777777" w:rsidR="00535F12" w:rsidRDefault="00535F12" w:rsidP="00A0746E">
      <w:pPr>
        <w:rPr>
          <w:rFonts w:asciiTheme="minorHAnsi" w:hAnsiTheme="minorHAnsi" w:cs="Arial"/>
          <w:noProof/>
        </w:rPr>
      </w:pPr>
    </w:p>
    <w:p w14:paraId="074823FD" w14:textId="77777777" w:rsidR="00535F12" w:rsidRPr="006D1E51" w:rsidRDefault="00535F12" w:rsidP="00A0746E">
      <w:pPr>
        <w:rPr>
          <w:rFonts w:asciiTheme="minorHAnsi" w:hAnsiTheme="minorHAnsi" w:cs="Arial"/>
          <w:noProof/>
        </w:rPr>
      </w:pPr>
    </w:p>
    <w:p w14:paraId="6F257C97" w14:textId="7086FD55" w:rsidR="00535F12" w:rsidRDefault="00535F12" w:rsidP="00A8474A">
      <w:pPr>
        <w:jc w:val="center"/>
        <w:rPr>
          <w:rFonts w:asciiTheme="minorHAnsi" w:hAnsiTheme="minorHAnsi" w:cs="Arial"/>
          <w:sz w:val="22"/>
          <w:szCs w:val="22"/>
        </w:rPr>
      </w:pPr>
    </w:p>
    <w:p w14:paraId="05B19227" w14:textId="29E54877" w:rsidR="00535F12" w:rsidRDefault="00535F12" w:rsidP="00A8474A">
      <w:pPr>
        <w:jc w:val="center"/>
        <w:rPr>
          <w:rFonts w:asciiTheme="minorHAnsi" w:hAnsiTheme="minorHAnsi" w:cs="Arial"/>
          <w:sz w:val="28"/>
          <w:szCs w:val="28"/>
        </w:rPr>
      </w:pPr>
      <w:r w:rsidRPr="00535F12">
        <w:rPr>
          <w:rFonts w:asciiTheme="minorHAnsi" w:hAnsiTheme="minorHAnsi" w:cs="Arial"/>
          <w:sz w:val="28"/>
          <w:szCs w:val="28"/>
        </w:rPr>
        <w:t xml:space="preserve">DATA609 </w:t>
      </w:r>
      <w:r>
        <w:rPr>
          <w:rFonts w:asciiTheme="minorHAnsi" w:hAnsiTheme="minorHAnsi" w:cs="Arial"/>
          <w:sz w:val="28"/>
          <w:szCs w:val="28"/>
        </w:rPr>
        <w:t>–</w:t>
      </w:r>
      <w:r w:rsidRPr="00535F12">
        <w:rPr>
          <w:rFonts w:asciiTheme="minorHAnsi" w:hAnsiTheme="minorHAnsi" w:cs="Arial"/>
          <w:sz w:val="28"/>
          <w:szCs w:val="28"/>
        </w:rPr>
        <w:t xml:space="preserve"> </w:t>
      </w:r>
      <w:r>
        <w:rPr>
          <w:rFonts w:asciiTheme="minorHAnsi" w:hAnsiTheme="minorHAnsi" w:cs="Arial"/>
          <w:sz w:val="28"/>
          <w:szCs w:val="28"/>
        </w:rPr>
        <w:t>Mathematical Modeling Techniques for Data Analytics</w:t>
      </w:r>
    </w:p>
    <w:p w14:paraId="5C19B653" w14:textId="77777777" w:rsidR="00535F12" w:rsidRPr="00535F12" w:rsidRDefault="00535F12" w:rsidP="00A8474A">
      <w:pPr>
        <w:jc w:val="center"/>
        <w:rPr>
          <w:rFonts w:asciiTheme="minorHAnsi" w:hAnsiTheme="minorHAnsi" w:cs="Arial"/>
          <w:sz w:val="28"/>
          <w:szCs w:val="28"/>
        </w:rPr>
      </w:pPr>
    </w:p>
    <w:p w14:paraId="33714D51" w14:textId="77777777" w:rsidR="00535F12" w:rsidRDefault="00535F12" w:rsidP="00A8474A">
      <w:pPr>
        <w:jc w:val="center"/>
        <w:rPr>
          <w:rFonts w:asciiTheme="minorHAnsi" w:hAnsiTheme="minorHAnsi" w:cs="Arial"/>
          <w:sz w:val="22"/>
          <w:szCs w:val="22"/>
        </w:rPr>
      </w:pPr>
    </w:p>
    <w:p w14:paraId="134D7B7C" w14:textId="6DD49DA8" w:rsidR="00A8474A" w:rsidRPr="006D1E51" w:rsidRDefault="00A62786" w:rsidP="00A8474A">
      <w:pPr>
        <w:jc w:val="center"/>
        <w:rPr>
          <w:rFonts w:asciiTheme="minorHAnsi" w:hAnsiTheme="minorHAnsi" w:cs="Arial"/>
          <w:sz w:val="28"/>
          <w:szCs w:val="28"/>
        </w:rPr>
      </w:pPr>
      <w:r>
        <w:rPr>
          <w:rFonts w:asciiTheme="minorHAnsi" w:hAnsiTheme="minorHAnsi" w:cs="Arial"/>
          <w:sz w:val="28"/>
          <w:szCs w:val="28"/>
        </w:rPr>
        <w:t>Author:</w:t>
      </w:r>
      <w:r w:rsidR="00535F12">
        <w:rPr>
          <w:rFonts w:asciiTheme="minorHAnsi" w:hAnsiTheme="minorHAnsi" w:cs="Arial"/>
          <w:sz w:val="28"/>
          <w:szCs w:val="28"/>
        </w:rPr>
        <w:t xml:space="preserve"> Bethany Poulin &amp;</w:t>
      </w:r>
      <w:r>
        <w:rPr>
          <w:rFonts w:asciiTheme="minorHAnsi" w:hAnsiTheme="minorHAnsi" w:cs="Arial"/>
          <w:sz w:val="28"/>
          <w:szCs w:val="28"/>
        </w:rPr>
        <w:t xml:space="preserve"> Leland Randles</w:t>
      </w:r>
    </w:p>
    <w:p w14:paraId="1E870503" w14:textId="44EE03DA" w:rsidR="00A8474A" w:rsidRDefault="00A8474A" w:rsidP="00A8474A">
      <w:pPr>
        <w:jc w:val="center"/>
        <w:rPr>
          <w:rFonts w:asciiTheme="minorHAnsi" w:hAnsiTheme="minorHAnsi" w:cs="Arial"/>
        </w:rPr>
      </w:pPr>
    </w:p>
    <w:p w14:paraId="7A1696B6" w14:textId="0D6ED8FC" w:rsidR="00535F12" w:rsidRPr="006D1E51" w:rsidRDefault="00535F12" w:rsidP="00A8474A">
      <w:pPr>
        <w:jc w:val="center"/>
        <w:rPr>
          <w:rFonts w:asciiTheme="minorHAnsi" w:hAnsiTheme="minorHAnsi" w:cs="Arial"/>
        </w:rPr>
      </w:pPr>
      <w:r>
        <w:rPr>
          <w:rFonts w:asciiTheme="minorHAnsi" w:hAnsiTheme="minorHAnsi" w:cs="Arial"/>
        </w:rPr>
        <w:t>May 31</w:t>
      </w:r>
      <w:r w:rsidRPr="00535F12">
        <w:rPr>
          <w:rFonts w:asciiTheme="minorHAnsi" w:hAnsiTheme="minorHAnsi" w:cs="Arial"/>
          <w:vertAlign w:val="superscript"/>
        </w:rPr>
        <w:t>st</w:t>
      </w:r>
      <w:r>
        <w:rPr>
          <w:rFonts w:asciiTheme="minorHAnsi" w:hAnsiTheme="minorHAnsi" w:cs="Arial"/>
        </w:rPr>
        <w:t>, 2020</w:t>
      </w:r>
    </w:p>
    <w:p w14:paraId="3CD80A13" w14:textId="77777777" w:rsidR="002C48F6" w:rsidRPr="006D1E51" w:rsidRDefault="002C48F6" w:rsidP="00A8474A">
      <w:pPr>
        <w:jc w:val="center"/>
        <w:rPr>
          <w:rFonts w:asciiTheme="minorHAnsi" w:hAnsiTheme="minorHAnsi" w:cs="Arial"/>
        </w:rPr>
      </w:pPr>
    </w:p>
    <w:p w14:paraId="47074767" w14:textId="77777777" w:rsidR="00A8474A" w:rsidRPr="006D1E51" w:rsidRDefault="00A8474A" w:rsidP="002818DA">
      <w:pPr>
        <w:rPr>
          <w:rFonts w:asciiTheme="minorHAnsi" w:hAnsiTheme="minorHAnsi" w:cs="Arial"/>
        </w:rPr>
      </w:pPr>
    </w:p>
    <w:p w14:paraId="7D4B25B6" w14:textId="77777777" w:rsidR="00A8474A" w:rsidRPr="006D1E51" w:rsidRDefault="00A8474A" w:rsidP="00A8474A">
      <w:pPr>
        <w:jc w:val="center"/>
        <w:rPr>
          <w:rFonts w:asciiTheme="minorHAnsi" w:hAnsiTheme="minorHAnsi" w:cs="Arial"/>
        </w:rPr>
      </w:pPr>
    </w:p>
    <w:p w14:paraId="46F2BB84" w14:textId="77777777" w:rsidR="00A8474A" w:rsidRPr="006D1E51" w:rsidRDefault="00A8474A" w:rsidP="00A8474A">
      <w:pPr>
        <w:jc w:val="center"/>
        <w:rPr>
          <w:rFonts w:asciiTheme="minorHAnsi" w:hAnsiTheme="minorHAnsi" w:cs="Arial"/>
        </w:rPr>
      </w:pPr>
    </w:p>
    <w:p w14:paraId="1903DAE3" w14:textId="16FB3101" w:rsidR="00564A4E" w:rsidRDefault="00564A4E" w:rsidP="00D044E8">
      <w:pPr>
        <w:pStyle w:val="Heading1"/>
        <w:rPr>
          <w:rFonts w:asciiTheme="minorHAnsi" w:hAnsiTheme="minorHAnsi" w:cs="Arial"/>
        </w:rPr>
      </w:pPr>
      <w:bookmarkStart w:id="0" w:name="_Toc362348134"/>
      <w:bookmarkStart w:id="1" w:name="_Toc319978640"/>
    </w:p>
    <w:p w14:paraId="3D93C21D" w14:textId="688AA8B3" w:rsidR="00535F12" w:rsidRDefault="00535F12" w:rsidP="00535F12"/>
    <w:p w14:paraId="2A76D6E3" w14:textId="3C1C6FFE" w:rsidR="00535F12" w:rsidRDefault="00535F12" w:rsidP="00535F12"/>
    <w:p w14:paraId="2A013B77" w14:textId="124A30B5" w:rsidR="00535F12" w:rsidRDefault="00535F12" w:rsidP="00535F12"/>
    <w:p w14:paraId="433B5C41" w14:textId="6E0D4779" w:rsidR="00535F12" w:rsidRDefault="00535F12" w:rsidP="00535F12"/>
    <w:p w14:paraId="0E7BEC1D" w14:textId="14C5EC75" w:rsidR="00535F12" w:rsidRDefault="00535F12" w:rsidP="00535F12"/>
    <w:p w14:paraId="080CF536" w14:textId="4E039400" w:rsidR="00535F12" w:rsidRDefault="00535F12" w:rsidP="00535F12"/>
    <w:p w14:paraId="7A519EF6" w14:textId="5AC5DBB6" w:rsidR="00535F12" w:rsidRDefault="00535F12" w:rsidP="00535F12"/>
    <w:p w14:paraId="738AB4A6" w14:textId="1B2E9D8A" w:rsidR="00535F12" w:rsidRDefault="00535F12" w:rsidP="00535F12"/>
    <w:bookmarkEnd w:id="1" w:displacedByCustomXml="next"/>
    <w:bookmarkEnd w:id="0" w:displacedByCustomXml="next"/>
    <w:bookmarkStart w:id="2" w:name="_Toc69632500" w:displacedByCustomXml="next"/>
    <w:bookmarkStart w:id="3" w:name="_Toc69634112" w:displacedByCustomXml="next"/>
    <w:sdt>
      <w:sdtPr>
        <w:rPr>
          <w:rFonts w:ascii="Times New Roman" w:eastAsia="Times New Roman" w:hAnsi="Times New Roman" w:cs="Times New Roman"/>
          <w:b w:val="0"/>
          <w:bCs w:val="0"/>
          <w:color w:val="auto"/>
          <w:sz w:val="24"/>
          <w:szCs w:val="24"/>
        </w:rPr>
        <w:id w:val="-1782413720"/>
        <w:docPartObj>
          <w:docPartGallery w:val="Table of Contents"/>
          <w:docPartUnique/>
        </w:docPartObj>
      </w:sdtPr>
      <w:sdtEndPr>
        <w:rPr>
          <w:noProof/>
        </w:rPr>
      </w:sdtEndPr>
      <w:sdtContent>
        <w:p w14:paraId="723538AA" w14:textId="122FB28C" w:rsidR="007050D4" w:rsidRDefault="007050D4">
          <w:pPr>
            <w:pStyle w:val="TOCHeading"/>
          </w:pPr>
          <w:r>
            <w:t>Contents</w:t>
          </w:r>
        </w:p>
        <w:p w14:paraId="3C7A525D" w14:textId="2EBCA799" w:rsidR="00C964E0" w:rsidRDefault="007050D4">
          <w:pPr>
            <w:pStyle w:val="TOC1"/>
            <w:rPr>
              <w:rFonts w:asciiTheme="minorHAnsi" w:eastAsiaTheme="minorEastAsia" w:hAnsiTheme="minorHAnsi" w:cstheme="minorBidi"/>
              <w:sz w:val="22"/>
            </w:rPr>
          </w:pPr>
          <w:r>
            <w:fldChar w:fldCharType="begin"/>
          </w:r>
          <w:r>
            <w:instrText xml:space="preserve"> TOC \o "1-3" \h \z \u </w:instrText>
          </w:r>
          <w:r>
            <w:fldChar w:fldCharType="separate"/>
          </w:r>
          <w:hyperlink w:anchor="_Toc41823896" w:history="1">
            <w:r w:rsidR="00C964E0" w:rsidRPr="003A3BAD">
              <w:rPr>
                <w:rStyle w:val="Hyperlink"/>
                <w:rFonts w:cs="Arial"/>
              </w:rPr>
              <w:t>Project Proposal</w:t>
            </w:r>
            <w:r w:rsidR="00C964E0">
              <w:rPr>
                <w:webHidden/>
              </w:rPr>
              <w:tab/>
            </w:r>
            <w:r w:rsidR="00C964E0">
              <w:rPr>
                <w:webHidden/>
              </w:rPr>
              <w:fldChar w:fldCharType="begin"/>
            </w:r>
            <w:r w:rsidR="00C964E0">
              <w:rPr>
                <w:webHidden/>
              </w:rPr>
              <w:instrText xml:space="preserve"> PAGEREF _Toc41823896 \h </w:instrText>
            </w:r>
            <w:r w:rsidR="00C964E0">
              <w:rPr>
                <w:webHidden/>
              </w:rPr>
            </w:r>
            <w:r w:rsidR="00C964E0">
              <w:rPr>
                <w:webHidden/>
              </w:rPr>
              <w:fldChar w:fldCharType="separate"/>
            </w:r>
            <w:r w:rsidR="00C964E0">
              <w:rPr>
                <w:webHidden/>
              </w:rPr>
              <w:t>3</w:t>
            </w:r>
            <w:r w:rsidR="00C964E0">
              <w:rPr>
                <w:webHidden/>
              </w:rPr>
              <w:fldChar w:fldCharType="end"/>
            </w:r>
          </w:hyperlink>
        </w:p>
        <w:p w14:paraId="3BB695CC" w14:textId="18275C3F" w:rsidR="00C964E0" w:rsidRDefault="00C37FD5">
          <w:pPr>
            <w:pStyle w:val="TOC1"/>
            <w:rPr>
              <w:rFonts w:asciiTheme="minorHAnsi" w:eastAsiaTheme="minorEastAsia" w:hAnsiTheme="minorHAnsi" w:cstheme="minorBidi"/>
              <w:sz w:val="22"/>
            </w:rPr>
          </w:pPr>
          <w:hyperlink w:anchor="_Toc41823897" w:history="1">
            <w:r w:rsidR="00C964E0" w:rsidRPr="003A3BAD">
              <w:rPr>
                <w:rStyle w:val="Hyperlink"/>
                <w:rFonts w:cs="Arial"/>
              </w:rPr>
              <w:t>Merchant Pricing</w:t>
            </w:r>
            <w:r w:rsidR="00C964E0">
              <w:rPr>
                <w:webHidden/>
              </w:rPr>
              <w:tab/>
            </w:r>
            <w:r w:rsidR="00C964E0">
              <w:rPr>
                <w:webHidden/>
              </w:rPr>
              <w:fldChar w:fldCharType="begin"/>
            </w:r>
            <w:r w:rsidR="00C964E0">
              <w:rPr>
                <w:webHidden/>
              </w:rPr>
              <w:instrText xml:space="preserve"> PAGEREF _Toc41823897 \h </w:instrText>
            </w:r>
            <w:r w:rsidR="00C964E0">
              <w:rPr>
                <w:webHidden/>
              </w:rPr>
            </w:r>
            <w:r w:rsidR="00C964E0">
              <w:rPr>
                <w:webHidden/>
              </w:rPr>
              <w:fldChar w:fldCharType="separate"/>
            </w:r>
            <w:r w:rsidR="00C964E0">
              <w:rPr>
                <w:webHidden/>
              </w:rPr>
              <w:t>3</w:t>
            </w:r>
            <w:r w:rsidR="00C964E0">
              <w:rPr>
                <w:webHidden/>
              </w:rPr>
              <w:fldChar w:fldCharType="end"/>
            </w:r>
          </w:hyperlink>
        </w:p>
        <w:p w14:paraId="669D8F0B" w14:textId="2B979331" w:rsidR="00C964E0" w:rsidRDefault="00C37FD5">
          <w:pPr>
            <w:pStyle w:val="TOC1"/>
            <w:rPr>
              <w:rFonts w:asciiTheme="minorHAnsi" w:eastAsiaTheme="minorEastAsia" w:hAnsiTheme="minorHAnsi" w:cstheme="minorBidi"/>
              <w:sz w:val="22"/>
            </w:rPr>
          </w:pPr>
          <w:hyperlink w:anchor="_Toc41823898" w:history="1">
            <w:r w:rsidR="00C964E0" w:rsidRPr="003A3BAD">
              <w:rPr>
                <w:rStyle w:val="Hyperlink"/>
                <w:rFonts w:cs="Arial"/>
              </w:rPr>
              <w:t>Company Overview</w:t>
            </w:r>
            <w:r w:rsidR="00C964E0">
              <w:rPr>
                <w:webHidden/>
              </w:rPr>
              <w:tab/>
            </w:r>
            <w:r w:rsidR="00C964E0">
              <w:rPr>
                <w:webHidden/>
              </w:rPr>
              <w:fldChar w:fldCharType="begin"/>
            </w:r>
            <w:r w:rsidR="00C964E0">
              <w:rPr>
                <w:webHidden/>
              </w:rPr>
              <w:instrText xml:space="preserve"> PAGEREF _Toc41823898 \h </w:instrText>
            </w:r>
            <w:r w:rsidR="00C964E0">
              <w:rPr>
                <w:webHidden/>
              </w:rPr>
            </w:r>
            <w:r w:rsidR="00C964E0">
              <w:rPr>
                <w:webHidden/>
              </w:rPr>
              <w:fldChar w:fldCharType="separate"/>
            </w:r>
            <w:r w:rsidR="00C964E0">
              <w:rPr>
                <w:webHidden/>
              </w:rPr>
              <w:t>3</w:t>
            </w:r>
            <w:r w:rsidR="00C964E0">
              <w:rPr>
                <w:webHidden/>
              </w:rPr>
              <w:fldChar w:fldCharType="end"/>
            </w:r>
          </w:hyperlink>
        </w:p>
        <w:p w14:paraId="45859454" w14:textId="4F45CF9F" w:rsidR="00C964E0" w:rsidRDefault="00C37FD5">
          <w:pPr>
            <w:pStyle w:val="TOC1"/>
            <w:rPr>
              <w:rFonts w:asciiTheme="minorHAnsi" w:eastAsiaTheme="minorEastAsia" w:hAnsiTheme="minorHAnsi" w:cstheme="minorBidi"/>
              <w:sz w:val="22"/>
            </w:rPr>
          </w:pPr>
          <w:hyperlink w:anchor="_Toc41823899" w:history="1">
            <w:r w:rsidR="00C964E0" w:rsidRPr="003A3BAD">
              <w:rPr>
                <w:rStyle w:val="Hyperlink"/>
                <w:rFonts w:cs="Arial"/>
              </w:rPr>
              <w:t>Dataset</w:t>
            </w:r>
            <w:r w:rsidR="00C964E0">
              <w:rPr>
                <w:webHidden/>
              </w:rPr>
              <w:tab/>
            </w:r>
            <w:r w:rsidR="00C964E0">
              <w:rPr>
                <w:webHidden/>
              </w:rPr>
              <w:fldChar w:fldCharType="begin"/>
            </w:r>
            <w:r w:rsidR="00C964E0">
              <w:rPr>
                <w:webHidden/>
              </w:rPr>
              <w:instrText xml:space="preserve"> PAGEREF _Toc41823899 \h </w:instrText>
            </w:r>
            <w:r w:rsidR="00C964E0">
              <w:rPr>
                <w:webHidden/>
              </w:rPr>
            </w:r>
            <w:r w:rsidR="00C964E0">
              <w:rPr>
                <w:webHidden/>
              </w:rPr>
              <w:fldChar w:fldCharType="separate"/>
            </w:r>
            <w:r w:rsidR="00C964E0">
              <w:rPr>
                <w:webHidden/>
              </w:rPr>
              <w:t>5</w:t>
            </w:r>
            <w:r w:rsidR="00C964E0">
              <w:rPr>
                <w:webHidden/>
              </w:rPr>
              <w:fldChar w:fldCharType="end"/>
            </w:r>
          </w:hyperlink>
        </w:p>
        <w:p w14:paraId="3098339B" w14:textId="12BB38BD" w:rsidR="00C964E0" w:rsidRDefault="00C37FD5">
          <w:pPr>
            <w:pStyle w:val="TOC1"/>
            <w:rPr>
              <w:rFonts w:asciiTheme="minorHAnsi" w:eastAsiaTheme="minorEastAsia" w:hAnsiTheme="minorHAnsi" w:cstheme="minorBidi"/>
              <w:sz w:val="22"/>
            </w:rPr>
          </w:pPr>
          <w:hyperlink w:anchor="_Toc41823900" w:history="1">
            <w:r w:rsidR="00C964E0" w:rsidRPr="003A3BAD">
              <w:rPr>
                <w:rStyle w:val="Hyperlink"/>
                <w:rFonts w:cs="Arial"/>
              </w:rPr>
              <w:t>Methods</w:t>
            </w:r>
            <w:r w:rsidR="00C964E0">
              <w:rPr>
                <w:webHidden/>
              </w:rPr>
              <w:tab/>
            </w:r>
            <w:r w:rsidR="00C964E0">
              <w:rPr>
                <w:webHidden/>
              </w:rPr>
              <w:fldChar w:fldCharType="begin"/>
            </w:r>
            <w:r w:rsidR="00C964E0">
              <w:rPr>
                <w:webHidden/>
              </w:rPr>
              <w:instrText xml:space="preserve"> PAGEREF _Toc41823900 \h </w:instrText>
            </w:r>
            <w:r w:rsidR="00C964E0">
              <w:rPr>
                <w:webHidden/>
              </w:rPr>
            </w:r>
            <w:r w:rsidR="00C964E0">
              <w:rPr>
                <w:webHidden/>
              </w:rPr>
              <w:fldChar w:fldCharType="separate"/>
            </w:r>
            <w:r w:rsidR="00C964E0">
              <w:rPr>
                <w:webHidden/>
              </w:rPr>
              <w:t>5</w:t>
            </w:r>
            <w:r w:rsidR="00C964E0">
              <w:rPr>
                <w:webHidden/>
              </w:rPr>
              <w:fldChar w:fldCharType="end"/>
            </w:r>
          </w:hyperlink>
        </w:p>
        <w:p w14:paraId="5A009A06" w14:textId="71C1731D" w:rsidR="00C964E0" w:rsidRDefault="00C37FD5">
          <w:pPr>
            <w:pStyle w:val="TOC1"/>
            <w:rPr>
              <w:rFonts w:asciiTheme="minorHAnsi" w:eastAsiaTheme="minorEastAsia" w:hAnsiTheme="minorHAnsi" w:cstheme="minorBidi"/>
              <w:sz w:val="22"/>
            </w:rPr>
          </w:pPr>
          <w:hyperlink w:anchor="_Toc41823901" w:history="1">
            <w:r w:rsidR="00C964E0" w:rsidRPr="003A3BAD">
              <w:rPr>
                <w:rStyle w:val="Hyperlink"/>
                <w:rFonts w:cs="Arial"/>
              </w:rPr>
              <w:t>Final Model</w:t>
            </w:r>
            <w:r w:rsidR="00C964E0">
              <w:rPr>
                <w:webHidden/>
              </w:rPr>
              <w:tab/>
            </w:r>
            <w:r w:rsidR="00C964E0">
              <w:rPr>
                <w:webHidden/>
              </w:rPr>
              <w:fldChar w:fldCharType="begin"/>
            </w:r>
            <w:r w:rsidR="00C964E0">
              <w:rPr>
                <w:webHidden/>
              </w:rPr>
              <w:instrText xml:space="preserve"> PAGEREF _Toc41823901 \h </w:instrText>
            </w:r>
            <w:r w:rsidR="00C964E0">
              <w:rPr>
                <w:webHidden/>
              </w:rPr>
            </w:r>
            <w:r w:rsidR="00C964E0">
              <w:rPr>
                <w:webHidden/>
              </w:rPr>
              <w:fldChar w:fldCharType="separate"/>
            </w:r>
            <w:r w:rsidR="00C964E0">
              <w:rPr>
                <w:webHidden/>
              </w:rPr>
              <w:t>6</w:t>
            </w:r>
            <w:r w:rsidR="00C964E0">
              <w:rPr>
                <w:webHidden/>
              </w:rPr>
              <w:fldChar w:fldCharType="end"/>
            </w:r>
          </w:hyperlink>
        </w:p>
        <w:p w14:paraId="6421B46A" w14:textId="511B2216" w:rsidR="00C964E0" w:rsidRDefault="00C37FD5">
          <w:pPr>
            <w:pStyle w:val="TOC1"/>
            <w:rPr>
              <w:rFonts w:asciiTheme="minorHAnsi" w:eastAsiaTheme="minorEastAsia" w:hAnsiTheme="minorHAnsi" w:cstheme="minorBidi"/>
              <w:sz w:val="22"/>
            </w:rPr>
          </w:pPr>
          <w:hyperlink w:anchor="_Toc41823902" w:history="1">
            <w:r w:rsidR="00C964E0" w:rsidRPr="003A3BAD">
              <w:rPr>
                <w:rStyle w:val="Hyperlink"/>
                <w:rFonts w:cs="Arial"/>
              </w:rPr>
              <w:t>Results</w:t>
            </w:r>
            <w:r w:rsidR="00C964E0">
              <w:rPr>
                <w:webHidden/>
              </w:rPr>
              <w:tab/>
            </w:r>
            <w:r w:rsidR="00C964E0">
              <w:rPr>
                <w:webHidden/>
              </w:rPr>
              <w:fldChar w:fldCharType="begin"/>
            </w:r>
            <w:r w:rsidR="00C964E0">
              <w:rPr>
                <w:webHidden/>
              </w:rPr>
              <w:instrText xml:space="preserve"> PAGEREF _Toc41823902 \h </w:instrText>
            </w:r>
            <w:r w:rsidR="00C964E0">
              <w:rPr>
                <w:webHidden/>
              </w:rPr>
            </w:r>
            <w:r w:rsidR="00C964E0">
              <w:rPr>
                <w:webHidden/>
              </w:rPr>
              <w:fldChar w:fldCharType="separate"/>
            </w:r>
            <w:r w:rsidR="00C964E0">
              <w:rPr>
                <w:webHidden/>
              </w:rPr>
              <w:t>7</w:t>
            </w:r>
            <w:r w:rsidR="00C964E0">
              <w:rPr>
                <w:webHidden/>
              </w:rPr>
              <w:fldChar w:fldCharType="end"/>
            </w:r>
          </w:hyperlink>
        </w:p>
        <w:p w14:paraId="7C133759" w14:textId="67952687" w:rsidR="00C964E0" w:rsidRDefault="00C37FD5">
          <w:pPr>
            <w:pStyle w:val="TOC1"/>
            <w:rPr>
              <w:rFonts w:asciiTheme="minorHAnsi" w:eastAsiaTheme="minorEastAsia" w:hAnsiTheme="minorHAnsi" w:cstheme="minorBidi"/>
              <w:sz w:val="22"/>
            </w:rPr>
          </w:pPr>
          <w:hyperlink w:anchor="_Toc41823903" w:history="1">
            <w:r w:rsidR="00C964E0" w:rsidRPr="003A3BAD">
              <w:rPr>
                <w:rStyle w:val="Hyperlink"/>
                <w:rFonts w:cs="Arial"/>
              </w:rPr>
              <w:t>Conclusions</w:t>
            </w:r>
            <w:r w:rsidR="00C964E0">
              <w:rPr>
                <w:webHidden/>
              </w:rPr>
              <w:tab/>
            </w:r>
            <w:r w:rsidR="00C964E0">
              <w:rPr>
                <w:webHidden/>
              </w:rPr>
              <w:fldChar w:fldCharType="begin"/>
            </w:r>
            <w:r w:rsidR="00C964E0">
              <w:rPr>
                <w:webHidden/>
              </w:rPr>
              <w:instrText xml:space="preserve"> PAGEREF _Toc41823903 \h </w:instrText>
            </w:r>
            <w:r w:rsidR="00C964E0">
              <w:rPr>
                <w:webHidden/>
              </w:rPr>
            </w:r>
            <w:r w:rsidR="00C964E0">
              <w:rPr>
                <w:webHidden/>
              </w:rPr>
              <w:fldChar w:fldCharType="separate"/>
            </w:r>
            <w:r w:rsidR="00C964E0">
              <w:rPr>
                <w:webHidden/>
              </w:rPr>
              <w:t>7</w:t>
            </w:r>
            <w:r w:rsidR="00C964E0">
              <w:rPr>
                <w:webHidden/>
              </w:rPr>
              <w:fldChar w:fldCharType="end"/>
            </w:r>
          </w:hyperlink>
        </w:p>
        <w:p w14:paraId="7ECBC931" w14:textId="083F404E" w:rsidR="007050D4" w:rsidRDefault="007050D4">
          <w:r>
            <w:rPr>
              <w:b/>
              <w:bCs/>
              <w:noProof/>
            </w:rPr>
            <w:fldChar w:fldCharType="end"/>
          </w:r>
        </w:p>
      </w:sdtContent>
    </w:sdt>
    <w:p w14:paraId="27D90376" w14:textId="77777777" w:rsidR="002C48F6" w:rsidRPr="006D1E51" w:rsidRDefault="002C48F6" w:rsidP="00A04369">
      <w:pPr>
        <w:rPr>
          <w:rFonts w:asciiTheme="minorHAnsi" w:hAnsiTheme="minorHAnsi" w:cs="Arial"/>
        </w:rPr>
      </w:pPr>
    </w:p>
    <w:p w14:paraId="4B6694C4" w14:textId="77777777" w:rsidR="002C48F6" w:rsidRPr="006D1E51" w:rsidRDefault="002C48F6" w:rsidP="00A04369">
      <w:pPr>
        <w:rPr>
          <w:rFonts w:asciiTheme="minorHAnsi" w:hAnsiTheme="minorHAnsi" w:cs="Arial"/>
        </w:rPr>
      </w:pPr>
    </w:p>
    <w:p w14:paraId="3966074F" w14:textId="77777777" w:rsidR="002C48F6" w:rsidRPr="006D1E51" w:rsidRDefault="002C48F6" w:rsidP="00A04369">
      <w:pPr>
        <w:rPr>
          <w:rFonts w:asciiTheme="minorHAnsi" w:hAnsiTheme="minorHAnsi" w:cs="Arial"/>
        </w:rPr>
      </w:pPr>
    </w:p>
    <w:p w14:paraId="1A332EF4" w14:textId="77777777" w:rsidR="002C48F6" w:rsidRPr="006D1E51" w:rsidRDefault="002C48F6" w:rsidP="00A04369">
      <w:pPr>
        <w:rPr>
          <w:rFonts w:asciiTheme="minorHAnsi" w:hAnsiTheme="minorHAnsi" w:cs="Arial"/>
        </w:rPr>
      </w:pPr>
    </w:p>
    <w:p w14:paraId="389D0488" w14:textId="77777777" w:rsidR="002C48F6" w:rsidRPr="006D1E51" w:rsidRDefault="002C48F6" w:rsidP="00A04369">
      <w:pPr>
        <w:rPr>
          <w:rFonts w:asciiTheme="minorHAnsi" w:hAnsiTheme="minorHAnsi" w:cs="Arial"/>
        </w:rPr>
      </w:pPr>
    </w:p>
    <w:p w14:paraId="7AC3B097" w14:textId="77777777" w:rsidR="002C48F6" w:rsidRPr="006D1E51" w:rsidRDefault="002C48F6" w:rsidP="00A04369">
      <w:pPr>
        <w:rPr>
          <w:rFonts w:asciiTheme="minorHAnsi" w:hAnsiTheme="minorHAnsi" w:cs="Arial"/>
        </w:rPr>
      </w:pPr>
    </w:p>
    <w:p w14:paraId="405A933B" w14:textId="77777777" w:rsidR="002C48F6" w:rsidRPr="006D1E51" w:rsidRDefault="002C48F6" w:rsidP="00A04369">
      <w:pPr>
        <w:rPr>
          <w:rFonts w:asciiTheme="minorHAnsi" w:hAnsiTheme="minorHAnsi" w:cs="Arial"/>
        </w:rPr>
      </w:pPr>
    </w:p>
    <w:p w14:paraId="6DCF1A5E" w14:textId="77777777" w:rsidR="002C48F6" w:rsidRPr="006D1E51" w:rsidRDefault="002C48F6" w:rsidP="00A04369">
      <w:pPr>
        <w:rPr>
          <w:rFonts w:asciiTheme="minorHAnsi" w:hAnsiTheme="minorHAnsi" w:cs="Arial"/>
        </w:rPr>
      </w:pPr>
    </w:p>
    <w:p w14:paraId="3D33837B" w14:textId="77777777" w:rsidR="002C48F6" w:rsidRPr="006D1E51" w:rsidRDefault="002C48F6" w:rsidP="00A04369">
      <w:pPr>
        <w:rPr>
          <w:rFonts w:asciiTheme="minorHAnsi" w:hAnsiTheme="minorHAnsi" w:cs="Arial"/>
        </w:rPr>
      </w:pPr>
    </w:p>
    <w:p w14:paraId="7C47DEEB" w14:textId="77777777" w:rsidR="002C48F6" w:rsidRPr="006D1E51" w:rsidRDefault="002C48F6" w:rsidP="00A04369">
      <w:pPr>
        <w:rPr>
          <w:rFonts w:asciiTheme="minorHAnsi" w:hAnsiTheme="minorHAnsi" w:cs="Arial"/>
        </w:rPr>
      </w:pPr>
    </w:p>
    <w:p w14:paraId="6C3FEA62" w14:textId="77777777" w:rsidR="002C48F6" w:rsidRPr="006D1E51" w:rsidRDefault="002C48F6" w:rsidP="00A04369">
      <w:pPr>
        <w:rPr>
          <w:rFonts w:asciiTheme="minorHAnsi" w:hAnsiTheme="minorHAnsi" w:cs="Arial"/>
        </w:rPr>
      </w:pPr>
    </w:p>
    <w:p w14:paraId="6B0FAC1B" w14:textId="77777777" w:rsidR="002C48F6" w:rsidRPr="006D1E51" w:rsidRDefault="002C48F6" w:rsidP="00A04369">
      <w:pPr>
        <w:rPr>
          <w:rFonts w:asciiTheme="minorHAnsi" w:hAnsiTheme="minorHAnsi" w:cs="Arial"/>
        </w:rPr>
      </w:pPr>
    </w:p>
    <w:p w14:paraId="534A8769" w14:textId="77777777" w:rsidR="002C48F6" w:rsidRPr="006D1E51" w:rsidRDefault="002C48F6" w:rsidP="00A04369">
      <w:pPr>
        <w:rPr>
          <w:rFonts w:asciiTheme="minorHAnsi" w:hAnsiTheme="minorHAnsi" w:cs="Arial"/>
        </w:rPr>
      </w:pPr>
    </w:p>
    <w:p w14:paraId="6D39ADDE" w14:textId="77777777" w:rsidR="002C48F6" w:rsidRPr="006D1E51" w:rsidRDefault="002C48F6" w:rsidP="00A04369">
      <w:pPr>
        <w:rPr>
          <w:rFonts w:asciiTheme="minorHAnsi" w:hAnsiTheme="minorHAnsi" w:cs="Arial"/>
        </w:rPr>
      </w:pPr>
    </w:p>
    <w:p w14:paraId="58D01EF9" w14:textId="77777777" w:rsidR="002C48F6" w:rsidRPr="006D1E51" w:rsidRDefault="002C48F6" w:rsidP="00A04369">
      <w:pPr>
        <w:rPr>
          <w:rFonts w:asciiTheme="minorHAnsi" w:hAnsiTheme="minorHAnsi" w:cs="Arial"/>
        </w:rPr>
      </w:pPr>
    </w:p>
    <w:p w14:paraId="43412414" w14:textId="77777777" w:rsidR="002C48F6" w:rsidRPr="006D1E51" w:rsidRDefault="002C48F6" w:rsidP="00A04369">
      <w:pPr>
        <w:rPr>
          <w:rFonts w:asciiTheme="minorHAnsi" w:hAnsiTheme="minorHAnsi" w:cs="Arial"/>
        </w:rPr>
      </w:pPr>
    </w:p>
    <w:p w14:paraId="3511E324" w14:textId="77777777" w:rsidR="002C48F6" w:rsidRPr="006D1E51" w:rsidRDefault="002C48F6" w:rsidP="00A04369">
      <w:pPr>
        <w:rPr>
          <w:rFonts w:asciiTheme="minorHAnsi" w:hAnsiTheme="minorHAnsi" w:cs="Arial"/>
        </w:rPr>
      </w:pPr>
    </w:p>
    <w:p w14:paraId="0A43A7AF" w14:textId="77777777" w:rsidR="00A04369" w:rsidRPr="006D1E51" w:rsidRDefault="00A04369" w:rsidP="00A04369">
      <w:pPr>
        <w:rPr>
          <w:rFonts w:asciiTheme="minorHAnsi" w:hAnsiTheme="minorHAnsi" w:cs="Arial"/>
        </w:rPr>
      </w:pPr>
    </w:p>
    <w:p w14:paraId="6084A29D" w14:textId="77777777" w:rsidR="00867121" w:rsidRPr="006D1E51" w:rsidRDefault="00867121" w:rsidP="00A04369">
      <w:pPr>
        <w:rPr>
          <w:rFonts w:asciiTheme="minorHAnsi" w:hAnsiTheme="minorHAnsi" w:cs="Arial"/>
        </w:rPr>
      </w:pPr>
    </w:p>
    <w:p w14:paraId="5B5F4A29" w14:textId="77777777" w:rsidR="00A04369" w:rsidRPr="006D1E51" w:rsidRDefault="00A04369" w:rsidP="00A04369">
      <w:pPr>
        <w:rPr>
          <w:rFonts w:asciiTheme="minorHAnsi" w:hAnsiTheme="minorHAnsi" w:cs="Arial"/>
        </w:rPr>
      </w:pPr>
    </w:p>
    <w:p w14:paraId="71ACDAA9" w14:textId="77777777" w:rsidR="005F51C4" w:rsidRDefault="005F51C4">
      <w:pPr>
        <w:rPr>
          <w:rFonts w:asciiTheme="minorHAnsi" w:hAnsiTheme="minorHAnsi" w:cs="Arial"/>
        </w:rPr>
      </w:pPr>
      <w:r>
        <w:rPr>
          <w:rFonts w:asciiTheme="minorHAnsi" w:hAnsiTheme="minorHAnsi" w:cs="Arial"/>
        </w:rPr>
        <w:br w:type="page"/>
      </w:r>
    </w:p>
    <w:p w14:paraId="0F4D8873" w14:textId="77777777" w:rsidR="00A04369" w:rsidRPr="006D1E51" w:rsidRDefault="00A04369" w:rsidP="00A04369">
      <w:pPr>
        <w:rPr>
          <w:rFonts w:asciiTheme="minorHAnsi" w:hAnsiTheme="minorHAnsi" w:cs="Arial"/>
        </w:rPr>
      </w:pPr>
    </w:p>
    <w:p w14:paraId="262B37D6" w14:textId="04661FA9" w:rsidR="007F5E97" w:rsidRDefault="00082EE1" w:rsidP="00082EE1">
      <w:pPr>
        <w:pStyle w:val="Heading1"/>
        <w:rPr>
          <w:rFonts w:asciiTheme="minorHAnsi" w:hAnsiTheme="minorHAnsi" w:cs="Arial"/>
        </w:rPr>
      </w:pPr>
      <w:bookmarkStart w:id="4" w:name="_Toc41823896"/>
      <w:bookmarkStart w:id="5" w:name="_Toc301857537"/>
      <w:bookmarkStart w:id="6" w:name="_Toc337545782"/>
      <w:r>
        <w:rPr>
          <w:rFonts w:asciiTheme="minorHAnsi" w:hAnsiTheme="minorHAnsi" w:cs="Arial"/>
        </w:rPr>
        <w:t>Project Proposal</w:t>
      </w:r>
      <w:bookmarkEnd w:id="4"/>
    </w:p>
    <w:p w14:paraId="5CD941B4" w14:textId="77777777" w:rsidR="00082EE1" w:rsidRPr="00082EE1" w:rsidRDefault="00082EE1" w:rsidP="00082EE1"/>
    <w:p w14:paraId="33CAFBD1" w14:textId="2597049A" w:rsidR="00B41B53" w:rsidRDefault="00B41B53" w:rsidP="00B41B53">
      <w:r>
        <w:t xml:space="preserve">Credit card processing is a vital part of the new world economy and responsible for the vast majority of both online and brick &amp; mortar purchases in today’s marketplace. The margins for processors are slight and competition is fierce forcing providers to rely on both volume and strategic means of carving out new revenue streams to grow. </w:t>
      </w:r>
    </w:p>
    <w:p w14:paraId="0D2B42DE" w14:textId="77777777" w:rsidR="00B41B53" w:rsidRDefault="00B41B53" w:rsidP="00B41B53"/>
    <w:p w14:paraId="4FB0EC21" w14:textId="6B88C27F" w:rsidR="00B41B53" w:rsidRDefault="00B41B53" w:rsidP="00B41B53">
      <w:r>
        <w:t xml:space="preserve">This </w:t>
      </w:r>
      <w:r w:rsidR="00822F3D">
        <w:t>analysis</w:t>
      </w:r>
      <w:r>
        <w:t xml:space="preserve"> use</w:t>
      </w:r>
      <w:r w:rsidR="00822F3D">
        <w:t>s</w:t>
      </w:r>
      <w:r>
        <w:t xml:space="preserve"> real-world, deidentified data from a processing provider’s rate and fee structure, along with the current rates, regulations and requirements for each of the four major global regions to optimize future earnings through a combination of controlled rate and fee retooling.</w:t>
      </w:r>
    </w:p>
    <w:p w14:paraId="6D7B57A4" w14:textId="597321C4" w:rsidR="00C04D80" w:rsidRDefault="00C04D80" w:rsidP="00FB7DB0">
      <w:pPr>
        <w:pStyle w:val="Body"/>
        <w:ind w:left="0"/>
        <w:jc w:val="both"/>
        <w:rPr>
          <w:rFonts w:ascii="Times New Roman" w:eastAsia="Times New Roman" w:hAnsi="Times New Roman" w:cs="Times New Roman"/>
          <w:sz w:val="24"/>
          <w:szCs w:val="24"/>
        </w:rPr>
      </w:pPr>
    </w:p>
    <w:p w14:paraId="30E348A0" w14:textId="01F3FC2D" w:rsidR="00822F3D" w:rsidRDefault="00822F3D" w:rsidP="00FB7DB0">
      <w:pPr>
        <w:pStyle w:val="Body"/>
        <w:ind w:left="0"/>
        <w:jc w:val="both"/>
        <w:rPr>
          <w:rFonts w:asciiTheme="minorHAnsi" w:hAnsiTheme="minorHAnsi"/>
          <w:sz w:val="24"/>
          <w:szCs w:val="24"/>
        </w:rPr>
      </w:pPr>
      <w:r>
        <w:rPr>
          <w:rFonts w:ascii="Times New Roman" w:eastAsia="Times New Roman" w:hAnsi="Times New Roman" w:cs="Times New Roman"/>
          <w:sz w:val="24"/>
          <w:szCs w:val="24"/>
        </w:rPr>
        <w:t>The resulting schedule of rates and fees would mean a 1.6% increase in revenue for 2020, (with purchase volume and number of transactions held constant) while maintaining all our corporate policies, a host of contractual agreements as well as respecting regulatory requirements in all countries and regions of operation.</w:t>
      </w:r>
    </w:p>
    <w:p w14:paraId="78B8B9E5" w14:textId="77777777" w:rsidR="007050D4" w:rsidRPr="006D1E51" w:rsidRDefault="007050D4" w:rsidP="007050D4">
      <w:pPr>
        <w:pStyle w:val="Body"/>
        <w:ind w:left="0"/>
        <w:jc w:val="both"/>
        <w:rPr>
          <w:rFonts w:asciiTheme="minorHAnsi" w:hAnsiTheme="minorHAnsi"/>
          <w:sz w:val="24"/>
          <w:szCs w:val="24"/>
        </w:rPr>
      </w:pPr>
    </w:p>
    <w:p w14:paraId="61C0838B" w14:textId="1A1537EC" w:rsidR="007050D4" w:rsidRDefault="007050D4" w:rsidP="007050D4">
      <w:pPr>
        <w:pStyle w:val="Heading1"/>
        <w:rPr>
          <w:rFonts w:asciiTheme="minorHAnsi" w:hAnsiTheme="minorHAnsi" w:cs="Arial"/>
        </w:rPr>
      </w:pPr>
      <w:bookmarkStart w:id="7" w:name="_Toc41823897"/>
      <w:r>
        <w:rPr>
          <w:rFonts w:asciiTheme="minorHAnsi" w:hAnsiTheme="minorHAnsi" w:cs="Arial"/>
        </w:rPr>
        <w:t>Merchant Pricing</w:t>
      </w:r>
      <w:bookmarkEnd w:id="7"/>
    </w:p>
    <w:p w14:paraId="3B0F082A" w14:textId="4AB90C46" w:rsidR="007050D4" w:rsidRDefault="007050D4" w:rsidP="007050D4"/>
    <w:p w14:paraId="3818AB2D" w14:textId="289DC3BE" w:rsidR="007050D4" w:rsidRDefault="007050D4" w:rsidP="007050D4">
      <w:r>
        <w:t xml:space="preserve">Merchants are priced via a combination of a percentage amount charged on the “volume” (amount) of the transaction and a per-transaction fee. For example, if a customer goes into a retailer and buy an item for $100, the “volume” of the transaction is $100.00, and it is a single transaction. </w:t>
      </w:r>
      <w:proofErr w:type="gramStart"/>
      <w:r>
        <w:t>So</w:t>
      </w:r>
      <w:proofErr w:type="gramEnd"/>
      <w:r>
        <w:t xml:space="preserve"> if the pricing for the merchant is 1.95% plus $0.15 per transaction, then the merchant would be charged $2.10 for the transaction:</w:t>
      </w:r>
    </w:p>
    <w:p w14:paraId="476B1FAC" w14:textId="73AAE68B" w:rsidR="007050D4" w:rsidRDefault="007050D4" w:rsidP="007050D4"/>
    <w:p w14:paraId="7244962E" w14:textId="6515B20A" w:rsidR="007050D4" w:rsidRDefault="007050D4" w:rsidP="007050D4">
      <w:r w:rsidRPr="007050D4">
        <w:t>(1.95% * 100</w:t>
      </w:r>
      <w:r>
        <w:t>.00</w:t>
      </w:r>
      <w:r w:rsidRPr="007050D4">
        <w:t xml:space="preserve">) + (1 * 0.15) = $1.95 + $0.15 = $2.10 </w:t>
      </w:r>
    </w:p>
    <w:p w14:paraId="0C5C26FE" w14:textId="46508D54" w:rsidR="007050D4" w:rsidRDefault="007050D4" w:rsidP="007050D4"/>
    <w:p w14:paraId="1B4AAC0E" w14:textId="29517C33" w:rsidR="007050D4" w:rsidRDefault="007050D4" w:rsidP="007050D4">
      <w:r>
        <w:t>In this case, $2.10 would go to the credit card processing company, and $97.90 would go to the retailer. This, of course, is all blind to the consumer. They just know they spent $100.00 on the item they purchased.</w:t>
      </w:r>
    </w:p>
    <w:p w14:paraId="36166EB8" w14:textId="15A2598B" w:rsidR="007050D4" w:rsidRDefault="007050D4" w:rsidP="007050D4"/>
    <w:p w14:paraId="1051F507" w14:textId="1750A849" w:rsidR="007050D4" w:rsidRPr="007050D4" w:rsidRDefault="007050D4" w:rsidP="007050D4"/>
    <w:p w14:paraId="55BDDE24" w14:textId="36A9815A" w:rsidR="007050D4" w:rsidRDefault="00E96905" w:rsidP="007050D4">
      <w:pPr>
        <w:pStyle w:val="Heading1"/>
        <w:rPr>
          <w:rFonts w:asciiTheme="minorHAnsi" w:hAnsiTheme="minorHAnsi" w:cs="Arial"/>
        </w:rPr>
      </w:pPr>
      <w:bookmarkStart w:id="8" w:name="_Toc41823898"/>
      <w:r>
        <w:rPr>
          <w:rFonts w:asciiTheme="minorHAnsi" w:hAnsiTheme="minorHAnsi" w:cs="Arial"/>
        </w:rPr>
        <w:t>Company Overview</w:t>
      </w:r>
      <w:bookmarkEnd w:id="8"/>
    </w:p>
    <w:p w14:paraId="1FD438EE" w14:textId="74C37071" w:rsidR="00E96905" w:rsidRDefault="00E96905" w:rsidP="00E96905"/>
    <w:p w14:paraId="407FA516" w14:textId="6CA54EA2" w:rsidR="00E96905" w:rsidRDefault="00E96905" w:rsidP="00E96905">
      <w:r>
        <w:t>Our dataset came from an S&amp;P500 credit card processing company. The company has four regional headquarters:  The United States, Canada, Europe and Asia-Pacific. Within Asia-Pacific, there are multiple countries within which the company operates.</w:t>
      </w:r>
    </w:p>
    <w:p w14:paraId="1CC69F61" w14:textId="0ADD0FE7" w:rsidR="00E96905" w:rsidRDefault="00E96905" w:rsidP="00E96905"/>
    <w:p w14:paraId="5DB7C537" w14:textId="45107785" w:rsidR="00E96905" w:rsidRDefault="00E96905" w:rsidP="00E96905">
      <w:r>
        <w:t xml:space="preserve">The company offers virtually every card brand that exists, but for the purposes of </w:t>
      </w:r>
      <w:proofErr w:type="gramStart"/>
      <w:r>
        <w:t>the this</w:t>
      </w:r>
      <w:proofErr w:type="gramEnd"/>
      <w:r>
        <w:t xml:space="preserve"> project, the data was limited to four majors worldwide card brands: Visa, Mastercard, American Express and Discover. </w:t>
      </w:r>
    </w:p>
    <w:p w14:paraId="314E5E64" w14:textId="2687F952" w:rsidR="00E96905" w:rsidRDefault="00E96905" w:rsidP="00E96905"/>
    <w:p w14:paraId="49749435" w14:textId="650D3BEF" w:rsidR="00E96905" w:rsidRDefault="00E96905" w:rsidP="00E96905">
      <w:r>
        <w:t>Lastly, the company divides its markets into four main lines of business:  Direct, Enterprise, Integrated and Wholesale.</w:t>
      </w:r>
    </w:p>
    <w:p w14:paraId="47C12FB1" w14:textId="594F85DF" w:rsidR="00E96905" w:rsidRDefault="00E96905" w:rsidP="00E96905"/>
    <w:p w14:paraId="5ACF9D6B" w14:textId="51BB9504" w:rsidR="00E96905" w:rsidRDefault="00E96905" w:rsidP="00E96905">
      <w:r>
        <w:t>The region, country, and card brand can also restrict the ways in which merchants can be repriced. In some regions or countries, credit card processing is heavily regulated, and to reprice merchants, you must get approval for increases outside of safe harbors. The card brands also impose limits on what credit card processors are allowed to do as part of the right to use their brand.</w:t>
      </w:r>
    </w:p>
    <w:p w14:paraId="2450A753" w14:textId="452FF212" w:rsidR="00E96905" w:rsidRDefault="00E96905" w:rsidP="00E96905"/>
    <w:p w14:paraId="5B666AFD" w14:textId="4F0DAB96" w:rsidR="00E96905" w:rsidRDefault="00E96905" w:rsidP="00E96905">
      <w:r>
        <w:t xml:space="preserve">Of course, </w:t>
      </w:r>
      <w:r w:rsidR="00347E08">
        <w:t xml:space="preserve">the company also has internal policies regarding price increases that are based on competitive approach, concerns about churn, and the like. For this dataset, churn thresholds were set for each line of business. The churn threshold is the point at which a price increase causes merchants to leave at a greater rate than they can be replaced. </w:t>
      </w:r>
    </w:p>
    <w:p w14:paraId="5A7C7A26" w14:textId="7466E9C7" w:rsidR="00347E08" w:rsidRDefault="00347E08" w:rsidP="00E96905"/>
    <w:p w14:paraId="2B237FAA" w14:textId="74A358EF" w:rsidR="00347E08" w:rsidRDefault="00347E08" w:rsidP="00E96905">
      <w:r>
        <w:t>The tables below summarize all of the regions, countries, card brands and lines of business the company is involved with, along with pricing limits and churn thresholds:</w:t>
      </w:r>
    </w:p>
    <w:p w14:paraId="3997BA7E" w14:textId="0CDA3C62" w:rsidR="00347E08" w:rsidRDefault="00347E08" w:rsidP="00E96905"/>
    <w:tbl>
      <w:tblPr>
        <w:tblW w:w="9710" w:type="dxa"/>
        <w:tblLook w:val="04A0" w:firstRow="1" w:lastRow="0" w:firstColumn="1" w:lastColumn="0" w:noHBand="0" w:noVBand="1"/>
      </w:tblPr>
      <w:tblGrid>
        <w:gridCol w:w="1169"/>
        <w:gridCol w:w="1403"/>
        <w:gridCol w:w="7138"/>
      </w:tblGrid>
      <w:tr w:rsidR="00A32D92" w:rsidRPr="00A32D92" w14:paraId="0673CAA1" w14:textId="77777777" w:rsidTr="00A32D92">
        <w:trPr>
          <w:trHeight w:val="257"/>
        </w:trPr>
        <w:tc>
          <w:tcPr>
            <w:tcW w:w="116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E4D9DA" w14:textId="77777777" w:rsidR="00A32D92" w:rsidRPr="00A32D92" w:rsidRDefault="00A32D92">
            <w:pPr>
              <w:rPr>
                <w:rFonts w:ascii="Calibri" w:hAnsi="Calibri" w:cs="Calibri"/>
                <w:b/>
                <w:bCs/>
                <w:color w:val="000000"/>
                <w:sz w:val="18"/>
                <w:szCs w:val="18"/>
              </w:rPr>
            </w:pPr>
            <w:r w:rsidRPr="00A32D92">
              <w:rPr>
                <w:rFonts w:ascii="Calibri" w:hAnsi="Calibri" w:cs="Calibri"/>
                <w:b/>
                <w:bCs/>
                <w:color w:val="000000"/>
                <w:sz w:val="18"/>
                <w:szCs w:val="18"/>
              </w:rPr>
              <w:t>Region</w:t>
            </w:r>
          </w:p>
        </w:tc>
        <w:tc>
          <w:tcPr>
            <w:tcW w:w="1403" w:type="dxa"/>
            <w:tcBorders>
              <w:top w:val="single" w:sz="8" w:space="0" w:color="auto"/>
              <w:left w:val="nil"/>
              <w:bottom w:val="single" w:sz="8" w:space="0" w:color="auto"/>
              <w:right w:val="single" w:sz="8" w:space="0" w:color="auto"/>
            </w:tcBorders>
            <w:shd w:val="clear" w:color="auto" w:fill="auto"/>
            <w:noWrap/>
            <w:vAlign w:val="bottom"/>
            <w:hideMark/>
          </w:tcPr>
          <w:p w14:paraId="4E86353E" w14:textId="77777777" w:rsidR="00A32D92" w:rsidRPr="00A32D92" w:rsidRDefault="00A32D92">
            <w:pPr>
              <w:rPr>
                <w:rFonts w:ascii="Calibri" w:hAnsi="Calibri" w:cs="Calibri"/>
                <w:b/>
                <w:bCs/>
                <w:color w:val="000000"/>
                <w:sz w:val="18"/>
                <w:szCs w:val="18"/>
              </w:rPr>
            </w:pPr>
            <w:r w:rsidRPr="00A32D92">
              <w:rPr>
                <w:rFonts w:ascii="Calibri" w:hAnsi="Calibri" w:cs="Calibri"/>
                <w:b/>
                <w:bCs/>
                <w:color w:val="000000"/>
                <w:sz w:val="18"/>
                <w:szCs w:val="18"/>
              </w:rPr>
              <w:t>Country</w:t>
            </w:r>
          </w:p>
        </w:tc>
        <w:tc>
          <w:tcPr>
            <w:tcW w:w="7138" w:type="dxa"/>
            <w:tcBorders>
              <w:top w:val="single" w:sz="8" w:space="0" w:color="auto"/>
              <w:left w:val="nil"/>
              <w:bottom w:val="single" w:sz="8" w:space="0" w:color="auto"/>
              <w:right w:val="single" w:sz="8" w:space="0" w:color="auto"/>
            </w:tcBorders>
            <w:shd w:val="clear" w:color="auto" w:fill="auto"/>
            <w:noWrap/>
            <w:vAlign w:val="bottom"/>
            <w:hideMark/>
          </w:tcPr>
          <w:p w14:paraId="0DB57C72" w14:textId="77777777" w:rsidR="00A32D92" w:rsidRPr="00A32D92" w:rsidRDefault="00A32D92">
            <w:pPr>
              <w:rPr>
                <w:rFonts w:ascii="Calibri" w:hAnsi="Calibri" w:cs="Calibri"/>
                <w:b/>
                <w:bCs/>
                <w:color w:val="000000"/>
                <w:sz w:val="18"/>
                <w:szCs w:val="18"/>
              </w:rPr>
            </w:pPr>
            <w:r w:rsidRPr="00A32D92">
              <w:rPr>
                <w:rFonts w:ascii="Calibri" w:hAnsi="Calibri" w:cs="Calibri"/>
                <w:b/>
                <w:bCs/>
                <w:color w:val="000000"/>
                <w:sz w:val="18"/>
                <w:szCs w:val="18"/>
              </w:rPr>
              <w:t>Repricing Restrictions</w:t>
            </w:r>
          </w:p>
        </w:tc>
      </w:tr>
      <w:tr w:rsidR="00A32D92" w:rsidRPr="00A32D92" w14:paraId="61F99749"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23313238"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Asia-Pacific</w:t>
            </w:r>
          </w:p>
        </w:tc>
        <w:tc>
          <w:tcPr>
            <w:tcW w:w="1403" w:type="dxa"/>
            <w:tcBorders>
              <w:top w:val="nil"/>
              <w:left w:val="nil"/>
              <w:bottom w:val="single" w:sz="4" w:space="0" w:color="auto"/>
              <w:right w:val="single" w:sz="4" w:space="0" w:color="auto"/>
            </w:tcBorders>
            <w:shd w:val="clear" w:color="auto" w:fill="auto"/>
            <w:noWrap/>
            <w:vAlign w:val="bottom"/>
            <w:hideMark/>
          </w:tcPr>
          <w:p w14:paraId="31605CDF"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Hong Kong</w:t>
            </w:r>
          </w:p>
        </w:tc>
        <w:tc>
          <w:tcPr>
            <w:tcW w:w="7138" w:type="dxa"/>
            <w:tcBorders>
              <w:top w:val="nil"/>
              <w:left w:val="nil"/>
              <w:bottom w:val="single" w:sz="4" w:space="0" w:color="auto"/>
              <w:right w:val="single" w:sz="4" w:space="0" w:color="auto"/>
            </w:tcBorders>
            <w:shd w:val="clear" w:color="auto" w:fill="auto"/>
            <w:noWrap/>
            <w:vAlign w:val="bottom"/>
            <w:hideMark/>
          </w:tcPr>
          <w:p w14:paraId="58D79846"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No restrictions</w:t>
            </w:r>
          </w:p>
        </w:tc>
      </w:tr>
      <w:tr w:rsidR="00A32D92" w:rsidRPr="00A32D92" w14:paraId="4E110D83"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3F2DADE7"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Asia-Pacific</w:t>
            </w:r>
          </w:p>
        </w:tc>
        <w:tc>
          <w:tcPr>
            <w:tcW w:w="1403" w:type="dxa"/>
            <w:tcBorders>
              <w:top w:val="nil"/>
              <w:left w:val="nil"/>
              <w:bottom w:val="single" w:sz="4" w:space="0" w:color="auto"/>
              <w:right w:val="single" w:sz="4" w:space="0" w:color="auto"/>
            </w:tcBorders>
            <w:shd w:val="clear" w:color="auto" w:fill="auto"/>
            <w:noWrap/>
            <w:vAlign w:val="bottom"/>
            <w:hideMark/>
          </w:tcPr>
          <w:p w14:paraId="56753D59"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India</w:t>
            </w:r>
          </w:p>
        </w:tc>
        <w:tc>
          <w:tcPr>
            <w:tcW w:w="7138" w:type="dxa"/>
            <w:tcBorders>
              <w:top w:val="nil"/>
              <w:left w:val="nil"/>
              <w:bottom w:val="single" w:sz="4" w:space="0" w:color="auto"/>
              <w:right w:val="single" w:sz="4" w:space="0" w:color="auto"/>
            </w:tcBorders>
            <w:shd w:val="clear" w:color="auto" w:fill="auto"/>
            <w:noWrap/>
            <w:vAlign w:val="bottom"/>
            <w:hideMark/>
          </w:tcPr>
          <w:p w14:paraId="6ABF75A4"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The max price increase by percentage is 1% + inflation rate (2019 rate was 4.54%, so 5.54%)</w:t>
            </w:r>
          </w:p>
        </w:tc>
      </w:tr>
      <w:tr w:rsidR="00A32D92" w:rsidRPr="00A32D92" w14:paraId="75B1232F"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7F403ADF"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Asia-Pacific</w:t>
            </w:r>
          </w:p>
        </w:tc>
        <w:tc>
          <w:tcPr>
            <w:tcW w:w="1403" w:type="dxa"/>
            <w:tcBorders>
              <w:top w:val="nil"/>
              <w:left w:val="nil"/>
              <w:bottom w:val="single" w:sz="4" w:space="0" w:color="auto"/>
              <w:right w:val="single" w:sz="4" w:space="0" w:color="auto"/>
            </w:tcBorders>
            <w:shd w:val="clear" w:color="auto" w:fill="auto"/>
            <w:noWrap/>
            <w:vAlign w:val="bottom"/>
            <w:hideMark/>
          </w:tcPr>
          <w:p w14:paraId="5E1F6682"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Macau</w:t>
            </w:r>
          </w:p>
        </w:tc>
        <w:tc>
          <w:tcPr>
            <w:tcW w:w="7138" w:type="dxa"/>
            <w:tcBorders>
              <w:top w:val="nil"/>
              <w:left w:val="nil"/>
              <w:bottom w:val="single" w:sz="4" w:space="0" w:color="auto"/>
              <w:right w:val="single" w:sz="4" w:space="0" w:color="auto"/>
            </w:tcBorders>
            <w:shd w:val="clear" w:color="auto" w:fill="auto"/>
            <w:noWrap/>
            <w:vAlign w:val="bottom"/>
            <w:hideMark/>
          </w:tcPr>
          <w:p w14:paraId="75AC7FD6"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No restrictions</w:t>
            </w:r>
          </w:p>
        </w:tc>
      </w:tr>
      <w:tr w:rsidR="00A32D92" w:rsidRPr="00A32D92" w14:paraId="1B858E1D"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279FB863"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Asia-Pacific</w:t>
            </w:r>
          </w:p>
        </w:tc>
        <w:tc>
          <w:tcPr>
            <w:tcW w:w="1403" w:type="dxa"/>
            <w:tcBorders>
              <w:top w:val="nil"/>
              <w:left w:val="nil"/>
              <w:bottom w:val="single" w:sz="4" w:space="0" w:color="auto"/>
              <w:right w:val="single" w:sz="4" w:space="0" w:color="auto"/>
            </w:tcBorders>
            <w:shd w:val="clear" w:color="auto" w:fill="auto"/>
            <w:noWrap/>
            <w:vAlign w:val="bottom"/>
            <w:hideMark/>
          </w:tcPr>
          <w:p w14:paraId="3571809D"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Malaysia</w:t>
            </w:r>
          </w:p>
        </w:tc>
        <w:tc>
          <w:tcPr>
            <w:tcW w:w="7138" w:type="dxa"/>
            <w:tcBorders>
              <w:top w:val="nil"/>
              <w:left w:val="nil"/>
              <w:bottom w:val="single" w:sz="4" w:space="0" w:color="auto"/>
              <w:right w:val="single" w:sz="4" w:space="0" w:color="auto"/>
            </w:tcBorders>
            <w:shd w:val="clear" w:color="auto" w:fill="auto"/>
            <w:noWrap/>
            <w:vAlign w:val="bottom"/>
            <w:hideMark/>
          </w:tcPr>
          <w:p w14:paraId="5E5FC7EC"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The max price increase by percentage is 20%</w:t>
            </w:r>
          </w:p>
        </w:tc>
      </w:tr>
      <w:tr w:rsidR="00A32D92" w:rsidRPr="00A32D92" w14:paraId="30817C68"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6DA9BF28"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Asia-Pacific</w:t>
            </w:r>
          </w:p>
        </w:tc>
        <w:tc>
          <w:tcPr>
            <w:tcW w:w="1403" w:type="dxa"/>
            <w:tcBorders>
              <w:top w:val="nil"/>
              <w:left w:val="nil"/>
              <w:bottom w:val="single" w:sz="4" w:space="0" w:color="auto"/>
              <w:right w:val="single" w:sz="4" w:space="0" w:color="auto"/>
            </w:tcBorders>
            <w:shd w:val="clear" w:color="auto" w:fill="auto"/>
            <w:noWrap/>
            <w:vAlign w:val="bottom"/>
            <w:hideMark/>
          </w:tcPr>
          <w:p w14:paraId="24174C75"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Maldives</w:t>
            </w:r>
          </w:p>
        </w:tc>
        <w:tc>
          <w:tcPr>
            <w:tcW w:w="7138" w:type="dxa"/>
            <w:tcBorders>
              <w:top w:val="nil"/>
              <w:left w:val="nil"/>
              <w:bottom w:val="single" w:sz="4" w:space="0" w:color="auto"/>
              <w:right w:val="single" w:sz="4" w:space="0" w:color="auto"/>
            </w:tcBorders>
            <w:shd w:val="clear" w:color="auto" w:fill="auto"/>
            <w:noWrap/>
            <w:vAlign w:val="bottom"/>
            <w:hideMark/>
          </w:tcPr>
          <w:p w14:paraId="2CDCDFC6"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No restrictions</w:t>
            </w:r>
          </w:p>
        </w:tc>
      </w:tr>
      <w:tr w:rsidR="00A32D92" w:rsidRPr="00A32D92" w14:paraId="05916AA6"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728E7493"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Asia-Pacific</w:t>
            </w:r>
          </w:p>
        </w:tc>
        <w:tc>
          <w:tcPr>
            <w:tcW w:w="1403" w:type="dxa"/>
            <w:tcBorders>
              <w:top w:val="nil"/>
              <w:left w:val="nil"/>
              <w:bottom w:val="single" w:sz="4" w:space="0" w:color="auto"/>
              <w:right w:val="single" w:sz="4" w:space="0" w:color="auto"/>
            </w:tcBorders>
            <w:shd w:val="clear" w:color="auto" w:fill="auto"/>
            <w:noWrap/>
            <w:vAlign w:val="bottom"/>
            <w:hideMark/>
          </w:tcPr>
          <w:p w14:paraId="5E1B2097"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Philippines</w:t>
            </w:r>
          </w:p>
        </w:tc>
        <w:tc>
          <w:tcPr>
            <w:tcW w:w="7138" w:type="dxa"/>
            <w:tcBorders>
              <w:top w:val="nil"/>
              <w:left w:val="nil"/>
              <w:bottom w:val="single" w:sz="4" w:space="0" w:color="auto"/>
              <w:right w:val="single" w:sz="4" w:space="0" w:color="auto"/>
            </w:tcBorders>
            <w:shd w:val="clear" w:color="auto" w:fill="auto"/>
            <w:noWrap/>
            <w:vAlign w:val="bottom"/>
            <w:hideMark/>
          </w:tcPr>
          <w:p w14:paraId="51BE1DFE"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No price increases for competitive reasons</w:t>
            </w:r>
          </w:p>
        </w:tc>
      </w:tr>
      <w:tr w:rsidR="00A32D92" w:rsidRPr="00A32D92" w14:paraId="6E84E3AD"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36B51FD2"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Asia-Pacific</w:t>
            </w:r>
          </w:p>
        </w:tc>
        <w:tc>
          <w:tcPr>
            <w:tcW w:w="1403" w:type="dxa"/>
            <w:tcBorders>
              <w:top w:val="nil"/>
              <w:left w:val="nil"/>
              <w:bottom w:val="single" w:sz="4" w:space="0" w:color="auto"/>
              <w:right w:val="single" w:sz="4" w:space="0" w:color="auto"/>
            </w:tcBorders>
            <w:shd w:val="clear" w:color="auto" w:fill="auto"/>
            <w:noWrap/>
            <w:vAlign w:val="bottom"/>
            <w:hideMark/>
          </w:tcPr>
          <w:p w14:paraId="5D9299FF"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Singapore</w:t>
            </w:r>
          </w:p>
        </w:tc>
        <w:tc>
          <w:tcPr>
            <w:tcW w:w="7138" w:type="dxa"/>
            <w:tcBorders>
              <w:top w:val="nil"/>
              <w:left w:val="nil"/>
              <w:bottom w:val="single" w:sz="4" w:space="0" w:color="auto"/>
              <w:right w:val="single" w:sz="4" w:space="0" w:color="auto"/>
            </w:tcBorders>
            <w:shd w:val="clear" w:color="auto" w:fill="auto"/>
            <w:noWrap/>
            <w:vAlign w:val="bottom"/>
            <w:hideMark/>
          </w:tcPr>
          <w:p w14:paraId="5C2ABC41"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The max price increase by percentage is 15%</w:t>
            </w:r>
          </w:p>
        </w:tc>
      </w:tr>
      <w:tr w:rsidR="00A32D92" w:rsidRPr="00A32D92" w14:paraId="5D017C58"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7B1F4A6C"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Asia-Pacific</w:t>
            </w:r>
          </w:p>
        </w:tc>
        <w:tc>
          <w:tcPr>
            <w:tcW w:w="1403" w:type="dxa"/>
            <w:tcBorders>
              <w:top w:val="nil"/>
              <w:left w:val="nil"/>
              <w:bottom w:val="single" w:sz="4" w:space="0" w:color="auto"/>
              <w:right w:val="single" w:sz="4" w:space="0" w:color="auto"/>
            </w:tcBorders>
            <w:shd w:val="clear" w:color="auto" w:fill="auto"/>
            <w:noWrap/>
            <w:vAlign w:val="bottom"/>
            <w:hideMark/>
          </w:tcPr>
          <w:p w14:paraId="7A7704B2"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Sri Lanka</w:t>
            </w:r>
          </w:p>
        </w:tc>
        <w:tc>
          <w:tcPr>
            <w:tcW w:w="7138" w:type="dxa"/>
            <w:tcBorders>
              <w:top w:val="nil"/>
              <w:left w:val="nil"/>
              <w:bottom w:val="single" w:sz="4" w:space="0" w:color="auto"/>
              <w:right w:val="single" w:sz="4" w:space="0" w:color="auto"/>
            </w:tcBorders>
            <w:shd w:val="clear" w:color="auto" w:fill="auto"/>
            <w:noWrap/>
            <w:vAlign w:val="bottom"/>
            <w:hideMark/>
          </w:tcPr>
          <w:p w14:paraId="42FC1D6B"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The max price increase by percentage is 1% + inflation rate (2019 rate was 5.6%, so 6.6%)</w:t>
            </w:r>
          </w:p>
        </w:tc>
      </w:tr>
      <w:tr w:rsidR="00A32D92" w:rsidRPr="00A32D92" w14:paraId="420E3C5A"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1D0C1A15"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Canada</w:t>
            </w:r>
          </w:p>
        </w:tc>
        <w:tc>
          <w:tcPr>
            <w:tcW w:w="1403" w:type="dxa"/>
            <w:tcBorders>
              <w:top w:val="nil"/>
              <w:left w:val="nil"/>
              <w:bottom w:val="single" w:sz="4" w:space="0" w:color="auto"/>
              <w:right w:val="single" w:sz="4" w:space="0" w:color="auto"/>
            </w:tcBorders>
            <w:shd w:val="clear" w:color="auto" w:fill="auto"/>
            <w:noWrap/>
            <w:vAlign w:val="bottom"/>
            <w:hideMark/>
          </w:tcPr>
          <w:p w14:paraId="7451507F"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Canada (CAD)</w:t>
            </w:r>
          </w:p>
        </w:tc>
        <w:tc>
          <w:tcPr>
            <w:tcW w:w="7138" w:type="dxa"/>
            <w:tcBorders>
              <w:top w:val="nil"/>
              <w:left w:val="nil"/>
              <w:bottom w:val="single" w:sz="4" w:space="0" w:color="auto"/>
              <w:right w:val="single" w:sz="4" w:space="0" w:color="auto"/>
            </w:tcBorders>
            <w:shd w:val="clear" w:color="auto" w:fill="auto"/>
            <w:noWrap/>
            <w:vAlign w:val="bottom"/>
            <w:hideMark/>
          </w:tcPr>
          <w:p w14:paraId="6E8A132B"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The max price increase by percentage is 10%</w:t>
            </w:r>
          </w:p>
        </w:tc>
      </w:tr>
      <w:tr w:rsidR="00A32D92" w:rsidRPr="00A32D92" w14:paraId="4C345805"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372E198B"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Canada</w:t>
            </w:r>
          </w:p>
        </w:tc>
        <w:tc>
          <w:tcPr>
            <w:tcW w:w="1403" w:type="dxa"/>
            <w:tcBorders>
              <w:top w:val="nil"/>
              <w:left w:val="nil"/>
              <w:bottom w:val="single" w:sz="4" w:space="0" w:color="auto"/>
              <w:right w:val="single" w:sz="4" w:space="0" w:color="auto"/>
            </w:tcBorders>
            <w:shd w:val="clear" w:color="auto" w:fill="auto"/>
            <w:noWrap/>
            <w:vAlign w:val="bottom"/>
            <w:hideMark/>
          </w:tcPr>
          <w:p w14:paraId="7E96C2F5"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Canada (USD)</w:t>
            </w:r>
          </w:p>
        </w:tc>
        <w:tc>
          <w:tcPr>
            <w:tcW w:w="7138" w:type="dxa"/>
            <w:tcBorders>
              <w:top w:val="nil"/>
              <w:left w:val="nil"/>
              <w:bottom w:val="single" w:sz="4" w:space="0" w:color="auto"/>
              <w:right w:val="single" w:sz="4" w:space="0" w:color="auto"/>
            </w:tcBorders>
            <w:shd w:val="clear" w:color="auto" w:fill="auto"/>
            <w:noWrap/>
            <w:vAlign w:val="bottom"/>
            <w:hideMark/>
          </w:tcPr>
          <w:p w14:paraId="78C22C8F"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The max price increase by percentage is 10%</w:t>
            </w:r>
          </w:p>
        </w:tc>
      </w:tr>
      <w:tr w:rsidR="00A32D92" w:rsidRPr="00A32D92" w14:paraId="2D756272"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0F218B37"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Europe</w:t>
            </w:r>
          </w:p>
        </w:tc>
        <w:tc>
          <w:tcPr>
            <w:tcW w:w="1403" w:type="dxa"/>
            <w:tcBorders>
              <w:top w:val="nil"/>
              <w:left w:val="nil"/>
              <w:bottom w:val="single" w:sz="4" w:space="0" w:color="auto"/>
              <w:right w:val="single" w:sz="4" w:space="0" w:color="auto"/>
            </w:tcBorders>
            <w:shd w:val="clear" w:color="auto" w:fill="auto"/>
            <w:noWrap/>
            <w:vAlign w:val="bottom"/>
            <w:hideMark/>
          </w:tcPr>
          <w:p w14:paraId="14E676D4"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United Kingdom</w:t>
            </w:r>
          </w:p>
        </w:tc>
        <w:tc>
          <w:tcPr>
            <w:tcW w:w="7138" w:type="dxa"/>
            <w:tcBorders>
              <w:top w:val="nil"/>
              <w:left w:val="nil"/>
              <w:bottom w:val="single" w:sz="4" w:space="0" w:color="auto"/>
              <w:right w:val="single" w:sz="4" w:space="0" w:color="auto"/>
            </w:tcBorders>
            <w:shd w:val="clear" w:color="auto" w:fill="auto"/>
            <w:noWrap/>
            <w:vAlign w:val="bottom"/>
            <w:hideMark/>
          </w:tcPr>
          <w:p w14:paraId="68695F2E"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The max price increase by percentage is 6%</w:t>
            </w:r>
          </w:p>
        </w:tc>
      </w:tr>
      <w:tr w:rsidR="00A32D92" w:rsidRPr="00A32D92" w14:paraId="785FE0CC" w14:textId="77777777" w:rsidTr="00A32D92">
        <w:trPr>
          <w:trHeight w:val="249"/>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14:paraId="0B4E7720" w14:textId="2B67AF94" w:rsidR="00A32D92" w:rsidRPr="00A32D92" w:rsidRDefault="00A32D92">
            <w:pPr>
              <w:rPr>
                <w:rFonts w:ascii="Calibri" w:hAnsi="Calibri" w:cs="Calibri"/>
                <w:color w:val="000000"/>
                <w:sz w:val="18"/>
                <w:szCs w:val="18"/>
              </w:rPr>
            </w:pPr>
            <w:r>
              <w:rPr>
                <w:rFonts w:ascii="Calibri" w:hAnsi="Calibri" w:cs="Calibri"/>
                <w:color w:val="000000"/>
                <w:sz w:val="18"/>
                <w:szCs w:val="18"/>
              </w:rPr>
              <w:t>USA</w:t>
            </w:r>
          </w:p>
        </w:tc>
        <w:tc>
          <w:tcPr>
            <w:tcW w:w="1403" w:type="dxa"/>
            <w:tcBorders>
              <w:top w:val="nil"/>
              <w:left w:val="nil"/>
              <w:bottom w:val="single" w:sz="4" w:space="0" w:color="auto"/>
              <w:right w:val="single" w:sz="4" w:space="0" w:color="auto"/>
            </w:tcBorders>
            <w:shd w:val="clear" w:color="auto" w:fill="auto"/>
            <w:noWrap/>
            <w:vAlign w:val="bottom"/>
            <w:hideMark/>
          </w:tcPr>
          <w:p w14:paraId="5C3CB395"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United States</w:t>
            </w:r>
          </w:p>
        </w:tc>
        <w:tc>
          <w:tcPr>
            <w:tcW w:w="7138" w:type="dxa"/>
            <w:tcBorders>
              <w:top w:val="nil"/>
              <w:left w:val="nil"/>
              <w:bottom w:val="single" w:sz="4" w:space="0" w:color="auto"/>
              <w:right w:val="single" w:sz="4" w:space="0" w:color="auto"/>
            </w:tcBorders>
            <w:shd w:val="clear" w:color="auto" w:fill="auto"/>
            <w:noWrap/>
            <w:vAlign w:val="bottom"/>
            <w:hideMark/>
          </w:tcPr>
          <w:p w14:paraId="1FC2345F" w14:textId="77777777" w:rsidR="00A32D92" w:rsidRPr="00A32D92" w:rsidRDefault="00A32D92">
            <w:pPr>
              <w:rPr>
                <w:rFonts w:ascii="Calibri" w:hAnsi="Calibri" w:cs="Calibri"/>
                <w:color w:val="000000"/>
                <w:sz w:val="18"/>
                <w:szCs w:val="18"/>
              </w:rPr>
            </w:pPr>
            <w:r w:rsidRPr="00A32D92">
              <w:rPr>
                <w:rFonts w:ascii="Calibri" w:hAnsi="Calibri" w:cs="Calibri"/>
                <w:color w:val="000000"/>
                <w:sz w:val="18"/>
                <w:szCs w:val="18"/>
              </w:rPr>
              <w:t>No restrictions</w:t>
            </w:r>
          </w:p>
        </w:tc>
      </w:tr>
    </w:tbl>
    <w:p w14:paraId="2B4B2F74" w14:textId="7E68434A" w:rsidR="00347E08" w:rsidRDefault="00347E08" w:rsidP="00E96905"/>
    <w:tbl>
      <w:tblPr>
        <w:tblW w:w="9530" w:type="dxa"/>
        <w:tblLook w:val="04A0" w:firstRow="1" w:lastRow="0" w:firstColumn="1" w:lastColumn="0" w:noHBand="0" w:noVBand="1"/>
      </w:tblPr>
      <w:tblGrid>
        <w:gridCol w:w="1520"/>
        <w:gridCol w:w="8010"/>
      </w:tblGrid>
      <w:tr w:rsidR="00904B8E" w14:paraId="177D68BD" w14:textId="77777777" w:rsidTr="001A0E07">
        <w:trPr>
          <w:trHeight w:val="300"/>
        </w:trPr>
        <w:tc>
          <w:tcPr>
            <w:tcW w:w="15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260425" w14:textId="77777777" w:rsidR="00904B8E" w:rsidRDefault="00904B8E">
            <w:pPr>
              <w:rPr>
                <w:rFonts w:ascii="Calibri" w:hAnsi="Calibri" w:cs="Calibri"/>
                <w:b/>
                <w:bCs/>
                <w:color w:val="000000"/>
                <w:sz w:val="22"/>
                <w:szCs w:val="22"/>
              </w:rPr>
            </w:pPr>
            <w:r>
              <w:rPr>
                <w:rFonts w:ascii="Calibri" w:hAnsi="Calibri" w:cs="Calibri"/>
                <w:b/>
                <w:bCs/>
                <w:color w:val="000000"/>
                <w:sz w:val="22"/>
                <w:szCs w:val="22"/>
              </w:rPr>
              <w:t>Card Brands</w:t>
            </w:r>
          </w:p>
        </w:tc>
        <w:tc>
          <w:tcPr>
            <w:tcW w:w="8010" w:type="dxa"/>
            <w:tcBorders>
              <w:top w:val="single" w:sz="8" w:space="0" w:color="auto"/>
              <w:left w:val="nil"/>
              <w:bottom w:val="single" w:sz="8" w:space="0" w:color="auto"/>
              <w:right w:val="single" w:sz="8" w:space="0" w:color="auto"/>
            </w:tcBorders>
            <w:shd w:val="clear" w:color="auto" w:fill="auto"/>
            <w:noWrap/>
            <w:vAlign w:val="bottom"/>
            <w:hideMark/>
          </w:tcPr>
          <w:p w14:paraId="0279D8C3" w14:textId="77777777" w:rsidR="00904B8E" w:rsidRDefault="00904B8E">
            <w:pPr>
              <w:rPr>
                <w:rFonts w:ascii="Calibri" w:hAnsi="Calibri" w:cs="Calibri"/>
                <w:b/>
                <w:bCs/>
                <w:color w:val="000000"/>
                <w:sz w:val="22"/>
                <w:szCs w:val="22"/>
              </w:rPr>
            </w:pPr>
            <w:r>
              <w:rPr>
                <w:rFonts w:ascii="Calibri" w:hAnsi="Calibri" w:cs="Calibri"/>
                <w:b/>
                <w:bCs/>
                <w:color w:val="000000"/>
                <w:sz w:val="22"/>
                <w:szCs w:val="22"/>
              </w:rPr>
              <w:t>Repricing Restrictions</w:t>
            </w:r>
          </w:p>
        </w:tc>
      </w:tr>
      <w:tr w:rsidR="00904B8E" w14:paraId="02CB6D72" w14:textId="77777777" w:rsidTr="001A0E07">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127E178" w14:textId="77777777" w:rsidR="00904B8E" w:rsidRDefault="00904B8E">
            <w:pPr>
              <w:rPr>
                <w:rFonts w:ascii="Calibri" w:hAnsi="Calibri" w:cs="Calibri"/>
                <w:color w:val="000000"/>
                <w:sz w:val="22"/>
                <w:szCs w:val="22"/>
              </w:rPr>
            </w:pPr>
            <w:r>
              <w:rPr>
                <w:rFonts w:ascii="Calibri" w:hAnsi="Calibri" w:cs="Calibri"/>
                <w:color w:val="000000"/>
                <w:sz w:val="22"/>
                <w:szCs w:val="22"/>
              </w:rPr>
              <w:t>Visa</w:t>
            </w:r>
          </w:p>
        </w:tc>
        <w:tc>
          <w:tcPr>
            <w:tcW w:w="8010" w:type="dxa"/>
            <w:tcBorders>
              <w:top w:val="nil"/>
              <w:left w:val="nil"/>
              <w:bottom w:val="single" w:sz="4" w:space="0" w:color="auto"/>
              <w:right w:val="single" w:sz="4" w:space="0" w:color="auto"/>
            </w:tcBorders>
            <w:shd w:val="clear" w:color="auto" w:fill="auto"/>
            <w:noWrap/>
            <w:vAlign w:val="bottom"/>
            <w:hideMark/>
          </w:tcPr>
          <w:p w14:paraId="32019C06" w14:textId="77777777" w:rsidR="00904B8E" w:rsidRDefault="00904B8E">
            <w:pPr>
              <w:rPr>
                <w:rFonts w:ascii="Calibri" w:hAnsi="Calibri" w:cs="Calibri"/>
                <w:color w:val="000000"/>
                <w:sz w:val="22"/>
                <w:szCs w:val="22"/>
              </w:rPr>
            </w:pPr>
            <w:r>
              <w:rPr>
                <w:rFonts w:ascii="Calibri" w:hAnsi="Calibri" w:cs="Calibri"/>
                <w:color w:val="000000"/>
                <w:sz w:val="22"/>
                <w:szCs w:val="22"/>
              </w:rPr>
              <w:t>Cannot raise the percentage rate a merchant is paying by more than 100 basis points</w:t>
            </w:r>
          </w:p>
        </w:tc>
      </w:tr>
      <w:tr w:rsidR="00904B8E" w14:paraId="53534A8D" w14:textId="77777777" w:rsidTr="001A0E07">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1326B08" w14:textId="77777777" w:rsidR="00904B8E" w:rsidRDefault="00904B8E">
            <w:pPr>
              <w:rPr>
                <w:rFonts w:ascii="Calibri" w:hAnsi="Calibri" w:cs="Calibri"/>
                <w:color w:val="000000"/>
                <w:sz w:val="22"/>
                <w:szCs w:val="22"/>
              </w:rPr>
            </w:pPr>
            <w:r>
              <w:rPr>
                <w:rFonts w:ascii="Calibri" w:hAnsi="Calibri" w:cs="Calibri"/>
                <w:color w:val="000000"/>
                <w:sz w:val="22"/>
                <w:szCs w:val="22"/>
              </w:rPr>
              <w:t>MasterCard</w:t>
            </w:r>
          </w:p>
        </w:tc>
        <w:tc>
          <w:tcPr>
            <w:tcW w:w="8010" w:type="dxa"/>
            <w:tcBorders>
              <w:top w:val="nil"/>
              <w:left w:val="nil"/>
              <w:bottom w:val="single" w:sz="4" w:space="0" w:color="auto"/>
              <w:right w:val="single" w:sz="4" w:space="0" w:color="auto"/>
            </w:tcBorders>
            <w:shd w:val="clear" w:color="auto" w:fill="auto"/>
            <w:noWrap/>
            <w:vAlign w:val="bottom"/>
            <w:hideMark/>
          </w:tcPr>
          <w:p w14:paraId="1640E9BA" w14:textId="77777777" w:rsidR="00904B8E" w:rsidRDefault="00904B8E">
            <w:pPr>
              <w:rPr>
                <w:rFonts w:ascii="Calibri" w:hAnsi="Calibri" w:cs="Calibri"/>
                <w:color w:val="000000"/>
                <w:sz w:val="22"/>
                <w:szCs w:val="22"/>
              </w:rPr>
            </w:pPr>
            <w:r>
              <w:rPr>
                <w:rFonts w:ascii="Calibri" w:hAnsi="Calibri" w:cs="Calibri"/>
                <w:color w:val="000000"/>
                <w:sz w:val="22"/>
                <w:szCs w:val="22"/>
              </w:rPr>
              <w:t>Cannot raise the percentage rate a merchant is paying by more than 100 basis points</w:t>
            </w:r>
          </w:p>
        </w:tc>
      </w:tr>
      <w:tr w:rsidR="00904B8E" w14:paraId="6B1C15EA" w14:textId="77777777" w:rsidTr="001A0E07">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D5FF617" w14:textId="77777777" w:rsidR="00904B8E" w:rsidRDefault="00904B8E">
            <w:pPr>
              <w:rPr>
                <w:rFonts w:ascii="Calibri" w:hAnsi="Calibri" w:cs="Calibri"/>
                <w:color w:val="000000"/>
                <w:sz w:val="22"/>
                <w:szCs w:val="22"/>
              </w:rPr>
            </w:pPr>
            <w:r>
              <w:rPr>
                <w:rFonts w:ascii="Calibri" w:hAnsi="Calibri" w:cs="Calibri"/>
                <w:color w:val="000000"/>
                <w:sz w:val="22"/>
                <w:szCs w:val="22"/>
              </w:rPr>
              <w:t>Amex</w:t>
            </w:r>
          </w:p>
        </w:tc>
        <w:tc>
          <w:tcPr>
            <w:tcW w:w="8010" w:type="dxa"/>
            <w:tcBorders>
              <w:top w:val="nil"/>
              <w:left w:val="nil"/>
              <w:bottom w:val="single" w:sz="4" w:space="0" w:color="auto"/>
              <w:right w:val="single" w:sz="4" w:space="0" w:color="auto"/>
            </w:tcBorders>
            <w:shd w:val="clear" w:color="auto" w:fill="auto"/>
            <w:noWrap/>
            <w:vAlign w:val="bottom"/>
            <w:hideMark/>
          </w:tcPr>
          <w:p w14:paraId="2570954B" w14:textId="77777777" w:rsidR="00904B8E" w:rsidRDefault="00904B8E">
            <w:pPr>
              <w:rPr>
                <w:rFonts w:ascii="Calibri" w:hAnsi="Calibri" w:cs="Calibri"/>
                <w:color w:val="000000"/>
                <w:sz w:val="22"/>
                <w:szCs w:val="22"/>
              </w:rPr>
            </w:pPr>
            <w:r>
              <w:rPr>
                <w:rFonts w:ascii="Calibri" w:hAnsi="Calibri" w:cs="Calibri"/>
                <w:color w:val="000000"/>
                <w:sz w:val="22"/>
                <w:szCs w:val="22"/>
              </w:rPr>
              <w:t>Cannot raise total percentage rate above 500 basis points</w:t>
            </w:r>
          </w:p>
        </w:tc>
      </w:tr>
      <w:tr w:rsidR="00904B8E" w14:paraId="5BC4674F" w14:textId="77777777" w:rsidTr="001A0E07">
        <w:trPr>
          <w:trHeight w:val="29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F81B0A3" w14:textId="77777777" w:rsidR="00904B8E" w:rsidRDefault="00904B8E">
            <w:pPr>
              <w:rPr>
                <w:rFonts w:ascii="Calibri" w:hAnsi="Calibri" w:cs="Calibri"/>
                <w:color w:val="000000"/>
                <w:sz w:val="22"/>
                <w:szCs w:val="22"/>
              </w:rPr>
            </w:pPr>
            <w:r>
              <w:rPr>
                <w:rFonts w:ascii="Calibri" w:hAnsi="Calibri" w:cs="Calibri"/>
                <w:color w:val="000000"/>
                <w:sz w:val="22"/>
                <w:szCs w:val="22"/>
              </w:rPr>
              <w:t>Discover</w:t>
            </w:r>
          </w:p>
        </w:tc>
        <w:tc>
          <w:tcPr>
            <w:tcW w:w="8010" w:type="dxa"/>
            <w:tcBorders>
              <w:top w:val="nil"/>
              <w:left w:val="nil"/>
              <w:bottom w:val="single" w:sz="4" w:space="0" w:color="auto"/>
              <w:right w:val="single" w:sz="4" w:space="0" w:color="auto"/>
            </w:tcBorders>
            <w:shd w:val="clear" w:color="auto" w:fill="auto"/>
            <w:noWrap/>
            <w:vAlign w:val="bottom"/>
            <w:hideMark/>
          </w:tcPr>
          <w:p w14:paraId="1D623628" w14:textId="77777777" w:rsidR="00904B8E" w:rsidRDefault="00904B8E">
            <w:pPr>
              <w:rPr>
                <w:rFonts w:ascii="Calibri" w:hAnsi="Calibri" w:cs="Calibri"/>
                <w:color w:val="000000"/>
                <w:sz w:val="22"/>
                <w:szCs w:val="22"/>
              </w:rPr>
            </w:pPr>
            <w:r>
              <w:rPr>
                <w:rFonts w:ascii="Calibri" w:hAnsi="Calibri" w:cs="Calibri"/>
                <w:color w:val="000000"/>
                <w:sz w:val="22"/>
                <w:szCs w:val="22"/>
              </w:rPr>
              <w:t xml:space="preserve">Only per-item rate increase </w:t>
            </w:r>
            <w:proofErr w:type="gramStart"/>
            <w:r>
              <w:rPr>
                <w:rFonts w:ascii="Calibri" w:hAnsi="Calibri" w:cs="Calibri"/>
                <w:color w:val="000000"/>
                <w:sz w:val="22"/>
                <w:szCs w:val="22"/>
              </w:rPr>
              <w:t>are</w:t>
            </w:r>
            <w:proofErr w:type="gramEnd"/>
            <w:r>
              <w:rPr>
                <w:rFonts w:ascii="Calibri" w:hAnsi="Calibri" w:cs="Calibri"/>
                <w:color w:val="000000"/>
                <w:sz w:val="22"/>
                <w:szCs w:val="22"/>
              </w:rPr>
              <w:t xml:space="preserve"> allowed </w:t>
            </w:r>
          </w:p>
        </w:tc>
      </w:tr>
    </w:tbl>
    <w:p w14:paraId="51870E97" w14:textId="6E0E6204" w:rsidR="00347E08" w:rsidRDefault="00347E08" w:rsidP="00E96905"/>
    <w:tbl>
      <w:tblPr>
        <w:tblW w:w="9800" w:type="dxa"/>
        <w:tblLook w:val="04A0" w:firstRow="1" w:lastRow="0" w:firstColumn="1" w:lastColumn="0" w:noHBand="0" w:noVBand="1"/>
      </w:tblPr>
      <w:tblGrid>
        <w:gridCol w:w="1155"/>
        <w:gridCol w:w="1895"/>
        <w:gridCol w:w="6750"/>
      </w:tblGrid>
      <w:tr w:rsidR="00A32D92" w14:paraId="359AA29F" w14:textId="77777777" w:rsidTr="00A32D92">
        <w:trPr>
          <w:trHeight w:val="590"/>
        </w:trPr>
        <w:tc>
          <w:tcPr>
            <w:tcW w:w="1155"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569A1728" w14:textId="77777777" w:rsidR="00A32D92" w:rsidRDefault="00A32D92">
            <w:pPr>
              <w:rPr>
                <w:rFonts w:ascii="Calibri" w:hAnsi="Calibri" w:cs="Calibri"/>
                <w:b/>
                <w:bCs/>
                <w:color w:val="000000"/>
                <w:sz w:val="22"/>
                <w:szCs w:val="22"/>
              </w:rPr>
            </w:pPr>
            <w:r>
              <w:rPr>
                <w:rFonts w:ascii="Calibri" w:hAnsi="Calibri" w:cs="Calibri"/>
                <w:b/>
                <w:bCs/>
                <w:color w:val="000000"/>
                <w:sz w:val="22"/>
                <w:szCs w:val="22"/>
              </w:rPr>
              <w:t>Lines of Business</w:t>
            </w:r>
          </w:p>
        </w:tc>
        <w:tc>
          <w:tcPr>
            <w:tcW w:w="1895" w:type="dxa"/>
            <w:tcBorders>
              <w:top w:val="single" w:sz="8" w:space="0" w:color="auto"/>
              <w:left w:val="nil"/>
              <w:bottom w:val="single" w:sz="8" w:space="0" w:color="auto"/>
              <w:right w:val="single" w:sz="8" w:space="0" w:color="auto"/>
            </w:tcBorders>
            <w:shd w:val="clear" w:color="auto" w:fill="auto"/>
            <w:vAlign w:val="bottom"/>
            <w:hideMark/>
          </w:tcPr>
          <w:p w14:paraId="707736BD" w14:textId="77777777" w:rsidR="00A32D92" w:rsidRDefault="00A32D92">
            <w:pPr>
              <w:rPr>
                <w:rFonts w:ascii="Calibri" w:hAnsi="Calibri" w:cs="Calibri"/>
                <w:b/>
                <w:bCs/>
                <w:color w:val="000000"/>
                <w:sz w:val="22"/>
                <w:szCs w:val="22"/>
              </w:rPr>
            </w:pPr>
            <w:r>
              <w:rPr>
                <w:rFonts w:ascii="Calibri" w:hAnsi="Calibri" w:cs="Calibri"/>
                <w:b/>
                <w:bCs/>
                <w:color w:val="000000"/>
                <w:sz w:val="22"/>
                <w:szCs w:val="22"/>
              </w:rPr>
              <w:t>Price Sensitivity / Churn Threshold</w:t>
            </w:r>
          </w:p>
        </w:tc>
        <w:tc>
          <w:tcPr>
            <w:tcW w:w="6750" w:type="dxa"/>
            <w:tcBorders>
              <w:top w:val="single" w:sz="8" w:space="0" w:color="auto"/>
              <w:left w:val="nil"/>
              <w:bottom w:val="single" w:sz="8" w:space="0" w:color="auto"/>
              <w:right w:val="single" w:sz="8" w:space="0" w:color="auto"/>
            </w:tcBorders>
            <w:shd w:val="clear" w:color="auto" w:fill="auto"/>
            <w:vAlign w:val="bottom"/>
            <w:hideMark/>
          </w:tcPr>
          <w:p w14:paraId="287BEF5E" w14:textId="77777777" w:rsidR="00A32D92" w:rsidRDefault="00A32D92">
            <w:pPr>
              <w:rPr>
                <w:rFonts w:ascii="Calibri" w:hAnsi="Calibri" w:cs="Calibri"/>
                <w:b/>
                <w:bCs/>
                <w:color w:val="000000"/>
                <w:sz w:val="22"/>
                <w:szCs w:val="22"/>
              </w:rPr>
            </w:pPr>
            <w:r>
              <w:rPr>
                <w:rFonts w:ascii="Calibri" w:hAnsi="Calibri" w:cs="Calibri"/>
                <w:b/>
                <w:bCs/>
                <w:color w:val="000000"/>
                <w:sz w:val="22"/>
                <w:szCs w:val="22"/>
              </w:rPr>
              <w:t>Description</w:t>
            </w:r>
          </w:p>
        </w:tc>
      </w:tr>
      <w:tr w:rsidR="00A32D92" w14:paraId="0ED5DAD9" w14:textId="77777777" w:rsidTr="00A32D92">
        <w:trPr>
          <w:trHeight w:val="29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14:paraId="085D6D74" w14:textId="77777777" w:rsidR="00A32D92" w:rsidRDefault="00A32D92">
            <w:pPr>
              <w:rPr>
                <w:rFonts w:ascii="Calibri" w:hAnsi="Calibri" w:cs="Calibri"/>
                <w:sz w:val="22"/>
                <w:szCs w:val="22"/>
              </w:rPr>
            </w:pPr>
            <w:r>
              <w:rPr>
                <w:rFonts w:ascii="Calibri" w:hAnsi="Calibri" w:cs="Calibri"/>
                <w:sz w:val="22"/>
                <w:szCs w:val="22"/>
              </w:rPr>
              <w:t>Direct</w:t>
            </w:r>
          </w:p>
        </w:tc>
        <w:tc>
          <w:tcPr>
            <w:tcW w:w="1895" w:type="dxa"/>
            <w:tcBorders>
              <w:top w:val="nil"/>
              <w:left w:val="nil"/>
              <w:bottom w:val="single" w:sz="4" w:space="0" w:color="auto"/>
              <w:right w:val="single" w:sz="4" w:space="0" w:color="auto"/>
            </w:tcBorders>
            <w:shd w:val="clear" w:color="auto" w:fill="auto"/>
            <w:noWrap/>
            <w:vAlign w:val="bottom"/>
            <w:hideMark/>
          </w:tcPr>
          <w:p w14:paraId="033CBDC2" w14:textId="77777777" w:rsidR="00A32D92" w:rsidRDefault="00A32D92">
            <w:pPr>
              <w:rPr>
                <w:rFonts w:ascii="Calibri" w:hAnsi="Calibri" w:cs="Calibri"/>
                <w:sz w:val="22"/>
                <w:szCs w:val="22"/>
              </w:rPr>
            </w:pPr>
            <w:r>
              <w:rPr>
                <w:rFonts w:ascii="Calibri" w:hAnsi="Calibri" w:cs="Calibri"/>
                <w:sz w:val="22"/>
                <w:szCs w:val="22"/>
              </w:rPr>
              <w:t>Low / 10.0%</w:t>
            </w:r>
          </w:p>
        </w:tc>
        <w:tc>
          <w:tcPr>
            <w:tcW w:w="6750" w:type="dxa"/>
            <w:tcBorders>
              <w:top w:val="nil"/>
              <w:left w:val="nil"/>
              <w:bottom w:val="single" w:sz="4" w:space="0" w:color="auto"/>
              <w:right w:val="single" w:sz="4" w:space="0" w:color="auto"/>
            </w:tcBorders>
            <w:shd w:val="clear" w:color="auto" w:fill="auto"/>
            <w:noWrap/>
            <w:vAlign w:val="bottom"/>
            <w:hideMark/>
          </w:tcPr>
          <w:p w14:paraId="4C485AF2" w14:textId="77777777" w:rsidR="00A32D92" w:rsidRDefault="00A32D92">
            <w:pPr>
              <w:rPr>
                <w:rFonts w:ascii="Calibri" w:hAnsi="Calibri" w:cs="Calibri"/>
                <w:color w:val="000000"/>
                <w:sz w:val="22"/>
                <w:szCs w:val="22"/>
              </w:rPr>
            </w:pPr>
            <w:r>
              <w:rPr>
                <w:rFonts w:ascii="Calibri" w:hAnsi="Calibri" w:cs="Calibri"/>
                <w:color w:val="000000"/>
                <w:sz w:val="22"/>
                <w:szCs w:val="22"/>
              </w:rPr>
              <w:t>SMEs (small to medium enterprises) sold directly by internal sales staff</w:t>
            </w:r>
          </w:p>
        </w:tc>
      </w:tr>
      <w:tr w:rsidR="00A32D92" w14:paraId="7D9A431F" w14:textId="77777777" w:rsidTr="00A32D92">
        <w:trPr>
          <w:trHeight w:val="29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14:paraId="3D3974A6" w14:textId="77777777" w:rsidR="00A32D92" w:rsidRDefault="00A32D92">
            <w:pPr>
              <w:rPr>
                <w:rFonts w:ascii="Calibri" w:hAnsi="Calibri" w:cs="Calibri"/>
                <w:sz w:val="22"/>
                <w:szCs w:val="22"/>
              </w:rPr>
            </w:pPr>
            <w:r>
              <w:rPr>
                <w:rFonts w:ascii="Calibri" w:hAnsi="Calibri" w:cs="Calibri"/>
                <w:sz w:val="22"/>
                <w:szCs w:val="22"/>
              </w:rPr>
              <w:t>Enterprise</w:t>
            </w:r>
          </w:p>
        </w:tc>
        <w:tc>
          <w:tcPr>
            <w:tcW w:w="1895" w:type="dxa"/>
            <w:tcBorders>
              <w:top w:val="nil"/>
              <w:left w:val="nil"/>
              <w:bottom w:val="single" w:sz="4" w:space="0" w:color="auto"/>
              <w:right w:val="single" w:sz="4" w:space="0" w:color="auto"/>
            </w:tcBorders>
            <w:shd w:val="clear" w:color="auto" w:fill="auto"/>
            <w:noWrap/>
            <w:vAlign w:val="bottom"/>
            <w:hideMark/>
          </w:tcPr>
          <w:p w14:paraId="603CD886" w14:textId="77777777" w:rsidR="00A32D92" w:rsidRDefault="00A32D92">
            <w:pPr>
              <w:rPr>
                <w:rFonts w:ascii="Calibri" w:hAnsi="Calibri" w:cs="Calibri"/>
                <w:sz w:val="22"/>
                <w:szCs w:val="22"/>
              </w:rPr>
            </w:pPr>
            <w:r>
              <w:rPr>
                <w:rFonts w:ascii="Calibri" w:hAnsi="Calibri" w:cs="Calibri"/>
                <w:sz w:val="22"/>
                <w:szCs w:val="22"/>
              </w:rPr>
              <w:t>High / 4.5%</w:t>
            </w:r>
          </w:p>
        </w:tc>
        <w:tc>
          <w:tcPr>
            <w:tcW w:w="6750" w:type="dxa"/>
            <w:tcBorders>
              <w:top w:val="nil"/>
              <w:left w:val="nil"/>
              <w:bottom w:val="single" w:sz="4" w:space="0" w:color="auto"/>
              <w:right w:val="single" w:sz="4" w:space="0" w:color="auto"/>
            </w:tcBorders>
            <w:shd w:val="clear" w:color="auto" w:fill="auto"/>
            <w:noWrap/>
            <w:vAlign w:val="bottom"/>
            <w:hideMark/>
          </w:tcPr>
          <w:p w14:paraId="194B6CD1" w14:textId="77777777" w:rsidR="00A32D92" w:rsidRDefault="00A32D92">
            <w:pPr>
              <w:rPr>
                <w:rFonts w:ascii="Calibri" w:hAnsi="Calibri" w:cs="Calibri"/>
                <w:color w:val="000000"/>
                <w:sz w:val="22"/>
                <w:szCs w:val="22"/>
              </w:rPr>
            </w:pPr>
            <w:r>
              <w:rPr>
                <w:rFonts w:ascii="Calibri" w:hAnsi="Calibri" w:cs="Calibri"/>
                <w:color w:val="000000"/>
                <w:sz w:val="22"/>
                <w:szCs w:val="22"/>
              </w:rPr>
              <w:t>Large enterprises sold directly by internal sales staff</w:t>
            </w:r>
          </w:p>
        </w:tc>
      </w:tr>
      <w:tr w:rsidR="00A32D92" w14:paraId="4AADE82A" w14:textId="77777777" w:rsidTr="00A32D92">
        <w:trPr>
          <w:trHeight w:val="29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14:paraId="220DFB1E" w14:textId="77777777" w:rsidR="00A32D92" w:rsidRDefault="00A32D92">
            <w:pPr>
              <w:rPr>
                <w:rFonts w:ascii="Calibri" w:hAnsi="Calibri" w:cs="Calibri"/>
                <w:sz w:val="22"/>
                <w:szCs w:val="22"/>
              </w:rPr>
            </w:pPr>
            <w:r>
              <w:rPr>
                <w:rFonts w:ascii="Calibri" w:hAnsi="Calibri" w:cs="Calibri"/>
                <w:sz w:val="22"/>
                <w:szCs w:val="22"/>
              </w:rPr>
              <w:t>Integrated</w:t>
            </w:r>
          </w:p>
        </w:tc>
        <w:tc>
          <w:tcPr>
            <w:tcW w:w="1895" w:type="dxa"/>
            <w:tcBorders>
              <w:top w:val="nil"/>
              <w:left w:val="nil"/>
              <w:bottom w:val="single" w:sz="4" w:space="0" w:color="auto"/>
              <w:right w:val="single" w:sz="4" w:space="0" w:color="auto"/>
            </w:tcBorders>
            <w:shd w:val="clear" w:color="auto" w:fill="auto"/>
            <w:noWrap/>
            <w:vAlign w:val="bottom"/>
            <w:hideMark/>
          </w:tcPr>
          <w:p w14:paraId="0D67754F" w14:textId="77777777" w:rsidR="00A32D92" w:rsidRDefault="00A32D92">
            <w:pPr>
              <w:rPr>
                <w:rFonts w:ascii="Calibri" w:hAnsi="Calibri" w:cs="Calibri"/>
                <w:sz w:val="22"/>
                <w:szCs w:val="22"/>
              </w:rPr>
            </w:pPr>
            <w:r>
              <w:rPr>
                <w:rFonts w:ascii="Calibri" w:hAnsi="Calibri" w:cs="Calibri"/>
                <w:sz w:val="22"/>
                <w:szCs w:val="22"/>
              </w:rPr>
              <w:t>Low / 11.5%</w:t>
            </w:r>
          </w:p>
        </w:tc>
        <w:tc>
          <w:tcPr>
            <w:tcW w:w="6750" w:type="dxa"/>
            <w:tcBorders>
              <w:top w:val="nil"/>
              <w:left w:val="nil"/>
              <w:bottom w:val="single" w:sz="4" w:space="0" w:color="auto"/>
              <w:right w:val="single" w:sz="4" w:space="0" w:color="auto"/>
            </w:tcBorders>
            <w:shd w:val="clear" w:color="auto" w:fill="auto"/>
            <w:noWrap/>
            <w:vAlign w:val="bottom"/>
            <w:hideMark/>
          </w:tcPr>
          <w:p w14:paraId="550C0F25" w14:textId="77777777" w:rsidR="00A32D92" w:rsidRDefault="00A32D92">
            <w:pPr>
              <w:rPr>
                <w:rFonts w:ascii="Calibri" w:hAnsi="Calibri" w:cs="Calibri"/>
                <w:color w:val="000000"/>
                <w:sz w:val="22"/>
                <w:szCs w:val="22"/>
              </w:rPr>
            </w:pPr>
            <w:r>
              <w:rPr>
                <w:rFonts w:ascii="Calibri" w:hAnsi="Calibri" w:cs="Calibri"/>
                <w:color w:val="000000"/>
                <w:sz w:val="22"/>
                <w:szCs w:val="22"/>
              </w:rPr>
              <w:t>Payment services are integrated into software sold by 3rd party vendor</w:t>
            </w:r>
          </w:p>
        </w:tc>
      </w:tr>
      <w:tr w:rsidR="00A32D92" w14:paraId="747933B4" w14:textId="77777777" w:rsidTr="00A32D92">
        <w:trPr>
          <w:trHeight w:val="290"/>
        </w:trPr>
        <w:tc>
          <w:tcPr>
            <w:tcW w:w="1155" w:type="dxa"/>
            <w:tcBorders>
              <w:top w:val="nil"/>
              <w:left w:val="single" w:sz="4" w:space="0" w:color="auto"/>
              <w:bottom w:val="single" w:sz="4" w:space="0" w:color="auto"/>
              <w:right w:val="single" w:sz="4" w:space="0" w:color="auto"/>
            </w:tcBorders>
            <w:shd w:val="clear" w:color="auto" w:fill="auto"/>
            <w:noWrap/>
            <w:vAlign w:val="bottom"/>
            <w:hideMark/>
          </w:tcPr>
          <w:p w14:paraId="0CB0786A" w14:textId="77777777" w:rsidR="00A32D92" w:rsidRDefault="00A32D92">
            <w:pPr>
              <w:rPr>
                <w:rFonts w:ascii="Calibri" w:hAnsi="Calibri" w:cs="Calibri"/>
                <w:sz w:val="22"/>
                <w:szCs w:val="22"/>
              </w:rPr>
            </w:pPr>
            <w:r>
              <w:rPr>
                <w:rFonts w:ascii="Calibri" w:hAnsi="Calibri" w:cs="Calibri"/>
                <w:sz w:val="22"/>
                <w:szCs w:val="22"/>
              </w:rPr>
              <w:t>Wholesale</w:t>
            </w:r>
          </w:p>
        </w:tc>
        <w:tc>
          <w:tcPr>
            <w:tcW w:w="1895" w:type="dxa"/>
            <w:tcBorders>
              <w:top w:val="nil"/>
              <w:left w:val="nil"/>
              <w:bottom w:val="single" w:sz="4" w:space="0" w:color="auto"/>
              <w:right w:val="single" w:sz="4" w:space="0" w:color="auto"/>
            </w:tcBorders>
            <w:shd w:val="clear" w:color="auto" w:fill="auto"/>
            <w:noWrap/>
            <w:vAlign w:val="bottom"/>
            <w:hideMark/>
          </w:tcPr>
          <w:p w14:paraId="69083639" w14:textId="77777777" w:rsidR="00A32D92" w:rsidRDefault="00A32D92">
            <w:pPr>
              <w:rPr>
                <w:rFonts w:ascii="Calibri" w:hAnsi="Calibri" w:cs="Calibri"/>
                <w:sz w:val="22"/>
                <w:szCs w:val="22"/>
              </w:rPr>
            </w:pPr>
            <w:r>
              <w:rPr>
                <w:rFonts w:ascii="Calibri" w:hAnsi="Calibri" w:cs="Calibri"/>
                <w:sz w:val="22"/>
                <w:szCs w:val="22"/>
              </w:rPr>
              <w:t>n/a</w:t>
            </w:r>
          </w:p>
        </w:tc>
        <w:tc>
          <w:tcPr>
            <w:tcW w:w="6750" w:type="dxa"/>
            <w:tcBorders>
              <w:top w:val="nil"/>
              <w:left w:val="nil"/>
              <w:bottom w:val="single" w:sz="4" w:space="0" w:color="auto"/>
              <w:right w:val="single" w:sz="4" w:space="0" w:color="auto"/>
            </w:tcBorders>
            <w:shd w:val="clear" w:color="auto" w:fill="auto"/>
            <w:noWrap/>
            <w:vAlign w:val="bottom"/>
            <w:hideMark/>
          </w:tcPr>
          <w:p w14:paraId="7B151FFD" w14:textId="77777777" w:rsidR="00A32D92" w:rsidRDefault="00A32D92">
            <w:pPr>
              <w:rPr>
                <w:rFonts w:ascii="Calibri" w:hAnsi="Calibri" w:cs="Calibri"/>
                <w:color w:val="000000"/>
                <w:sz w:val="22"/>
                <w:szCs w:val="22"/>
              </w:rPr>
            </w:pPr>
            <w:r>
              <w:rPr>
                <w:rFonts w:ascii="Calibri" w:hAnsi="Calibri" w:cs="Calibri"/>
                <w:color w:val="000000"/>
                <w:sz w:val="22"/>
                <w:szCs w:val="22"/>
              </w:rPr>
              <w:t>Payment services sold to resellers</w:t>
            </w:r>
          </w:p>
        </w:tc>
      </w:tr>
    </w:tbl>
    <w:p w14:paraId="38D33202" w14:textId="77777777" w:rsidR="00A32D92" w:rsidRDefault="00A32D92" w:rsidP="00E96905"/>
    <w:p w14:paraId="78CCFA1F" w14:textId="35E35FBA" w:rsidR="00A32D92" w:rsidRDefault="00A32D92" w:rsidP="00A32D92"/>
    <w:p w14:paraId="6EDC3CB5" w14:textId="1211D94D" w:rsidR="00C964E0" w:rsidRDefault="00C964E0" w:rsidP="00A32D92"/>
    <w:p w14:paraId="51CA2807" w14:textId="77777777" w:rsidR="00C964E0" w:rsidRPr="007050D4" w:rsidRDefault="00C964E0" w:rsidP="00A32D92"/>
    <w:p w14:paraId="6AA46B79" w14:textId="46A55B9C" w:rsidR="00A32D92" w:rsidRDefault="00A32D92" w:rsidP="00A32D92">
      <w:pPr>
        <w:pStyle w:val="Heading1"/>
        <w:rPr>
          <w:rFonts w:asciiTheme="minorHAnsi" w:hAnsiTheme="minorHAnsi" w:cs="Arial"/>
        </w:rPr>
      </w:pPr>
      <w:bookmarkStart w:id="9" w:name="_Toc41823899"/>
      <w:r>
        <w:rPr>
          <w:rFonts w:asciiTheme="minorHAnsi" w:hAnsiTheme="minorHAnsi" w:cs="Arial"/>
        </w:rPr>
        <w:t>Dataset</w:t>
      </w:r>
      <w:bookmarkEnd w:id="9"/>
    </w:p>
    <w:p w14:paraId="2BE972BC" w14:textId="77777777" w:rsidR="00C964E0" w:rsidRDefault="00C964E0" w:rsidP="00E96905"/>
    <w:p w14:paraId="4930D507" w14:textId="175B7D7A" w:rsidR="00A32D92" w:rsidRDefault="00A32D92" w:rsidP="00E96905">
      <w:r>
        <w:t xml:space="preserve">Our dataset consisted of 638,074 rows for 277,498 merchants. A merchant usually accepts multiple card brands, so each row of the dataset represents a specific merchant / card brand combination. Each </w:t>
      </w:r>
      <w:r w:rsidR="00342D90">
        <w:t xml:space="preserve">merchant is tagged with a region, country and line of business. </w:t>
      </w:r>
    </w:p>
    <w:p w14:paraId="56D6285D" w14:textId="031942FD" w:rsidR="00A32D92" w:rsidRDefault="00A32D92" w:rsidP="00E96905"/>
    <w:p w14:paraId="34BB75A6" w14:textId="797BA718" w:rsidR="00342D90" w:rsidRDefault="00342D90" w:rsidP="00E96905"/>
    <w:p w14:paraId="278F0AA0" w14:textId="373C176D" w:rsidR="00C964E0" w:rsidRDefault="00C964E0" w:rsidP="00C964E0">
      <w:pPr>
        <w:pStyle w:val="Heading1"/>
        <w:rPr>
          <w:rFonts w:asciiTheme="minorHAnsi" w:hAnsiTheme="minorHAnsi" w:cs="Arial"/>
        </w:rPr>
      </w:pPr>
      <w:bookmarkStart w:id="10" w:name="_Toc41823900"/>
      <w:r>
        <w:rPr>
          <w:rFonts w:asciiTheme="minorHAnsi" w:hAnsiTheme="minorHAnsi" w:cs="Arial"/>
        </w:rPr>
        <w:t>Methods</w:t>
      </w:r>
      <w:bookmarkEnd w:id="10"/>
    </w:p>
    <w:p w14:paraId="17C63B15" w14:textId="26BA612D" w:rsidR="00C964E0" w:rsidRDefault="00C964E0" w:rsidP="00E96905"/>
    <w:bookmarkEnd w:id="3"/>
    <w:bookmarkEnd w:id="2"/>
    <w:bookmarkEnd w:id="5"/>
    <w:bookmarkEnd w:id="6"/>
    <w:p w14:paraId="2B4B77D3" w14:textId="671D9D30" w:rsidR="003D6A25" w:rsidRPr="003601E4" w:rsidRDefault="00E67FDA" w:rsidP="00E96905">
      <w:pPr>
        <w:rPr>
          <w:sz w:val="28"/>
          <w:szCs w:val="28"/>
        </w:rPr>
      </w:pPr>
      <w:r w:rsidRPr="003601E4">
        <w:rPr>
          <w:sz w:val="28"/>
          <w:szCs w:val="28"/>
        </w:rPr>
        <w:t>Data Grooming</w:t>
      </w:r>
    </w:p>
    <w:p w14:paraId="00C028F8" w14:textId="2605B010" w:rsidR="00E67FDA" w:rsidRDefault="00E67FDA" w:rsidP="00E96905"/>
    <w:p w14:paraId="0F3BBA17" w14:textId="300B5C21" w:rsidR="00E67FDA" w:rsidRDefault="003D6A25" w:rsidP="00E96905">
      <w:r>
        <w:t>The raw data included 8 variables (in addition to a unique merchant ID Number)</w:t>
      </w:r>
      <w:r w:rsidR="00E67FDA">
        <w:t>, the following table is an example of those variables</w:t>
      </w:r>
      <w:r>
        <w:t>.</w:t>
      </w:r>
    </w:p>
    <w:p w14:paraId="0DC34D88" w14:textId="1C4E8929" w:rsidR="003D6A25" w:rsidRDefault="003D6A25" w:rsidP="00E96905">
      <w:r>
        <w:t xml:space="preserve"> </w:t>
      </w:r>
    </w:p>
    <w:tbl>
      <w:tblPr>
        <w:tblW w:w="9409"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859"/>
        <w:gridCol w:w="1440"/>
        <w:gridCol w:w="1080"/>
        <w:gridCol w:w="1350"/>
        <w:gridCol w:w="1260"/>
        <w:gridCol w:w="810"/>
        <w:gridCol w:w="1260"/>
        <w:gridCol w:w="1350"/>
      </w:tblGrid>
      <w:tr w:rsidR="003D6A25" w14:paraId="3DE28941" w14:textId="77777777" w:rsidTr="003D6A25">
        <w:trPr>
          <w:trHeight w:val="330"/>
        </w:trPr>
        <w:tc>
          <w:tcPr>
            <w:tcW w:w="859" w:type="dxa"/>
          </w:tcPr>
          <w:p w14:paraId="037BABDE" w14:textId="77777777" w:rsidR="001F3DC0" w:rsidRPr="007C4FA2" w:rsidRDefault="001F3DC0" w:rsidP="001F3DC0">
            <w:pPr>
              <w:widowControl w:val="0"/>
              <w:autoSpaceDE w:val="0"/>
              <w:autoSpaceDN w:val="0"/>
              <w:adjustRightInd w:val="0"/>
              <w:jc w:val="center"/>
              <w:rPr>
                <w:rFonts w:ascii="Calibri" w:hAnsi="Calibri" w:cs="Calibri"/>
                <w:b/>
                <w:color w:val="000000"/>
                <w:sz w:val="16"/>
                <w:szCs w:val="16"/>
              </w:rPr>
            </w:pPr>
            <w:r w:rsidRPr="007C4FA2">
              <w:rPr>
                <w:rFonts w:ascii="Calibri" w:hAnsi="Calibri" w:cs="Calibri"/>
                <w:b/>
                <w:color w:val="000000"/>
                <w:sz w:val="16"/>
                <w:szCs w:val="16"/>
              </w:rPr>
              <w:t>lob</w:t>
            </w:r>
          </w:p>
        </w:tc>
        <w:tc>
          <w:tcPr>
            <w:tcW w:w="1440" w:type="dxa"/>
          </w:tcPr>
          <w:p w14:paraId="3A7D0571" w14:textId="77777777" w:rsidR="001F3DC0" w:rsidRPr="007C4FA2" w:rsidRDefault="001F3DC0" w:rsidP="001F3DC0">
            <w:pPr>
              <w:widowControl w:val="0"/>
              <w:autoSpaceDE w:val="0"/>
              <w:autoSpaceDN w:val="0"/>
              <w:adjustRightInd w:val="0"/>
              <w:jc w:val="center"/>
              <w:rPr>
                <w:rFonts w:ascii="Calibri" w:hAnsi="Calibri" w:cs="Calibri"/>
                <w:b/>
                <w:color w:val="000000"/>
                <w:sz w:val="16"/>
                <w:szCs w:val="16"/>
              </w:rPr>
            </w:pPr>
            <w:r w:rsidRPr="007C4FA2">
              <w:rPr>
                <w:rFonts w:ascii="Calibri" w:hAnsi="Calibri" w:cs="Calibri"/>
                <w:b/>
                <w:color w:val="000000"/>
                <w:sz w:val="16"/>
                <w:szCs w:val="16"/>
              </w:rPr>
              <w:t>region</w:t>
            </w:r>
          </w:p>
        </w:tc>
        <w:tc>
          <w:tcPr>
            <w:tcW w:w="1080" w:type="dxa"/>
          </w:tcPr>
          <w:p w14:paraId="694696D1" w14:textId="28891DB8" w:rsidR="001F3DC0" w:rsidRPr="007C4FA2" w:rsidRDefault="001F3DC0" w:rsidP="001F3DC0">
            <w:pPr>
              <w:widowControl w:val="0"/>
              <w:autoSpaceDE w:val="0"/>
              <w:autoSpaceDN w:val="0"/>
              <w:adjustRightInd w:val="0"/>
              <w:jc w:val="center"/>
              <w:rPr>
                <w:rFonts w:ascii="Calibri" w:hAnsi="Calibri" w:cs="Calibri"/>
                <w:b/>
                <w:color w:val="000000"/>
                <w:sz w:val="16"/>
                <w:szCs w:val="16"/>
              </w:rPr>
            </w:pPr>
            <w:r w:rsidRPr="007C4FA2">
              <w:rPr>
                <w:rFonts w:ascii="Calibri" w:hAnsi="Calibri" w:cs="Calibri"/>
                <w:b/>
                <w:color w:val="000000"/>
                <w:sz w:val="16"/>
                <w:szCs w:val="16"/>
              </w:rPr>
              <w:t>country</w:t>
            </w:r>
          </w:p>
        </w:tc>
        <w:tc>
          <w:tcPr>
            <w:tcW w:w="1350" w:type="dxa"/>
          </w:tcPr>
          <w:p w14:paraId="5414B6CD" w14:textId="77777777" w:rsidR="001F3DC0" w:rsidRPr="007C4FA2" w:rsidRDefault="001F3DC0" w:rsidP="001F3DC0">
            <w:pPr>
              <w:widowControl w:val="0"/>
              <w:autoSpaceDE w:val="0"/>
              <w:autoSpaceDN w:val="0"/>
              <w:adjustRightInd w:val="0"/>
              <w:jc w:val="center"/>
              <w:rPr>
                <w:rFonts w:ascii="Calibri" w:hAnsi="Calibri" w:cs="Calibri"/>
                <w:b/>
                <w:color w:val="000000"/>
                <w:sz w:val="16"/>
                <w:szCs w:val="16"/>
              </w:rPr>
            </w:pPr>
            <w:r w:rsidRPr="007C4FA2">
              <w:rPr>
                <w:rFonts w:ascii="Calibri" w:hAnsi="Calibri" w:cs="Calibri"/>
                <w:b/>
                <w:color w:val="000000"/>
                <w:sz w:val="16"/>
                <w:szCs w:val="16"/>
              </w:rPr>
              <w:t>card</w:t>
            </w:r>
          </w:p>
        </w:tc>
        <w:tc>
          <w:tcPr>
            <w:tcW w:w="1260" w:type="dxa"/>
          </w:tcPr>
          <w:p w14:paraId="39B5BF5F" w14:textId="77777777" w:rsidR="001F3DC0" w:rsidRPr="007C4FA2" w:rsidRDefault="001F3DC0" w:rsidP="001F3DC0">
            <w:pPr>
              <w:widowControl w:val="0"/>
              <w:autoSpaceDE w:val="0"/>
              <w:autoSpaceDN w:val="0"/>
              <w:adjustRightInd w:val="0"/>
              <w:jc w:val="center"/>
              <w:rPr>
                <w:rFonts w:ascii="Calibri" w:hAnsi="Calibri" w:cs="Calibri"/>
                <w:b/>
                <w:color w:val="000000"/>
                <w:sz w:val="16"/>
                <w:szCs w:val="16"/>
              </w:rPr>
            </w:pPr>
            <w:r w:rsidRPr="007C4FA2">
              <w:rPr>
                <w:rFonts w:ascii="Calibri" w:hAnsi="Calibri" w:cs="Calibri"/>
                <w:b/>
                <w:color w:val="000000"/>
                <w:sz w:val="16"/>
                <w:szCs w:val="16"/>
              </w:rPr>
              <w:t>rate</w:t>
            </w:r>
          </w:p>
        </w:tc>
        <w:tc>
          <w:tcPr>
            <w:tcW w:w="810" w:type="dxa"/>
          </w:tcPr>
          <w:p w14:paraId="0C7B84BE" w14:textId="77777777" w:rsidR="001F3DC0" w:rsidRPr="007C4FA2" w:rsidRDefault="001F3DC0" w:rsidP="001F3DC0">
            <w:pPr>
              <w:widowControl w:val="0"/>
              <w:autoSpaceDE w:val="0"/>
              <w:autoSpaceDN w:val="0"/>
              <w:adjustRightInd w:val="0"/>
              <w:jc w:val="center"/>
              <w:rPr>
                <w:rFonts w:ascii="Calibri" w:hAnsi="Calibri" w:cs="Calibri"/>
                <w:b/>
                <w:color w:val="000000"/>
                <w:sz w:val="16"/>
                <w:szCs w:val="16"/>
              </w:rPr>
            </w:pPr>
            <w:r w:rsidRPr="007C4FA2">
              <w:rPr>
                <w:rFonts w:ascii="Calibri" w:hAnsi="Calibri" w:cs="Calibri"/>
                <w:b/>
                <w:color w:val="000000"/>
                <w:sz w:val="16"/>
                <w:szCs w:val="16"/>
              </w:rPr>
              <w:t>fee</w:t>
            </w:r>
          </w:p>
        </w:tc>
        <w:tc>
          <w:tcPr>
            <w:tcW w:w="1260" w:type="dxa"/>
          </w:tcPr>
          <w:p w14:paraId="79A02FB5" w14:textId="77777777" w:rsidR="001F3DC0" w:rsidRPr="007C4FA2" w:rsidRDefault="001F3DC0" w:rsidP="001F3DC0">
            <w:pPr>
              <w:widowControl w:val="0"/>
              <w:autoSpaceDE w:val="0"/>
              <w:autoSpaceDN w:val="0"/>
              <w:adjustRightInd w:val="0"/>
              <w:jc w:val="center"/>
              <w:rPr>
                <w:rFonts w:ascii="Calibri" w:hAnsi="Calibri" w:cs="Calibri"/>
                <w:b/>
                <w:color w:val="000000"/>
                <w:sz w:val="16"/>
                <w:szCs w:val="16"/>
              </w:rPr>
            </w:pPr>
            <w:r w:rsidRPr="007C4FA2">
              <w:rPr>
                <w:rFonts w:ascii="Calibri" w:hAnsi="Calibri" w:cs="Calibri"/>
                <w:b/>
                <w:color w:val="000000"/>
                <w:sz w:val="16"/>
                <w:szCs w:val="16"/>
              </w:rPr>
              <w:t>volume</w:t>
            </w:r>
          </w:p>
        </w:tc>
        <w:tc>
          <w:tcPr>
            <w:tcW w:w="1350" w:type="dxa"/>
          </w:tcPr>
          <w:p w14:paraId="115325EC" w14:textId="77777777" w:rsidR="001F3DC0" w:rsidRPr="007C4FA2" w:rsidRDefault="001F3DC0" w:rsidP="001F3DC0">
            <w:pPr>
              <w:widowControl w:val="0"/>
              <w:autoSpaceDE w:val="0"/>
              <w:autoSpaceDN w:val="0"/>
              <w:adjustRightInd w:val="0"/>
              <w:jc w:val="center"/>
              <w:rPr>
                <w:rFonts w:ascii="Calibri" w:hAnsi="Calibri" w:cs="Calibri"/>
                <w:b/>
                <w:color w:val="000000"/>
                <w:sz w:val="16"/>
                <w:szCs w:val="16"/>
              </w:rPr>
            </w:pPr>
            <w:r w:rsidRPr="007C4FA2">
              <w:rPr>
                <w:rFonts w:ascii="Calibri" w:hAnsi="Calibri" w:cs="Calibri"/>
                <w:b/>
                <w:color w:val="000000"/>
                <w:sz w:val="16"/>
                <w:szCs w:val="16"/>
              </w:rPr>
              <w:t>transactions</w:t>
            </w:r>
          </w:p>
        </w:tc>
      </w:tr>
      <w:tr w:rsidR="003D6A25" w14:paraId="0F0EA391" w14:textId="77777777" w:rsidTr="003D6A25">
        <w:trPr>
          <w:trHeight w:val="330"/>
        </w:trPr>
        <w:tc>
          <w:tcPr>
            <w:tcW w:w="859" w:type="dxa"/>
          </w:tcPr>
          <w:p w14:paraId="58F388FE"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Direct</w:t>
            </w:r>
          </w:p>
        </w:tc>
        <w:tc>
          <w:tcPr>
            <w:tcW w:w="1440" w:type="dxa"/>
          </w:tcPr>
          <w:p w14:paraId="11DB69B8" w14:textId="30A43ADB"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Canada</w:t>
            </w:r>
          </w:p>
        </w:tc>
        <w:tc>
          <w:tcPr>
            <w:tcW w:w="1080" w:type="dxa"/>
          </w:tcPr>
          <w:p w14:paraId="29736B79" w14:textId="3DA92A26"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Canada</w:t>
            </w:r>
          </w:p>
        </w:tc>
        <w:tc>
          <w:tcPr>
            <w:tcW w:w="1350" w:type="dxa"/>
          </w:tcPr>
          <w:p w14:paraId="4BEEBA34"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Amex</w:t>
            </w:r>
          </w:p>
        </w:tc>
        <w:tc>
          <w:tcPr>
            <w:tcW w:w="1260" w:type="dxa"/>
          </w:tcPr>
          <w:p w14:paraId="206A2E0A"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0.035</w:t>
            </w:r>
          </w:p>
        </w:tc>
        <w:tc>
          <w:tcPr>
            <w:tcW w:w="810" w:type="dxa"/>
          </w:tcPr>
          <w:p w14:paraId="2475049C"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w:t>
            </w:r>
          </w:p>
        </w:tc>
        <w:tc>
          <w:tcPr>
            <w:tcW w:w="1260" w:type="dxa"/>
          </w:tcPr>
          <w:p w14:paraId="383E9962"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7.22</w:t>
            </w:r>
          </w:p>
        </w:tc>
        <w:tc>
          <w:tcPr>
            <w:tcW w:w="1350" w:type="dxa"/>
          </w:tcPr>
          <w:p w14:paraId="548F0DBB"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1</w:t>
            </w:r>
          </w:p>
        </w:tc>
      </w:tr>
      <w:tr w:rsidR="003D6A25" w14:paraId="3115F6EF" w14:textId="77777777" w:rsidTr="003D6A25">
        <w:trPr>
          <w:trHeight w:val="330"/>
        </w:trPr>
        <w:tc>
          <w:tcPr>
            <w:tcW w:w="859" w:type="dxa"/>
          </w:tcPr>
          <w:p w14:paraId="506A3E97"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Direct</w:t>
            </w:r>
          </w:p>
        </w:tc>
        <w:tc>
          <w:tcPr>
            <w:tcW w:w="1440" w:type="dxa"/>
          </w:tcPr>
          <w:p w14:paraId="16F004AB" w14:textId="59AED661"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Canada</w:t>
            </w:r>
          </w:p>
        </w:tc>
        <w:tc>
          <w:tcPr>
            <w:tcW w:w="1080" w:type="dxa"/>
          </w:tcPr>
          <w:p w14:paraId="10EFD77C" w14:textId="37121212"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Canada</w:t>
            </w:r>
          </w:p>
        </w:tc>
        <w:tc>
          <w:tcPr>
            <w:tcW w:w="1350" w:type="dxa"/>
          </w:tcPr>
          <w:p w14:paraId="5C2A6ED6" w14:textId="458A7FE6"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Master</w:t>
            </w:r>
            <w:r w:rsidR="003D6A25" w:rsidRPr="007C4FA2">
              <w:rPr>
                <w:rFonts w:ascii="Calibri" w:hAnsi="Calibri" w:cs="Calibri"/>
                <w:color w:val="000000"/>
                <w:sz w:val="16"/>
                <w:szCs w:val="16"/>
              </w:rPr>
              <w:t xml:space="preserve"> </w:t>
            </w:r>
            <w:r w:rsidRPr="007C4FA2">
              <w:rPr>
                <w:rFonts w:ascii="Calibri" w:hAnsi="Calibri" w:cs="Calibri"/>
                <w:color w:val="000000"/>
                <w:sz w:val="16"/>
                <w:szCs w:val="16"/>
              </w:rPr>
              <w:t>Card</w:t>
            </w:r>
          </w:p>
        </w:tc>
        <w:tc>
          <w:tcPr>
            <w:tcW w:w="1260" w:type="dxa"/>
          </w:tcPr>
          <w:p w14:paraId="62EAE9D2"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0.015394</w:t>
            </w:r>
          </w:p>
        </w:tc>
        <w:tc>
          <w:tcPr>
            <w:tcW w:w="810" w:type="dxa"/>
          </w:tcPr>
          <w:p w14:paraId="69191493"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w:t>
            </w:r>
          </w:p>
        </w:tc>
        <w:tc>
          <w:tcPr>
            <w:tcW w:w="1260" w:type="dxa"/>
          </w:tcPr>
          <w:p w14:paraId="02372BD7"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1104.1</w:t>
            </w:r>
          </w:p>
        </w:tc>
        <w:tc>
          <w:tcPr>
            <w:tcW w:w="1350" w:type="dxa"/>
          </w:tcPr>
          <w:p w14:paraId="199981D1"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8</w:t>
            </w:r>
          </w:p>
        </w:tc>
      </w:tr>
      <w:tr w:rsidR="003D6A25" w14:paraId="384C67FD" w14:textId="77777777" w:rsidTr="003D6A25">
        <w:trPr>
          <w:trHeight w:val="330"/>
        </w:trPr>
        <w:tc>
          <w:tcPr>
            <w:tcW w:w="859" w:type="dxa"/>
          </w:tcPr>
          <w:p w14:paraId="00D22916"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Direct</w:t>
            </w:r>
          </w:p>
        </w:tc>
        <w:tc>
          <w:tcPr>
            <w:tcW w:w="1440" w:type="dxa"/>
          </w:tcPr>
          <w:p w14:paraId="197EF39B" w14:textId="76E4E081"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Europe</w:t>
            </w:r>
          </w:p>
        </w:tc>
        <w:tc>
          <w:tcPr>
            <w:tcW w:w="1080" w:type="dxa"/>
          </w:tcPr>
          <w:p w14:paraId="36544725" w14:textId="7784136D" w:rsidR="001F3DC0" w:rsidRPr="007C4FA2" w:rsidRDefault="003D6A25">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UK</w:t>
            </w:r>
          </w:p>
        </w:tc>
        <w:tc>
          <w:tcPr>
            <w:tcW w:w="1350" w:type="dxa"/>
          </w:tcPr>
          <w:p w14:paraId="5A3A2082" w14:textId="11ABE7AD"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Visa</w:t>
            </w:r>
          </w:p>
        </w:tc>
        <w:tc>
          <w:tcPr>
            <w:tcW w:w="1260" w:type="dxa"/>
          </w:tcPr>
          <w:p w14:paraId="02FDF718"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0.004548</w:t>
            </w:r>
          </w:p>
        </w:tc>
        <w:tc>
          <w:tcPr>
            <w:tcW w:w="810" w:type="dxa"/>
          </w:tcPr>
          <w:p w14:paraId="63FCFB5B" w14:textId="3E17FB70"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.0004</w:t>
            </w:r>
          </w:p>
        </w:tc>
        <w:tc>
          <w:tcPr>
            <w:tcW w:w="1260" w:type="dxa"/>
          </w:tcPr>
          <w:p w14:paraId="7B43AF45"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51427.59</w:t>
            </w:r>
          </w:p>
        </w:tc>
        <w:tc>
          <w:tcPr>
            <w:tcW w:w="1350" w:type="dxa"/>
          </w:tcPr>
          <w:p w14:paraId="6EA7D968"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3605</w:t>
            </w:r>
          </w:p>
        </w:tc>
      </w:tr>
      <w:tr w:rsidR="003D6A25" w14:paraId="26130495" w14:textId="77777777" w:rsidTr="003D6A25">
        <w:trPr>
          <w:trHeight w:val="330"/>
        </w:trPr>
        <w:tc>
          <w:tcPr>
            <w:tcW w:w="859" w:type="dxa"/>
          </w:tcPr>
          <w:p w14:paraId="77D6ECF9" w14:textId="2AED3B0A"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Direct</w:t>
            </w:r>
          </w:p>
        </w:tc>
        <w:tc>
          <w:tcPr>
            <w:tcW w:w="1440" w:type="dxa"/>
          </w:tcPr>
          <w:p w14:paraId="0B4E144E"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Canada</w:t>
            </w:r>
          </w:p>
        </w:tc>
        <w:tc>
          <w:tcPr>
            <w:tcW w:w="1080" w:type="dxa"/>
          </w:tcPr>
          <w:p w14:paraId="4D6DB3F3" w14:textId="336DDC58"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Canada</w:t>
            </w:r>
          </w:p>
        </w:tc>
        <w:tc>
          <w:tcPr>
            <w:tcW w:w="1350" w:type="dxa"/>
          </w:tcPr>
          <w:p w14:paraId="049D534A"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Amex</w:t>
            </w:r>
          </w:p>
        </w:tc>
        <w:tc>
          <w:tcPr>
            <w:tcW w:w="1260" w:type="dxa"/>
          </w:tcPr>
          <w:p w14:paraId="2290E17A"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0.0175</w:t>
            </w:r>
          </w:p>
        </w:tc>
        <w:tc>
          <w:tcPr>
            <w:tcW w:w="810" w:type="dxa"/>
          </w:tcPr>
          <w:p w14:paraId="2B26C383"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w:t>
            </w:r>
          </w:p>
        </w:tc>
        <w:tc>
          <w:tcPr>
            <w:tcW w:w="1260" w:type="dxa"/>
          </w:tcPr>
          <w:p w14:paraId="0927494B"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40.27</w:t>
            </w:r>
          </w:p>
        </w:tc>
        <w:tc>
          <w:tcPr>
            <w:tcW w:w="1350" w:type="dxa"/>
          </w:tcPr>
          <w:p w14:paraId="43336769"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5</w:t>
            </w:r>
          </w:p>
        </w:tc>
      </w:tr>
      <w:tr w:rsidR="003D6A25" w14:paraId="179E967E" w14:textId="77777777" w:rsidTr="003D6A25">
        <w:trPr>
          <w:trHeight w:val="330"/>
        </w:trPr>
        <w:tc>
          <w:tcPr>
            <w:tcW w:w="859" w:type="dxa"/>
          </w:tcPr>
          <w:p w14:paraId="17B2397D"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Direct</w:t>
            </w:r>
          </w:p>
        </w:tc>
        <w:tc>
          <w:tcPr>
            <w:tcW w:w="1440" w:type="dxa"/>
          </w:tcPr>
          <w:p w14:paraId="2B542A42"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Canada</w:t>
            </w:r>
          </w:p>
        </w:tc>
        <w:tc>
          <w:tcPr>
            <w:tcW w:w="1080" w:type="dxa"/>
          </w:tcPr>
          <w:p w14:paraId="56E5E225" w14:textId="71AA9EFC"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Canada</w:t>
            </w:r>
          </w:p>
        </w:tc>
        <w:tc>
          <w:tcPr>
            <w:tcW w:w="1350" w:type="dxa"/>
          </w:tcPr>
          <w:p w14:paraId="4C2179CF"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Amex</w:t>
            </w:r>
          </w:p>
        </w:tc>
        <w:tc>
          <w:tcPr>
            <w:tcW w:w="1260" w:type="dxa"/>
          </w:tcPr>
          <w:p w14:paraId="3B4AE845"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0.0175</w:t>
            </w:r>
          </w:p>
        </w:tc>
        <w:tc>
          <w:tcPr>
            <w:tcW w:w="810" w:type="dxa"/>
          </w:tcPr>
          <w:p w14:paraId="43BD7263"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w:t>
            </w:r>
          </w:p>
        </w:tc>
        <w:tc>
          <w:tcPr>
            <w:tcW w:w="1260" w:type="dxa"/>
          </w:tcPr>
          <w:p w14:paraId="55DA1934"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413.25</w:t>
            </w:r>
          </w:p>
        </w:tc>
        <w:tc>
          <w:tcPr>
            <w:tcW w:w="1350" w:type="dxa"/>
          </w:tcPr>
          <w:p w14:paraId="2B05C68B"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13</w:t>
            </w:r>
          </w:p>
        </w:tc>
      </w:tr>
      <w:tr w:rsidR="003D6A25" w14:paraId="7681EDA1" w14:textId="77777777" w:rsidTr="003D6A25">
        <w:trPr>
          <w:trHeight w:val="330"/>
        </w:trPr>
        <w:tc>
          <w:tcPr>
            <w:tcW w:w="859" w:type="dxa"/>
          </w:tcPr>
          <w:p w14:paraId="337E86ED"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Direct</w:t>
            </w:r>
          </w:p>
        </w:tc>
        <w:tc>
          <w:tcPr>
            <w:tcW w:w="1440" w:type="dxa"/>
          </w:tcPr>
          <w:p w14:paraId="180B0978"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Asia-Pacific</w:t>
            </w:r>
          </w:p>
        </w:tc>
        <w:tc>
          <w:tcPr>
            <w:tcW w:w="1080" w:type="dxa"/>
          </w:tcPr>
          <w:p w14:paraId="7A76EC20" w14:textId="516BC2B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India</w:t>
            </w:r>
          </w:p>
        </w:tc>
        <w:tc>
          <w:tcPr>
            <w:tcW w:w="1350" w:type="dxa"/>
          </w:tcPr>
          <w:p w14:paraId="3F4D75EB" w14:textId="1343A9DD"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Visa</w:t>
            </w:r>
          </w:p>
        </w:tc>
        <w:tc>
          <w:tcPr>
            <w:tcW w:w="1260" w:type="dxa"/>
          </w:tcPr>
          <w:p w14:paraId="19B1A099"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0.007195</w:t>
            </w:r>
          </w:p>
        </w:tc>
        <w:tc>
          <w:tcPr>
            <w:tcW w:w="810" w:type="dxa"/>
          </w:tcPr>
          <w:p w14:paraId="4E6ADA75"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0</w:t>
            </w:r>
          </w:p>
        </w:tc>
        <w:tc>
          <w:tcPr>
            <w:tcW w:w="1260" w:type="dxa"/>
          </w:tcPr>
          <w:p w14:paraId="744BA247" w14:textId="59ADAD20"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14286.41</w:t>
            </w:r>
          </w:p>
        </w:tc>
        <w:tc>
          <w:tcPr>
            <w:tcW w:w="1350" w:type="dxa"/>
          </w:tcPr>
          <w:p w14:paraId="149D6D97" w14:textId="77777777" w:rsidR="001F3DC0" w:rsidRPr="007C4FA2" w:rsidRDefault="001F3DC0">
            <w:pPr>
              <w:widowControl w:val="0"/>
              <w:autoSpaceDE w:val="0"/>
              <w:autoSpaceDN w:val="0"/>
              <w:adjustRightInd w:val="0"/>
              <w:jc w:val="right"/>
              <w:rPr>
                <w:rFonts w:ascii="Calibri" w:hAnsi="Calibri" w:cs="Calibri"/>
                <w:color w:val="000000"/>
                <w:sz w:val="16"/>
                <w:szCs w:val="16"/>
              </w:rPr>
            </w:pPr>
            <w:r w:rsidRPr="007C4FA2">
              <w:rPr>
                <w:rFonts w:ascii="Calibri" w:hAnsi="Calibri" w:cs="Calibri"/>
                <w:color w:val="000000"/>
                <w:sz w:val="16"/>
                <w:szCs w:val="16"/>
              </w:rPr>
              <w:t>207</w:t>
            </w:r>
          </w:p>
        </w:tc>
      </w:tr>
    </w:tbl>
    <w:p w14:paraId="5151DC5E" w14:textId="39CB508C" w:rsidR="001F3DC0" w:rsidRDefault="001F3DC0"/>
    <w:p w14:paraId="07AE0DCD" w14:textId="7D6A3E2C" w:rsidR="004A2278" w:rsidRDefault="00E67FDA" w:rsidP="00E96905">
      <w:r>
        <w:t xml:space="preserve">In order to create the constraint equations, we used the volume and number of transactions to create an </w:t>
      </w:r>
      <w:r w:rsidRPr="00E67FDA">
        <w:rPr>
          <w:i/>
        </w:rPr>
        <w:t>average traction</w:t>
      </w:r>
      <w:r>
        <w:t xml:space="preserve"> </w:t>
      </w:r>
      <w:r w:rsidRPr="00E67FDA">
        <w:rPr>
          <w:i/>
        </w:rPr>
        <w:t>amount</w:t>
      </w:r>
      <w:r>
        <w:t xml:space="preserve">. Using this average transaction </w:t>
      </w:r>
      <w:proofErr w:type="gramStart"/>
      <w:r>
        <w:t>amount</w:t>
      </w:r>
      <w:proofErr w:type="gramEnd"/>
      <w:r>
        <w:t xml:space="preserve"> we calculated the complete average transaction cost associated with the average transaction, which we call the </w:t>
      </w:r>
      <w:r w:rsidRPr="00E67FDA">
        <w:rPr>
          <w:i/>
        </w:rPr>
        <w:t>current</w:t>
      </w:r>
      <w:r>
        <w:t xml:space="preserve"> </w:t>
      </w:r>
      <w:r w:rsidRPr="00E67FDA">
        <w:rPr>
          <w:i/>
        </w:rPr>
        <w:t>price</w:t>
      </w:r>
      <w:r>
        <w:rPr>
          <w:i/>
        </w:rPr>
        <w:t xml:space="preserve"> </w:t>
      </w:r>
      <w:r>
        <w:t>by adding the</w:t>
      </w:r>
      <w:r>
        <w:rPr>
          <w:i/>
        </w:rPr>
        <w:t xml:space="preserve"> rate price (average transaction amount x rate) to the fee</w:t>
      </w:r>
      <w:r>
        <w:t>.</w:t>
      </w:r>
    </w:p>
    <w:p w14:paraId="00B2DBCC" w14:textId="5FB76C05" w:rsidR="00E67FDA" w:rsidRDefault="00E67FDA" w:rsidP="00E96905"/>
    <w:p w14:paraId="659D747D" w14:textId="4EDE3D25" w:rsidR="00E67FDA" w:rsidRDefault="00E67FDA" w:rsidP="00E96905">
      <w:r>
        <w:t>These are the values which we used to calculate the proposed rates and fees to optimize the company ret</w:t>
      </w:r>
      <w:r w:rsidR="007B5B27">
        <w:t xml:space="preserve">urns using linear </w:t>
      </w:r>
      <w:proofErr w:type="gramStart"/>
      <w:r w:rsidR="007B5B27">
        <w:t>programming</w:t>
      </w:r>
      <w:proofErr w:type="gramEnd"/>
      <w:r w:rsidR="007B5B27">
        <w:t xml:space="preserve"> so they were appended to the data frame.</w:t>
      </w:r>
    </w:p>
    <w:p w14:paraId="3EDC8896" w14:textId="2D70BBA9" w:rsidR="0065401B" w:rsidRDefault="0065401B" w:rsidP="00E96905"/>
    <w:p w14:paraId="0A54739A" w14:textId="77777777" w:rsidR="0065401B" w:rsidRDefault="0065401B" w:rsidP="0065401B">
      <w:r>
        <w:t>The next thing we needed to do was in</w:t>
      </w:r>
      <w:r w:rsidRPr="009A7457">
        <w:rPr>
          <w:noProof/>
        </w:rPr>
        <w:t xml:space="preserve"> </w:t>
      </w:r>
      <w:r>
        <w:t xml:space="preserve">corporate observation-specific minimum rates, maximum rates as well as minimum fees and maximum fees to use in our linear program. Although this could be done with a function and lookup tables however at scale this would be computationally heavy, and much easier to include the values in the data frame itself. </w:t>
      </w:r>
    </w:p>
    <w:p w14:paraId="64E37F6F" w14:textId="77777777" w:rsidR="0065401B" w:rsidRDefault="0065401B" w:rsidP="0065401B"/>
    <w:p w14:paraId="069CB0C6" w14:textId="4E01A010" w:rsidR="0065401B" w:rsidRDefault="0065401B" w:rsidP="0065401B">
      <w:r>
        <w:t>This was done using the card-based rate limits and the companies own limit of 10% when no limit was supplied. Fees were card-specific or ½ of the current fee as minimum and 2 times the current fee as maximum when no fee limits were supplied.</w:t>
      </w:r>
    </w:p>
    <w:p w14:paraId="58DBFBB7" w14:textId="4C2912A0" w:rsidR="0065401B" w:rsidRDefault="0065401B" w:rsidP="00E96905"/>
    <w:p w14:paraId="5EBC6887" w14:textId="358F4646" w:rsidR="002362D9" w:rsidRDefault="002362D9" w:rsidP="00E96905">
      <w:r>
        <w:t>There were multiple price constraints for each merchant/card combination</w:t>
      </w:r>
    </w:p>
    <w:p w14:paraId="5487CB90" w14:textId="75608116" w:rsidR="002362D9" w:rsidRDefault="002362D9" w:rsidP="002362D9">
      <w:pPr>
        <w:pStyle w:val="ListParagraph"/>
        <w:numPr>
          <w:ilvl w:val="0"/>
          <w:numId w:val="15"/>
        </w:numPr>
      </w:pPr>
      <w:r>
        <w:t>Country/Region Price Maximum</w:t>
      </w:r>
    </w:p>
    <w:p w14:paraId="325E40AB" w14:textId="13EB35CB" w:rsidR="002362D9" w:rsidRDefault="002362D9" w:rsidP="002362D9">
      <w:pPr>
        <w:pStyle w:val="ListParagraph"/>
        <w:numPr>
          <w:ilvl w:val="0"/>
          <w:numId w:val="15"/>
        </w:numPr>
      </w:pPr>
      <w:r>
        <w:t>Card Specific Price Maximum</w:t>
      </w:r>
    </w:p>
    <w:p w14:paraId="2A2B0C30" w14:textId="00A48339" w:rsidR="002362D9" w:rsidRDefault="002362D9" w:rsidP="002362D9">
      <w:pPr>
        <w:pStyle w:val="ListParagraph"/>
        <w:numPr>
          <w:ilvl w:val="0"/>
          <w:numId w:val="15"/>
        </w:numPr>
      </w:pPr>
      <w:r>
        <w:t>Company Price Maximum</w:t>
      </w:r>
    </w:p>
    <w:p w14:paraId="064E4937" w14:textId="16B53036" w:rsidR="002362D9" w:rsidRDefault="002362D9" w:rsidP="002362D9">
      <w:pPr>
        <w:pStyle w:val="ListParagraph"/>
        <w:numPr>
          <w:ilvl w:val="0"/>
          <w:numId w:val="15"/>
        </w:numPr>
      </w:pPr>
      <w:r>
        <w:t>Churn Risk Price Maximum</w:t>
      </w:r>
    </w:p>
    <w:p w14:paraId="33078137" w14:textId="77777777" w:rsidR="00630F22" w:rsidRDefault="00630F22" w:rsidP="002362D9"/>
    <w:p w14:paraId="40074668" w14:textId="0CC66B1A" w:rsidR="002362D9" w:rsidRDefault="004A14FC" w:rsidP="002362D9">
      <w:r>
        <w:t xml:space="preserve">These fees and rate limitations were extracted from individual tables for each price constraint, then prices were calculated and assigned to the data frame in separate columns. </w:t>
      </w:r>
    </w:p>
    <w:p w14:paraId="0375E610" w14:textId="0A81D055" w:rsidR="002362D9" w:rsidRDefault="003601E4" w:rsidP="002362D9">
      <w:r>
        <w:rPr>
          <w:noProof/>
        </w:rPr>
        <mc:AlternateContent>
          <mc:Choice Requires="wps">
            <w:drawing>
              <wp:anchor distT="0" distB="0" distL="114300" distR="114300" simplePos="0" relativeHeight="251671552" behindDoc="0" locked="0" layoutInCell="1" allowOverlap="1" wp14:anchorId="468B40C9" wp14:editId="3B1AD40B">
                <wp:simplePos x="0" y="0"/>
                <wp:positionH relativeFrom="column">
                  <wp:posOffset>1414145</wp:posOffset>
                </wp:positionH>
                <wp:positionV relativeFrom="paragraph">
                  <wp:posOffset>17145</wp:posOffset>
                </wp:positionV>
                <wp:extent cx="4956934" cy="276999"/>
                <wp:effectExtent l="0" t="0" r="0" b="0"/>
                <wp:wrapNone/>
                <wp:docPr id="12" name="TextBox 1"/>
                <wp:cNvGraphicFramePr/>
                <a:graphic xmlns:a="http://schemas.openxmlformats.org/drawingml/2006/main">
                  <a:graphicData uri="http://schemas.microsoft.com/office/word/2010/wordprocessingShape">
                    <wps:wsp>
                      <wps:cNvSpPr txBox="1"/>
                      <wps:spPr>
                        <a:xfrm>
                          <a:off x="0" y="0"/>
                          <a:ext cx="4956934" cy="276999"/>
                        </a:xfrm>
                        <a:prstGeom prst="rect">
                          <a:avLst/>
                        </a:prstGeom>
                        <a:noFill/>
                      </wps:spPr>
                      <wps:style>
                        <a:lnRef idx="0">
                          <a:scrgbClr r="0" g="0" b="0"/>
                        </a:lnRef>
                        <a:fillRef idx="0">
                          <a:scrgbClr r="0" g="0" b="0"/>
                        </a:fillRef>
                        <a:effectRef idx="0">
                          <a:scrgbClr r="0" g="0" b="0"/>
                        </a:effectRef>
                        <a:fontRef idx="major"/>
                      </wps:style>
                      <wps:txbx>
                        <w:txbxContent>
                          <w:p w14:paraId="469793F2" w14:textId="2082DBC7" w:rsidR="004C56AE" w:rsidRPr="0065401B" w:rsidRDefault="004C56AE" w:rsidP="0065401B">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Fee + </m:t>
                                </m:r>
                                <m:sSub>
                                  <m:sSubPr>
                                    <m:ctrlPr>
                                      <w:rPr>
                                        <w:rFonts w:ascii="Cambria Math" w:eastAsiaTheme="majorEastAsia" w:hAnsi="Cambria Math" w:cstheme="majorBidi"/>
                                        <w:i/>
                                        <w:iCs/>
                                        <w:sz w:val="24"/>
                                        <w:szCs w:val="24"/>
                                      </w:rPr>
                                    </m:ctrlPr>
                                  </m:sSubPr>
                                  <m:e>
                                    <m:r>
                                      <w:rPr>
                                        <w:rFonts w:ascii="Cambria Math" w:eastAsiaTheme="majorEastAsia" w:hAnsi="Cambria Math" w:cstheme="majorBidi"/>
                                        <w:sz w:val="24"/>
                                        <w:szCs w:val="24"/>
                                      </w:rPr>
                                      <m:t>AvgTrans</m:t>
                                    </m:r>
                                  </m:e>
                                  <m:sub>
                                    <m:r>
                                      <w:rPr>
                                        <w:rFonts w:ascii="Cambria Math" w:eastAsiaTheme="majorEastAsia" w:hAnsi="Cambria Math" w:cstheme="majorBidi"/>
                                        <w:sz w:val="24"/>
                                        <w:szCs w:val="24"/>
                                      </w:rPr>
                                      <m:t>2019</m:t>
                                    </m:r>
                                  </m:sub>
                                </m:sSub>
                                <m:r>
                                  <w:rPr>
                                    <w:rFonts w:ascii="Cambria Math" w:eastAsiaTheme="majorEastAsia" w:hAnsi="Cambria Math" w:cstheme="majorBidi"/>
                                    <w:sz w:val="24"/>
                                    <w:szCs w:val="24"/>
                                  </w:rPr>
                                  <m:t xml:space="preserve"> ×Rate ≤</m:t>
                                </m:r>
                                <m:r>
                                  <w:rPr>
                                    <w:rFonts w:ascii="Cambria Math" w:eastAsia="Cambria Math" w:hAnsi="Cambria Math" w:cstheme="majorBidi"/>
                                    <w:sz w:val="24"/>
                                    <w:szCs w:val="24"/>
                                  </w:rPr>
                                  <m:t>MaxPrice</m:t>
                                </m:r>
                              </m:oMath>
                            </m:oMathPara>
                          </w:p>
                        </w:txbxContent>
                      </wps:txbx>
                      <wps:bodyPr wrap="none" lIns="0" tIns="0" rIns="0" bIns="0" rtlCol="0">
                        <a:spAutoFit/>
                      </wps:bodyPr>
                    </wps:wsp>
                  </a:graphicData>
                </a:graphic>
              </wp:anchor>
            </w:drawing>
          </mc:Choice>
          <mc:Fallback>
            <w:pict>
              <v:shapetype w14:anchorId="468B40C9" id="_x0000_t202" coordsize="21600,21600" o:spt="202" path="m,l,21600r21600,l21600,xe">
                <v:stroke joinstyle="miter"/>
                <v:path gradientshapeok="t" o:connecttype="rect"/>
              </v:shapetype>
              <v:shape id="TextBox 1" o:spid="_x0000_s1026" type="#_x0000_t202" style="position:absolute;margin-left:111.35pt;margin-top:1.35pt;width:390.3pt;height:21.8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EQ4wEAABkEAAAOAAAAZHJzL2Uyb0RvYy54bWysU81u2zAMvg/YOwi6L06yLpuNOMXWosOA&#10;YR3W7gFkWYo9SKJAqbHz9qPkOC3WU4tdZJo/H8mP5PZytIYdFIYeXM1XiyVnykloe7ev+e/7m3ef&#10;OAtRuFYYcKrmRxX45e7tm+3gK7WGDkyrkBGIC9Xga97F6KuiCLJTVoQFeOXIqAGtiPSL+6JFMRC6&#10;NcV6udwUA2DrEaQKgbTXk5HvMr7WSsZbrYOKzNScaov5xfw26S12W1HtUfiul6cyxCuqsKJ3lPQM&#10;dS2iYA/YP4OyvUQIoONCgi1A616q3AN1s1r+081dJ7zKvRA5wZ9pCv8PVv44/ETWtzS7NWdOWJrR&#10;vRrjFxjZKrEz+FCR050ntziSmjxnfSBlanrUaNOX2mFkJ56PZ24Ji0lSXpQfNuX7C84k2dYfN2VZ&#10;JpjiMdpjiF8VWJaEmiPNLlMqDt9DnFxnl5TMwU1vTNKnEqdSshSPRiUH434pTa3lipIiSNw3VwbZ&#10;NH9aUKp03gIqJAckR03AL4w9haRoldfuhfHnoJwfXDzHW/EHMFP1pLskxrEZTwNqoD3SfAba45o7&#10;OjTOzDdHa5JWfhZwFppZwGiuIB9Gpsd/fohEauY6JZhQTwTT/uVpnW4lLfjT/+z1eNG7vwAAAP//&#10;AwBQSwMEFAAGAAgAAAAhAGBWElfcAAAACQEAAA8AAABkcnMvZG93bnJldi54bWxMj0FPwzAMhe9I&#10;/IfISNxYQou2qTSd0CQu3BgIiVvWeE1F4lRN1rX/Hu8EJ9t6T8/fq3dz8GLCMfWRNDyuFAikNtqe&#10;Og2fH68PWxApG7LGR0INCybYNbc3talsvNA7TofcCQ6hVBkNLuehkjK1DoNJqzggsXaKYzCZz7GT&#10;djQXDg9eFkqtZTA98QdnBtw7bH8O56BhM39FHBLu8fs0taPrl61/W7S+v5tfnkFknPOfGa74jA4N&#10;Mx3jmWwSXkNRFBu28sLjqitVliCOGp7WJcimlv8bNL8AAAD//wMAUEsBAi0AFAAGAAgAAAAhALaD&#10;OJL+AAAA4QEAABMAAAAAAAAAAAAAAAAAAAAAAFtDb250ZW50X1R5cGVzXS54bWxQSwECLQAUAAYA&#10;CAAAACEAOP0h/9YAAACUAQAACwAAAAAAAAAAAAAAAAAvAQAAX3JlbHMvLnJlbHNQSwECLQAUAAYA&#10;CAAAACEATfRREOMBAAAZBAAADgAAAAAAAAAAAAAAAAAuAgAAZHJzL2Uyb0RvYy54bWxQSwECLQAU&#10;AAYACAAAACEAYFYSV9wAAAAJAQAADwAAAAAAAAAAAAAAAAA9BAAAZHJzL2Rvd25yZXYueG1sUEsF&#10;BgAAAAAEAAQA8wAAAEYFAAAAAA==&#10;" filled="f" stroked="f">
                <v:textbox style="mso-fit-shape-to-text:t" inset="0,0,0,0">
                  <w:txbxContent>
                    <w:p w14:paraId="469793F2" w14:textId="2082DBC7" w:rsidR="004C56AE" w:rsidRPr="0065401B" w:rsidRDefault="004C56AE" w:rsidP="0065401B">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Fee + </m:t>
                          </m:r>
                          <m:sSub>
                            <m:sSubPr>
                              <m:ctrlPr>
                                <w:rPr>
                                  <w:rFonts w:ascii="Cambria Math" w:eastAsiaTheme="majorEastAsia" w:hAnsi="Cambria Math" w:cstheme="majorBidi"/>
                                  <w:i/>
                                  <w:iCs/>
                                  <w:sz w:val="24"/>
                                  <w:szCs w:val="24"/>
                                </w:rPr>
                              </m:ctrlPr>
                            </m:sSubPr>
                            <m:e>
                              <m:r>
                                <w:rPr>
                                  <w:rFonts w:ascii="Cambria Math" w:eastAsiaTheme="majorEastAsia" w:hAnsi="Cambria Math" w:cstheme="majorBidi"/>
                                  <w:sz w:val="24"/>
                                  <w:szCs w:val="24"/>
                                </w:rPr>
                                <m:t>AvgTrans</m:t>
                              </m:r>
                            </m:e>
                            <m:sub>
                              <m:r>
                                <w:rPr>
                                  <w:rFonts w:ascii="Cambria Math" w:eastAsiaTheme="majorEastAsia" w:hAnsi="Cambria Math" w:cstheme="majorBidi"/>
                                  <w:sz w:val="24"/>
                                  <w:szCs w:val="24"/>
                                </w:rPr>
                                <m:t>2019</m:t>
                              </m:r>
                            </m:sub>
                          </m:sSub>
                          <m:r>
                            <w:rPr>
                              <w:rFonts w:ascii="Cambria Math" w:eastAsiaTheme="majorEastAsia" w:hAnsi="Cambria Math" w:cstheme="majorBidi"/>
                              <w:sz w:val="24"/>
                              <w:szCs w:val="24"/>
                            </w:rPr>
                            <m:t xml:space="preserve"> ×Rate ≤</m:t>
                          </m:r>
                          <m:r>
                            <w:rPr>
                              <w:rFonts w:ascii="Cambria Math" w:eastAsia="Cambria Math" w:hAnsi="Cambria Math" w:cstheme="majorBidi"/>
                              <w:sz w:val="24"/>
                              <w:szCs w:val="24"/>
                            </w:rPr>
                            <m:t>MaxPrice</m:t>
                          </m:r>
                        </m:oMath>
                      </m:oMathPara>
                    </w:p>
                  </w:txbxContent>
                </v:textbox>
              </v:shape>
            </w:pict>
          </mc:Fallback>
        </mc:AlternateContent>
      </w:r>
    </w:p>
    <w:p w14:paraId="0BEE396F" w14:textId="77777777" w:rsidR="002362D9" w:rsidRDefault="002362D9" w:rsidP="002362D9"/>
    <w:p w14:paraId="05E58365" w14:textId="36B9FB07" w:rsidR="002362D9" w:rsidRDefault="004A14FC" w:rsidP="002362D9">
      <w:r>
        <w:t>All</w:t>
      </w:r>
      <w:r w:rsidR="002362D9">
        <w:t xml:space="preserve"> four of the price constraints are measured against the same equation</w:t>
      </w:r>
      <w:r w:rsidR="00630F22">
        <w:t xml:space="preserve"> in the linear program</w:t>
      </w:r>
      <w:r w:rsidR="003601E4">
        <w:t xml:space="preserve"> (above)</w:t>
      </w:r>
      <w:r w:rsidR="00630F22">
        <w:t>, so when setting up the program in R, the minimum of the all of the price constraints is used in the</w:t>
      </w:r>
      <w:r w:rsidR="003601E4">
        <w:t xml:space="preserve"> final configuration, as the mod</w:t>
      </w:r>
      <w:r w:rsidR="00630F22">
        <w:t xml:space="preserve">el would select for the </w:t>
      </w:r>
      <w:r w:rsidR="003601E4">
        <w:t>minimu</w:t>
      </w:r>
      <w:r w:rsidR="00C964E0">
        <w:t xml:space="preserve">m </w:t>
      </w:r>
      <w:r w:rsidR="00630F22">
        <w:t xml:space="preserve">of the four </w:t>
      </w:r>
      <w:r w:rsidR="003601E4">
        <w:t>price maximums</w:t>
      </w:r>
      <w:r w:rsidR="00C964E0">
        <w:t>.</w:t>
      </w:r>
    </w:p>
    <w:p w14:paraId="17E00ABF" w14:textId="0908F4A4" w:rsidR="00C964E0" w:rsidRDefault="00C964E0" w:rsidP="002362D9"/>
    <w:p w14:paraId="379DF459" w14:textId="41B3B9B9" w:rsidR="00C964E0" w:rsidRDefault="00C964E0" w:rsidP="002362D9"/>
    <w:p w14:paraId="007C28E3" w14:textId="3D007D05" w:rsidR="00C964E0" w:rsidRDefault="00C964E0" w:rsidP="00C964E0">
      <w:pPr>
        <w:pStyle w:val="Heading1"/>
        <w:rPr>
          <w:rFonts w:asciiTheme="minorHAnsi" w:hAnsiTheme="minorHAnsi" w:cs="Arial"/>
        </w:rPr>
      </w:pPr>
      <w:bookmarkStart w:id="11" w:name="_Toc41823901"/>
      <w:r>
        <w:rPr>
          <w:rFonts w:asciiTheme="minorHAnsi" w:hAnsiTheme="minorHAnsi" w:cs="Arial"/>
        </w:rPr>
        <w:t>Final Model</w:t>
      </w:r>
      <w:bookmarkEnd w:id="11"/>
    </w:p>
    <w:p w14:paraId="14074D8F" w14:textId="77777777" w:rsidR="005E2ABD" w:rsidRDefault="005E2ABD" w:rsidP="00E96905"/>
    <w:p w14:paraId="01F16CDC" w14:textId="49D81623" w:rsidR="005E2ABD" w:rsidRDefault="005E2ABD" w:rsidP="00E96905">
      <w:r>
        <w:t>The Objective Function</w:t>
      </w:r>
    </w:p>
    <w:p w14:paraId="1FF9CE91" w14:textId="049CF607" w:rsidR="005E2ABD" w:rsidRDefault="005E2ABD" w:rsidP="00E96905"/>
    <w:p w14:paraId="51C7684C" w14:textId="12D8E93C" w:rsidR="005E2ABD" w:rsidRDefault="00C37FD5" w:rsidP="00E96905">
      <m:oMathPara>
        <m:oMath>
          <m:sSub>
            <m:sSubPr>
              <m:ctrlPr>
                <w:rPr>
                  <w:rFonts w:ascii="Cambria Math" w:hAnsi="Cambria Math" w:cs="Times"/>
                </w:rPr>
              </m:ctrlPr>
            </m:sSubPr>
            <m:e>
              <m:r>
                <w:rPr>
                  <w:rFonts w:ascii="Cambria Math" w:hAnsi="Cambria Math" w:cs="Times"/>
                </w:rPr>
                <m:t>Fee</m:t>
              </m:r>
            </m:e>
            <m:sub>
              <m:r>
                <w:rPr>
                  <w:rFonts w:ascii="Cambria Math" w:hAnsi="Cambria Math" w:cs="Times"/>
                </w:rPr>
                <m:t>2019</m:t>
              </m:r>
            </m:sub>
          </m:sSub>
          <m:r>
            <m:rPr>
              <m:sty m:val="p"/>
            </m:rPr>
            <w:rPr>
              <w:rFonts w:ascii="Cambria Math" w:hAnsi="Cambria Math" w:cs="Times"/>
            </w:rPr>
            <m:t>+</m:t>
          </m:r>
          <m:sSub>
            <m:sSubPr>
              <m:ctrlPr>
                <w:rPr>
                  <w:rFonts w:ascii="Cambria Math" w:hAnsi="Cambria Math" w:cs="Times"/>
                </w:rPr>
              </m:ctrlPr>
            </m:sSubPr>
            <m:e>
              <m:r>
                <w:rPr>
                  <w:rFonts w:ascii="Cambria Math" w:hAnsi="Cambria Math" w:cs="Times"/>
                </w:rPr>
                <m:t>AvgTransaction</m:t>
              </m:r>
            </m:e>
            <m:sub>
              <m:r>
                <w:rPr>
                  <w:rFonts w:ascii="Cambria Math" w:hAnsi="Cambria Math" w:cs="Times"/>
                </w:rPr>
                <m:t>2019</m:t>
              </m:r>
            </m:sub>
          </m:sSub>
          <m:r>
            <m:rPr>
              <m:sty m:val="p"/>
            </m:rPr>
            <w:rPr>
              <w:rFonts w:ascii="Cambria Math" w:hAnsi="Cambria Math" w:cs="Times"/>
            </w:rPr>
            <m:t>×</m:t>
          </m:r>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Rate</m:t>
              </m:r>
            </m:e>
            <m:sub>
              <m:r>
                <w:rPr>
                  <w:rFonts w:ascii="Cambria Math" w:hAnsi="Cambria Math" w:cs="Cambria Math"/>
                </w:rPr>
                <m:t>2019</m:t>
              </m:r>
            </m:sub>
          </m:sSub>
          <m:r>
            <m:rPr>
              <m:sty m:val="p"/>
            </m:rPr>
            <w:rPr>
              <w:rFonts w:ascii="Cambria Math" w:hAnsi="Cambria Math" w:cs="Times"/>
            </w:rPr>
            <m:t xml:space="preserve"> </m:t>
          </m:r>
        </m:oMath>
      </m:oMathPara>
    </w:p>
    <w:p w14:paraId="5909BAB5" w14:textId="667F5952" w:rsidR="007B5B27" w:rsidRPr="007C4FA2" w:rsidRDefault="007B5B27" w:rsidP="00E96905">
      <w:pPr>
        <w:rPr>
          <w:sz w:val="20"/>
          <w:szCs w:val="20"/>
        </w:rPr>
      </w:pPr>
    </w:p>
    <w:p w14:paraId="44FE731B" w14:textId="5C8BEFD3" w:rsidR="007B5B27" w:rsidRPr="003601E4" w:rsidRDefault="007B5B27" w:rsidP="00E96905">
      <w:pPr>
        <w:rPr>
          <w:sz w:val="28"/>
          <w:szCs w:val="28"/>
        </w:rPr>
      </w:pPr>
      <w:r w:rsidRPr="003601E4">
        <w:rPr>
          <w:sz w:val="28"/>
          <w:szCs w:val="28"/>
        </w:rPr>
        <w:t>Constraints</w:t>
      </w:r>
    </w:p>
    <w:p w14:paraId="702E1D23" w14:textId="4C224BEF" w:rsidR="009A7457" w:rsidRDefault="009A7457" w:rsidP="00E96905"/>
    <w:p w14:paraId="64A8C1E6" w14:textId="4702E22C" w:rsidR="009A7457" w:rsidRDefault="009A7457" w:rsidP="00E96905">
      <w:r>
        <w:t>Price Constraint</w:t>
      </w:r>
    </w:p>
    <w:p w14:paraId="5E91F146" w14:textId="03A2A06E" w:rsidR="005E2ABD" w:rsidRPr="009A7457" w:rsidRDefault="009A7457" w:rsidP="00E96905">
      <m:oMathPara>
        <m:oMath>
          <m:r>
            <w:rPr>
              <w:rFonts w:ascii="Cambria Math" w:hAnsi="Cambria Math"/>
            </w:rPr>
            <m:t>Fee+</m:t>
          </m:r>
          <m:sSub>
            <m:sSubPr>
              <m:ctrlPr>
                <w:rPr>
                  <w:rFonts w:ascii="Cambria Math" w:hAnsi="Cambria Math"/>
                  <w:i/>
                </w:rPr>
              </m:ctrlPr>
            </m:sSubPr>
            <m:e>
              <m:r>
                <w:rPr>
                  <w:rFonts w:ascii="Cambria Math" w:hAnsi="Cambria Math"/>
                </w:rPr>
                <m:t>AvgTrans</m:t>
              </m:r>
            </m:e>
            <m:sub>
              <m:r>
                <w:rPr>
                  <w:rFonts w:ascii="Cambria Math" w:hAnsi="Cambria Math"/>
                </w:rPr>
                <m:t xml:space="preserve">2019   </m:t>
              </m:r>
            </m:sub>
          </m:sSub>
          <m:r>
            <w:rPr>
              <w:rFonts w:ascii="Cambria Math" w:hAnsi="Cambria Math"/>
            </w:rPr>
            <m:t xml:space="preserve">× </m:t>
          </m:r>
          <m:sSub>
            <m:sSubPr>
              <m:ctrlPr>
                <w:rPr>
                  <w:rFonts w:ascii="Cambria Math" w:hAnsi="Cambria Math"/>
                  <w:i/>
                </w:rPr>
              </m:ctrlPr>
            </m:sSubPr>
            <m:e>
              <m:r>
                <w:rPr>
                  <w:rFonts w:ascii="Cambria Math" w:hAnsi="Cambria Math"/>
                </w:rPr>
                <m:t>Rate</m:t>
              </m:r>
            </m:e>
            <m:sub>
              <m:r>
                <w:rPr>
                  <w:rFonts w:ascii="Cambria Math" w:hAnsi="Cambria Math"/>
                </w:rPr>
                <m:t>2019</m:t>
              </m:r>
            </m:sub>
          </m:sSub>
          <m:r>
            <w:rPr>
              <w:rFonts w:ascii="Cambria Math" w:hAnsi="Cambria Math"/>
            </w:rPr>
            <m:t xml:space="preserve"> ≤PriceConstraint</m:t>
          </m:r>
        </m:oMath>
      </m:oMathPara>
    </w:p>
    <w:p w14:paraId="10F1500A" w14:textId="1AE0CC61" w:rsidR="009A7457" w:rsidRDefault="009A7457" w:rsidP="00E96905"/>
    <w:p w14:paraId="31B4EAF0" w14:textId="78BA7CF1" w:rsidR="009A7457" w:rsidRDefault="009A7457" w:rsidP="00E96905">
      <w:r w:rsidRPr="009A7457">
        <w:rPr>
          <w:rFonts w:asciiTheme="minorHAnsi" w:eastAsiaTheme="minorEastAsia" w:hAnsiTheme="minorHAnsi" w:cstheme="minorBidi"/>
          <w:noProof/>
        </w:rPr>
        <mc:AlternateContent>
          <mc:Choice Requires="wps">
            <w:drawing>
              <wp:anchor distT="0" distB="0" distL="114300" distR="114300" simplePos="0" relativeHeight="251659264" behindDoc="0" locked="0" layoutInCell="1" allowOverlap="1" wp14:anchorId="56347A16" wp14:editId="42B3DDF2">
                <wp:simplePos x="0" y="0"/>
                <wp:positionH relativeFrom="column">
                  <wp:posOffset>1073150</wp:posOffset>
                </wp:positionH>
                <wp:positionV relativeFrom="paragraph">
                  <wp:posOffset>178435</wp:posOffset>
                </wp:positionV>
                <wp:extent cx="5817870" cy="368935"/>
                <wp:effectExtent l="0" t="0" r="0" b="0"/>
                <wp:wrapNone/>
                <wp:docPr id="2" name="Rectangle 1">
                  <a:extLst xmlns:a="http://schemas.openxmlformats.org/drawingml/2006/main">
                    <a:ext uri="{FF2B5EF4-FFF2-40B4-BE49-F238E27FC236}">
                      <a16:creationId xmlns:a16="http://schemas.microsoft.com/office/drawing/2014/main" id="{EDDACA2B-11D1-614A-BE8E-64A5DF269833}"/>
                    </a:ext>
                  </a:extLst>
                </wp:docPr>
                <wp:cNvGraphicFramePr/>
                <a:graphic xmlns:a="http://schemas.openxmlformats.org/drawingml/2006/main">
                  <a:graphicData uri="http://schemas.microsoft.com/office/word/2010/wordprocessingShape">
                    <wps:wsp>
                      <wps:cNvSpPr/>
                      <wps:spPr>
                        <a:xfrm>
                          <a:off x="0" y="0"/>
                          <a:ext cx="5817870" cy="368935"/>
                        </a:xfrm>
                        <a:prstGeom prst="rect">
                          <a:avLst/>
                        </a:prstGeom>
                      </wps:spPr>
                      <wps:style>
                        <a:lnRef idx="0">
                          <a:scrgbClr r="0" g="0" b="0"/>
                        </a:lnRef>
                        <a:fillRef idx="0">
                          <a:scrgbClr r="0" g="0" b="0"/>
                        </a:fillRef>
                        <a:effectRef idx="0">
                          <a:scrgbClr r="0" g="0" b="0"/>
                        </a:effectRef>
                        <a:fontRef idx="major"/>
                      </wps:style>
                      <wps:txbx>
                        <w:txbxContent>
                          <w:p w14:paraId="5E9D36D8" w14:textId="77777777" w:rsidR="004C56AE" w:rsidRPr="009A7457"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0*Fee +</m:t>
                                </m:r>
                                <m:sSub>
                                  <m:sSubPr>
                                    <m:ctrlPr>
                                      <w:rPr>
                                        <w:rFonts w:ascii="Cambria Math" w:eastAsiaTheme="majorEastAsia" w:hAnsi="Cambria Math" w:cstheme="majorBidi"/>
                                        <w:i/>
                                        <w:iCs/>
                                        <w:sz w:val="24"/>
                                        <w:szCs w:val="24"/>
                                      </w:rPr>
                                    </m:ctrlPr>
                                  </m:sSubPr>
                                  <m:e>
                                    <m:r>
                                      <w:rPr>
                                        <w:rFonts w:ascii="Cambria Math" w:eastAsiaTheme="majorEastAsia" w:hAnsi="Cambria Math" w:cstheme="majorBidi"/>
                                        <w:sz w:val="24"/>
                                        <w:szCs w:val="24"/>
                                      </w:rPr>
                                      <m:t>AvgTrans</m:t>
                                    </m:r>
                                  </m:e>
                                  <m:sub>
                                    <m:r>
                                      <w:rPr>
                                        <w:rFonts w:ascii="Cambria Math" w:eastAsiaTheme="majorEastAsia" w:hAnsi="Cambria Math" w:cstheme="majorBidi"/>
                                        <w:sz w:val="24"/>
                                        <w:szCs w:val="24"/>
                                      </w:rPr>
                                      <m:t>2019</m:t>
                                    </m:r>
                                  </m:sub>
                                </m:sSub>
                                <m:r>
                                  <w:rPr>
                                    <w:rFonts w:ascii="Cambria Math" w:eastAsiaTheme="majorEastAsia" w:hAnsi="Cambria Math" w:cstheme="majorBidi"/>
                                    <w:sz w:val="24"/>
                                    <w:szCs w:val="24"/>
                                  </w:rPr>
                                  <m:t>*Rate ≤</m:t>
                                </m:r>
                                <m:r>
                                  <w:rPr>
                                    <w:rFonts w:ascii="Cambria Math" w:eastAsia="Cambria Math" w:hAnsi="Cambria Math" w:cstheme="majorBidi"/>
                                    <w:sz w:val="24"/>
                                    <w:szCs w:val="24"/>
                                  </w:rPr>
                                  <m:t>MaxRateConstraint</m:t>
                                </m:r>
                              </m:oMath>
                            </m:oMathPara>
                          </w:p>
                        </w:txbxContent>
                      </wps:txbx>
                      <wps:bodyPr wrap="none">
                        <a:spAutoFit/>
                      </wps:bodyPr>
                    </wps:wsp>
                  </a:graphicData>
                </a:graphic>
              </wp:anchor>
            </w:drawing>
          </mc:Choice>
          <mc:Fallback>
            <w:pict>
              <v:rect w14:anchorId="56347A16" id="Rectangle 1" o:spid="_x0000_s1027" style="position:absolute;margin-left:84.5pt;margin-top:14.05pt;width:458.1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kWxgEAAN0DAAAOAAAAZHJzL2Uyb0RvYy54bWysU01v2zAMvQ/YfxB0X5ykaJsZcYphRXcZ&#10;tqLdfoAiU7YGfYFSY+ffj5Jdt9hOHXaRKImP5Huk9jejNewEGLV3Dd+s1pyBk77Vrmv4zx93H3ac&#10;xSRcK4x30PAzRH5zeP9uP4Qatr73pgVkFMTFeggN71MKdVVF2YMVceUDOHpUHq1IdMSualEMFN2a&#10;arteX1WDxzaglxAj3d5Oj/xQ4isFMn1XKkJipuFUWyorlvWY1+qwF3WHIvRazmWIf6jCCu0o6RLq&#10;ViTBnlD/FcpqiT56lVbS28orpSUUDsRms/6DzWMvAhQuJE4Mi0zx/4WV3073yHTb8C1nTlhq0QOJ&#10;JlxngG2yPEOINXk9hnucT5HMzHVUaPNOLNhYJD0vksKYmKTLy93mendNykt6u7jafby4zEGrF3TA&#10;mL6AtywbDUfKXpQUp68xTa7PLoTL1Uz5i5XOBnIJxj2AIhqljHwRJXbHzwbZ1GsaRqrhueOUvQCy&#10;o9LGvBE7QzIayoi9Eb+ASn7v0oK34pfHos8rdtlM43EsXVpacvTtmTo30Og23NHfKqLF8Okp+Ttd&#10;hMvAyW0WjmaoSD/Pex7S1+fi9fIrD78BAAD//wMAUEsDBBQABgAIAAAAIQBMluMq3gAAAAoBAAAP&#10;AAAAZHJzL2Rvd25yZXYueG1sTI/NTsMwEITvSLyDtUhcELVrQRRCnAohfqT2ROkDuPGSWMTryHbS&#10;8Pa4JziOZjTzTb1Z3MBmDNF6UrBeCWBIrTeWOgWHz9fbElhMmowePKGCH4ywaS4val0Zf6IPnPep&#10;Y7mEYqUV9CmNFeex7dHpuPIjUva+fHA6ZRk6boI+5XI3cClEwZ22lBd6PeJzj+33fnIK7t7k9sXe&#10;iJ1186QPWx7EO+2Uur5anh6BJVzSXxjO+Bkdmsx09BOZyIasi4f8JSmQ5RrYOSDKewnsqKAsJPCm&#10;5v8vNL8AAAD//wMAUEsBAi0AFAAGAAgAAAAhALaDOJL+AAAA4QEAABMAAAAAAAAAAAAAAAAAAAAA&#10;AFtDb250ZW50X1R5cGVzXS54bWxQSwECLQAUAAYACAAAACEAOP0h/9YAAACUAQAACwAAAAAAAAAA&#10;AAAAAAAvAQAAX3JlbHMvLnJlbHNQSwECLQAUAAYACAAAACEAlGEJFsYBAADdAwAADgAAAAAAAAAA&#10;AAAAAAAuAgAAZHJzL2Uyb0RvYy54bWxQSwECLQAUAAYACAAAACEATJbjKt4AAAAKAQAADwAAAAAA&#10;AAAAAAAAAAAgBAAAZHJzL2Rvd25yZXYueG1sUEsFBgAAAAAEAAQA8wAAACsFAAAAAA==&#10;" filled="f" stroked="f">
                <v:textbox style="mso-fit-shape-to-text:t">
                  <w:txbxContent>
                    <w:p w14:paraId="5E9D36D8" w14:textId="77777777" w:rsidR="004C56AE" w:rsidRPr="009A7457"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0*Fee +</m:t>
                          </m:r>
                          <m:sSub>
                            <m:sSubPr>
                              <m:ctrlPr>
                                <w:rPr>
                                  <w:rFonts w:ascii="Cambria Math" w:eastAsiaTheme="majorEastAsia" w:hAnsi="Cambria Math" w:cstheme="majorBidi"/>
                                  <w:i/>
                                  <w:iCs/>
                                  <w:sz w:val="24"/>
                                  <w:szCs w:val="24"/>
                                </w:rPr>
                              </m:ctrlPr>
                            </m:sSubPr>
                            <m:e>
                              <m:r>
                                <w:rPr>
                                  <w:rFonts w:ascii="Cambria Math" w:eastAsiaTheme="majorEastAsia" w:hAnsi="Cambria Math" w:cstheme="majorBidi"/>
                                  <w:sz w:val="24"/>
                                  <w:szCs w:val="24"/>
                                </w:rPr>
                                <m:t>AvgTrans</m:t>
                              </m:r>
                            </m:e>
                            <m:sub>
                              <m:r>
                                <w:rPr>
                                  <w:rFonts w:ascii="Cambria Math" w:eastAsiaTheme="majorEastAsia" w:hAnsi="Cambria Math" w:cstheme="majorBidi"/>
                                  <w:sz w:val="24"/>
                                  <w:szCs w:val="24"/>
                                </w:rPr>
                                <m:t>2019</m:t>
                              </m:r>
                            </m:sub>
                          </m:sSub>
                          <m:r>
                            <w:rPr>
                              <w:rFonts w:ascii="Cambria Math" w:eastAsiaTheme="majorEastAsia" w:hAnsi="Cambria Math" w:cstheme="majorBidi"/>
                              <w:sz w:val="24"/>
                              <w:szCs w:val="24"/>
                            </w:rPr>
                            <m:t>*Rate ≤</m:t>
                          </m:r>
                          <m:r>
                            <w:rPr>
                              <w:rFonts w:ascii="Cambria Math" w:eastAsia="Cambria Math" w:hAnsi="Cambria Math" w:cstheme="majorBidi"/>
                              <w:sz w:val="24"/>
                              <w:szCs w:val="24"/>
                            </w:rPr>
                            <m:t>MaxRateConstraint</m:t>
                          </m:r>
                        </m:oMath>
                      </m:oMathPara>
                    </w:p>
                  </w:txbxContent>
                </v:textbox>
              </v:rect>
            </w:pict>
          </mc:Fallback>
        </mc:AlternateContent>
      </w:r>
      <w:r>
        <w:t>Rate Constraints</w:t>
      </w:r>
    </w:p>
    <w:p w14:paraId="3AB0DDB3" w14:textId="4B9FC69D" w:rsidR="005E2ABD" w:rsidRDefault="005E2ABD" w:rsidP="00E96905"/>
    <w:p w14:paraId="18279392" w14:textId="48D16EF5" w:rsidR="007B5B27" w:rsidRDefault="003601E4" w:rsidP="00E96905">
      <w:r w:rsidRPr="009A7457">
        <w:rPr>
          <w:rFonts w:asciiTheme="minorHAnsi" w:eastAsiaTheme="minorEastAsia" w:hAnsiTheme="minorHAnsi" w:cstheme="minorBidi"/>
          <w:noProof/>
        </w:rPr>
        <mc:AlternateContent>
          <mc:Choice Requires="wps">
            <w:drawing>
              <wp:anchor distT="0" distB="0" distL="114300" distR="114300" simplePos="0" relativeHeight="251661312" behindDoc="0" locked="0" layoutInCell="1" allowOverlap="1" wp14:anchorId="3A3602B9" wp14:editId="032EFA71">
                <wp:simplePos x="0" y="0"/>
                <wp:positionH relativeFrom="column">
                  <wp:posOffset>1071245</wp:posOffset>
                </wp:positionH>
                <wp:positionV relativeFrom="paragraph">
                  <wp:posOffset>151765</wp:posOffset>
                </wp:positionV>
                <wp:extent cx="5913542" cy="369332"/>
                <wp:effectExtent l="0" t="0" r="0" b="0"/>
                <wp:wrapNone/>
                <wp:docPr id="3" name="Rectangle 1"/>
                <wp:cNvGraphicFramePr/>
                <a:graphic xmlns:a="http://schemas.openxmlformats.org/drawingml/2006/main">
                  <a:graphicData uri="http://schemas.microsoft.com/office/word/2010/wordprocessingShape">
                    <wps:wsp>
                      <wps:cNvSpPr/>
                      <wps:spPr>
                        <a:xfrm>
                          <a:off x="0" y="0"/>
                          <a:ext cx="5913542" cy="369332"/>
                        </a:xfrm>
                        <a:prstGeom prst="rect">
                          <a:avLst/>
                        </a:prstGeom>
                      </wps:spPr>
                      <wps:style>
                        <a:lnRef idx="0">
                          <a:scrgbClr r="0" g="0" b="0"/>
                        </a:lnRef>
                        <a:fillRef idx="0">
                          <a:scrgbClr r="0" g="0" b="0"/>
                        </a:fillRef>
                        <a:effectRef idx="0">
                          <a:scrgbClr r="0" g="0" b="0"/>
                        </a:effectRef>
                        <a:fontRef idx="major"/>
                      </wps:style>
                      <wps:txbx>
                        <w:txbxContent>
                          <w:p w14:paraId="5421FAE8" w14:textId="77777777" w:rsidR="004C56AE" w:rsidRPr="009A7457"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0*Fee +</m:t>
                                </m:r>
                                <m:sSub>
                                  <m:sSubPr>
                                    <m:ctrlPr>
                                      <w:rPr>
                                        <w:rFonts w:ascii="Cambria Math" w:eastAsiaTheme="majorEastAsia" w:hAnsi="Cambria Math" w:cstheme="majorBidi"/>
                                        <w:i/>
                                        <w:iCs/>
                                        <w:sz w:val="24"/>
                                        <w:szCs w:val="24"/>
                                      </w:rPr>
                                    </m:ctrlPr>
                                  </m:sSubPr>
                                  <m:e>
                                    <m:r>
                                      <w:rPr>
                                        <w:rFonts w:ascii="Cambria Math" w:eastAsiaTheme="majorEastAsia" w:hAnsi="Cambria Math" w:cstheme="majorBidi"/>
                                        <w:sz w:val="24"/>
                                        <w:szCs w:val="24"/>
                                      </w:rPr>
                                      <m:t>AvgTrans</m:t>
                                    </m:r>
                                  </m:e>
                                  <m:sub>
                                    <m:r>
                                      <w:rPr>
                                        <w:rFonts w:ascii="Cambria Math" w:eastAsiaTheme="majorEastAsia" w:hAnsi="Cambria Math" w:cstheme="majorBidi"/>
                                        <w:sz w:val="24"/>
                                        <w:szCs w:val="24"/>
                                      </w:rPr>
                                      <m:t>2019</m:t>
                                    </m:r>
                                  </m:sub>
                                </m:sSub>
                                <m:r>
                                  <w:rPr>
                                    <w:rFonts w:ascii="Cambria Math" w:eastAsiaTheme="majorEastAsia" w:hAnsi="Cambria Math" w:cstheme="majorBidi"/>
                                    <w:sz w:val="24"/>
                                    <w:szCs w:val="24"/>
                                  </w:rPr>
                                  <m:t>*Rate ≥</m:t>
                                </m:r>
                                <m:r>
                                  <w:rPr>
                                    <w:rFonts w:ascii="Cambria Math" w:eastAsia="Cambria Math" w:hAnsi="Cambria Math" w:cstheme="majorBidi"/>
                                    <w:sz w:val="24"/>
                                    <w:szCs w:val="24"/>
                                  </w:rPr>
                                  <m:t>MinRateConstraint</m:t>
                                </m:r>
                              </m:oMath>
                            </m:oMathPara>
                          </w:p>
                        </w:txbxContent>
                      </wps:txbx>
                      <wps:bodyPr wrap="none">
                        <a:spAutoFit/>
                      </wps:bodyPr>
                    </wps:wsp>
                  </a:graphicData>
                </a:graphic>
              </wp:anchor>
            </w:drawing>
          </mc:Choice>
          <mc:Fallback>
            <w:pict>
              <v:rect w14:anchorId="3A3602B9" id="_x0000_s1028" style="position:absolute;margin-left:84.35pt;margin-top:11.95pt;width:465.65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oxgEAAN0DAAAOAAAAZHJzL2Uyb0RvYy54bWysU01v2zAMvQ/YfxB0X5zEa7EacYpiRXcZ&#10;tqLtfoAiS7YKfYFSY+ffj2JSp9hOHXaRKYqP5HukN9eTs2yvIJngW75aLDlTXobO+L7lv57uPn3h&#10;LGXhO2GDVy0/qMSvtx8/bMbYqHUYgu0UMEziUzPGlg85x6aqkhyUE2kRovL4qAM4kfEKfdWBGDG7&#10;s9V6ubysxgBdhCBVSui9PT7yLeXXWsn8U+ukMrMtx94ynUDnrpzVdiOaHkQcjDy1If6hCyeMx6Jz&#10;qluRBXsB81cqZySEFHReyOCqoLWRijggm9XyDzaPg4iKuKA4Kc4ypf+XVv7Y3wMzXctrzrxwOKIH&#10;FE343iq2KvKMMTUY9Rjv4XRLaBaukwZXvsiCTSTpYZZUTZlJdF5creqLz2vOJL7Vl1d1vS5JqzM6&#10;QsrfVHCsGC0HrE5Kiv33lI+hryGIK90c65OVD1aVFqx/UBppUBvFkST0u68W2HHWuIw4/deJY3UC&#10;lEBtrH0n9gQpaEUr9k78DKL6wecZ78RzANLnDbti5mk30ZRIveLZhe6AkxtxdVvu8d8i0VK8ecnh&#10;zpBw57CTcLhDJP1p38uSvr1T1Pmv3P4GAAD//wMAUEsDBBQABgAIAAAAIQCH+3gK3gAAAAoBAAAP&#10;AAAAZHJzL2Rvd25yZXYueG1sTI/LTsMwEEX3SPyDNUhsELUTUElDnAohHlK7ou0HTGOTWMTjyHbS&#10;8Pe4q7K8mqM751br2fZs0j4YRxKyhQCmqXHKUCvhsH+/L4CFiKSwd6Ql/OoA6/r6qsJSuRN96WkX&#10;W5ZKKJQooYtxKDkPTacthoUbNKXbt/MWY4q+5crjKZXbnudCLLlFQ+lDh4N+7XTzsxuthMePfPNm&#10;7sTW2GnEw4Z78UlbKW9v5pdnYFHP8QLDWT+pQ52cjm4kFVif8rJ4SqiE/GEF7AxkQqR1RwlFngGv&#10;K/5/Qv0HAAD//wMAUEsBAi0AFAAGAAgAAAAhALaDOJL+AAAA4QEAABMAAAAAAAAAAAAAAAAAAAAA&#10;AFtDb250ZW50X1R5cGVzXS54bWxQSwECLQAUAAYACAAAACEAOP0h/9YAAACUAQAACwAAAAAAAAAA&#10;AAAAAAAvAQAAX3JlbHMvLnJlbHNQSwECLQAUAAYACAAAACEAyP65qMYBAADdAwAADgAAAAAAAAAA&#10;AAAAAAAuAgAAZHJzL2Uyb0RvYy54bWxQSwECLQAUAAYACAAAACEAh/t4Ct4AAAAKAQAADwAAAAAA&#10;AAAAAAAAAAAgBAAAZHJzL2Rvd25yZXYueG1sUEsFBgAAAAAEAAQA8wAAACsFAAAAAA==&#10;" filled="f" stroked="f">
                <v:textbox style="mso-fit-shape-to-text:t">
                  <w:txbxContent>
                    <w:p w14:paraId="5421FAE8" w14:textId="77777777" w:rsidR="004C56AE" w:rsidRPr="009A7457"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0*Fee +</m:t>
                          </m:r>
                          <m:sSub>
                            <m:sSubPr>
                              <m:ctrlPr>
                                <w:rPr>
                                  <w:rFonts w:ascii="Cambria Math" w:eastAsiaTheme="majorEastAsia" w:hAnsi="Cambria Math" w:cstheme="majorBidi"/>
                                  <w:i/>
                                  <w:iCs/>
                                  <w:sz w:val="24"/>
                                  <w:szCs w:val="24"/>
                                </w:rPr>
                              </m:ctrlPr>
                            </m:sSubPr>
                            <m:e>
                              <m:r>
                                <w:rPr>
                                  <w:rFonts w:ascii="Cambria Math" w:eastAsiaTheme="majorEastAsia" w:hAnsi="Cambria Math" w:cstheme="majorBidi"/>
                                  <w:sz w:val="24"/>
                                  <w:szCs w:val="24"/>
                                </w:rPr>
                                <m:t>AvgTrans</m:t>
                              </m:r>
                            </m:e>
                            <m:sub>
                              <m:r>
                                <w:rPr>
                                  <w:rFonts w:ascii="Cambria Math" w:eastAsiaTheme="majorEastAsia" w:hAnsi="Cambria Math" w:cstheme="majorBidi"/>
                                  <w:sz w:val="24"/>
                                  <w:szCs w:val="24"/>
                                </w:rPr>
                                <m:t>2019</m:t>
                              </m:r>
                            </m:sub>
                          </m:sSub>
                          <m:r>
                            <w:rPr>
                              <w:rFonts w:ascii="Cambria Math" w:eastAsiaTheme="majorEastAsia" w:hAnsi="Cambria Math" w:cstheme="majorBidi"/>
                              <w:sz w:val="24"/>
                              <w:szCs w:val="24"/>
                            </w:rPr>
                            <m:t>*Rate ≥</m:t>
                          </m:r>
                          <m:r>
                            <w:rPr>
                              <w:rFonts w:ascii="Cambria Math" w:eastAsia="Cambria Math" w:hAnsi="Cambria Math" w:cstheme="majorBidi"/>
                              <w:sz w:val="24"/>
                              <w:szCs w:val="24"/>
                            </w:rPr>
                            <m:t>MinRateConstraint</m:t>
                          </m:r>
                        </m:oMath>
                      </m:oMathPara>
                    </w:p>
                  </w:txbxContent>
                </v:textbox>
              </v:rect>
            </w:pict>
          </mc:Fallback>
        </mc:AlternateContent>
      </w:r>
    </w:p>
    <w:p w14:paraId="172E7F84" w14:textId="4DED1C9F" w:rsidR="009A7457" w:rsidRDefault="009A7457" w:rsidP="00E96905"/>
    <w:p w14:paraId="2374F4D7" w14:textId="259A8C8A" w:rsidR="009A7457" w:rsidRDefault="009A7457" w:rsidP="00E96905"/>
    <w:p w14:paraId="64A0C702" w14:textId="4BC00BCE" w:rsidR="009A7457" w:rsidRDefault="003601E4" w:rsidP="00E96905">
      <w:r>
        <w:rPr>
          <w:noProof/>
        </w:rPr>
        <mc:AlternateContent>
          <mc:Choice Requires="wps">
            <w:drawing>
              <wp:anchor distT="0" distB="0" distL="114300" distR="114300" simplePos="0" relativeHeight="251665408" behindDoc="0" locked="0" layoutInCell="1" allowOverlap="1" wp14:anchorId="171E43F4" wp14:editId="3CC0B91D">
                <wp:simplePos x="0" y="0"/>
                <wp:positionH relativeFrom="column">
                  <wp:posOffset>-577850</wp:posOffset>
                </wp:positionH>
                <wp:positionV relativeFrom="paragraph">
                  <wp:posOffset>189865</wp:posOffset>
                </wp:positionV>
                <wp:extent cx="6096000" cy="369332"/>
                <wp:effectExtent l="0" t="0" r="0" b="0"/>
                <wp:wrapNone/>
                <wp:docPr id="5" name="Rectangle 1"/>
                <wp:cNvGraphicFramePr/>
                <a:graphic xmlns:a="http://schemas.openxmlformats.org/drawingml/2006/main">
                  <a:graphicData uri="http://schemas.microsoft.com/office/word/2010/wordprocessingShape">
                    <wps:wsp>
                      <wps:cNvSpPr/>
                      <wps:spPr>
                        <a:xfrm>
                          <a:off x="0" y="0"/>
                          <a:ext cx="6096000" cy="369332"/>
                        </a:xfrm>
                        <a:prstGeom prst="rect">
                          <a:avLst/>
                        </a:prstGeom>
                      </wps:spPr>
                      <wps:style>
                        <a:lnRef idx="0">
                          <a:scrgbClr r="0" g="0" b="0"/>
                        </a:lnRef>
                        <a:fillRef idx="0">
                          <a:scrgbClr r="0" g="0" b="0"/>
                        </a:fillRef>
                        <a:effectRef idx="0">
                          <a:scrgbClr r="0" g="0" b="0"/>
                        </a:effectRef>
                        <a:fontRef idx="major"/>
                      </wps:style>
                      <wps:txbx>
                        <w:txbxContent>
                          <w:p w14:paraId="61FB7248" w14:textId="77777777" w:rsidR="004C56AE" w:rsidRPr="009A7457"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Fee +0*Rate ≤</m:t>
                                </m:r>
                                <m:r>
                                  <w:rPr>
                                    <w:rFonts w:ascii="Cambria Math" w:eastAsia="Cambria Math" w:hAnsi="Cambria Math" w:cstheme="majorBidi"/>
                                    <w:sz w:val="24"/>
                                    <w:szCs w:val="24"/>
                                  </w:rPr>
                                  <m:t>MaxFeeConstraint</m:t>
                                </m:r>
                              </m:oMath>
                            </m:oMathPara>
                          </w:p>
                        </w:txbxContent>
                      </wps:txbx>
                      <wps:bodyPr>
                        <a:spAutoFit/>
                      </wps:bodyPr>
                    </wps:wsp>
                  </a:graphicData>
                </a:graphic>
              </wp:anchor>
            </w:drawing>
          </mc:Choice>
          <mc:Fallback>
            <w:pict>
              <v:rect w14:anchorId="171E43F4" id="_x0000_s1029" style="position:absolute;margin-left:-45.5pt;margin-top:14.95pt;width:480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e0vgEAANEDAAAOAAAAZHJzL2Uyb0RvYy54bWysU01v2zAMvQ/YfxB0X+wkWLAacYphRXcZ&#10;tqLtfoAiU7YKfYFSY+ffj1ISt9hOHXqRKZGP5Hukt9eTNewAGLV3LV8uas7ASd9p17f89+Ptpy+c&#10;xSRcJ4x30PIjRH69+/hhO4YGVn7wpgNklMTFZgwtH1IKTVVFOYAVceEDOHIqj1YkumJfdShGym5N&#10;tarrTTV67AJ6CTHS683JyXclv1Ig0y+lIiRmWk69pXJiOff5rHZb0fQowqDluQ3xH11YoR0VnVPd&#10;iCTYM+p/Ulkt0Uev0kJ6W3mltITCgdgs67/YPAwiQOFC4sQwyxTfL638ebhDpruWf+bMCUsjuifR&#10;hOsNsGWWZwyxoaiHcIfnWyQzc50U2vwlFmwqkh5nSWFKTNLjpr7a1DUpL8m33lyt16uctHpBB4zp&#10;O3jLstFypOpFSXH4EdMp9BJCuNzNqX6x0tFAbsG4e1BEo7SRH6LEfv/NIDvNmpaRerhMnKoXQA5U&#10;2pg3Ys+QjIayYm/Ez6BS37s046148lj0ecUum2naT2VK68tI9r47nsYQw9fn5G91ESsHX1xFLNqb&#10;Ivd5x/Nivr4XSV/+xN0fAAAA//8DAFBLAwQUAAYACAAAACEArqaSTt8AAAAJAQAADwAAAGRycy9k&#10;b3ducmV2LnhtbEyPQU+DQBCF7yb+h82YeDHtQmOQRZbGVE1qb2J/wAIjYNlZwm5b/PednvQ2M+/l&#10;zffy9WwHccLJ9440xMsIBFLtmp5aDfuv90UKwgdDjRkcoYZf9LAubm9ykzXuTJ94KkMrOIR8ZjR0&#10;IYyZlL7u0Bq/dCMSa99usibwOrWymcyZw+0gV1GUSGt64g+dGXHTYX0oj1bDx+5xt99s5c9B9a8P&#10;26cyklXypvX93fzyDCLgHP7McMVndCiYqXJHarwYNCxUzF2ChpVSINiQJooPFQ9pDLLI5f8GxQUA&#10;AP//AwBQSwECLQAUAAYACAAAACEAtoM4kv4AAADhAQAAEwAAAAAAAAAAAAAAAAAAAAAAW0NvbnRl&#10;bnRfVHlwZXNdLnhtbFBLAQItABQABgAIAAAAIQA4/SH/1gAAAJQBAAALAAAAAAAAAAAAAAAAAC8B&#10;AABfcmVscy8ucmVsc1BLAQItABQABgAIAAAAIQDaTUe0vgEAANEDAAAOAAAAAAAAAAAAAAAAAC4C&#10;AABkcnMvZTJvRG9jLnhtbFBLAQItABQABgAIAAAAIQCuppJO3wAAAAkBAAAPAAAAAAAAAAAAAAAA&#10;ABgEAABkcnMvZG93bnJldi54bWxQSwUGAAAAAAQABADzAAAAJAUAAAAA&#10;" filled="f" stroked="f">
                <v:textbox style="mso-fit-shape-to-text:t">
                  <w:txbxContent>
                    <w:p w14:paraId="61FB7248" w14:textId="77777777" w:rsidR="004C56AE" w:rsidRPr="009A7457"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Fee +0*Rate ≤</m:t>
                          </m:r>
                          <m:r>
                            <w:rPr>
                              <w:rFonts w:ascii="Cambria Math" w:eastAsia="Cambria Math" w:hAnsi="Cambria Math" w:cstheme="majorBidi"/>
                              <w:sz w:val="24"/>
                              <w:szCs w:val="24"/>
                            </w:rPr>
                            <m:t>MaxFeeConstraint</m:t>
                          </m:r>
                        </m:oMath>
                      </m:oMathPara>
                    </w:p>
                  </w:txbxContent>
                </v:textbox>
              </v:rect>
            </w:pict>
          </mc:Fallback>
        </mc:AlternateContent>
      </w:r>
      <w:r w:rsidR="009A7457">
        <w:t>Fee Constraints</w:t>
      </w:r>
      <w:r w:rsidR="009A7457" w:rsidRPr="009A7457">
        <w:rPr>
          <w:noProof/>
        </w:rPr>
        <w:t xml:space="preserve"> </w:t>
      </w:r>
    </w:p>
    <w:p w14:paraId="4415D26D" w14:textId="77777777" w:rsidR="00F17773" w:rsidRDefault="00F17773" w:rsidP="00E96905"/>
    <w:p w14:paraId="099E26B3" w14:textId="27588946" w:rsidR="00F17773" w:rsidRDefault="00F17773" w:rsidP="00E96905">
      <w:r>
        <w:rPr>
          <w:noProof/>
        </w:rPr>
        <mc:AlternateContent>
          <mc:Choice Requires="wps">
            <w:drawing>
              <wp:anchor distT="0" distB="0" distL="114300" distR="114300" simplePos="0" relativeHeight="251669504" behindDoc="0" locked="0" layoutInCell="1" allowOverlap="1" wp14:anchorId="74657098" wp14:editId="7D5FAB77">
                <wp:simplePos x="0" y="0"/>
                <wp:positionH relativeFrom="column">
                  <wp:posOffset>1104900</wp:posOffset>
                </wp:positionH>
                <wp:positionV relativeFrom="paragraph">
                  <wp:posOffset>105410</wp:posOffset>
                </wp:positionV>
                <wp:extent cx="4030014" cy="369332"/>
                <wp:effectExtent l="0" t="0" r="0" b="0"/>
                <wp:wrapNone/>
                <wp:docPr id="10" name="Rectangle 1"/>
                <wp:cNvGraphicFramePr/>
                <a:graphic xmlns:a="http://schemas.openxmlformats.org/drawingml/2006/main">
                  <a:graphicData uri="http://schemas.microsoft.com/office/word/2010/wordprocessingShape">
                    <wps:wsp>
                      <wps:cNvSpPr/>
                      <wps:spPr>
                        <a:xfrm>
                          <a:off x="0" y="0"/>
                          <a:ext cx="4030014" cy="369332"/>
                        </a:xfrm>
                        <a:prstGeom prst="rect">
                          <a:avLst/>
                        </a:prstGeom>
                      </wps:spPr>
                      <wps:style>
                        <a:lnRef idx="0">
                          <a:scrgbClr r="0" g="0" b="0"/>
                        </a:lnRef>
                        <a:fillRef idx="0">
                          <a:scrgbClr r="0" g="0" b="0"/>
                        </a:fillRef>
                        <a:effectRef idx="0">
                          <a:scrgbClr r="0" g="0" b="0"/>
                        </a:effectRef>
                        <a:fontRef idx="major"/>
                      </wps:style>
                      <wps:txbx>
                        <w:txbxContent>
                          <w:p w14:paraId="4541B935" w14:textId="77777777" w:rsidR="004C56AE" w:rsidRPr="009A7457"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Fee +0*Rate ≥</m:t>
                                </m:r>
                                <m:r>
                                  <w:rPr>
                                    <w:rFonts w:ascii="Cambria Math" w:eastAsia="Cambria Math" w:hAnsi="Cambria Math" w:cstheme="majorBidi"/>
                                    <w:sz w:val="24"/>
                                    <w:szCs w:val="24"/>
                                  </w:rPr>
                                  <m:t>MinFeeConstraint</m:t>
                                </m:r>
                              </m:oMath>
                            </m:oMathPara>
                          </w:p>
                        </w:txbxContent>
                      </wps:txbx>
                      <wps:bodyPr wrap="none">
                        <a:spAutoFit/>
                      </wps:bodyPr>
                    </wps:wsp>
                  </a:graphicData>
                </a:graphic>
              </wp:anchor>
            </w:drawing>
          </mc:Choice>
          <mc:Fallback>
            <w:pict>
              <v:rect w14:anchorId="74657098" id="_x0000_s1030" style="position:absolute;margin-left:87pt;margin-top:8.3pt;width:317.3pt;height:29.1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wZxgEAAN4DAAAOAAAAZHJzL2Uyb0RvYy54bWysU8tu3DAMvBfoPwi6d+19IGiN9QZFg/RS&#10;tEGSfoBWpmwHeoFS1t6/LyV7naA9pchFoiQOyRlS++vRaHYCDL2zNV+vSs7AStf0tq3578fbT585&#10;C1HYRmhnoeZnCPz68PHDfvAVbFzndAPIKIgN1eBr3sXoq6IIsgMjwsp5sPSoHBoR6Yht0aAYKLrR&#10;xaYsr4rBYePRSQiBbm+mR37I8ZUCGX8pFSAyXXOqLeYV83pMa3HYi6pF4btezmWI/6jCiN5S0iXU&#10;jYiCPWP/TyjTS3TBqbiSzhROqV5C5kBs1uVfbB464SFzIXGCX2QK7xdW/jzdIesb6h3JY4WhHt2T&#10;asK2Gtg66TP4UJHbg7/D+RTITGRHhSbtRIONWdPzoimMkUm63JXbslzvOJP0tr36st1uUtDiBe0x&#10;xO/gDEtGzZGyZynF6UeIk+vFhXCpmil/tuJZQypB23tQxCOXkS6CxPb4TSObmk3TSPwuLafsGZAc&#10;Va/1G7EzJKEhz9gb8Qso53c2LngjnhxmfV6xS2Ycj2Nu0+7SkqNrztS6gWa35pY+VxYt+K/P0d32&#10;WbgEnNxm4WiIsvTzwKcpfX3OXi/f8vAHAAD//wMAUEsDBBQABgAIAAAAIQCAzJrP3QAAAAkBAAAP&#10;AAAAZHJzL2Rvd25yZXYueG1sTI/NTsMwEITvSLyDtUhcELWpojQKcSqE+JHaU0sfYBubxCJeR7GT&#10;hrdnOcFtRjua/abaLr4Xsx2jC6ThYaVAWGqCcdRqOH283hcgYkIy2AeyGr5thG19fVVhacKFDnY+&#10;plZwCcUSNXQpDaWUsemsx7gKgyW+fYbRY2I7ttKMeOFy38u1Urn06Ig/dDjY5842X8fJa8je1rsX&#10;d6f2zs8TnnZyVO+01/r2Znl6BJHskv7C8IvP6FAz0zlMZKLo2W8y3pJY5DkIDhSqYHHWsMkKkHUl&#10;/y+ofwAAAP//AwBQSwECLQAUAAYACAAAACEAtoM4kv4AAADhAQAAEwAAAAAAAAAAAAAAAAAAAAAA&#10;W0NvbnRlbnRfVHlwZXNdLnhtbFBLAQItABQABgAIAAAAIQA4/SH/1gAAAJQBAAALAAAAAAAAAAAA&#10;AAAAAC8BAABfcmVscy8ucmVsc1BLAQItABQABgAIAAAAIQAA4awZxgEAAN4DAAAOAAAAAAAAAAAA&#10;AAAAAC4CAABkcnMvZTJvRG9jLnhtbFBLAQItABQABgAIAAAAIQCAzJrP3QAAAAkBAAAPAAAAAAAA&#10;AAAAAAAAACAEAABkcnMvZG93bnJldi54bWxQSwUGAAAAAAQABADzAAAAKgUAAAAA&#10;" filled="f" stroked="f">
                <v:textbox style="mso-fit-shape-to-text:t">
                  <w:txbxContent>
                    <w:p w14:paraId="4541B935" w14:textId="77777777" w:rsidR="004C56AE" w:rsidRPr="009A7457"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sz w:val="24"/>
                              <w:szCs w:val="24"/>
                            </w:rPr>
                            <m:t>Fee +0*Rate ≥</m:t>
                          </m:r>
                          <m:r>
                            <w:rPr>
                              <w:rFonts w:ascii="Cambria Math" w:eastAsia="Cambria Math" w:hAnsi="Cambria Math" w:cstheme="majorBidi"/>
                              <w:sz w:val="24"/>
                              <w:szCs w:val="24"/>
                            </w:rPr>
                            <m:t>MinFeeConstraint</m:t>
                          </m:r>
                        </m:oMath>
                      </m:oMathPara>
                    </w:p>
                  </w:txbxContent>
                </v:textbox>
              </v:rect>
            </w:pict>
          </mc:Fallback>
        </mc:AlternateContent>
      </w:r>
    </w:p>
    <w:p w14:paraId="7E66185F" w14:textId="48654E4F" w:rsidR="00F17773" w:rsidRDefault="00F17773" w:rsidP="00E96905"/>
    <w:p w14:paraId="01DC2494" w14:textId="057F93F5" w:rsidR="00F17773" w:rsidRDefault="00F17773" w:rsidP="00E96905"/>
    <w:p w14:paraId="294E2977" w14:textId="4046BC5D" w:rsidR="00F17773" w:rsidRDefault="00F17773" w:rsidP="00E96905">
      <w:r>
        <w:t xml:space="preserve">After creating the data frame, adding the new rates, fees and prices to the data </w:t>
      </w:r>
      <w:proofErr w:type="gramStart"/>
      <w:r>
        <w:t>frame</w:t>
      </w:r>
      <w:proofErr w:type="gramEnd"/>
      <w:r>
        <w:t xml:space="preserve"> and creating constraints we built a function  containing the following linear programming </w:t>
      </w:r>
      <w:r w:rsidR="00D82ED7">
        <w:t xml:space="preserve">code.  </w:t>
      </w:r>
    </w:p>
    <w:p w14:paraId="74B50DAE" w14:textId="77777777" w:rsidR="00607CF2" w:rsidRPr="00607CF2" w:rsidRDefault="00607CF2" w:rsidP="00E96905">
      <w:pPr>
        <w:rPr>
          <w:sz w:val="20"/>
          <w:szCs w:val="20"/>
        </w:rPr>
      </w:pPr>
    </w:p>
    <w:p w14:paraId="78062C0A" w14:textId="518DF7FE"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Linear Model Code</w:t>
      </w:r>
    </w:p>
    <w:p w14:paraId="1FD470AC" w14:textId="40E0392D"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xml:space="preserve">  obj = c(1, </w:t>
      </w:r>
      <w:proofErr w:type="spellStart"/>
      <w:r w:rsidRPr="009C340A">
        <w:rPr>
          <w:rFonts w:ascii="Courier New" w:hAnsi="Courier New" w:cs="Courier New"/>
          <w:color w:val="474747"/>
          <w:sz w:val="22"/>
          <w:szCs w:val="22"/>
        </w:rPr>
        <w:t>average_transaction</w:t>
      </w:r>
      <w:proofErr w:type="spellEnd"/>
      <w:r w:rsidRPr="009C340A">
        <w:rPr>
          <w:rFonts w:ascii="Courier New" w:hAnsi="Courier New" w:cs="Courier New"/>
          <w:color w:val="474747"/>
          <w:sz w:val="22"/>
          <w:szCs w:val="22"/>
        </w:rPr>
        <w:t>)</w:t>
      </w:r>
    </w:p>
    <w:p w14:paraId="33F345D6" w14:textId="77777777"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mat = matrix(c(1, x2_coeff, 1,0, 1,0,0,1,0,1),</w:t>
      </w:r>
      <w:proofErr w:type="spellStart"/>
      <w:r w:rsidRPr="009C340A">
        <w:rPr>
          <w:rFonts w:ascii="Courier New" w:hAnsi="Courier New" w:cs="Courier New"/>
          <w:color w:val="474747"/>
          <w:sz w:val="22"/>
          <w:szCs w:val="22"/>
        </w:rPr>
        <w:t>ncol</w:t>
      </w:r>
      <w:proofErr w:type="spellEnd"/>
      <w:r w:rsidRPr="009C340A">
        <w:rPr>
          <w:rFonts w:ascii="Courier New" w:hAnsi="Courier New" w:cs="Courier New"/>
          <w:color w:val="474747"/>
          <w:sz w:val="22"/>
          <w:szCs w:val="22"/>
        </w:rPr>
        <w:t xml:space="preserve"> =2, </w:t>
      </w:r>
      <w:proofErr w:type="spellStart"/>
      <w:r w:rsidRPr="009C340A">
        <w:rPr>
          <w:rFonts w:ascii="Courier New" w:hAnsi="Courier New" w:cs="Courier New"/>
          <w:color w:val="474747"/>
          <w:sz w:val="22"/>
          <w:szCs w:val="22"/>
        </w:rPr>
        <w:t>byrow</w:t>
      </w:r>
      <w:proofErr w:type="spellEnd"/>
      <w:r w:rsidRPr="009C340A">
        <w:rPr>
          <w:rFonts w:ascii="Courier New" w:hAnsi="Courier New" w:cs="Courier New"/>
          <w:color w:val="474747"/>
          <w:sz w:val="22"/>
          <w:szCs w:val="22"/>
        </w:rPr>
        <w:t>=TRUE)</w:t>
      </w:r>
    </w:p>
    <w:p w14:paraId="16CAE3EF" w14:textId="77777777"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dir</w:t>
      </w:r>
      <w:proofErr w:type="spellEnd"/>
      <w:r w:rsidRPr="009C340A">
        <w:rPr>
          <w:rFonts w:ascii="Courier New" w:hAnsi="Courier New" w:cs="Courier New"/>
          <w:color w:val="474747"/>
          <w:sz w:val="22"/>
          <w:szCs w:val="22"/>
        </w:rPr>
        <w:t xml:space="preserve"> = c('&lt;=', '&gt;=', '&lt;=', '&gt;=', '&lt;=')</w:t>
      </w:r>
    </w:p>
    <w:p w14:paraId="0096FC5A" w14:textId="77777777"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rhs</w:t>
      </w:r>
      <w:proofErr w:type="spellEnd"/>
      <w:r w:rsidRPr="009C340A">
        <w:rPr>
          <w:rFonts w:ascii="Courier New" w:hAnsi="Courier New" w:cs="Courier New"/>
          <w:color w:val="474747"/>
          <w:sz w:val="22"/>
          <w:szCs w:val="22"/>
        </w:rPr>
        <w:t xml:space="preserve"> = c(</w:t>
      </w:r>
      <w:proofErr w:type="spellStart"/>
      <w:r w:rsidRPr="009C340A">
        <w:rPr>
          <w:rFonts w:ascii="Courier New" w:hAnsi="Courier New" w:cs="Courier New"/>
          <w:color w:val="474747"/>
          <w:sz w:val="22"/>
          <w:szCs w:val="22"/>
        </w:rPr>
        <w:t>min_max_price</w:t>
      </w:r>
      <w:proofErr w:type="spellEnd"/>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min_fee</w:t>
      </w:r>
      <w:proofErr w:type="spellEnd"/>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max_fee</w:t>
      </w:r>
      <w:proofErr w:type="spellEnd"/>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min_rate</w:t>
      </w:r>
      <w:proofErr w:type="spellEnd"/>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max_rate</w:t>
      </w:r>
      <w:proofErr w:type="spellEnd"/>
      <w:r w:rsidRPr="009C340A">
        <w:rPr>
          <w:rFonts w:ascii="Courier New" w:hAnsi="Courier New" w:cs="Courier New"/>
          <w:color w:val="474747"/>
          <w:sz w:val="22"/>
          <w:szCs w:val="22"/>
        </w:rPr>
        <w:t>)</w:t>
      </w:r>
    </w:p>
    <w:p w14:paraId="3B5BC8D6" w14:textId="77777777"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xml:space="preserve">  </w:t>
      </w:r>
    </w:p>
    <w:p w14:paraId="4B347FCD" w14:textId="77777777"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output =</w:t>
      </w:r>
      <w:proofErr w:type="spellStart"/>
      <w:r w:rsidRPr="009C340A">
        <w:rPr>
          <w:rFonts w:ascii="Courier New" w:hAnsi="Courier New" w:cs="Courier New"/>
          <w:color w:val="474747"/>
          <w:sz w:val="22"/>
          <w:szCs w:val="22"/>
        </w:rPr>
        <w:t>lp</w:t>
      </w:r>
      <w:proofErr w:type="spellEnd"/>
      <w:r w:rsidRPr="009C340A">
        <w:rPr>
          <w:rFonts w:ascii="Courier New" w:hAnsi="Courier New" w:cs="Courier New"/>
          <w:color w:val="474747"/>
          <w:sz w:val="22"/>
          <w:szCs w:val="22"/>
        </w:rPr>
        <w:t xml:space="preserve">("max", obj, mat, </w:t>
      </w:r>
      <w:proofErr w:type="spellStart"/>
      <w:r w:rsidRPr="009C340A">
        <w:rPr>
          <w:rFonts w:ascii="Courier New" w:hAnsi="Courier New" w:cs="Courier New"/>
          <w:color w:val="474747"/>
          <w:sz w:val="22"/>
          <w:szCs w:val="22"/>
        </w:rPr>
        <w:t>dir</w:t>
      </w:r>
      <w:proofErr w:type="spellEnd"/>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rhs</w:t>
      </w:r>
      <w:proofErr w:type="spellEnd"/>
      <w:r w:rsidRPr="009C340A">
        <w:rPr>
          <w:rFonts w:ascii="Courier New" w:hAnsi="Courier New" w:cs="Courier New"/>
          <w:color w:val="474747"/>
          <w:sz w:val="22"/>
          <w:szCs w:val="22"/>
        </w:rPr>
        <w:t>)</w:t>
      </w:r>
    </w:p>
    <w:p w14:paraId="3817BA68" w14:textId="77777777"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new_fee</w:t>
      </w:r>
      <w:proofErr w:type="spellEnd"/>
      <w:r w:rsidRPr="009C340A">
        <w:rPr>
          <w:rFonts w:ascii="Courier New" w:hAnsi="Courier New" w:cs="Courier New"/>
          <w:color w:val="474747"/>
          <w:sz w:val="22"/>
          <w:szCs w:val="22"/>
        </w:rPr>
        <w:t xml:space="preserve"> = </w:t>
      </w:r>
      <w:proofErr w:type="spellStart"/>
      <w:r w:rsidRPr="009C340A">
        <w:rPr>
          <w:rFonts w:ascii="Courier New" w:hAnsi="Courier New" w:cs="Courier New"/>
          <w:color w:val="474747"/>
          <w:sz w:val="22"/>
          <w:szCs w:val="22"/>
        </w:rPr>
        <w:t>output$solution</w:t>
      </w:r>
      <w:proofErr w:type="spellEnd"/>
      <w:r w:rsidRPr="009C340A">
        <w:rPr>
          <w:rFonts w:ascii="Courier New" w:hAnsi="Courier New" w:cs="Courier New"/>
          <w:color w:val="474747"/>
          <w:sz w:val="22"/>
          <w:szCs w:val="22"/>
        </w:rPr>
        <w:t>[1]</w:t>
      </w:r>
    </w:p>
    <w:p w14:paraId="015706F2" w14:textId="77777777"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new_rate</w:t>
      </w:r>
      <w:proofErr w:type="spellEnd"/>
      <w:r w:rsidRPr="009C340A">
        <w:rPr>
          <w:rFonts w:ascii="Courier New" w:hAnsi="Courier New" w:cs="Courier New"/>
          <w:color w:val="474747"/>
          <w:sz w:val="22"/>
          <w:szCs w:val="22"/>
        </w:rPr>
        <w:t xml:space="preserve"> = </w:t>
      </w:r>
      <w:proofErr w:type="spellStart"/>
      <w:r w:rsidRPr="009C340A">
        <w:rPr>
          <w:rFonts w:ascii="Courier New" w:hAnsi="Courier New" w:cs="Courier New"/>
          <w:color w:val="474747"/>
          <w:sz w:val="22"/>
          <w:szCs w:val="22"/>
        </w:rPr>
        <w:t>output$solution</w:t>
      </w:r>
      <w:proofErr w:type="spellEnd"/>
      <w:r w:rsidRPr="009C340A">
        <w:rPr>
          <w:rFonts w:ascii="Courier New" w:hAnsi="Courier New" w:cs="Courier New"/>
          <w:color w:val="474747"/>
          <w:sz w:val="22"/>
          <w:szCs w:val="22"/>
        </w:rPr>
        <w:t>[2]</w:t>
      </w:r>
    </w:p>
    <w:p w14:paraId="02B21941" w14:textId="6FCF247C" w:rsidR="00F17773" w:rsidRPr="009C340A" w:rsidRDefault="00F17773" w:rsidP="00F17773">
      <w:pPr>
        <w:autoSpaceDE w:val="0"/>
        <w:autoSpaceDN w:val="0"/>
        <w:adjustRightInd w:val="0"/>
        <w:spacing w:line="288" w:lineRule="atLeast"/>
        <w:rPr>
          <w:rFonts w:ascii="Times" w:hAnsi="Times" w:cs="Times"/>
          <w:sz w:val="22"/>
          <w:szCs w:val="22"/>
        </w:rPr>
      </w:pPr>
      <w:r w:rsidRPr="009C340A">
        <w:rPr>
          <w:rFonts w:ascii="Courier New" w:hAnsi="Courier New" w:cs="Courier New"/>
          <w:color w:val="474747"/>
          <w:sz w:val="22"/>
          <w:szCs w:val="22"/>
        </w:rPr>
        <w:t xml:space="preserve">  </w:t>
      </w:r>
      <w:proofErr w:type="spellStart"/>
      <w:r w:rsidRPr="009C340A">
        <w:rPr>
          <w:rFonts w:ascii="Courier New" w:hAnsi="Courier New" w:cs="Courier New"/>
          <w:color w:val="474747"/>
          <w:sz w:val="22"/>
          <w:szCs w:val="22"/>
        </w:rPr>
        <w:t>new_transaction_price</w:t>
      </w:r>
      <w:proofErr w:type="spellEnd"/>
      <w:r w:rsidRPr="009C340A">
        <w:rPr>
          <w:rFonts w:ascii="Courier New" w:hAnsi="Courier New" w:cs="Courier New"/>
          <w:color w:val="474747"/>
          <w:sz w:val="22"/>
          <w:szCs w:val="22"/>
        </w:rPr>
        <w:t xml:space="preserve"> = </w:t>
      </w:r>
      <w:proofErr w:type="spellStart"/>
      <w:r w:rsidRPr="009C340A">
        <w:rPr>
          <w:rFonts w:ascii="Courier New" w:hAnsi="Courier New" w:cs="Courier New"/>
          <w:color w:val="474747"/>
          <w:sz w:val="22"/>
          <w:szCs w:val="22"/>
        </w:rPr>
        <w:t>new_fee</w:t>
      </w:r>
      <w:proofErr w:type="spellEnd"/>
      <w:r w:rsidRPr="009C340A">
        <w:rPr>
          <w:rFonts w:ascii="Courier New" w:hAnsi="Courier New" w:cs="Courier New"/>
          <w:color w:val="474747"/>
          <w:sz w:val="22"/>
          <w:szCs w:val="22"/>
        </w:rPr>
        <w:t xml:space="preserve"> + </w:t>
      </w:r>
      <w:proofErr w:type="spellStart"/>
      <w:r w:rsidRPr="009C340A">
        <w:rPr>
          <w:rFonts w:ascii="Courier New" w:hAnsi="Courier New" w:cs="Courier New"/>
          <w:color w:val="474747"/>
          <w:sz w:val="22"/>
          <w:szCs w:val="22"/>
        </w:rPr>
        <w:t>new_rate</w:t>
      </w:r>
      <w:proofErr w:type="spellEnd"/>
      <w:r w:rsidRPr="009C340A">
        <w:rPr>
          <w:rFonts w:ascii="Courier New" w:hAnsi="Courier New" w:cs="Courier New"/>
          <w:color w:val="474747"/>
          <w:sz w:val="22"/>
          <w:szCs w:val="22"/>
        </w:rPr>
        <w:t xml:space="preserve"> * </w:t>
      </w:r>
      <w:proofErr w:type="spellStart"/>
      <w:r w:rsidRPr="009C340A">
        <w:rPr>
          <w:rFonts w:ascii="Courier New" w:hAnsi="Courier New" w:cs="Courier New"/>
          <w:color w:val="474747"/>
          <w:sz w:val="22"/>
          <w:szCs w:val="22"/>
        </w:rPr>
        <w:t>average_transaction</w:t>
      </w:r>
      <w:proofErr w:type="spellEnd"/>
    </w:p>
    <w:p w14:paraId="5FCB8FC4" w14:textId="1D124049" w:rsidR="00F17773" w:rsidRDefault="00F17773" w:rsidP="00E96905"/>
    <w:p w14:paraId="60390530" w14:textId="32E6022A" w:rsidR="009C340A" w:rsidRDefault="009C340A">
      <w:r>
        <w:br w:type="page"/>
      </w:r>
    </w:p>
    <w:p w14:paraId="76F0CA4A" w14:textId="77777777" w:rsidR="00C964E0" w:rsidRDefault="00C964E0" w:rsidP="00E96905">
      <w:pPr>
        <w:rPr>
          <w:sz w:val="28"/>
          <w:szCs w:val="28"/>
        </w:rPr>
      </w:pPr>
    </w:p>
    <w:p w14:paraId="592B05D9" w14:textId="65245597" w:rsidR="00C964E0" w:rsidRDefault="00C964E0" w:rsidP="00C964E0">
      <w:pPr>
        <w:pStyle w:val="Heading1"/>
        <w:rPr>
          <w:rFonts w:asciiTheme="minorHAnsi" w:hAnsiTheme="minorHAnsi" w:cs="Arial"/>
        </w:rPr>
      </w:pPr>
      <w:bookmarkStart w:id="12" w:name="_Toc41823902"/>
      <w:r>
        <w:rPr>
          <w:rFonts w:asciiTheme="minorHAnsi" w:hAnsiTheme="minorHAnsi" w:cs="Arial"/>
        </w:rPr>
        <w:t>Results</w:t>
      </w:r>
      <w:bookmarkEnd w:id="12"/>
    </w:p>
    <w:p w14:paraId="621AED61" w14:textId="77777777" w:rsidR="00C964E0" w:rsidRDefault="00C964E0" w:rsidP="00E96905">
      <w:pPr>
        <w:rPr>
          <w:sz w:val="28"/>
          <w:szCs w:val="28"/>
        </w:rPr>
      </w:pPr>
    </w:p>
    <w:p w14:paraId="4CED10A7" w14:textId="19E20BC7" w:rsidR="00D82ED7" w:rsidRDefault="00D82ED7" w:rsidP="00E96905">
      <w:r>
        <w:t>The function was applied across 200,000 rows of the original data returning a data frame with the following variables</w:t>
      </w:r>
    </w:p>
    <w:p w14:paraId="0FEA86DF" w14:textId="3344C79E" w:rsidR="00D82ED7" w:rsidRDefault="00D82ED7" w:rsidP="00E96905"/>
    <w:p w14:paraId="3D4AC60C" w14:textId="77777777" w:rsidR="00607CF2" w:rsidRDefault="00607CF2" w:rsidP="00D82ED7">
      <w:pPr>
        <w:pStyle w:val="ListParagraph"/>
        <w:numPr>
          <w:ilvl w:val="0"/>
          <w:numId w:val="16"/>
        </w:numPr>
        <w:sectPr w:rsidR="00607CF2" w:rsidSect="00666C4E">
          <w:headerReference w:type="default" r:id="rId11"/>
          <w:pgSz w:w="11907" w:h="16839" w:code="9"/>
          <w:pgMar w:top="1440" w:right="1440" w:bottom="1260" w:left="1440" w:header="720" w:footer="432" w:gutter="0"/>
          <w:cols w:space="720"/>
          <w:noEndnote/>
          <w:titlePg/>
          <w:docGrid w:linePitch="326"/>
        </w:sectPr>
      </w:pPr>
    </w:p>
    <w:p w14:paraId="4570BA54" w14:textId="09452937" w:rsidR="00D82ED7" w:rsidRDefault="00D82ED7" w:rsidP="00D82ED7">
      <w:pPr>
        <w:pStyle w:val="ListParagraph"/>
        <w:numPr>
          <w:ilvl w:val="0"/>
          <w:numId w:val="16"/>
        </w:numPr>
      </w:pPr>
      <w:r>
        <w:t xml:space="preserve">Merchant                </w:t>
      </w:r>
    </w:p>
    <w:p w14:paraId="3D67BEC4" w14:textId="77777777" w:rsidR="00D82ED7" w:rsidRDefault="00D82ED7" w:rsidP="00D82ED7">
      <w:pPr>
        <w:pStyle w:val="ListParagraph"/>
        <w:numPr>
          <w:ilvl w:val="0"/>
          <w:numId w:val="16"/>
        </w:numPr>
      </w:pPr>
      <w:r>
        <w:t xml:space="preserve">Card                    </w:t>
      </w:r>
    </w:p>
    <w:p w14:paraId="4F5B863C" w14:textId="77777777" w:rsidR="00D82ED7" w:rsidRDefault="00D82ED7" w:rsidP="00D82ED7">
      <w:pPr>
        <w:pStyle w:val="ListParagraph"/>
        <w:numPr>
          <w:ilvl w:val="0"/>
          <w:numId w:val="16"/>
        </w:numPr>
      </w:pPr>
      <w:proofErr w:type="spellStart"/>
      <w:r>
        <w:t>Old_Fee</w:t>
      </w:r>
      <w:proofErr w:type="spellEnd"/>
      <w:r>
        <w:t xml:space="preserve">                 </w:t>
      </w:r>
    </w:p>
    <w:p w14:paraId="0ADF8EDB" w14:textId="77777777" w:rsidR="00D82ED7" w:rsidRDefault="00D82ED7" w:rsidP="00D82ED7">
      <w:pPr>
        <w:pStyle w:val="ListParagraph"/>
        <w:numPr>
          <w:ilvl w:val="0"/>
          <w:numId w:val="16"/>
        </w:numPr>
      </w:pPr>
      <w:proofErr w:type="spellStart"/>
      <w:r>
        <w:t>Old_Rate</w:t>
      </w:r>
      <w:proofErr w:type="spellEnd"/>
      <w:r>
        <w:t xml:space="preserve">                </w:t>
      </w:r>
    </w:p>
    <w:p w14:paraId="323813CF" w14:textId="0539863D" w:rsidR="00D82ED7" w:rsidRDefault="00D82ED7" w:rsidP="00D82ED7">
      <w:pPr>
        <w:pStyle w:val="ListParagraph"/>
        <w:numPr>
          <w:ilvl w:val="0"/>
          <w:numId w:val="16"/>
        </w:numPr>
      </w:pPr>
      <w:proofErr w:type="spellStart"/>
      <w:r>
        <w:t>Old_Transaction_Price</w:t>
      </w:r>
      <w:proofErr w:type="spellEnd"/>
      <w:r>
        <w:t xml:space="preserve"> </w:t>
      </w:r>
    </w:p>
    <w:p w14:paraId="2FE7FCFA" w14:textId="77777777" w:rsidR="00D82ED7" w:rsidRDefault="00D82ED7" w:rsidP="00D82ED7">
      <w:pPr>
        <w:pStyle w:val="ListParagraph"/>
        <w:numPr>
          <w:ilvl w:val="0"/>
          <w:numId w:val="16"/>
        </w:numPr>
      </w:pPr>
      <w:proofErr w:type="spellStart"/>
      <w:r>
        <w:t>Old_Revenue</w:t>
      </w:r>
      <w:proofErr w:type="spellEnd"/>
      <w:r>
        <w:t xml:space="preserve">             </w:t>
      </w:r>
    </w:p>
    <w:p w14:paraId="1F27F4A3" w14:textId="7BF20B74" w:rsidR="00D82ED7" w:rsidRDefault="00D82ED7" w:rsidP="00D82ED7">
      <w:pPr>
        <w:pStyle w:val="ListParagraph"/>
        <w:numPr>
          <w:ilvl w:val="0"/>
          <w:numId w:val="16"/>
        </w:numPr>
      </w:pPr>
      <w:proofErr w:type="spellStart"/>
      <w:r>
        <w:t>New_Fee</w:t>
      </w:r>
      <w:proofErr w:type="spellEnd"/>
      <w:r>
        <w:t xml:space="preserve">                 </w:t>
      </w:r>
    </w:p>
    <w:p w14:paraId="2D4F9BF2" w14:textId="77777777" w:rsidR="00D82ED7" w:rsidRDefault="00D82ED7" w:rsidP="00D82ED7">
      <w:pPr>
        <w:pStyle w:val="ListParagraph"/>
        <w:numPr>
          <w:ilvl w:val="0"/>
          <w:numId w:val="16"/>
        </w:numPr>
      </w:pPr>
      <w:proofErr w:type="spellStart"/>
      <w:r>
        <w:t>New_Rate</w:t>
      </w:r>
      <w:proofErr w:type="spellEnd"/>
      <w:r>
        <w:t xml:space="preserve">                </w:t>
      </w:r>
    </w:p>
    <w:p w14:paraId="41117E62" w14:textId="77777777" w:rsidR="00D82ED7" w:rsidRDefault="00D82ED7" w:rsidP="00D82ED7">
      <w:pPr>
        <w:pStyle w:val="ListParagraph"/>
        <w:numPr>
          <w:ilvl w:val="0"/>
          <w:numId w:val="16"/>
        </w:numPr>
      </w:pPr>
      <w:proofErr w:type="spellStart"/>
      <w:r>
        <w:t>New_Transaction_Price</w:t>
      </w:r>
      <w:proofErr w:type="spellEnd"/>
      <w:r>
        <w:t xml:space="preserve">   </w:t>
      </w:r>
    </w:p>
    <w:p w14:paraId="70AAD17C" w14:textId="49A8E42F" w:rsidR="00D82ED7" w:rsidRDefault="00D82ED7" w:rsidP="00D82ED7">
      <w:pPr>
        <w:pStyle w:val="ListParagraph"/>
        <w:numPr>
          <w:ilvl w:val="0"/>
          <w:numId w:val="16"/>
        </w:numPr>
      </w:pPr>
      <w:proofErr w:type="spellStart"/>
      <w:r>
        <w:t>New_Revenue</w:t>
      </w:r>
      <w:proofErr w:type="spellEnd"/>
      <w:r w:rsidR="00607CF2">
        <w:t xml:space="preserve">  </w:t>
      </w:r>
    </w:p>
    <w:p w14:paraId="29F9B9AF" w14:textId="77777777" w:rsidR="00607CF2" w:rsidRDefault="00607CF2" w:rsidP="00607CF2">
      <w:pPr>
        <w:pStyle w:val="ListParagraph"/>
        <w:sectPr w:rsidR="00607CF2" w:rsidSect="00607CF2">
          <w:type w:val="continuous"/>
          <w:pgSz w:w="11907" w:h="16839" w:code="9"/>
          <w:pgMar w:top="1440" w:right="1440" w:bottom="1260" w:left="1440" w:header="720" w:footer="432" w:gutter="0"/>
          <w:cols w:num="2" w:space="720"/>
          <w:noEndnote/>
          <w:titlePg/>
          <w:docGrid w:linePitch="326"/>
        </w:sectPr>
      </w:pPr>
    </w:p>
    <w:p w14:paraId="6F46AC79" w14:textId="789C947F" w:rsidR="00607CF2" w:rsidRDefault="00607CF2" w:rsidP="00607CF2">
      <w:pPr>
        <w:pStyle w:val="ListParagraph"/>
      </w:pPr>
    </w:p>
    <w:tbl>
      <w:tblPr>
        <w:tblW w:w="10100"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949"/>
        <w:gridCol w:w="990"/>
        <w:gridCol w:w="810"/>
        <w:gridCol w:w="900"/>
        <w:gridCol w:w="1080"/>
        <w:gridCol w:w="1170"/>
        <w:gridCol w:w="810"/>
        <w:gridCol w:w="990"/>
        <w:gridCol w:w="1170"/>
        <w:gridCol w:w="1231"/>
      </w:tblGrid>
      <w:tr w:rsidR="00607CF2" w:rsidRPr="00607CF2" w14:paraId="3F161966" w14:textId="77777777" w:rsidTr="00607CF2">
        <w:trPr>
          <w:trHeight w:val="320"/>
        </w:trPr>
        <w:tc>
          <w:tcPr>
            <w:tcW w:w="949" w:type="dxa"/>
          </w:tcPr>
          <w:p w14:paraId="5BDB49F1" w14:textId="77777777" w:rsidR="009C340A" w:rsidRPr="00607CF2" w:rsidRDefault="009C340A"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Merchant</w:t>
            </w:r>
          </w:p>
        </w:tc>
        <w:tc>
          <w:tcPr>
            <w:tcW w:w="990" w:type="dxa"/>
          </w:tcPr>
          <w:p w14:paraId="06B0932C" w14:textId="77777777" w:rsidR="009C340A" w:rsidRPr="00607CF2" w:rsidRDefault="009C340A"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Card</w:t>
            </w:r>
          </w:p>
        </w:tc>
        <w:tc>
          <w:tcPr>
            <w:tcW w:w="810" w:type="dxa"/>
          </w:tcPr>
          <w:p w14:paraId="3F0AB2AF" w14:textId="2AD01132" w:rsidR="009C340A" w:rsidRPr="00607CF2" w:rsidRDefault="00607CF2"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 xml:space="preserve">Old </w:t>
            </w:r>
            <w:r w:rsidR="009C340A" w:rsidRPr="00607CF2">
              <w:rPr>
                <w:rFonts w:ascii="Calibri" w:hAnsi="Calibri" w:cs="Calibri"/>
                <w:b/>
                <w:color w:val="000000"/>
                <w:sz w:val="16"/>
                <w:szCs w:val="16"/>
              </w:rPr>
              <w:t>Fee</w:t>
            </w:r>
          </w:p>
        </w:tc>
        <w:tc>
          <w:tcPr>
            <w:tcW w:w="900" w:type="dxa"/>
          </w:tcPr>
          <w:p w14:paraId="1875CA27" w14:textId="2D639460" w:rsidR="009C340A" w:rsidRPr="00607CF2" w:rsidRDefault="00607CF2"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 xml:space="preserve">Old </w:t>
            </w:r>
            <w:r w:rsidR="009C340A" w:rsidRPr="00607CF2">
              <w:rPr>
                <w:rFonts w:ascii="Calibri" w:hAnsi="Calibri" w:cs="Calibri"/>
                <w:b/>
                <w:color w:val="000000"/>
                <w:sz w:val="16"/>
                <w:szCs w:val="16"/>
              </w:rPr>
              <w:t>Rate</w:t>
            </w:r>
          </w:p>
        </w:tc>
        <w:tc>
          <w:tcPr>
            <w:tcW w:w="1080" w:type="dxa"/>
          </w:tcPr>
          <w:p w14:paraId="79D90731" w14:textId="479E765A" w:rsidR="009C340A" w:rsidRPr="00607CF2" w:rsidRDefault="00607CF2"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Old Price</w:t>
            </w:r>
          </w:p>
        </w:tc>
        <w:tc>
          <w:tcPr>
            <w:tcW w:w="1170" w:type="dxa"/>
          </w:tcPr>
          <w:p w14:paraId="15F5D884" w14:textId="64BF8261" w:rsidR="009C340A" w:rsidRPr="00607CF2" w:rsidRDefault="00607CF2"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 xml:space="preserve">Old </w:t>
            </w:r>
            <w:r w:rsidR="009C340A" w:rsidRPr="00607CF2">
              <w:rPr>
                <w:rFonts w:ascii="Calibri" w:hAnsi="Calibri" w:cs="Calibri"/>
                <w:b/>
                <w:color w:val="000000"/>
                <w:sz w:val="16"/>
                <w:szCs w:val="16"/>
              </w:rPr>
              <w:t>Revenue</w:t>
            </w:r>
          </w:p>
        </w:tc>
        <w:tc>
          <w:tcPr>
            <w:tcW w:w="810" w:type="dxa"/>
          </w:tcPr>
          <w:p w14:paraId="13800138" w14:textId="787064F2" w:rsidR="009C340A" w:rsidRPr="00607CF2" w:rsidRDefault="00607CF2"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 xml:space="preserve">New </w:t>
            </w:r>
            <w:r w:rsidR="009C340A" w:rsidRPr="00607CF2">
              <w:rPr>
                <w:rFonts w:ascii="Calibri" w:hAnsi="Calibri" w:cs="Calibri"/>
                <w:b/>
                <w:color w:val="000000"/>
                <w:sz w:val="16"/>
                <w:szCs w:val="16"/>
              </w:rPr>
              <w:t>Fee</w:t>
            </w:r>
          </w:p>
        </w:tc>
        <w:tc>
          <w:tcPr>
            <w:tcW w:w="990" w:type="dxa"/>
          </w:tcPr>
          <w:p w14:paraId="30BB7CD7" w14:textId="7B65A2CC" w:rsidR="009C340A" w:rsidRPr="00607CF2" w:rsidRDefault="00607CF2"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 xml:space="preserve">New </w:t>
            </w:r>
            <w:r w:rsidR="009C340A" w:rsidRPr="00607CF2">
              <w:rPr>
                <w:rFonts w:ascii="Calibri" w:hAnsi="Calibri" w:cs="Calibri"/>
                <w:b/>
                <w:color w:val="000000"/>
                <w:sz w:val="16"/>
                <w:szCs w:val="16"/>
              </w:rPr>
              <w:t>Rate</w:t>
            </w:r>
          </w:p>
        </w:tc>
        <w:tc>
          <w:tcPr>
            <w:tcW w:w="1170" w:type="dxa"/>
          </w:tcPr>
          <w:p w14:paraId="23B10020" w14:textId="7623336B" w:rsidR="009C340A" w:rsidRPr="00607CF2" w:rsidRDefault="009C340A"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New</w:t>
            </w:r>
            <w:r w:rsidR="00607CF2" w:rsidRPr="00607CF2">
              <w:rPr>
                <w:rFonts w:ascii="Calibri" w:hAnsi="Calibri" w:cs="Calibri"/>
                <w:b/>
                <w:color w:val="000000"/>
                <w:sz w:val="16"/>
                <w:szCs w:val="16"/>
              </w:rPr>
              <w:t xml:space="preserve">  </w:t>
            </w:r>
            <w:r w:rsidRPr="00607CF2">
              <w:rPr>
                <w:rFonts w:ascii="Calibri" w:hAnsi="Calibri" w:cs="Calibri"/>
                <w:b/>
                <w:color w:val="000000"/>
                <w:sz w:val="16"/>
                <w:szCs w:val="16"/>
              </w:rPr>
              <w:t>Price</w:t>
            </w:r>
          </w:p>
        </w:tc>
        <w:tc>
          <w:tcPr>
            <w:tcW w:w="1231" w:type="dxa"/>
          </w:tcPr>
          <w:p w14:paraId="585E920E" w14:textId="55BFB33A" w:rsidR="009C340A" w:rsidRPr="00607CF2" w:rsidRDefault="00607CF2" w:rsidP="007C4FA2">
            <w:pPr>
              <w:widowControl w:val="0"/>
              <w:autoSpaceDE w:val="0"/>
              <w:autoSpaceDN w:val="0"/>
              <w:adjustRightInd w:val="0"/>
              <w:jc w:val="center"/>
              <w:rPr>
                <w:rFonts w:ascii="Calibri" w:hAnsi="Calibri" w:cs="Calibri"/>
                <w:b/>
                <w:color w:val="000000"/>
                <w:sz w:val="16"/>
                <w:szCs w:val="16"/>
              </w:rPr>
            </w:pPr>
            <w:r w:rsidRPr="00607CF2">
              <w:rPr>
                <w:rFonts w:ascii="Calibri" w:hAnsi="Calibri" w:cs="Calibri"/>
                <w:b/>
                <w:color w:val="000000"/>
                <w:sz w:val="16"/>
                <w:szCs w:val="16"/>
              </w:rPr>
              <w:t xml:space="preserve">New </w:t>
            </w:r>
            <w:r w:rsidR="009C340A" w:rsidRPr="00607CF2">
              <w:rPr>
                <w:rFonts w:ascii="Calibri" w:hAnsi="Calibri" w:cs="Calibri"/>
                <w:b/>
                <w:color w:val="000000"/>
                <w:sz w:val="16"/>
                <w:szCs w:val="16"/>
              </w:rPr>
              <w:t>Revenue</w:t>
            </w:r>
          </w:p>
        </w:tc>
      </w:tr>
      <w:tr w:rsidR="00607CF2" w:rsidRPr="00607CF2" w14:paraId="09F09469" w14:textId="77777777" w:rsidTr="00607CF2">
        <w:trPr>
          <w:trHeight w:val="320"/>
        </w:trPr>
        <w:tc>
          <w:tcPr>
            <w:tcW w:w="949" w:type="dxa"/>
          </w:tcPr>
          <w:p w14:paraId="4DD930A0" w14:textId="02123F82"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b12cc76c8e84f</w:t>
            </w:r>
          </w:p>
        </w:tc>
        <w:tc>
          <w:tcPr>
            <w:tcW w:w="990" w:type="dxa"/>
          </w:tcPr>
          <w:p w14:paraId="202B4A69"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Amex</w:t>
            </w:r>
          </w:p>
        </w:tc>
        <w:tc>
          <w:tcPr>
            <w:tcW w:w="810" w:type="dxa"/>
          </w:tcPr>
          <w:p w14:paraId="37D26148"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w:t>
            </w:r>
          </w:p>
        </w:tc>
        <w:tc>
          <w:tcPr>
            <w:tcW w:w="900" w:type="dxa"/>
          </w:tcPr>
          <w:p w14:paraId="1CEAD768"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0.0175</w:t>
            </w:r>
          </w:p>
        </w:tc>
        <w:tc>
          <w:tcPr>
            <w:tcW w:w="1080" w:type="dxa"/>
          </w:tcPr>
          <w:p w14:paraId="785678DC"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0.154875</w:t>
            </w:r>
          </w:p>
        </w:tc>
        <w:tc>
          <w:tcPr>
            <w:tcW w:w="1170" w:type="dxa"/>
          </w:tcPr>
          <w:p w14:paraId="28678616"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0.154875</w:t>
            </w:r>
          </w:p>
        </w:tc>
        <w:tc>
          <w:tcPr>
            <w:tcW w:w="810" w:type="dxa"/>
          </w:tcPr>
          <w:p w14:paraId="268FBEB4"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w:t>
            </w:r>
          </w:p>
        </w:tc>
        <w:tc>
          <w:tcPr>
            <w:tcW w:w="990" w:type="dxa"/>
          </w:tcPr>
          <w:p w14:paraId="7393C885"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0.01925</w:t>
            </w:r>
          </w:p>
        </w:tc>
        <w:tc>
          <w:tcPr>
            <w:tcW w:w="1170" w:type="dxa"/>
          </w:tcPr>
          <w:p w14:paraId="07807AF3"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0.1703625</w:t>
            </w:r>
          </w:p>
        </w:tc>
        <w:tc>
          <w:tcPr>
            <w:tcW w:w="1231" w:type="dxa"/>
          </w:tcPr>
          <w:p w14:paraId="66F96DA7"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0.1703625</w:t>
            </w:r>
          </w:p>
        </w:tc>
      </w:tr>
      <w:tr w:rsidR="00607CF2" w:rsidRPr="00607CF2" w14:paraId="0C29F4F3" w14:textId="77777777" w:rsidTr="00607CF2">
        <w:trPr>
          <w:trHeight w:val="320"/>
        </w:trPr>
        <w:tc>
          <w:tcPr>
            <w:tcW w:w="949" w:type="dxa"/>
          </w:tcPr>
          <w:p w14:paraId="6D7A3378" w14:textId="111B226A"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04a56fa3be44e6</w:t>
            </w:r>
          </w:p>
        </w:tc>
        <w:tc>
          <w:tcPr>
            <w:tcW w:w="990" w:type="dxa"/>
          </w:tcPr>
          <w:p w14:paraId="04156CB2"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Amex</w:t>
            </w:r>
          </w:p>
        </w:tc>
        <w:tc>
          <w:tcPr>
            <w:tcW w:w="810" w:type="dxa"/>
          </w:tcPr>
          <w:p w14:paraId="44F7A3EF"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0.0142</w:t>
            </w:r>
          </w:p>
        </w:tc>
        <w:tc>
          <w:tcPr>
            <w:tcW w:w="900" w:type="dxa"/>
          </w:tcPr>
          <w:p w14:paraId="6B58D54C"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w:t>
            </w:r>
          </w:p>
        </w:tc>
        <w:tc>
          <w:tcPr>
            <w:tcW w:w="1080" w:type="dxa"/>
          </w:tcPr>
          <w:p w14:paraId="49FBBDC5"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0.0142</w:t>
            </w:r>
          </w:p>
        </w:tc>
        <w:tc>
          <w:tcPr>
            <w:tcW w:w="1170" w:type="dxa"/>
          </w:tcPr>
          <w:p w14:paraId="59ABFD77"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0.1278</w:t>
            </w:r>
          </w:p>
        </w:tc>
        <w:tc>
          <w:tcPr>
            <w:tcW w:w="810" w:type="dxa"/>
          </w:tcPr>
          <w:p w14:paraId="3627A256"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0.0071</w:t>
            </w:r>
          </w:p>
        </w:tc>
        <w:tc>
          <w:tcPr>
            <w:tcW w:w="990" w:type="dxa"/>
          </w:tcPr>
          <w:p w14:paraId="298B8A7F" w14:textId="37F37B5D" w:rsidR="009C340A" w:rsidRPr="00607CF2" w:rsidRDefault="00607CF2">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.000340075</w:t>
            </w:r>
          </w:p>
        </w:tc>
        <w:tc>
          <w:tcPr>
            <w:tcW w:w="1170" w:type="dxa"/>
          </w:tcPr>
          <w:p w14:paraId="694CE806"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0.01562</w:t>
            </w:r>
          </w:p>
        </w:tc>
        <w:tc>
          <w:tcPr>
            <w:tcW w:w="1231" w:type="dxa"/>
          </w:tcPr>
          <w:p w14:paraId="466E2FBB"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0.14058</w:t>
            </w:r>
          </w:p>
        </w:tc>
      </w:tr>
      <w:tr w:rsidR="00607CF2" w:rsidRPr="00607CF2" w14:paraId="3E8EF513" w14:textId="77777777" w:rsidTr="00607CF2">
        <w:trPr>
          <w:trHeight w:val="320"/>
        </w:trPr>
        <w:tc>
          <w:tcPr>
            <w:tcW w:w="949" w:type="dxa"/>
          </w:tcPr>
          <w:p w14:paraId="40A6C3DA" w14:textId="565BFF08"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c63246892ad3dfd5</w:t>
            </w:r>
          </w:p>
        </w:tc>
        <w:tc>
          <w:tcPr>
            <w:tcW w:w="990" w:type="dxa"/>
          </w:tcPr>
          <w:p w14:paraId="58B4572A"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Amex</w:t>
            </w:r>
          </w:p>
        </w:tc>
        <w:tc>
          <w:tcPr>
            <w:tcW w:w="810" w:type="dxa"/>
          </w:tcPr>
          <w:p w14:paraId="1980BF5A"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0.0569</w:t>
            </w:r>
          </w:p>
        </w:tc>
        <w:tc>
          <w:tcPr>
            <w:tcW w:w="900" w:type="dxa"/>
          </w:tcPr>
          <w:p w14:paraId="7B39920B"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w:t>
            </w:r>
          </w:p>
        </w:tc>
        <w:tc>
          <w:tcPr>
            <w:tcW w:w="1080" w:type="dxa"/>
          </w:tcPr>
          <w:p w14:paraId="6AA4B298"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0.0569</w:t>
            </w:r>
          </w:p>
        </w:tc>
        <w:tc>
          <w:tcPr>
            <w:tcW w:w="1170" w:type="dxa"/>
          </w:tcPr>
          <w:p w14:paraId="4B646223"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0.3414</w:t>
            </w:r>
          </w:p>
        </w:tc>
        <w:tc>
          <w:tcPr>
            <w:tcW w:w="810" w:type="dxa"/>
          </w:tcPr>
          <w:p w14:paraId="6515A849"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0.02845</w:t>
            </w:r>
          </w:p>
        </w:tc>
        <w:tc>
          <w:tcPr>
            <w:tcW w:w="990" w:type="dxa"/>
          </w:tcPr>
          <w:p w14:paraId="0AE5F4FB" w14:textId="26B78CD4" w:rsidR="009C340A" w:rsidRPr="00607CF2" w:rsidRDefault="00607CF2">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.0000187</w:t>
            </w:r>
          </w:p>
        </w:tc>
        <w:tc>
          <w:tcPr>
            <w:tcW w:w="1170" w:type="dxa"/>
          </w:tcPr>
          <w:p w14:paraId="32F3E959"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0.06259</w:t>
            </w:r>
          </w:p>
        </w:tc>
        <w:tc>
          <w:tcPr>
            <w:tcW w:w="1231" w:type="dxa"/>
          </w:tcPr>
          <w:p w14:paraId="524BBC98"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0.37554</w:t>
            </w:r>
          </w:p>
        </w:tc>
      </w:tr>
      <w:tr w:rsidR="00607CF2" w:rsidRPr="00607CF2" w14:paraId="594050AB" w14:textId="77777777" w:rsidTr="00607CF2">
        <w:trPr>
          <w:trHeight w:val="320"/>
        </w:trPr>
        <w:tc>
          <w:tcPr>
            <w:tcW w:w="949" w:type="dxa"/>
          </w:tcPr>
          <w:p w14:paraId="0D5CBC49" w14:textId="2253AB8D"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d938af0bb6181f30</w:t>
            </w:r>
          </w:p>
        </w:tc>
        <w:tc>
          <w:tcPr>
            <w:tcW w:w="990" w:type="dxa"/>
          </w:tcPr>
          <w:p w14:paraId="39B002F4"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Amex</w:t>
            </w:r>
          </w:p>
        </w:tc>
        <w:tc>
          <w:tcPr>
            <w:tcW w:w="810" w:type="dxa"/>
          </w:tcPr>
          <w:p w14:paraId="306E1A97"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0.0085</w:t>
            </w:r>
          </w:p>
        </w:tc>
        <w:tc>
          <w:tcPr>
            <w:tcW w:w="900" w:type="dxa"/>
          </w:tcPr>
          <w:p w14:paraId="0AFEE56E"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w:t>
            </w:r>
          </w:p>
        </w:tc>
        <w:tc>
          <w:tcPr>
            <w:tcW w:w="1080" w:type="dxa"/>
          </w:tcPr>
          <w:p w14:paraId="6FB466E1"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0.0085</w:t>
            </w:r>
          </w:p>
        </w:tc>
        <w:tc>
          <w:tcPr>
            <w:tcW w:w="1170" w:type="dxa"/>
          </w:tcPr>
          <w:p w14:paraId="76DBAF3C"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0.034</w:t>
            </w:r>
          </w:p>
        </w:tc>
        <w:tc>
          <w:tcPr>
            <w:tcW w:w="810" w:type="dxa"/>
          </w:tcPr>
          <w:p w14:paraId="64DE8768"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0.00425</w:t>
            </w:r>
          </w:p>
        </w:tc>
        <w:tc>
          <w:tcPr>
            <w:tcW w:w="990" w:type="dxa"/>
          </w:tcPr>
          <w:p w14:paraId="47FD8F4D" w14:textId="57795A54" w:rsidR="009C340A" w:rsidRPr="00607CF2" w:rsidRDefault="00607CF2">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.000166043</w:t>
            </w:r>
          </w:p>
        </w:tc>
        <w:tc>
          <w:tcPr>
            <w:tcW w:w="1170" w:type="dxa"/>
          </w:tcPr>
          <w:p w14:paraId="656F53BD"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0.00935</w:t>
            </w:r>
          </w:p>
        </w:tc>
        <w:tc>
          <w:tcPr>
            <w:tcW w:w="1231" w:type="dxa"/>
          </w:tcPr>
          <w:p w14:paraId="7AEC6089"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0.0374</w:t>
            </w:r>
          </w:p>
        </w:tc>
      </w:tr>
      <w:tr w:rsidR="00607CF2" w:rsidRPr="00607CF2" w14:paraId="2207E898" w14:textId="77777777" w:rsidTr="00607CF2">
        <w:trPr>
          <w:trHeight w:val="320"/>
        </w:trPr>
        <w:tc>
          <w:tcPr>
            <w:tcW w:w="949" w:type="dxa"/>
          </w:tcPr>
          <w:p w14:paraId="1363955A" w14:textId="27C99279"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54022b8597ed9bcb</w:t>
            </w:r>
          </w:p>
        </w:tc>
        <w:tc>
          <w:tcPr>
            <w:tcW w:w="990" w:type="dxa"/>
          </w:tcPr>
          <w:p w14:paraId="6E656061"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MasterCard</w:t>
            </w:r>
          </w:p>
        </w:tc>
        <w:tc>
          <w:tcPr>
            <w:tcW w:w="810" w:type="dxa"/>
          </w:tcPr>
          <w:p w14:paraId="422F5C67"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w:t>
            </w:r>
          </w:p>
        </w:tc>
        <w:tc>
          <w:tcPr>
            <w:tcW w:w="900" w:type="dxa"/>
          </w:tcPr>
          <w:p w14:paraId="2DF8BC4D"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0.022423</w:t>
            </w:r>
          </w:p>
        </w:tc>
        <w:tc>
          <w:tcPr>
            <w:tcW w:w="1080" w:type="dxa"/>
          </w:tcPr>
          <w:p w14:paraId="3A5CAA7E"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0.29641154</w:t>
            </w:r>
          </w:p>
        </w:tc>
        <w:tc>
          <w:tcPr>
            <w:tcW w:w="1170" w:type="dxa"/>
          </w:tcPr>
          <w:p w14:paraId="1005796B"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178.1433354</w:t>
            </w:r>
          </w:p>
        </w:tc>
        <w:tc>
          <w:tcPr>
            <w:tcW w:w="810" w:type="dxa"/>
          </w:tcPr>
          <w:p w14:paraId="3D0FC8F3"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w:t>
            </w:r>
          </w:p>
        </w:tc>
        <w:tc>
          <w:tcPr>
            <w:tcW w:w="990" w:type="dxa"/>
          </w:tcPr>
          <w:p w14:paraId="219CEC45"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0.0246653</w:t>
            </w:r>
          </w:p>
        </w:tc>
        <w:tc>
          <w:tcPr>
            <w:tcW w:w="1170" w:type="dxa"/>
          </w:tcPr>
          <w:p w14:paraId="1C20CC50"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0.326052694</w:t>
            </w:r>
          </w:p>
        </w:tc>
        <w:tc>
          <w:tcPr>
            <w:tcW w:w="1231" w:type="dxa"/>
          </w:tcPr>
          <w:p w14:paraId="314AEA36" w14:textId="77777777" w:rsidR="009C340A" w:rsidRPr="00607CF2" w:rsidRDefault="009C340A">
            <w:pPr>
              <w:widowControl w:val="0"/>
              <w:autoSpaceDE w:val="0"/>
              <w:autoSpaceDN w:val="0"/>
              <w:adjustRightInd w:val="0"/>
              <w:jc w:val="right"/>
              <w:rPr>
                <w:rFonts w:ascii="Calibri" w:hAnsi="Calibri" w:cs="Calibri"/>
                <w:color w:val="000000"/>
                <w:sz w:val="16"/>
                <w:szCs w:val="16"/>
              </w:rPr>
            </w:pPr>
            <w:r w:rsidRPr="00607CF2">
              <w:rPr>
                <w:rFonts w:ascii="Calibri" w:hAnsi="Calibri" w:cs="Calibri"/>
                <w:color w:val="000000"/>
                <w:sz w:val="16"/>
                <w:szCs w:val="16"/>
              </w:rPr>
              <w:t>195.957669</w:t>
            </w:r>
          </w:p>
        </w:tc>
      </w:tr>
    </w:tbl>
    <w:p w14:paraId="2472D3EE" w14:textId="35C58135" w:rsidR="009C340A" w:rsidRDefault="009C340A"/>
    <w:p w14:paraId="73F0A9E4" w14:textId="2C86849E" w:rsidR="00C36B40" w:rsidRPr="00C36B40" w:rsidRDefault="00C36B40" w:rsidP="00C36B40">
      <w:r w:rsidRPr="00C36B40">
        <w:rPr>
          <w:b/>
        </w:rPr>
        <w:t xml:space="preserve">Total Increase </w:t>
      </w:r>
      <w:proofErr w:type="gramStart"/>
      <w:r w:rsidRPr="00C36B40">
        <w:rPr>
          <w:b/>
        </w:rPr>
        <w:t>In</w:t>
      </w:r>
      <w:proofErr w:type="gramEnd"/>
      <w:r w:rsidRPr="00C36B40">
        <w:rPr>
          <w:b/>
        </w:rPr>
        <w:t xml:space="preserve"> Revenue  :</w:t>
      </w:r>
      <w:r w:rsidRPr="00C36B40">
        <w:t xml:space="preserve"> </w:t>
      </w:r>
      <w:r>
        <w:tab/>
      </w:r>
      <w:r>
        <w:tab/>
      </w:r>
      <w:r w:rsidRPr="00C36B40">
        <w:t>$ 1,359,632</w:t>
      </w:r>
    </w:p>
    <w:p w14:paraId="72B27667" w14:textId="243767AE" w:rsidR="00C36B40" w:rsidRPr="00C36B40" w:rsidRDefault="00C36B40" w:rsidP="00C36B40">
      <w:r w:rsidRPr="00C36B40">
        <w:rPr>
          <w:b/>
        </w:rPr>
        <w:t>Percent Increase in Revenue</w:t>
      </w:r>
      <w:r w:rsidRPr="00C36B40">
        <w:t xml:space="preserve">: </w:t>
      </w:r>
      <w:r>
        <w:tab/>
      </w:r>
      <w:r>
        <w:tab/>
      </w:r>
      <w:r w:rsidRPr="00C36B40">
        <w:t>1.611406%</w:t>
      </w:r>
    </w:p>
    <w:p w14:paraId="1F63F163" w14:textId="437540E2" w:rsidR="00256786" w:rsidRDefault="00256786"/>
    <w:p w14:paraId="4A4F4266" w14:textId="7D8E9041" w:rsidR="00256786" w:rsidRDefault="00256786">
      <w:r>
        <w:t xml:space="preserve">The following </w:t>
      </w:r>
      <w:r w:rsidR="00C36B40">
        <w:t xml:space="preserve">two observations represent the minimum and maximum increases in total </w:t>
      </w:r>
      <w:proofErr w:type="spellStart"/>
      <w:r w:rsidR="00C36B40">
        <w:t>revenube</w:t>
      </w:r>
      <w:proofErr w:type="spellEnd"/>
      <w:r w:rsidR="00C36B40">
        <w:t xml:space="preserve"> by Country-Region, Business Line and Card.</w:t>
      </w:r>
    </w:p>
    <w:p w14:paraId="653A0741" w14:textId="77777777" w:rsidR="00C36B40" w:rsidRDefault="00C36B40"/>
    <w:p w14:paraId="1171D6BC" w14:textId="0C48B4A8" w:rsidR="007C4FA2" w:rsidRPr="00C36B40" w:rsidRDefault="007C4FA2" w:rsidP="007C4FA2">
      <w:pPr>
        <w:rPr>
          <w:sz w:val="18"/>
          <w:szCs w:val="18"/>
        </w:rPr>
      </w:pPr>
      <w:r w:rsidRPr="00C36B40">
        <w:rPr>
          <w:sz w:val="18"/>
          <w:szCs w:val="18"/>
        </w:rPr>
        <w:t>Lowest Increase  Country-Line-Card Combination</w:t>
      </w:r>
    </w:p>
    <w:p w14:paraId="5C473FDC" w14:textId="095F61F5" w:rsidR="00256786" w:rsidRDefault="00256786" w:rsidP="007C4FA2">
      <w:pPr>
        <w:rPr>
          <w:rFonts w:ascii="Arial" w:hAnsi="Arial" w:cs="Arial"/>
          <w:sz w:val="18"/>
          <w:szCs w:val="18"/>
        </w:rPr>
      </w:pPr>
    </w:p>
    <w:tbl>
      <w:tblPr>
        <w:tblStyle w:val="TableGrid"/>
        <w:tblW w:w="0" w:type="auto"/>
        <w:tblLook w:val="04A0" w:firstRow="1" w:lastRow="0" w:firstColumn="1" w:lastColumn="0" w:noHBand="0" w:noVBand="1"/>
      </w:tblPr>
      <w:tblGrid>
        <w:gridCol w:w="1345"/>
        <w:gridCol w:w="1660"/>
        <w:gridCol w:w="1040"/>
        <w:gridCol w:w="1966"/>
        <w:gridCol w:w="1274"/>
        <w:gridCol w:w="1732"/>
      </w:tblGrid>
      <w:tr w:rsidR="00256786" w14:paraId="28EF6F34" w14:textId="77777777" w:rsidTr="00256786">
        <w:tc>
          <w:tcPr>
            <w:tcW w:w="1345" w:type="dxa"/>
          </w:tcPr>
          <w:p w14:paraId="53899D9E" w14:textId="4F888A5B" w:rsidR="00256786" w:rsidRPr="00C36B40" w:rsidRDefault="00256786" w:rsidP="00C36B40">
            <w:pPr>
              <w:jc w:val="center"/>
              <w:rPr>
                <w:rFonts w:ascii="Arial" w:hAnsi="Arial" w:cs="Arial"/>
                <w:b/>
                <w:sz w:val="18"/>
                <w:szCs w:val="18"/>
              </w:rPr>
            </w:pPr>
            <w:r w:rsidRPr="00C36B40">
              <w:rPr>
                <w:rFonts w:ascii="Arial" w:hAnsi="Arial" w:cs="Arial"/>
                <w:b/>
                <w:sz w:val="18"/>
                <w:szCs w:val="18"/>
              </w:rPr>
              <w:t>Country</w:t>
            </w:r>
          </w:p>
        </w:tc>
        <w:tc>
          <w:tcPr>
            <w:tcW w:w="1660" w:type="dxa"/>
          </w:tcPr>
          <w:p w14:paraId="617092DC" w14:textId="728E573D" w:rsidR="00256786" w:rsidRPr="00C36B40" w:rsidRDefault="00256786" w:rsidP="00C36B40">
            <w:pPr>
              <w:jc w:val="center"/>
              <w:rPr>
                <w:rFonts w:ascii="Arial" w:hAnsi="Arial" w:cs="Arial"/>
                <w:b/>
                <w:sz w:val="18"/>
                <w:szCs w:val="18"/>
              </w:rPr>
            </w:pPr>
            <w:r w:rsidRPr="00C36B40">
              <w:rPr>
                <w:rFonts w:ascii="Arial" w:hAnsi="Arial" w:cs="Arial"/>
                <w:b/>
                <w:sz w:val="18"/>
                <w:szCs w:val="18"/>
              </w:rPr>
              <w:t>Business Line</w:t>
            </w:r>
          </w:p>
        </w:tc>
        <w:tc>
          <w:tcPr>
            <w:tcW w:w="1040" w:type="dxa"/>
          </w:tcPr>
          <w:p w14:paraId="36BEE14E" w14:textId="311A78BB" w:rsidR="00256786" w:rsidRPr="00C36B40" w:rsidRDefault="00256786" w:rsidP="00C36B40">
            <w:pPr>
              <w:jc w:val="center"/>
              <w:rPr>
                <w:rFonts w:ascii="Arial" w:hAnsi="Arial" w:cs="Arial"/>
                <w:b/>
                <w:sz w:val="18"/>
                <w:szCs w:val="18"/>
              </w:rPr>
            </w:pPr>
            <w:r w:rsidRPr="00C36B40">
              <w:rPr>
                <w:rFonts w:ascii="Arial" w:hAnsi="Arial" w:cs="Arial"/>
                <w:b/>
                <w:sz w:val="18"/>
                <w:szCs w:val="18"/>
              </w:rPr>
              <w:t>Card</w:t>
            </w:r>
          </w:p>
        </w:tc>
        <w:tc>
          <w:tcPr>
            <w:tcW w:w="1966" w:type="dxa"/>
          </w:tcPr>
          <w:p w14:paraId="53D64FF1" w14:textId="12701136" w:rsidR="00256786" w:rsidRPr="00C36B40" w:rsidRDefault="00256786" w:rsidP="00C36B40">
            <w:pPr>
              <w:jc w:val="center"/>
              <w:rPr>
                <w:rFonts w:ascii="Arial" w:hAnsi="Arial" w:cs="Arial"/>
                <w:b/>
                <w:sz w:val="18"/>
                <w:szCs w:val="18"/>
              </w:rPr>
            </w:pPr>
            <w:r w:rsidRPr="00C36B40">
              <w:rPr>
                <w:rFonts w:ascii="Arial" w:hAnsi="Arial" w:cs="Arial"/>
                <w:b/>
                <w:sz w:val="18"/>
                <w:szCs w:val="18"/>
              </w:rPr>
              <w:t>Projected Revenue</w:t>
            </w:r>
          </w:p>
        </w:tc>
        <w:tc>
          <w:tcPr>
            <w:tcW w:w="1274" w:type="dxa"/>
          </w:tcPr>
          <w:p w14:paraId="5FC5ABE3" w14:textId="4D3761CD" w:rsidR="00256786" w:rsidRPr="00C36B40" w:rsidRDefault="00256786" w:rsidP="00C36B40">
            <w:pPr>
              <w:jc w:val="center"/>
              <w:rPr>
                <w:rFonts w:ascii="Arial" w:hAnsi="Arial" w:cs="Arial"/>
                <w:b/>
                <w:sz w:val="18"/>
                <w:szCs w:val="18"/>
              </w:rPr>
            </w:pPr>
            <w:r w:rsidRPr="00C36B40">
              <w:rPr>
                <w:rFonts w:ascii="Arial" w:hAnsi="Arial" w:cs="Arial"/>
                <w:b/>
                <w:sz w:val="18"/>
                <w:szCs w:val="18"/>
              </w:rPr>
              <w:t>Total 2019</w:t>
            </w:r>
          </w:p>
        </w:tc>
        <w:tc>
          <w:tcPr>
            <w:tcW w:w="1732" w:type="dxa"/>
          </w:tcPr>
          <w:p w14:paraId="3D600D6A" w14:textId="38751426" w:rsidR="00256786" w:rsidRPr="00C36B40" w:rsidRDefault="00256786" w:rsidP="00C36B40">
            <w:pPr>
              <w:jc w:val="center"/>
              <w:rPr>
                <w:rFonts w:ascii="Arial" w:hAnsi="Arial" w:cs="Arial"/>
                <w:b/>
                <w:sz w:val="18"/>
                <w:szCs w:val="18"/>
              </w:rPr>
            </w:pPr>
            <w:r w:rsidRPr="00C36B40">
              <w:rPr>
                <w:rFonts w:ascii="Arial" w:hAnsi="Arial" w:cs="Arial"/>
                <w:b/>
                <w:sz w:val="18"/>
                <w:szCs w:val="18"/>
              </w:rPr>
              <w:t>Percent Increase</w:t>
            </w:r>
          </w:p>
        </w:tc>
      </w:tr>
      <w:tr w:rsidR="00256786" w14:paraId="7D45E102" w14:textId="77777777" w:rsidTr="00256786">
        <w:tc>
          <w:tcPr>
            <w:tcW w:w="1345" w:type="dxa"/>
          </w:tcPr>
          <w:p w14:paraId="0489F39D" w14:textId="3D8988FD" w:rsidR="00256786" w:rsidRDefault="00256786" w:rsidP="007C4FA2">
            <w:pPr>
              <w:rPr>
                <w:rFonts w:ascii="Arial" w:hAnsi="Arial" w:cs="Arial"/>
                <w:sz w:val="18"/>
                <w:szCs w:val="18"/>
              </w:rPr>
            </w:pPr>
            <w:r>
              <w:rPr>
                <w:rFonts w:ascii="Arial" w:hAnsi="Arial" w:cs="Arial"/>
                <w:sz w:val="18"/>
                <w:szCs w:val="18"/>
              </w:rPr>
              <w:t>Canada</w:t>
            </w:r>
          </w:p>
        </w:tc>
        <w:tc>
          <w:tcPr>
            <w:tcW w:w="1660" w:type="dxa"/>
          </w:tcPr>
          <w:p w14:paraId="3B5379B8" w14:textId="1F61E28F" w:rsidR="00256786" w:rsidRDefault="00256786" w:rsidP="007C4FA2">
            <w:pPr>
              <w:rPr>
                <w:rFonts w:ascii="Arial" w:hAnsi="Arial" w:cs="Arial"/>
                <w:sz w:val="18"/>
                <w:szCs w:val="18"/>
              </w:rPr>
            </w:pPr>
            <w:r>
              <w:rPr>
                <w:rFonts w:ascii="Arial" w:hAnsi="Arial" w:cs="Arial"/>
                <w:sz w:val="18"/>
                <w:szCs w:val="18"/>
              </w:rPr>
              <w:t>Enterprise</w:t>
            </w:r>
          </w:p>
        </w:tc>
        <w:tc>
          <w:tcPr>
            <w:tcW w:w="1040" w:type="dxa"/>
          </w:tcPr>
          <w:p w14:paraId="0C715DB7" w14:textId="4D250FF7" w:rsidR="00256786" w:rsidRDefault="00256786" w:rsidP="007C4FA2">
            <w:pPr>
              <w:rPr>
                <w:rFonts w:ascii="Arial" w:hAnsi="Arial" w:cs="Arial"/>
                <w:sz w:val="18"/>
                <w:szCs w:val="18"/>
              </w:rPr>
            </w:pPr>
            <w:r>
              <w:rPr>
                <w:rFonts w:ascii="Arial" w:hAnsi="Arial" w:cs="Arial"/>
                <w:sz w:val="18"/>
                <w:szCs w:val="18"/>
              </w:rPr>
              <w:t>Discover</w:t>
            </w:r>
          </w:p>
        </w:tc>
        <w:tc>
          <w:tcPr>
            <w:tcW w:w="1966" w:type="dxa"/>
          </w:tcPr>
          <w:p w14:paraId="7424EF19" w14:textId="150BA7D6" w:rsidR="00256786" w:rsidRDefault="00256786" w:rsidP="007C4FA2">
            <w:pPr>
              <w:rPr>
                <w:rFonts w:ascii="Arial" w:hAnsi="Arial" w:cs="Arial"/>
                <w:sz w:val="18"/>
                <w:szCs w:val="18"/>
              </w:rPr>
            </w:pPr>
            <w:r>
              <w:rPr>
                <w:rFonts w:ascii="Arial" w:hAnsi="Arial" w:cs="Arial"/>
                <w:sz w:val="18"/>
                <w:szCs w:val="18"/>
              </w:rPr>
              <w:t>2,322.01</w:t>
            </w:r>
          </w:p>
        </w:tc>
        <w:tc>
          <w:tcPr>
            <w:tcW w:w="1274" w:type="dxa"/>
          </w:tcPr>
          <w:p w14:paraId="47F58612" w14:textId="127557C8" w:rsidR="00256786" w:rsidRDefault="00256786" w:rsidP="007C4FA2">
            <w:pPr>
              <w:rPr>
                <w:rFonts w:ascii="Arial" w:hAnsi="Arial" w:cs="Arial"/>
                <w:sz w:val="18"/>
                <w:szCs w:val="18"/>
              </w:rPr>
            </w:pPr>
            <w:r>
              <w:rPr>
                <w:rFonts w:ascii="Arial" w:hAnsi="Arial" w:cs="Arial"/>
                <w:sz w:val="18"/>
                <w:szCs w:val="18"/>
              </w:rPr>
              <w:t>2,314.04</w:t>
            </w:r>
          </w:p>
        </w:tc>
        <w:tc>
          <w:tcPr>
            <w:tcW w:w="1732" w:type="dxa"/>
          </w:tcPr>
          <w:p w14:paraId="31254146" w14:textId="7D6203C4" w:rsidR="00256786" w:rsidRDefault="00256786" w:rsidP="007C4FA2">
            <w:pPr>
              <w:rPr>
                <w:rFonts w:ascii="Arial" w:hAnsi="Arial" w:cs="Arial"/>
                <w:sz w:val="18"/>
                <w:szCs w:val="18"/>
              </w:rPr>
            </w:pPr>
            <w:r>
              <w:rPr>
                <w:rFonts w:ascii="Arial" w:hAnsi="Arial" w:cs="Arial"/>
                <w:sz w:val="18"/>
                <w:szCs w:val="18"/>
              </w:rPr>
              <w:t>.34475</w:t>
            </w:r>
          </w:p>
        </w:tc>
      </w:tr>
      <w:tr w:rsidR="00256786" w14:paraId="5ADBE2F9" w14:textId="77777777" w:rsidTr="00256786">
        <w:tc>
          <w:tcPr>
            <w:tcW w:w="1345" w:type="dxa"/>
          </w:tcPr>
          <w:p w14:paraId="7CD60DF9" w14:textId="78B69C3C" w:rsidR="00256786" w:rsidRDefault="00256786" w:rsidP="007C4FA2">
            <w:pPr>
              <w:rPr>
                <w:rFonts w:ascii="Arial" w:hAnsi="Arial" w:cs="Arial"/>
                <w:sz w:val="18"/>
                <w:szCs w:val="18"/>
              </w:rPr>
            </w:pPr>
            <w:r>
              <w:rPr>
                <w:rFonts w:ascii="Arial" w:hAnsi="Arial" w:cs="Arial"/>
                <w:sz w:val="18"/>
                <w:szCs w:val="18"/>
              </w:rPr>
              <w:t>United States</w:t>
            </w:r>
          </w:p>
        </w:tc>
        <w:tc>
          <w:tcPr>
            <w:tcW w:w="1660" w:type="dxa"/>
          </w:tcPr>
          <w:p w14:paraId="3AE2FA3A" w14:textId="50B5FA6C" w:rsidR="00256786" w:rsidRDefault="00256786" w:rsidP="007C4FA2">
            <w:pPr>
              <w:rPr>
                <w:rFonts w:ascii="Arial" w:hAnsi="Arial" w:cs="Arial"/>
                <w:sz w:val="18"/>
                <w:szCs w:val="18"/>
              </w:rPr>
            </w:pPr>
            <w:r>
              <w:rPr>
                <w:rFonts w:ascii="Arial" w:hAnsi="Arial" w:cs="Arial"/>
                <w:sz w:val="18"/>
                <w:szCs w:val="18"/>
              </w:rPr>
              <w:t>Integrated</w:t>
            </w:r>
          </w:p>
        </w:tc>
        <w:tc>
          <w:tcPr>
            <w:tcW w:w="1040" w:type="dxa"/>
          </w:tcPr>
          <w:p w14:paraId="30A644C9" w14:textId="5F740BCC" w:rsidR="00256786" w:rsidRDefault="00256786" w:rsidP="007C4FA2">
            <w:pPr>
              <w:rPr>
                <w:rFonts w:ascii="Arial" w:hAnsi="Arial" w:cs="Arial"/>
                <w:sz w:val="18"/>
                <w:szCs w:val="18"/>
              </w:rPr>
            </w:pPr>
            <w:r>
              <w:rPr>
                <w:rFonts w:ascii="Arial" w:hAnsi="Arial" w:cs="Arial"/>
                <w:sz w:val="18"/>
                <w:szCs w:val="18"/>
              </w:rPr>
              <w:t>AMEX</w:t>
            </w:r>
          </w:p>
        </w:tc>
        <w:tc>
          <w:tcPr>
            <w:tcW w:w="1966" w:type="dxa"/>
          </w:tcPr>
          <w:p w14:paraId="75A991F5" w14:textId="3244D0D1" w:rsidR="00256786" w:rsidRDefault="00256786" w:rsidP="007C4FA2">
            <w:pPr>
              <w:rPr>
                <w:rFonts w:ascii="Arial" w:hAnsi="Arial" w:cs="Arial"/>
                <w:sz w:val="18"/>
                <w:szCs w:val="18"/>
              </w:rPr>
            </w:pPr>
            <w:r>
              <w:rPr>
                <w:rFonts w:ascii="Arial" w:hAnsi="Arial" w:cs="Arial"/>
                <w:sz w:val="18"/>
                <w:szCs w:val="18"/>
              </w:rPr>
              <w:t>1,082,676.24</w:t>
            </w:r>
          </w:p>
        </w:tc>
        <w:tc>
          <w:tcPr>
            <w:tcW w:w="1274" w:type="dxa"/>
          </w:tcPr>
          <w:p w14:paraId="05515407" w14:textId="3C0DEC93" w:rsidR="00256786" w:rsidRDefault="00256786" w:rsidP="007C4FA2">
            <w:pPr>
              <w:rPr>
                <w:rFonts w:ascii="Arial" w:hAnsi="Arial" w:cs="Arial"/>
                <w:sz w:val="18"/>
                <w:szCs w:val="18"/>
              </w:rPr>
            </w:pPr>
            <w:r>
              <w:rPr>
                <w:rFonts w:ascii="Arial" w:hAnsi="Arial" w:cs="Arial"/>
                <w:sz w:val="18"/>
                <w:szCs w:val="18"/>
              </w:rPr>
              <w:t>3,661,641.85</w:t>
            </w:r>
          </w:p>
        </w:tc>
        <w:tc>
          <w:tcPr>
            <w:tcW w:w="1732" w:type="dxa"/>
          </w:tcPr>
          <w:p w14:paraId="1C1132F0" w14:textId="49A7D441" w:rsidR="00256786" w:rsidRDefault="00256786" w:rsidP="007C4FA2">
            <w:pPr>
              <w:rPr>
                <w:rFonts w:ascii="Arial" w:hAnsi="Arial" w:cs="Arial"/>
                <w:sz w:val="18"/>
                <w:szCs w:val="18"/>
              </w:rPr>
            </w:pPr>
            <w:r>
              <w:rPr>
                <w:rFonts w:ascii="Arial" w:hAnsi="Arial" w:cs="Arial"/>
                <w:sz w:val="18"/>
                <w:szCs w:val="18"/>
              </w:rPr>
              <w:t>11.49851</w:t>
            </w:r>
          </w:p>
        </w:tc>
      </w:tr>
    </w:tbl>
    <w:p w14:paraId="5F02BA18" w14:textId="2EC71598" w:rsidR="00256786" w:rsidRDefault="00256786" w:rsidP="007C4FA2">
      <w:pPr>
        <w:rPr>
          <w:rFonts w:ascii="Arial" w:hAnsi="Arial" w:cs="Arial"/>
          <w:sz w:val="18"/>
          <w:szCs w:val="18"/>
        </w:rPr>
      </w:pPr>
    </w:p>
    <w:p w14:paraId="5747B620" w14:textId="7C913F2C" w:rsidR="007C4FA2" w:rsidRPr="00C36B40" w:rsidRDefault="007C4FA2" w:rsidP="007C4FA2">
      <w:pPr>
        <w:rPr>
          <w:sz w:val="18"/>
          <w:szCs w:val="18"/>
        </w:rPr>
      </w:pPr>
      <w:r w:rsidRPr="00C36B40">
        <w:rPr>
          <w:sz w:val="18"/>
          <w:szCs w:val="18"/>
        </w:rPr>
        <w:t>Highest Increase  Country-Line-Card Combination</w:t>
      </w:r>
    </w:p>
    <w:p w14:paraId="5C5B58F2" w14:textId="3DF47CAA" w:rsidR="00C36B40" w:rsidRDefault="00C36B40" w:rsidP="007C4FA2">
      <w:pPr>
        <w:rPr>
          <w:sz w:val="28"/>
          <w:szCs w:val="28"/>
        </w:rPr>
      </w:pPr>
    </w:p>
    <w:p w14:paraId="675F546E" w14:textId="4F36F586" w:rsidR="00C964E0" w:rsidRDefault="00C964E0" w:rsidP="007C4FA2">
      <w:pPr>
        <w:rPr>
          <w:sz w:val="28"/>
          <w:szCs w:val="28"/>
        </w:rPr>
      </w:pPr>
    </w:p>
    <w:p w14:paraId="6969F360" w14:textId="6C9BBB73" w:rsidR="00C964E0" w:rsidRDefault="00C964E0" w:rsidP="00C964E0">
      <w:pPr>
        <w:pStyle w:val="Heading1"/>
        <w:rPr>
          <w:rFonts w:asciiTheme="minorHAnsi" w:hAnsiTheme="minorHAnsi" w:cs="Arial"/>
        </w:rPr>
      </w:pPr>
      <w:bookmarkStart w:id="13" w:name="_Toc41823903"/>
      <w:r>
        <w:rPr>
          <w:rFonts w:asciiTheme="minorHAnsi" w:hAnsiTheme="minorHAnsi" w:cs="Arial"/>
        </w:rPr>
        <w:t>Conclusions</w:t>
      </w:r>
      <w:bookmarkEnd w:id="13"/>
    </w:p>
    <w:p w14:paraId="0A75EF4C" w14:textId="77777777" w:rsidR="00C964E0" w:rsidRDefault="00C964E0" w:rsidP="007C4FA2">
      <w:pPr>
        <w:rPr>
          <w:rFonts w:ascii="Arial" w:hAnsi="Arial" w:cs="Arial"/>
          <w:sz w:val="18"/>
          <w:szCs w:val="18"/>
        </w:rPr>
      </w:pPr>
    </w:p>
    <w:p w14:paraId="64CB1E95" w14:textId="7E9F0971" w:rsidR="00C36B40" w:rsidRDefault="00C964E0" w:rsidP="007C4FA2">
      <w:r>
        <w:t xml:space="preserve">Based on running a linear program for each row in the dataset, it appears the company could increase revenue by approximately $1.36 million without inducing damaging churn. </w:t>
      </w:r>
    </w:p>
    <w:p w14:paraId="363A3C59" w14:textId="6E393FCD" w:rsidR="00C964E0" w:rsidRDefault="00C964E0" w:rsidP="007C4FA2"/>
    <w:p w14:paraId="4BB5B317" w14:textId="18625819" w:rsidR="007C4FA2" w:rsidRDefault="00C964E0">
      <w:r>
        <w:t xml:space="preserve">The analysis also gleans insights into what can be done to improve the analysis. Perhaps it would be better to separate the dataset into tranches and have a separate linear program for each tranche. </w:t>
      </w:r>
      <w:r w:rsidR="004C56AE">
        <w:t xml:space="preserve">If such tranches were created, it might make sense to further sub-stratify them by industry or market, as there is a great range in rates within the dataset, no matter how you break it down (by region, country, card brand, line of business, </w:t>
      </w:r>
      <w:proofErr w:type="spellStart"/>
      <w:r w:rsidR="004C56AE">
        <w:t>etc</w:t>
      </w:r>
      <w:proofErr w:type="spellEnd"/>
      <w:r w:rsidR="004C56AE">
        <w:t>).</w:t>
      </w:r>
    </w:p>
    <w:p w14:paraId="06521D92" w14:textId="1745199F" w:rsidR="004C56AE" w:rsidRDefault="004C56AE"/>
    <w:p w14:paraId="50F4A959" w14:textId="77777777" w:rsidR="004C56AE" w:rsidRDefault="004C56AE"/>
    <w:p w14:paraId="2264528D" w14:textId="5BF6247B" w:rsidR="009A7457" w:rsidRDefault="009A7457" w:rsidP="00E96905">
      <w:r w:rsidRPr="009A7457">
        <w:rPr>
          <w:rFonts w:asciiTheme="minorHAnsi" w:eastAsiaTheme="minorEastAsia" w:hAnsiTheme="minorHAnsi" w:cstheme="minorBidi"/>
          <w:noProof/>
        </w:rPr>
        <mc:AlternateContent>
          <mc:Choice Requires="wps">
            <w:drawing>
              <wp:anchor distT="0" distB="0" distL="114300" distR="114300" simplePos="0" relativeHeight="251667456" behindDoc="0" locked="0" layoutInCell="1" allowOverlap="1" wp14:anchorId="5DDC44F6" wp14:editId="0D42BC0E">
                <wp:simplePos x="0" y="0"/>
                <wp:positionH relativeFrom="column">
                  <wp:posOffset>-914400</wp:posOffset>
                </wp:positionH>
                <wp:positionV relativeFrom="paragraph">
                  <wp:posOffset>-9713595</wp:posOffset>
                </wp:positionV>
                <wp:extent cx="4030014" cy="369332"/>
                <wp:effectExtent l="0" t="0" r="0" b="0"/>
                <wp:wrapNone/>
                <wp:docPr id="6" name="Rectangle 1"/>
                <wp:cNvGraphicFramePr/>
                <a:graphic xmlns:a="http://schemas.openxmlformats.org/drawingml/2006/main">
                  <a:graphicData uri="http://schemas.microsoft.com/office/word/2010/wordprocessingShape">
                    <wps:wsp>
                      <wps:cNvSpPr/>
                      <wps:spPr>
                        <a:xfrm>
                          <a:off x="0" y="0"/>
                          <a:ext cx="4030014" cy="369332"/>
                        </a:xfrm>
                        <a:prstGeom prst="rect">
                          <a:avLst/>
                        </a:prstGeom>
                      </wps:spPr>
                      <wps:style>
                        <a:lnRef idx="0">
                          <a:scrgbClr r="0" g="0" b="0"/>
                        </a:lnRef>
                        <a:fillRef idx="0">
                          <a:scrgbClr r="0" g="0" b="0"/>
                        </a:fillRef>
                        <a:effectRef idx="0">
                          <a:scrgbClr r="0" g="0" b="0"/>
                        </a:effectRef>
                        <a:fontRef idx="major"/>
                      </wps:style>
                      <wps:txbx>
                        <w:txbxContent>
                          <w:p w14:paraId="5CBFFC6D" w14:textId="77777777" w:rsidR="004C56AE"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rPr>
                                  <m:t>Fee +0*Rate ≥</m:t>
                                </m:r>
                                <m:r>
                                  <w:rPr>
                                    <w:rFonts w:ascii="Cambria Math" w:eastAsia="Cambria Math" w:hAnsi="Cambria Math" w:cstheme="majorBidi"/>
                                  </w:rPr>
                                  <m:t>MinFeeConstraint</m:t>
                                </m:r>
                              </m:oMath>
                            </m:oMathPara>
                          </w:p>
                        </w:txbxContent>
                      </wps:txbx>
                      <wps:bodyPr wrap="none">
                        <a:spAutoFit/>
                      </wps:bodyPr>
                    </wps:wsp>
                  </a:graphicData>
                </a:graphic>
              </wp:anchor>
            </w:drawing>
          </mc:Choice>
          <mc:Fallback>
            <w:pict>
              <v:rect w14:anchorId="5DDC44F6" id="_x0000_s1031" style="position:absolute;margin-left:-1in;margin-top:-764.85pt;width:317.3pt;height:29.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KrxwEAAN0DAAAOAAAAZHJzL2Uyb0RvYy54bWysU01v2zAMvQ/YfxB0X+wkXbAZcYphRXcZ&#10;tqLdfoAiU7YHfYFSY+ffj5Idt9hOLXqRKImP5Huk9tej0ewEGHpna75elZyBla7pbVvz379uP3zi&#10;LERhG6GdhZqfIfDrw/t3+8FXsHGd0w0goyA2VIOveRejr4oiyA6MCCvnwdKjcmhEpCO2RYNioOhG&#10;F5uy3BWDw8ajkxAC3d5Mj/yQ4ysFMv5UKkBkuuZUW8wr5vWY1uKwF1WLwne9nMsQr6jCiN5S0iXU&#10;jYiCPWL/XyjTS3TBqbiSzhROqV5C5kBs1uU/bB464SFzIXGCX2QKbxdW/jjdIeubmu84s8JQi+5J&#10;NGFbDWyd5Bl8qMjrwd/hfApkJq6jQpN2YsHGLOl5kRTGyCRdXpXbslxfcSbpbbv7vN1uUtDiCe0x&#10;xG/gDEtGzZGyZyXF6XuIk+vFhXCpmil/tuJZQypB23tQRCOXkS6CxPb4VSObek3DSN2/dJyyZ0By&#10;VL3WL8TOkISGPGIvxC+gnN/ZuOCN+OMw6/OMXTLjeBxzlz5eWnJ0zZk6N9Do1tzS38qiBf/lMbrb&#10;PguXgJPbLBzNUJZ+nvc0pM/P2evpVx7+AgAA//8DAFBLAwQUAAYACAAAACEAwTu8f+MAAAAQAQAA&#10;DwAAAGRycy9kb3ducmV2LnhtbEyPzU7DMBCE70i8g7VIXFBrJ0r/QpwKIX6k9kTpA2xjN7GI11Hs&#10;pOHtcbnAbUczmv2m2E62ZaPuvXEkIZkLYJoqpwzVEo6fr7M1MB+QFLaOtIRv7WFb3t4UmCt3oQ89&#10;HkLNYgn5HCU0IXQ5575qtEU/d52m6J1dbzFE2ddc9XiJ5bblqRBLbtFQ/NBgp58bXX0dBishe0t3&#10;L+ZB7I0dBzzueC/eaS/l/d309Ags6Cn8heGKH9GhjEwnN5DyrJUwS7IsjgnXa5FuVsBiKNuIJbDT&#10;r7tKFsDLgv8fUv4AAAD//wMAUEsBAi0AFAAGAAgAAAAhALaDOJL+AAAA4QEAABMAAAAAAAAAAAAA&#10;AAAAAAAAAFtDb250ZW50X1R5cGVzXS54bWxQSwECLQAUAAYACAAAACEAOP0h/9YAAACUAQAACwAA&#10;AAAAAAAAAAAAAAAvAQAAX3JlbHMvLnJlbHNQSwECLQAUAAYACAAAACEACA9Sq8cBAADdAwAADgAA&#10;AAAAAAAAAAAAAAAuAgAAZHJzL2Uyb0RvYy54bWxQSwECLQAUAAYACAAAACEAwTu8f+MAAAAQAQAA&#10;DwAAAAAAAAAAAAAAAAAhBAAAZHJzL2Rvd25yZXYueG1sUEsFBgAAAAAEAAQA8wAAADEFAAAAAA==&#10;" filled="f" stroked="f">
                <v:textbox style="mso-fit-shape-to-text:t">
                  <w:txbxContent>
                    <w:p w14:paraId="5CBFFC6D" w14:textId="77777777" w:rsidR="004C56AE"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rPr>
                            <m:t>Fee +0*Rate ≥</m:t>
                          </m:r>
                          <m:r>
                            <w:rPr>
                              <w:rFonts w:ascii="Cambria Math" w:eastAsia="Cambria Math" w:hAnsi="Cambria Math" w:cstheme="majorBidi"/>
                            </w:rPr>
                            <m:t>MinFeeConstraint</m:t>
                          </m:r>
                        </m:oMath>
                      </m:oMathPara>
                    </w:p>
                  </w:txbxContent>
                </v:textbox>
              </v:rect>
            </w:pict>
          </mc:Fallback>
        </mc:AlternateContent>
      </w:r>
      <w:r w:rsidRPr="009A7457">
        <w:rPr>
          <w:rFonts w:asciiTheme="minorHAnsi" w:eastAsiaTheme="minorEastAsia" w:hAnsiTheme="minorHAnsi" w:cstheme="minorBidi"/>
          <w:noProof/>
        </w:rPr>
        <mc:AlternateContent>
          <mc:Choice Requires="wps">
            <w:drawing>
              <wp:anchor distT="0" distB="0" distL="114300" distR="114300" simplePos="0" relativeHeight="251663360" behindDoc="0" locked="0" layoutInCell="1" allowOverlap="1" wp14:anchorId="46A3A73D" wp14:editId="0F53A927">
                <wp:simplePos x="0" y="0"/>
                <wp:positionH relativeFrom="column">
                  <wp:posOffset>-914400</wp:posOffset>
                </wp:positionH>
                <wp:positionV relativeFrom="paragraph">
                  <wp:posOffset>-9713595</wp:posOffset>
                </wp:positionV>
                <wp:extent cx="6096000" cy="369332"/>
                <wp:effectExtent l="0" t="0" r="0" b="0"/>
                <wp:wrapNone/>
                <wp:docPr id="4" name="Rectangle 1"/>
                <wp:cNvGraphicFramePr/>
                <a:graphic xmlns:a="http://schemas.openxmlformats.org/drawingml/2006/main">
                  <a:graphicData uri="http://schemas.microsoft.com/office/word/2010/wordprocessingShape">
                    <wps:wsp>
                      <wps:cNvSpPr/>
                      <wps:spPr>
                        <a:xfrm>
                          <a:off x="0" y="0"/>
                          <a:ext cx="6096000" cy="369332"/>
                        </a:xfrm>
                        <a:prstGeom prst="rect">
                          <a:avLst/>
                        </a:prstGeom>
                      </wps:spPr>
                      <wps:style>
                        <a:lnRef idx="0">
                          <a:scrgbClr r="0" g="0" b="0"/>
                        </a:lnRef>
                        <a:fillRef idx="0">
                          <a:scrgbClr r="0" g="0" b="0"/>
                        </a:fillRef>
                        <a:effectRef idx="0">
                          <a:scrgbClr r="0" g="0" b="0"/>
                        </a:effectRef>
                        <a:fontRef idx="major"/>
                      </wps:style>
                      <wps:txbx>
                        <w:txbxContent>
                          <w:p w14:paraId="2BB0F378" w14:textId="77777777" w:rsidR="004C56AE"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rPr>
                                  <m:t>Fee +0*Rate ≤</m:t>
                                </m:r>
                                <m:r>
                                  <w:rPr>
                                    <w:rFonts w:ascii="Cambria Math" w:eastAsia="Cambria Math" w:hAnsi="Cambria Math" w:cstheme="majorBidi"/>
                                  </w:rPr>
                                  <m:t>MaxFeeConstraint</m:t>
                                </m:r>
                              </m:oMath>
                            </m:oMathPara>
                          </w:p>
                        </w:txbxContent>
                      </wps:txbx>
                      <wps:bodyPr>
                        <a:spAutoFit/>
                      </wps:bodyPr>
                    </wps:wsp>
                  </a:graphicData>
                </a:graphic>
              </wp:anchor>
            </w:drawing>
          </mc:Choice>
          <mc:Fallback>
            <w:pict>
              <v:rect w14:anchorId="46A3A73D" id="_x0000_s1032" style="position:absolute;margin-left:-1in;margin-top:-764.85pt;width:480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pvgEAANEDAAAOAAAAZHJzL2Uyb0RvYy54bWysU01v2zAMvQ/YfxB0X+wkg7EacYphRXcZ&#10;tqLtfoAiU7YLfYFSY+ffj5ITt9hOHXqRKZGP5Hukd9eT0ewIGAZnG75elZyBla4dbNfw34+3n75w&#10;FqKwrdDOQsNPEPj1/uOH3ehr2Lje6RaQURIb6tE3vI/R10URZA9GhJXzYMmpHBoR6Ypd0aIYKbvR&#10;xaYsq2J02Hp0EkKg15vZyfc5v1Ig4y+lAkSmG069xXxiPg/pLPY7UXcofD/IcxviP7owYrBUdEl1&#10;I6Jgzzj8k8oMEl1wKq6kM4VTapCQORCbdfkXm4deeMhcSJzgF5nC+6WVP493yIa24Z85s8LQiO5J&#10;NGE7DWyd5Bl9qCnqwd/h+RbITFwnhSZ9iQWbsqSnRVKYIpP0WJVXVVmS8pJ82+pqu92kpMUL2mOI&#10;38EZloyGI1XPSorjjxDn0EsI4VI3c/1sxZOG1IK296CIRm4jPQSJ3eGbRjbPmpaRerhMnKpnQApU&#10;g9ZvxJ4hCQ15xd6IX0C5vrNxwRvx5DDr84pdMuN0mPKUqstIDq49zWMI/utzdLdDFisFX1xZLNqb&#10;LPd5x9Nivr5nSV/+xP0fAAAA//8DAFBLAwQUAAYACAAAACEAhxAgs+QAAAAQAQAADwAAAGRycy9k&#10;b3ducmV2LnhtbEyPQU+DQBCF7yb+h82YeDHtQkOhRZbGVE1qb2J/wAIjYNlZwm5b/PdOvehtZt7L&#10;m+9lm8n04oyj6ywpCOcBCKTK1h01Cg4fr7MVCOc11bq3hAq+0cEmv73JdFrbC73jufCN4BByqVbQ&#10;ej+kUrqqRaPd3A5IrH3a0WjP69jIetQXDje9XARBLI3uiD+0esBti9WxOBkFb/tof9ju5Ndx3T0/&#10;7JIikGX8otT93fT0CMLj5P/McMVndMiZqbQnqp3oFczCKOIy/jotF+sEBJtWYcy38ldNwiXIPJP/&#10;i+Q/AAAA//8DAFBLAQItABQABgAIAAAAIQC2gziS/gAAAOEBAAATAAAAAAAAAAAAAAAAAAAAAABb&#10;Q29udGVudF9UeXBlc10ueG1sUEsBAi0AFAAGAAgAAAAhADj9If/WAAAAlAEAAAsAAAAAAAAAAAAA&#10;AAAALwEAAF9yZWxzLy5yZWxzUEsBAi0AFAAGAAgAAAAhAOb5c2m+AQAA0QMAAA4AAAAAAAAAAAAA&#10;AAAALgIAAGRycy9lMm9Eb2MueG1sUEsBAi0AFAAGAAgAAAAhAIcQILPkAAAAEAEAAA8AAAAAAAAA&#10;AAAAAAAAGAQAAGRycy9kb3ducmV2LnhtbFBLBQYAAAAABAAEAPMAAAApBQAAAAA=&#10;" filled="f" stroked="f">
                <v:textbox style="mso-fit-shape-to-text:t">
                  <w:txbxContent>
                    <w:p w14:paraId="2BB0F378" w14:textId="77777777" w:rsidR="004C56AE" w:rsidRDefault="004C56AE" w:rsidP="009A7457">
                      <w:pPr>
                        <w:pStyle w:val="NormalWeb"/>
                        <w:spacing w:before="0" w:beforeAutospacing="0" w:after="0" w:afterAutospacing="0"/>
                        <w:rPr>
                          <w:sz w:val="24"/>
                          <w:szCs w:val="24"/>
                        </w:rPr>
                      </w:pPr>
                      <m:oMathPara>
                        <m:oMathParaPr>
                          <m:jc m:val="centerGroup"/>
                        </m:oMathParaPr>
                        <m:oMath>
                          <m:r>
                            <w:rPr>
                              <w:rFonts w:ascii="Cambria Math" w:eastAsiaTheme="majorEastAsia" w:hAnsi="Cambria Math" w:cstheme="majorBidi"/>
                            </w:rPr>
                            <m:t>Fee +0*Rate ≤</m:t>
                          </m:r>
                          <m:r>
                            <w:rPr>
                              <w:rFonts w:ascii="Cambria Math" w:eastAsia="Cambria Math" w:hAnsi="Cambria Math" w:cstheme="majorBidi"/>
                            </w:rPr>
                            <m:t>MaxFeeConstraint</m:t>
                          </m:r>
                        </m:oMath>
                      </m:oMathPara>
                    </w:p>
                  </w:txbxContent>
                </v:textbox>
              </v:rect>
            </w:pict>
          </mc:Fallback>
        </mc:AlternateContent>
      </w:r>
      <w:r w:rsidR="004C56AE">
        <w:t xml:space="preserve">In this project we limited ourselves to linear programming, but this may be a multi-objective optimization problem that requires more than linear programming, including a </w:t>
      </w:r>
      <w:proofErr w:type="gramStart"/>
      <w:r w:rsidR="004C56AE">
        <w:t>full</w:t>
      </w:r>
      <w:r w:rsidR="001A5477">
        <w:t>y</w:t>
      </w:r>
      <w:r w:rsidR="004C56AE">
        <w:t>-formed</w:t>
      </w:r>
      <w:proofErr w:type="gramEnd"/>
      <w:r w:rsidR="004C56AE">
        <w:t xml:space="preserve"> churn model, inclusion of costs, and a ranking method. In a real-world portfolio repricing initiative, there would be a revenue target</w:t>
      </w:r>
      <w:r w:rsidR="001A5477">
        <w:t xml:space="preserve">, costs would be accounted for, </w:t>
      </w:r>
      <w:r w:rsidR="004C56AE">
        <w:t>and some ranking would be needed to list merchants from most favorable for repricing to those least favorable for repricing.</w:t>
      </w:r>
    </w:p>
    <w:sectPr w:rsidR="009A7457" w:rsidSect="00607CF2">
      <w:type w:val="continuous"/>
      <w:pgSz w:w="11907" w:h="16839" w:code="9"/>
      <w:pgMar w:top="1440" w:right="1440" w:bottom="1260" w:left="1440" w:header="720"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8494D" w14:textId="77777777" w:rsidR="00C37FD5" w:rsidRDefault="00C37FD5">
      <w:r>
        <w:separator/>
      </w:r>
    </w:p>
  </w:endnote>
  <w:endnote w:type="continuationSeparator" w:id="0">
    <w:p w14:paraId="035CB754" w14:textId="77777777" w:rsidR="00C37FD5" w:rsidRDefault="00C3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F1039" w14:textId="77777777" w:rsidR="00C37FD5" w:rsidRDefault="00C37FD5">
      <w:r>
        <w:separator/>
      </w:r>
    </w:p>
  </w:footnote>
  <w:footnote w:type="continuationSeparator" w:id="0">
    <w:p w14:paraId="73A46C22" w14:textId="77777777" w:rsidR="00C37FD5" w:rsidRDefault="00C37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7CFB8" w14:textId="77777777" w:rsidR="004C56AE" w:rsidRDefault="004C56AE" w:rsidP="007E726E">
    <w:pPr>
      <w:pStyle w:val="Header"/>
      <w:rPr>
        <w:color w:val="000000"/>
        <w:sz w:val="18"/>
        <w:szCs w:val="18"/>
      </w:rPr>
    </w:pPr>
    <w:r>
      <w:rPr>
        <w:noProof/>
        <w:color w:val="000000"/>
        <w:sz w:val="18"/>
        <w:szCs w:val="18"/>
      </w:rPr>
      <w:drawing>
        <wp:anchor distT="0" distB="0" distL="114300" distR="114300" simplePos="0" relativeHeight="251658240" behindDoc="1" locked="0" layoutInCell="1" allowOverlap="1" wp14:anchorId="4EE0394B" wp14:editId="0B02E15E">
          <wp:simplePos x="0" y="0"/>
          <wp:positionH relativeFrom="column">
            <wp:posOffset>18415</wp:posOffset>
          </wp:positionH>
          <wp:positionV relativeFrom="paragraph">
            <wp:posOffset>91440</wp:posOffset>
          </wp:positionV>
          <wp:extent cx="1231900" cy="592455"/>
          <wp:effectExtent l="19050" t="0" r="6350" b="0"/>
          <wp:wrapNone/>
          <wp:docPr id="1" name="Picture 1" descr="GP Logo 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 Logo 4C"/>
                  <pic:cNvPicPr>
                    <a:picLocks noChangeAspect="1" noChangeArrowheads="1"/>
                  </pic:cNvPicPr>
                </pic:nvPicPr>
                <pic:blipFill>
                  <a:blip r:embed="rId1"/>
                  <a:srcRect/>
                  <a:stretch>
                    <a:fillRect/>
                  </a:stretch>
                </pic:blipFill>
                <pic:spPr bwMode="auto">
                  <a:xfrm>
                    <a:off x="0" y="0"/>
                    <a:ext cx="1231900" cy="592455"/>
                  </a:xfrm>
                  <a:prstGeom prst="rect">
                    <a:avLst/>
                  </a:prstGeom>
                  <a:noFill/>
                  <a:ln w="9525">
                    <a:noFill/>
                    <a:miter lim="800000"/>
                    <a:headEnd/>
                    <a:tailEnd/>
                  </a:ln>
                </pic:spPr>
              </pic:pic>
            </a:graphicData>
          </a:graphic>
        </wp:anchor>
      </w:drawing>
    </w:r>
  </w:p>
  <w:tbl>
    <w:tblPr>
      <w:tblStyle w:val="TableGrid"/>
      <w:tblW w:w="9820" w:type="dxa"/>
      <w:tblLook w:val="04A0" w:firstRow="1" w:lastRow="0" w:firstColumn="1" w:lastColumn="0" w:noHBand="0" w:noVBand="1"/>
    </w:tblPr>
    <w:tblGrid>
      <w:gridCol w:w="2034"/>
      <w:gridCol w:w="5043"/>
      <w:gridCol w:w="1141"/>
      <w:gridCol w:w="1602"/>
    </w:tblGrid>
    <w:tr w:rsidR="004C56AE" w14:paraId="49363B04" w14:textId="77777777" w:rsidTr="00082EE1">
      <w:trPr>
        <w:trHeight w:val="596"/>
      </w:trPr>
      <w:tc>
        <w:tcPr>
          <w:tcW w:w="2034" w:type="dxa"/>
        </w:tcPr>
        <w:p w14:paraId="6468992A" w14:textId="77777777" w:rsidR="004C56AE" w:rsidRDefault="004C56AE" w:rsidP="007E726E">
          <w:pPr>
            <w:pStyle w:val="Header"/>
            <w:rPr>
              <w:color w:val="000000"/>
              <w:sz w:val="18"/>
              <w:szCs w:val="18"/>
            </w:rPr>
          </w:pPr>
        </w:p>
      </w:tc>
      <w:tc>
        <w:tcPr>
          <w:tcW w:w="5043" w:type="dxa"/>
        </w:tcPr>
        <w:p w14:paraId="1DABA690" w14:textId="77777777" w:rsidR="004C56AE" w:rsidRDefault="004C56AE" w:rsidP="00A5388D">
          <w:pPr>
            <w:jc w:val="center"/>
            <w:rPr>
              <w:rFonts w:asciiTheme="minorHAnsi" w:hAnsiTheme="minorHAnsi" w:cs="Arial"/>
              <w:color w:val="000000"/>
              <w:sz w:val="22"/>
              <w:szCs w:val="22"/>
            </w:rPr>
          </w:pPr>
        </w:p>
        <w:p w14:paraId="3B46D061" w14:textId="775F4A20" w:rsidR="004C56AE" w:rsidRPr="00E94E7F" w:rsidRDefault="004C56AE" w:rsidP="00A5388D">
          <w:pPr>
            <w:jc w:val="center"/>
            <w:rPr>
              <w:rFonts w:asciiTheme="minorHAnsi" w:hAnsiTheme="minorHAnsi" w:cs="Arial"/>
              <w:color w:val="000000"/>
            </w:rPr>
          </w:pPr>
          <w:r>
            <w:rPr>
              <w:rFonts w:asciiTheme="minorHAnsi" w:hAnsiTheme="minorHAnsi" w:cs="Arial"/>
              <w:color w:val="000000"/>
              <w:sz w:val="22"/>
              <w:szCs w:val="22"/>
            </w:rPr>
            <w:t>Final Project Report</w:t>
          </w:r>
        </w:p>
      </w:tc>
      <w:tc>
        <w:tcPr>
          <w:tcW w:w="2743" w:type="dxa"/>
          <w:gridSpan w:val="2"/>
        </w:tcPr>
        <w:p w14:paraId="62E8CDCB" w14:textId="77777777" w:rsidR="004C56AE" w:rsidRPr="00E94E7F" w:rsidRDefault="004C56AE" w:rsidP="00082EE1">
          <w:pPr>
            <w:pStyle w:val="Header"/>
            <w:rPr>
              <w:rFonts w:asciiTheme="minorHAnsi" w:hAnsiTheme="minorHAnsi"/>
              <w:color w:val="000000"/>
              <w:sz w:val="18"/>
              <w:szCs w:val="18"/>
            </w:rPr>
          </w:pPr>
          <w:r w:rsidRPr="00E94E7F">
            <w:rPr>
              <w:rFonts w:asciiTheme="minorHAnsi" w:hAnsiTheme="minorHAnsi"/>
              <w:color w:val="000000"/>
              <w:sz w:val="18"/>
              <w:szCs w:val="18"/>
            </w:rPr>
            <w:t>Date:</w:t>
          </w:r>
        </w:p>
        <w:p w14:paraId="182BD883" w14:textId="77777777" w:rsidR="004C56AE" w:rsidRPr="00E94E7F" w:rsidRDefault="004C56AE" w:rsidP="00082EE1">
          <w:pPr>
            <w:pStyle w:val="Header"/>
            <w:jc w:val="center"/>
            <w:rPr>
              <w:rFonts w:asciiTheme="minorHAnsi" w:hAnsiTheme="minorHAnsi"/>
              <w:color w:val="000000"/>
            </w:rPr>
          </w:pPr>
        </w:p>
        <w:p w14:paraId="0382BA6B" w14:textId="6708A8A8" w:rsidR="004C56AE" w:rsidRPr="00E94E7F" w:rsidRDefault="004C56AE" w:rsidP="00082EE1">
          <w:pPr>
            <w:pStyle w:val="Header"/>
            <w:jc w:val="center"/>
            <w:rPr>
              <w:rFonts w:asciiTheme="minorHAnsi" w:hAnsiTheme="minorHAnsi"/>
              <w:color w:val="000000"/>
            </w:rPr>
          </w:pPr>
          <w:r>
            <w:rPr>
              <w:rFonts w:asciiTheme="minorHAnsi" w:hAnsiTheme="minorHAnsi"/>
              <w:color w:val="000000"/>
            </w:rPr>
            <w:t>5/31/2020</w:t>
          </w:r>
        </w:p>
      </w:tc>
    </w:tr>
    <w:tr w:rsidR="004C56AE" w14:paraId="60B7074E" w14:textId="77777777" w:rsidTr="007A3333">
      <w:trPr>
        <w:trHeight w:val="380"/>
      </w:trPr>
      <w:tc>
        <w:tcPr>
          <w:tcW w:w="8218" w:type="dxa"/>
          <w:gridSpan w:val="3"/>
        </w:tcPr>
        <w:p w14:paraId="4082DF5F" w14:textId="77777777" w:rsidR="004C56AE" w:rsidRPr="00E94E7F" w:rsidRDefault="004C56AE" w:rsidP="007E726E">
          <w:pPr>
            <w:pStyle w:val="Header"/>
            <w:rPr>
              <w:rFonts w:asciiTheme="minorHAnsi" w:hAnsiTheme="minorHAnsi"/>
              <w:color w:val="000000"/>
              <w:sz w:val="18"/>
              <w:szCs w:val="18"/>
            </w:rPr>
          </w:pPr>
        </w:p>
        <w:p w14:paraId="77C00DF5" w14:textId="77777777" w:rsidR="004C56AE" w:rsidRPr="00E94E7F" w:rsidRDefault="004C56AE" w:rsidP="002818DA">
          <w:pPr>
            <w:pStyle w:val="Header"/>
            <w:jc w:val="center"/>
            <w:rPr>
              <w:rFonts w:asciiTheme="minorHAnsi" w:hAnsiTheme="minorHAnsi"/>
              <w:color w:val="000000"/>
              <w:sz w:val="18"/>
              <w:szCs w:val="18"/>
            </w:rPr>
          </w:pPr>
        </w:p>
      </w:tc>
      <w:tc>
        <w:tcPr>
          <w:tcW w:w="1602" w:type="dxa"/>
          <w:vAlign w:val="center"/>
        </w:tcPr>
        <w:sdt>
          <w:sdtPr>
            <w:rPr>
              <w:rFonts w:asciiTheme="minorHAnsi" w:hAnsiTheme="minorHAnsi"/>
            </w:rPr>
            <w:id w:val="529517833"/>
            <w:docPartObj>
              <w:docPartGallery w:val="Page Numbers (Top of Page)"/>
              <w:docPartUnique/>
            </w:docPartObj>
          </w:sdtPr>
          <w:sdtEndPr/>
          <w:sdtContent>
            <w:p w14:paraId="1DE47707" w14:textId="77777777" w:rsidR="004C56AE" w:rsidRPr="00E94E7F" w:rsidRDefault="004C56AE" w:rsidP="00D044E8">
              <w:pPr>
                <w:contextualSpacing/>
                <w:jc w:val="center"/>
                <w:rPr>
                  <w:rFonts w:asciiTheme="minorHAnsi" w:hAnsiTheme="minorHAnsi"/>
                </w:rPr>
              </w:pPr>
              <w:r w:rsidRPr="00E94E7F">
                <w:rPr>
                  <w:rFonts w:asciiTheme="minorHAnsi" w:hAnsiTheme="minorHAnsi"/>
                </w:rPr>
                <w:t xml:space="preserve">Page </w:t>
              </w:r>
              <w:r w:rsidRPr="00E94E7F">
                <w:rPr>
                  <w:rFonts w:asciiTheme="minorHAnsi" w:hAnsiTheme="minorHAnsi"/>
                </w:rPr>
                <w:fldChar w:fldCharType="begin"/>
              </w:r>
              <w:r w:rsidRPr="00E94E7F">
                <w:rPr>
                  <w:rFonts w:asciiTheme="minorHAnsi" w:hAnsiTheme="minorHAnsi"/>
                </w:rPr>
                <w:instrText xml:space="preserve"> PAGE </w:instrText>
              </w:r>
              <w:r w:rsidRPr="00E94E7F">
                <w:rPr>
                  <w:rFonts w:asciiTheme="minorHAnsi" w:hAnsiTheme="minorHAnsi"/>
                </w:rPr>
                <w:fldChar w:fldCharType="separate"/>
              </w:r>
              <w:r>
                <w:rPr>
                  <w:rFonts w:asciiTheme="minorHAnsi" w:hAnsiTheme="minorHAnsi"/>
                  <w:noProof/>
                </w:rPr>
                <w:t>20</w:t>
              </w:r>
              <w:r w:rsidRPr="00E94E7F">
                <w:rPr>
                  <w:rFonts w:asciiTheme="minorHAnsi" w:hAnsiTheme="minorHAnsi"/>
                </w:rPr>
                <w:fldChar w:fldCharType="end"/>
              </w:r>
              <w:r w:rsidRPr="00E94E7F">
                <w:rPr>
                  <w:rFonts w:asciiTheme="minorHAnsi" w:hAnsiTheme="minorHAnsi"/>
                </w:rPr>
                <w:t xml:space="preserve"> of </w:t>
              </w:r>
              <w:r w:rsidRPr="00E94E7F">
                <w:rPr>
                  <w:rFonts w:asciiTheme="minorHAnsi" w:hAnsiTheme="minorHAnsi"/>
                </w:rPr>
                <w:fldChar w:fldCharType="begin"/>
              </w:r>
              <w:r w:rsidRPr="00E94E7F">
                <w:rPr>
                  <w:rFonts w:asciiTheme="minorHAnsi" w:hAnsiTheme="minorHAnsi"/>
                </w:rPr>
                <w:instrText xml:space="preserve"> NUMPAGES  </w:instrText>
              </w:r>
              <w:r w:rsidRPr="00E94E7F">
                <w:rPr>
                  <w:rFonts w:asciiTheme="minorHAnsi" w:hAnsiTheme="minorHAnsi"/>
                </w:rPr>
                <w:fldChar w:fldCharType="separate"/>
              </w:r>
              <w:r>
                <w:rPr>
                  <w:rFonts w:asciiTheme="minorHAnsi" w:hAnsiTheme="minorHAnsi"/>
                  <w:noProof/>
                </w:rPr>
                <w:t>21</w:t>
              </w:r>
              <w:r w:rsidRPr="00E94E7F">
                <w:rPr>
                  <w:rFonts w:asciiTheme="minorHAnsi" w:hAnsiTheme="minorHAnsi"/>
                </w:rPr>
                <w:fldChar w:fldCharType="end"/>
              </w:r>
            </w:p>
          </w:sdtContent>
        </w:sdt>
      </w:tc>
    </w:tr>
  </w:tbl>
  <w:p w14:paraId="68A02B47" w14:textId="77777777" w:rsidR="004C56AE" w:rsidRPr="00E15EF0" w:rsidRDefault="004C56AE" w:rsidP="007E726E">
    <w:pPr>
      <w:pStyle w:val="Head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31FF0"/>
    <w:multiLevelType w:val="hybridMultilevel"/>
    <w:tmpl w:val="CC4285EC"/>
    <w:lvl w:ilvl="0" w:tplc="C2F0F970">
      <w:start w:val="1"/>
      <w:numFmt w:val="lowerLetter"/>
      <w:lvlText w:val="%1."/>
      <w:lvlJc w:val="left"/>
      <w:pPr>
        <w:ind w:left="360" w:hanging="360"/>
      </w:pPr>
      <w:rPr>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66E6B67"/>
    <w:multiLevelType w:val="hybridMultilevel"/>
    <w:tmpl w:val="74BE3D6C"/>
    <w:lvl w:ilvl="0" w:tplc="EE327742">
      <w:start w:val="1"/>
      <w:numFmt w:val="bullet"/>
      <w:pStyle w:val="bullet1"/>
      <w:lvlText w:val=""/>
      <w:lvlJc w:val="left"/>
      <w:pPr>
        <w:tabs>
          <w:tab w:val="num" w:pos="1440"/>
        </w:tabs>
        <w:ind w:left="144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9ECA592E">
      <w:start w:val="1"/>
      <w:numFmt w:val="bullet"/>
      <w:pStyle w:val="bullet3"/>
      <w:lvlText w:val=""/>
      <w:lvlJc w:val="left"/>
      <w:pPr>
        <w:ind w:left="2160" w:hanging="360"/>
      </w:pPr>
      <w:rPr>
        <w:rFonts w:ascii="Wingdings" w:hAnsi="Wingdings" w:hint="default"/>
      </w:rPr>
    </w:lvl>
    <w:lvl w:ilvl="3" w:tplc="ED02290C">
      <w:start w:val="1"/>
      <w:numFmt w:val="bullet"/>
      <w:pStyle w:val="bullet4"/>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447FC5"/>
    <w:multiLevelType w:val="hybridMultilevel"/>
    <w:tmpl w:val="EC7E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F52C3"/>
    <w:multiLevelType w:val="hybridMultilevel"/>
    <w:tmpl w:val="997CB0B8"/>
    <w:lvl w:ilvl="0" w:tplc="B7F6CA66">
      <w:start w:val="2"/>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80631"/>
    <w:multiLevelType w:val="multilevel"/>
    <w:tmpl w:val="9AB6B3C0"/>
    <w:lvl w:ilvl="0">
      <w:start w:val="1"/>
      <w:numFmt w:val="decimal"/>
      <w:lvlText w:val="2.%1"/>
      <w:lvlJc w:val="left"/>
      <w:pPr>
        <w:tabs>
          <w:tab w:val="num" w:pos="780"/>
        </w:tabs>
        <w:ind w:left="780" w:hanging="780"/>
      </w:pPr>
      <w:rPr>
        <w:rFonts w:hint="default"/>
      </w:rPr>
    </w:lvl>
    <w:lvl w:ilvl="1">
      <w:start w:val="2"/>
      <w:numFmt w:val="decimal"/>
      <w:lvlText w:val="%2."/>
      <w:lvlJc w:val="left"/>
      <w:pPr>
        <w:tabs>
          <w:tab w:val="num" w:pos="780"/>
        </w:tabs>
        <w:ind w:left="780" w:hanging="780"/>
      </w:pPr>
      <w:rPr>
        <w:rFonts w:hint="default"/>
        <w:sz w:val="28"/>
        <w:szCs w:val="28"/>
      </w:rPr>
    </w:lvl>
    <w:lvl w:ilvl="2">
      <w:start w:val="1"/>
      <w:numFmt w:val="decimal"/>
      <w:pStyle w:val="Heading3"/>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5AA01AA"/>
    <w:multiLevelType w:val="hybridMultilevel"/>
    <w:tmpl w:val="5D2CFCFC"/>
    <w:lvl w:ilvl="0" w:tplc="0409000F">
      <w:start w:val="1"/>
      <w:numFmt w:val="decimal"/>
      <w:lvlText w:val="%1."/>
      <w:lvlJc w:val="left"/>
      <w:pPr>
        <w:ind w:left="360" w:hanging="360"/>
      </w:pPr>
      <w:rPr>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401B1F92"/>
    <w:multiLevelType w:val="hybridMultilevel"/>
    <w:tmpl w:val="94CE4210"/>
    <w:lvl w:ilvl="0" w:tplc="E20095C6">
      <w:start w:val="1"/>
      <w:numFmt w:val="decimal"/>
      <w:pStyle w:val="Caption"/>
      <w:lvlText w:val="Table %1."/>
      <w:lvlJc w:val="left"/>
      <w:pPr>
        <w:ind w:left="1200" w:hanging="360"/>
      </w:pPr>
      <w:rPr>
        <w:rFonts w:ascii="Times New Roman" w:hAnsi="Times New Roman" w:cs="Times New Roman" w:hint="default"/>
        <w:b w:val="0"/>
        <w:bCs w:val="0"/>
        <w:i/>
        <w:iCs w:val="0"/>
        <w:caps w:val="0"/>
        <w:smallCaps w:val="0"/>
        <w:strike w:val="0"/>
        <w:dstrike w:val="0"/>
        <w:noProof w:val="0"/>
        <w:vanish w:val="0"/>
        <w:color w:val="000000"/>
        <w:spacing w:val="0"/>
        <w:kern w:val="0"/>
        <w:position w:val="0"/>
        <w:sz w:val="20"/>
        <w:u w:val="none"/>
        <w:vertAlign w:val="baseline"/>
        <w:em w:val="none"/>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46F74118"/>
    <w:multiLevelType w:val="hybridMultilevel"/>
    <w:tmpl w:val="406E4FE8"/>
    <w:lvl w:ilvl="0" w:tplc="EC92596E">
      <w:start w:val="1"/>
      <w:numFmt w:val="decimal"/>
      <w:lvlText w:val="%1."/>
      <w:lvlJc w:val="left"/>
      <w:pPr>
        <w:ind w:left="720" w:hanging="360"/>
      </w:pPr>
      <w:rPr>
        <w:b w:val="0"/>
        <w:color w:val="auto"/>
      </w:rPr>
    </w:lvl>
    <w:lvl w:ilvl="1" w:tplc="C2F0F970">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E389D"/>
    <w:multiLevelType w:val="hybridMultilevel"/>
    <w:tmpl w:val="FF96C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F6591E"/>
    <w:multiLevelType w:val="hybridMultilevel"/>
    <w:tmpl w:val="FF96C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C2D76"/>
    <w:multiLevelType w:val="hybridMultilevel"/>
    <w:tmpl w:val="A93AC718"/>
    <w:lvl w:ilvl="0" w:tplc="6EFC5A06">
      <w:start w:val="1"/>
      <w:numFmt w:val="bullet"/>
      <w:lvlText w:val="•"/>
      <w:lvlJc w:val="left"/>
      <w:pPr>
        <w:tabs>
          <w:tab w:val="num" w:pos="720"/>
        </w:tabs>
        <w:ind w:left="720" w:hanging="360"/>
      </w:pPr>
      <w:rPr>
        <w:rFonts w:ascii="Arial" w:hAnsi="Arial" w:hint="default"/>
      </w:rPr>
    </w:lvl>
    <w:lvl w:ilvl="1" w:tplc="2FB46A50" w:tentative="1">
      <w:start w:val="1"/>
      <w:numFmt w:val="bullet"/>
      <w:lvlText w:val="•"/>
      <w:lvlJc w:val="left"/>
      <w:pPr>
        <w:tabs>
          <w:tab w:val="num" w:pos="1440"/>
        </w:tabs>
        <w:ind w:left="1440" w:hanging="360"/>
      </w:pPr>
      <w:rPr>
        <w:rFonts w:ascii="Arial" w:hAnsi="Arial" w:hint="default"/>
      </w:rPr>
    </w:lvl>
    <w:lvl w:ilvl="2" w:tplc="D62E49BC" w:tentative="1">
      <w:start w:val="1"/>
      <w:numFmt w:val="bullet"/>
      <w:lvlText w:val="•"/>
      <w:lvlJc w:val="left"/>
      <w:pPr>
        <w:tabs>
          <w:tab w:val="num" w:pos="2160"/>
        </w:tabs>
        <w:ind w:left="2160" w:hanging="360"/>
      </w:pPr>
      <w:rPr>
        <w:rFonts w:ascii="Arial" w:hAnsi="Arial" w:hint="default"/>
      </w:rPr>
    </w:lvl>
    <w:lvl w:ilvl="3" w:tplc="189A3948" w:tentative="1">
      <w:start w:val="1"/>
      <w:numFmt w:val="bullet"/>
      <w:lvlText w:val="•"/>
      <w:lvlJc w:val="left"/>
      <w:pPr>
        <w:tabs>
          <w:tab w:val="num" w:pos="2880"/>
        </w:tabs>
        <w:ind w:left="2880" w:hanging="360"/>
      </w:pPr>
      <w:rPr>
        <w:rFonts w:ascii="Arial" w:hAnsi="Arial" w:hint="default"/>
      </w:rPr>
    </w:lvl>
    <w:lvl w:ilvl="4" w:tplc="CC68426C" w:tentative="1">
      <w:start w:val="1"/>
      <w:numFmt w:val="bullet"/>
      <w:lvlText w:val="•"/>
      <w:lvlJc w:val="left"/>
      <w:pPr>
        <w:tabs>
          <w:tab w:val="num" w:pos="3600"/>
        </w:tabs>
        <w:ind w:left="3600" w:hanging="360"/>
      </w:pPr>
      <w:rPr>
        <w:rFonts w:ascii="Arial" w:hAnsi="Arial" w:hint="default"/>
      </w:rPr>
    </w:lvl>
    <w:lvl w:ilvl="5" w:tplc="820201BA" w:tentative="1">
      <w:start w:val="1"/>
      <w:numFmt w:val="bullet"/>
      <w:lvlText w:val="•"/>
      <w:lvlJc w:val="left"/>
      <w:pPr>
        <w:tabs>
          <w:tab w:val="num" w:pos="4320"/>
        </w:tabs>
        <w:ind w:left="4320" w:hanging="360"/>
      </w:pPr>
      <w:rPr>
        <w:rFonts w:ascii="Arial" w:hAnsi="Arial" w:hint="default"/>
      </w:rPr>
    </w:lvl>
    <w:lvl w:ilvl="6" w:tplc="B38C82D0" w:tentative="1">
      <w:start w:val="1"/>
      <w:numFmt w:val="bullet"/>
      <w:lvlText w:val="•"/>
      <w:lvlJc w:val="left"/>
      <w:pPr>
        <w:tabs>
          <w:tab w:val="num" w:pos="5040"/>
        </w:tabs>
        <w:ind w:left="5040" w:hanging="360"/>
      </w:pPr>
      <w:rPr>
        <w:rFonts w:ascii="Arial" w:hAnsi="Arial" w:hint="default"/>
      </w:rPr>
    </w:lvl>
    <w:lvl w:ilvl="7" w:tplc="D6425AC0" w:tentative="1">
      <w:start w:val="1"/>
      <w:numFmt w:val="bullet"/>
      <w:lvlText w:val="•"/>
      <w:lvlJc w:val="left"/>
      <w:pPr>
        <w:tabs>
          <w:tab w:val="num" w:pos="5760"/>
        </w:tabs>
        <w:ind w:left="5760" w:hanging="360"/>
      </w:pPr>
      <w:rPr>
        <w:rFonts w:ascii="Arial" w:hAnsi="Arial" w:hint="default"/>
      </w:rPr>
    </w:lvl>
    <w:lvl w:ilvl="8" w:tplc="EDC8B5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290F72"/>
    <w:multiLevelType w:val="hybridMultilevel"/>
    <w:tmpl w:val="6B7C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A0D64"/>
    <w:multiLevelType w:val="hybridMultilevel"/>
    <w:tmpl w:val="9D32FE26"/>
    <w:lvl w:ilvl="0" w:tplc="9424A5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22A9B"/>
    <w:multiLevelType w:val="hybridMultilevel"/>
    <w:tmpl w:val="44E8F22C"/>
    <w:lvl w:ilvl="0" w:tplc="35382536">
      <w:start w:val="1"/>
      <w:numFmt w:val="decimal"/>
      <w:lvlText w:val="%1."/>
      <w:lvlJc w:val="left"/>
      <w:pPr>
        <w:ind w:left="720" w:hanging="360"/>
      </w:pPr>
      <w:rPr>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C2B42"/>
    <w:multiLevelType w:val="hybridMultilevel"/>
    <w:tmpl w:val="41084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7"/>
  </w:num>
  <w:num w:numId="6">
    <w:abstractNumId w:val="13"/>
  </w:num>
  <w:num w:numId="7">
    <w:abstractNumId w:val="6"/>
  </w:num>
  <w:num w:numId="8">
    <w:abstractNumId w:val="9"/>
  </w:num>
  <w:num w:numId="9">
    <w:abstractNumId w:val="0"/>
  </w:num>
  <w:num w:numId="10">
    <w:abstractNumId w:val="14"/>
  </w:num>
  <w:num w:numId="11">
    <w:abstractNumId w:val="5"/>
  </w:num>
  <w:num w:numId="12">
    <w:abstractNumId w:val="8"/>
  </w:num>
  <w:num w:numId="13">
    <w:abstractNumId w:val="3"/>
  </w:num>
  <w:num w:numId="14">
    <w:abstractNumId w:val="10"/>
  </w:num>
  <w:num w:numId="15">
    <w:abstractNumId w:val="2"/>
  </w:num>
  <w:num w:numId="1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0E"/>
    <w:rsid w:val="0000019C"/>
    <w:rsid w:val="00000753"/>
    <w:rsid w:val="00001002"/>
    <w:rsid w:val="00001567"/>
    <w:rsid w:val="00001A16"/>
    <w:rsid w:val="00001ED3"/>
    <w:rsid w:val="000021D4"/>
    <w:rsid w:val="00002981"/>
    <w:rsid w:val="00003480"/>
    <w:rsid w:val="00004BFF"/>
    <w:rsid w:val="00005A93"/>
    <w:rsid w:val="000063F1"/>
    <w:rsid w:val="00007B9F"/>
    <w:rsid w:val="0001252B"/>
    <w:rsid w:val="00012A4F"/>
    <w:rsid w:val="00013E7E"/>
    <w:rsid w:val="0001657D"/>
    <w:rsid w:val="00020434"/>
    <w:rsid w:val="0002131F"/>
    <w:rsid w:val="000217B3"/>
    <w:rsid w:val="000226DA"/>
    <w:rsid w:val="00023FB5"/>
    <w:rsid w:val="00024214"/>
    <w:rsid w:val="0002697F"/>
    <w:rsid w:val="00026FA1"/>
    <w:rsid w:val="00027E1D"/>
    <w:rsid w:val="00030697"/>
    <w:rsid w:val="00031456"/>
    <w:rsid w:val="00033F37"/>
    <w:rsid w:val="000406EB"/>
    <w:rsid w:val="000412EC"/>
    <w:rsid w:val="0004142A"/>
    <w:rsid w:val="0004325D"/>
    <w:rsid w:val="00045B32"/>
    <w:rsid w:val="00045E1E"/>
    <w:rsid w:val="0004663D"/>
    <w:rsid w:val="00046862"/>
    <w:rsid w:val="0004751F"/>
    <w:rsid w:val="000504CB"/>
    <w:rsid w:val="00050B9C"/>
    <w:rsid w:val="000511BE"/>
    <w:rsid w:val="00052FA2"/>
    <w:rsid w:val="00055B00"/>
    <w:rsid w:val="000563EB"/>
    <w:rsid w:val="000578CD"/>
    <w:rsid w:val="00057BAA"/>
    <w:rsid w:val="00060BE7"/>
    <w:rsid w:val="0006143E"/>
    <w:rsid w:val="00061D88"/>
    <w:rsid w:val="00061DED"/>
    <w:rsid w:val="00063918"/>
    <w:rsid w:val="00067AB5"/>
    <w:rsid w:val="00071A75"/>
    <w:rsid w:val="0007287E"/>
    <w:rsid w:val="00072DC7"/>
    <w:rsid w:val="000751DB"/>
    <w:rsid w:val="0007525B"/>
    <w:rsid w:val="0007600D"/>
    <w:rsid w:val="00077354"/>
    <w:rsid w:val="00080281"/>
    <w:rsid w:val="00082EE1"/>
    <w:rsid w:val="00083492"/>
    <w:rsid w:val="000842F2"/>
    <w:rsid w:val="000842F5"/>
    <w:rsid w:val="00084DFB"/>
    <w:rsid w:val="00084FC2"/>
    <w:rsid w:val="00090BFF"/>
    <w:rsid w:val="00092183"/>
    <w:rsid w:val="000944B0"/>
    <w:rsid w:val="000944FB"/>
    <w:rsid w:val="00094CB4"/>
    <w:rsid w:val="00097594"/>
    <w:rsid w:val="000A0929"/>
    <w:rsid w:val="000A0AED"/>
    <w:rsid w:val="000A0CFB"/>
    <w:rsid w:val="000A3D53"/>
    <w:rsid w:val="000A7E1B"/>
    <w:rsid w:val="000B28DA"/>
    <w:rsid w:val="000B3041"/>
    <w:rsid w:val="000B3255"/>
    <w:rsid w:val="000B3451"/>
    <w:rsid w:val="000B39C0"/>
    <w:rsid w:val="000B5682"/>
    <w:rsid w:val="000B5DF5"/>
    <w:rsid w:val="000C077E"/>
    <w:rsid w:val="000C12FC"/>
    <w:rsid w:val="000C1784"/>
    <w:rsid w:val="000C1AAC"/>
    <w:rsid w:val="000C2176"/>
    <w:rsid w:val="000C233A"/>
    <w:rsid w:val="000C3419"/>
    <w:rsid w:val="000C4CCF"/>
    <w:rsid w:val="000C6C0E"/>
    <w:rsid w:val="000C764E"/>
    <w:rsid w:val="000C7916"/>
    <w:rsid w:val="000D00B5"/>
    <w:rsid w:val="000D02C3"/>
    <w:rsid w:val="000D090F"/>
    <w:rsid w:val="000D0C0D"/>
    <w:rsid w:val="000D1522"/>
    <w:rsid w:val="000D15C1"/>
    <w:rsid w:val="000D1913"/>
    <w:rsid w:val="000D19AA"/>
    <w:rsid w:val="000D4CF0"/>
    <w:rsid w:val="000D523C"/>
    <w:rsid w:val="000D675A"/>
    <w:rsid w:val="000D701D"/>
    <w:rsid w:val="000E2308"/>
    <w:rsid w:val="000E3736"/>
    <w:rsid w:val="000E401A"/>
    <w:rsid w:val="000E5496"/>
    <w:rsid w:val="000E578B"/>
    <w:rsid w:val="000E5CD4"/>
    <w:rsid w:val="000E69E4"/>
    <w:rsid w:val="000E7020"/>
    <w:rsid w:val="000F1FA8"/>
    <w:rsid w:val="000F1FEC"/>
    <w:rsid w:val="000F264C"/>
    <w:rsid w:val="000F27B9"/>
    <w:rsid w:val="000F464F"/>
    <w:rsid w:val="000F5142"/>
    <w:rsid w:val="000F5460"/>
    <w:rsid w:val="000F68BB"/>
    <w:rsid w:val="001002B8"/>
    <w:rsid w:val="00101218"/>
    <w:rsid w:val="00103596"/>
    <w:rsid w:val="00105428"/>
    <w:rsid w:val="00106898"/>
    <w:rsid w:val="00107298"/>
    <w:rsid w:val="00107570"/>
    <w:rsid w:val="001109C7"/>
    <w:rsid w:val="001109F5"/>
    <w:rsid w:val="00110AD5"/>
    <w:rsid w:val="001152B8"/>
    <w:rsid w:val="00115849"/>
    <w:rsid w:val="00115F08"/>
    <w:rsid w:val="001169E1"/>
    <w:rsid w:val="00116BE2"/>
    <w:rsid w:val="00117F69"/>
    <w:rsid w:val="00120446"/>
    <w:rsid w:val="0012087E"/>
    <w:rsid w:val="00120D3C"/>
    <w:rsid w:val="00120EA4"/>
    <w:rsid w:val="00124859"/>
    <w:rsid w:val="0012563C"/>
    <w:rsid w:val="00126D86"/>
    <w:rsid w:val="001304CB"/>
    <w:rsid w:val="00132811"/>
    <w:rsid w:val="00132ECA"/>
    <w:rsid w:val="001330CA"/>
    <w:rsid w:val="00133685"/>
    <w:rsid w:val="001343AB"/>
    <w:rsid w:val="0013605C"/>
    <w:rsid w:val="00137172"/>
    <w:rsid w:val="00137CCE"/>
    <w:rsid w:val="00137FB9"/>
    <w:rsid w:val="00140A18"/>
    <w:rsid w:val="0014196A"/>
    <w:rsid w:val="00144836"/>
    <w:rsid w:val="00145CDF"/>
    <w:rsid w:val="00146924"/>
    <w:rsid w:val="0014718C"/>
    <w:rsid w:val="00150A70"/>
    <w:rsid w:val="00151AB4"/>
    <w:rsid w:val="001522D4"/>
    <w:rsid w:val="001525BC"/>
    <w:rsid w:val="00152771"/>
    <w:rsid w:val="00156AC8"/>
    <w:rsid w:val="00160084"/>
    <w:rsid w:val="00160A5B"/>
    <w:rsid w:val="00161722"/>
    <w:rsid w:val="00162B2C"/>
    <w:rsid w:val="0016335F"/>
    <w:rsid w:val="00163F2E"/>
    <w:rsid w:val="00164408"/>
    <w:rsid w:val="00164ABF"/>
    <w:rsid w:val="00167766"/>
    <w:rsid w:val="00167B7E"/>
    <w:rsid w:val="001700CB"/>
    <w:rsid w:val="00171764"/>
    <w:rsid w:val="001729E1"/>
    <w:rsid w:val="00172FFB"/>
    <w:rsid w:val="00176C1C"/>
    <w:rsid w:val="0018271C"/>
    <w:rsid w:val="00182EA3"/>
    <w:rsid w:val="001841DE"/>
    <w:rsid w:val="0018420B"/>
    <w:rsid w:val="00184AE0"/>
    <w:rsid w:val="00187868"/>
    <w:rsid w:val="001923ED"/>
    <w:rsid w:val="001923F5"/>
    <w:rsid w:val="001928D8"/>
    <w:rsid w:val="00192CFF"/>
    <w:rsid w:val="00194B9E"/>
    <w:rsid w:val="00195141"/>
    <w:rsid w:val="0019580A"/>
    <w:rsid w:val="001962AD"/>
    <w:rsid w:val="00197BCB"/>
    <w:rsid w:val="001A02E9"/>
    <w:rsid w:val="001A0933"/>
    <w:rsid w:val="001A0E07"/>
    <w:rsid w:val="001A2298"/>
    <w:rsid w:val="001A3924"/>
    <w:rsid w:val="001A4773"/>
    <w:rsid w:val="001A5477"/>
    <w:rsid w:val="001B0A98"/>
    <w:rsid w:val="001B1E21"/>
    <w:rsid w:val="001B2C8E"/>
    <w:rsid w:val="001B51E9"/>
    <w:rsid w:val="001B756C"/>
    <w:rsid w:val="001C08BA"/>
    <w:rsid w:val="001C0E83"/>
    <w:rsid w:val="001C1F10"/>
    <w:rsid w:val="001C2D0C"/>
    <w:rsid w:val="001C34CD"/>
    <w:rsid w:val="001C3A94"/>
    <w:rsid w:val="001C5F6F"/>
    <w:rsid w:val="001C638E"/>
    <w:rsid w:val="001C6604"/>
    <w:rsid w:val="001D0F39"/>
    <w:rsid w:val="001D0F45"/>
    <w:rsid w:val="001D4865"/>
    <w:rsid w:val="001D5E82"/>
    <w:rsid w:val="001D61A5"/>
    <w:rsid w:val="001D68CD"/>
    <w:rsid w:val="001D737F"/>
    <w:rsid w:val="001D798D"/>
    <w:rsid w:val="001D7CE2"/>
    <w:rsid w:val="001E0555"/>
    <w:rsid w:val="001E0AE7"/>
    <w:rsid w:val="001E0D7E"/>
    <w:rsid w:val="001E0EED"/>
    <w:rsid w:val="001E0F40"/>
    <w:rsid w:val="001E12BF"/>
    <w:rsid w:val="001E158C"/>
    <w:rsid w:val="001E15AD"/>
    <w:rsid w:val="001E1670"/>
    <w:rsid w:val="001E184D"/>
    <w:rsid w:val="001E19CF"/>
    <w:rsid w:val="001E20E9"/>
    <w:rsid w:val="001E385F"/>
    <w:rsid w:val="001E3EF8"/>
    <w:rsid w:val="001E432C"/>
    <w:rsid w:val="001E7365"/>
    <w:rsid w:val="001E7B1A"/>
    <w:rsid w:val="001F16E7"/>
    <w:rsid w:val="001F2E2C"/>
    <w:rsid w:val="001F3DC0"/>
    <w:rsid w:val="001F408F"/>
    <w:rsid w:val="001F6420"/>
    <w:rsid w:val="001F7622"/>
    <w:rsid w:val="001F7F17"/>
    <w:rsid w:val="0020002F"/>
    <w:rsid w:val="00201781"/>
    <w:rsid w:val="002022D0"/>
    <w:rsid w:val="00202A3F"/>
    <w:rsid w:val="00203BC3"/>
    <w:rsid w:val="002040F9"/>
    <w:rsid w:val="002064A1"/>
    <w:rsid w:val="00210759"/>
    <w:rsid w:val="00210F8C"/>
    <w:rsid w:val="002118EA"/>
    <w:rsid w:val="002142B5"/>
    <w:rsid w:val="002161BE"/>
    <w:rsid w:val="002238C8"/>
    <w:rsid w:val="00223D00"/>
    <w:rsid w:val="00224457"/>
    <w:rsid w:val="00225197"/>
    <w:rsid w:val="00227018"/>
    <w:rsid w:val="002277DD"/>
    <w:rsid w:val="00227E37"/>
    <w:rsid w:val="0023208F"/>
    <w:rsid w:val="00232D4E"/>
    <w:rsid w:val="00233E04"/>
    <w:rsid w:val="002359FE"/>
    <w:rsid w:val="002362D9"/>
    <w:rsid w:val="002410C0"/>
    <w:rsid w:val="0024421D"/>
    <w:rsid w:val="002460DB"/>
    <w:rsid w:val="00246157"/>
    <w:rsid w:val="00247C9A"/>
    <w:rsid w:val="002519D7"/>
    <w:rsid w:val="00251C50"/>
    <w:rsid w:val="002522C5"/>
    <w:rsid w:val="00252AE8"/>
    <w:rsid w:val="00256786"/>
    <w:rsid w:val="00257792"/>
    <w:rsid w:val="00260FF1"/>
    <w:rsid w:val="002616E7"/>
    <w:rsid w:val="002625D3"/>
    <w:rsid w:val="0026284D"/>
    <w:rsid w:val="00264318"/>
    <w:rsid w:val="00265009"/>
    <w:rsid w:val="00265905"/>
    <w:rsid w:val="0026719F"/>
    <w:rsid w:val="0027022F"/>
    <w:rsid w:val="002702E7"/>
    <w:rsid w:val="00270CA2"/>
    <w:rsid w:val="002713EE"/>
    <w:rsid w:val="00271887"/>
    <w:rsid w:val="00271CB1"/>
    <w:rsid w:val="002737EB"/>
    <w:rsid w:val="00274B93"/>
    <w:rsid w:val="0027557D"/>
    <w:rsid w:val="00277B0B"/>
    <w:rsid w:val="002800E1"/>
    <w:rsid w:val="002808E7"/>
    <w:rsid w:val="002818DA"/>
    <w:rsid w:val="00281E58"/>
    <w:rsid w:val="00281F1C"/>
    <w:rsid w:val="002838BE"/>
    <w:rsid w:val="00284AFF"/>
    <w:rsid w:val="00284BA2"/>
    <w:rsid w:val="00286690"/>
    <w:rsid w:val="00287553"/>
    <w:rsid w:val="00290482"/>
    <w:rsid w:val="002905C7"/>
    <w:rsid w:val="0029076F"/>
    <w:rsid w:val="00294CC2"/>
    <w:rsid w:val="002953DA"/>
    <w:rsid w:val="002955B0"/>
    <w:rsid w:val="00295845"/>
    <w:rsid w:val="00296C3B"/>
    <w:rsid w:val="00297ACC"/>
    <w:rsid w:val="00297C69"/>
    <w:rsid w:val="002A08FF"/>
    <w:rsid w:val="002A1599"/>
    <w:rsid w:val="002A2576"/>
    <w:rsid w:val="002A2706"/>
    <w:rsid w:val="002A2EE0"/>
    <w:rsid w:val="002A3BCD"/>
    <w:rsid w:val="002A4677"/>
    <w:rsid w:val="002A4E8C"/>
    <w:rsid w:val="002A4E92"/>
    <w:rsid w:val="002A6F06"/>
    <w:rsid w:val="002B018D"/>
    <w:rsid w:val="002B241C"/>
    <w:rsid w:val="002B25B3"/>
    <w:rsid w:val="002B2C75"/>
    <w:rsid w:val="002B2CFE"/>
    <w:rsid w:val="002B2F93"/>
    <w:rsid w:val="002B32A0"/>
    <w:rsid w:val="002B3D31"/>
    <w:rsid w:val="002B4327"/>
    <w:rsid w:val="002B477C"/>
    <w:rsid w:val="002B4FCC"/>
    <w:rsid w:val="002B5C73"/>
    <w:rsid w:val="002B63AE"/>
    <w:rsid w:val="002B679B"/>
    <w:rsid w:val="002C021A"/>
    <w:rsid w:val="002C1CEE"/>
    <w:rsid w:val="002C20E1"/>
    <w:rsid w:val="002C23E9"/>
    <w:rsid w:val="002C2B6E"/>
    <w:rsid w:val="002C45F2"/>
    <w:rsid w:val="002C47FE"/>
    <w:rsid w:val="002C48F6"/>
    <w:rsid w:val="002C57B3"/>
    <w:rsid w:val="002C6966"/>
    <w:rsid w:val="002C69EE"/>
    <w:rsid w:val="002C6C8D"/>
    <w:rsid w:val="002D0CFA"/>
    <w:rsid w:val="002D0FC8"/>
    <w:rsid w:val="002D17CA"/>
    <w:rsid w:val="002D33AF"/>
    <w:rsid w:val="002D7C6F"/>
    <w:rsid w:val="002D7F05"/>
    <w:rsid w:val="002E0730"/>
    <w:rsid w:val="002E10B0"/>
    <w:rsid w:val="002E13A7"/>
    <w:rsid w:val="002E1868"/>
    <w:rsid w:val="002E2A8A"/>
    <w:rsid w:val="002E2BCC"/>
    <w:rsid w:val="002E3312"/>
    <w:rsid w:val="002E56C3"/>
    <w:rsid w:val="002E5B5E"/>
    <w:rsid w:val="002E64DE"/>
    <w:rsid w:val="002F05BB"/>
    <w:rsid w:val="002F24EF"/>
    <w:rsid w:val="002F27C5"/>
    <w:rsid w:val="002F28E1"/>
    <w:rsid w:val="002F329B"/>
    <w:rsid w:val="002F3647"/>
    <w:rsid w:val="002F36C3"/>
    <w:rsid w:val="002F40A7"/>
    <w:rsid w:val="002F5598"/>
    <w:rsid w:val="002F58C9"/>
    <w:rsid w:val="002F5A39"/>
    <w:rsid w:val="002F6869"/>
    <w:rsid w:val="002F6FD7"/>
    <w:rsid w:val="002F7C45"/>
    <w:rsid w:val="003000F4"/>
    <w:rsid w:val="00300B0A"/>
    <w:rsid w:val="003040D4"/>
    <w:rsid w:val="003047AC"/>
    <w:rsid w:val="0030498A"/>
    <w:rsid w:val="00304D8E"/>
    <w:rsid w:val="003052EF"/>
    <w:rsid w:val="00312EA3"/>
    <w:rsid w:val="00313014"/>
    <w:rsid w:val="003132F2"/>
    <w:rsid w:val="0031333C"/>
    <w:rsid w:val="00313BA1"/>
    <w:rsid w:val="00314D36"/>
    <w:rsid w:val="00315F8F"/>
    <w:rsid w:val="003165D2"/>
    <w:rsid w:val="00320107"/>
    <w:rsid w:val="003203B1"/>
    <w:rsid w:val="00320A74"/>
    <w:rsid w:val="003219B2"/>
    <w:rsid w:val="00325552"/>
    <w:rsid w:val="003256C5"/>
    <w:rsid w:val="00326526"/>
    <w:rsid w:val="00327348"/>
    <w:rsid w:val="00327A96"/>
    <w:rsid w:val="00327AC8"/>
    <w:rsid w:val="00332CE9"/>
    <w:rsid w:val="00332EBA"/>
    <w:rsid w:val="00333FC5"/>
    <w:rsid w:val="00334A05"/>
    <w:rsid w:val="00334F1D"/>
    <w:rsid w:val="00337110"/>
    <w:rsid w:val="0033752E"/>
    <w:rsid w:val="0034185A"/>
    <w:rsid w:val="00342066"/>
    <w:rsid w:val="00342D90"/>
    <w:rsid w:val="00345355"/>
    <w:rsid w:val="00346052"/>
    <w:rsid w:val="003475B9"/>
    <w:rsid w:val="003476E2"/>
    <w:rsid w:val="00347C4A"/>
    <w:rsid w:val="00347E08"/>
    <w:rsid w:val="00350B62"/>
    <w:rsid w:val="0035130F"/>
    <w:rsid w:val="00352F8F"/>
    <w:rsid w:val="00357E66"/>
    <w:rsid w:val="003601E4"/>
    <w:rsid w:val="00361667"/>
    <w:rsid w:val="00361D9D"/>
    <w:rsid w:val="00362A3F"/>
    <w:rsid w:val="00362BD2"/>
    <w:rsid w:val="00362D87"/>
    <w:rsid w:val="00366362"/>
    <w:rsid w:val="00370154"/>
    <w:rsid w:val="00371E71"/>
    <w:rsid w:val="0037337A"/>
    <w:rsid w:val="003737DD"/>
    <w:rsid w:val="003739E8"/>
    <w:rsid w:val="00373DF8"/>
    <w:rsid w:val="00374D4B"/>
    <w:rsid w:val="00374E25"/>
    <w:rsid w:val="00375DC2"/>
    <w:rsid w:val="00381144"/>
    <w:rsid w:val="003821B2"/>
    <w:rsid w:val="00382282"/>
    <w:rsid w:val="003833EB"/>
    <w:rsid w:val="00383508"/>
    <w:rsid w:val="00384735"/>
    <w:rsid w:val="00385741"/>
    <w:rsid w:val="00392EB0"/>
    <w:rsid w:val="00396317"/>
    <w:rsid w:val="003A021C"/>
    <w:rsid w:val="003A1068"/>
    <w:rsid w:val="003A145A"/>
    <w:rsid w:val="003A1903"/>
    <w:rsid w:val="003A2B14"/>
    <w:rsid w:val="003A3DBA"/>
    <w:rsid w:val="003A5374"/>
    <w:rsid w:val="003A67A3"/>
    <w:rsid w:val="003A6BA6"/>
    <w:rsid w:val="003B08A7"/>
    <w:rsid w:val="003B11BD"/>
    <w:rsid w:val="003B1645"/>
    <w:rsid w:val="003B180B"/>
    <w:rsid w:val="003B2F24"/>
    <w:rsid w:val="003B4812"/>
    <w:rsid w:val="003B484A"/>
    <w:rsid w:val="003B48F4"/>
    <w:rsid w:val="003C0554"/>
    <w:rsid w:val="003C1512"/>
    <w:rsid w:val="003C27F4"/>
    <w:rsid w:val="003C4939"/>
    <w:rsid w:val="003C4E57"/>
    <w:rsid w:val="003C5C22"/>
    <w:rsid w:val="003D0E62"/>
    <w:rsid w:val="003D1603"/>
    <w:rsid w:val="003D359B"/>
    <w:rsid w:val="003D41C5"/>
    <w:rsid w:val="003D4968"/>
    <w:rsid w:val="003D50E1"/>
    <w:rsid w:val="003D591D"/>
    <w:rsid w:val="003D6A25"/>
    <w:rsid w:val="003D6BCB"/>
    <w:rsid w:val="003D71F8"/>
    <w:rsid w:val="003E00ED"/>
    <w:rsid w:val="003E1F0A"/>
    <w:rsid w:val="003E213F"/>
    <w:rsid w:val="003E34B5"/>
    <w:rsid w:val="003E3A44"/>
    <w:rsid w:val="003E54D7"/>
    <w:rsid w:val="003E569A"/>
    <w:rsid w:val="003E5966"/>
    <w:rsid w:val="003E600D"/>
    <w:rsid w:val="003E6069"/>
    <w:rsid w:val="003E6954"/>
    <w:rsid w:val="003E756E"/>
    <w:rsid w:val="003F00FA"/>
    <w:rsid w:val="003F0EB2"/>
    <w:rsid w:val="003F133B"/>
    <w:rsid w:val="003F16BC"/>
    <w:rsid w:val="003F1E85"/>
    <w:rsid w:val="003F218F"/>
    <w:rsid w:val="003F3230"/>
    <w:rsid w:val="003F4030"/>
    <w:rsid w:val="003F42B2"/>
    <w:rsid w:val="003F4625"/>
    <w:rsid w:val="003F501D"/>
    <w:rsid w:val="003F797C"/>
    <w:rsid w:val="0040123D"/>
    <w:rsid w:val="00401520"/>
    <w:rsid w:val="00401772"/>
    <w:rsid w:val="00401A93"/>
    <w:rsid w:val="00405523"/>
    <w:rsid w:val="00405679"/>
    <w:rsid w:val="00405CF4"/>
    <w:rsid w:val="0041030B"/>
    <w:rsid w:val="00411258"/>
    <w:rsid w:val="00412F5B"/>
    <w:rsid w:val="00413965"/>
    <w:rsid w:val="00413D19"/>
    <w:rsid w:val="00413F9D"/>
    <w:rsid w:val="00414197"/>
    <w:rsid w:val="00415363"/>
    <w:rsid w:val="004163C2"/>
    <w:rsid w:val="00421D50"/>
    <w:rsid w:val="00422532"/>
    <w:rsid w:val="00422D76"/>
    <w:rsid w:val="00422FBE"/>
    <w:rsid w:val="004232EE"/>
    <w:rsid w:val="00423726"/>
    <w:rsid w:val="00423FD6"/>
    <w:rsid w:val="004245B3"/>
    <w:rsid w:val="0042472A"/>
    <w:rsid w:val="0042507B"/>
    <w:rsid w:val="00425F76"/>
    <w:rsid w:val="00426242"/>
    <w:rsid w:val="00427823"/>
    <w:rsid w:val="00427A4F"/>
    <w:rsid w:val="00430508"/>
    <w:rsid w:val="00430858"/>
    <w:rsid w:val="004316F9"/>
    <w:rsid w:val="00433EEA"/>
    <w:rsid w:val="004346A3"/>
    <w:rsid w:val="00434E63"/>
    <w:rsid w:val="00437400"/>
    <w:rsid w:val="00442675"/>
    <w:rsid w:val="00443A7C"/>
    <w:rsid w:val="00443CEC"/>
    <w:rsid w:val="004465AE"/>
    <w:rsid w:val="00446997"/>
    <w:rsid w:val="00446A6F"/>
    <w:rsid w:val="004508F3"/>
    <w:rsid w:val="00451452"/>
    <w:rsid w:val="004515D4"/>
    <w:rsid w:val="0045196A"/>
    <w:rsid w:val="0045488A"/>
    <w:rsid w:val="00454DA6"/>
    <w:rsid w:val="00455239"/>
    <w:rsid w:val="00455B83"/>
    <w:rsid w:val="0045656A"/>
    <w:rsid w:val="00456F84"/>
    <w:rsid w:val="004604DD"/>
    <w:rsid w:val="004613E1"/>
    <w:rsid w:val="004620D3"/>
    <w:rsid w:val="00463327"/>
    <w:rsid w:val="004641CE"/>
    <w:rsid w:val="00466865"/>
    <w:rsid w:val="00472EAF"/>
    <w:rsid w:val="00473B39"/>
    <w:rsid w:val="004751AB"/>
    <w:rsid w:val="00475241"/>
    <w:rsid w:val="00476254"/>
    <w:rsid w:val="00480A76"/>
    <w:rsid w:val="004829E7"/>
    <w:rsid w:val="00483900"/>
    <w:rsid w:val="00484614"/>
    <w:rsid w:val="004856DD"/>
    <w:rsid w:val="00486138"/>
    <w:rsid w:val="0048646C"/>
    <w:rsid w:val="00486F04"/>
    <w:rsid w:val="00486F68"/>
    <w:rsid w:val="0049153A"/>
    <w:rsid w:val="004925A4"/>
    <w:rsid w:val="00492C10"/>
    <w:rsid w:val="00492E91"/>
    <w:rsid w:val="004931ED"/>
    <w:rsid w:val="00497F5F"/>
    <w:rsid w:val="004A039B"/>
    <w:rsid w:val="004A0E4B"/>
    <w:rsid w:val="004A14FC"/>
    <w:rsid w:val="004A2278"/>
    <w:rsid w:val="004A29D3"/>
    <w:rsid w:val="004A3E5A"/>
    <w:rsid w:val="004A43C8"/>
    <w:rsid w:val="004A49ED"/>
    <w:rsid w:val="004A4E04"/>
    <w:rsid w:val="004A59B8"/>
    <w:rsid w:val="004B018A"/>
    <w:rsid w:val="004B02F8"/>
    <w:rsid w:val="004B2B51"/>
    <w:rsid w:val="004B3DD4"/>
    <w:rsid w:val="004B3DE7"/>
    <w:rsid w:val="004B4414"/>
    <w:rsid w:val="004B44D0"/>
    <w:rsid w:val="004B5A15"/>
    <w:rsid w:val="004C01BB"/>
    <w:rsid w:val="004C0519"/>
    <w:rsid w:val="004C1325"/>
    <w:rsid w:val="004C236C"/>
    <w:rsid w:val="004C2EA1"/>
    <w:rsid w:val="004C3A09"/>
    <w:rsid w:val="004C4554"/>
    <w:rsid w:val="004C56AE"/>
    <w:rsid w:val="004C5C1F"/>
    <w:rsid w:val="004C5DC2"/>
    <w:rsid w:val="004C6562"/>
    <w:rsid w:val="004D10B5"/>
    <w:rsid w:val="004D1BF4"/>
    <w:rsid w:val="004D2429"/>
    <w:rsid w:val="004D26BD"/>
    <w:rsid w:val="004D3C7D"/>
    <w:rsid w:val="004D3FBB"/>
    <w:rsid w:val="004D46BB"/>
    <w:rsid w:val="004D490D"/>
    <w:rsid w:val="004D5AA3"/>
    <w:rsid w:val="004D6929"/>
    <w:rsid w:val="004E02DA"/>
    <w:rsid w:val="004E239A"/>
    <w:rsid w:val="004E2484"/>
    <w:rsid w:val="004E2827"/>
    <w:rsid w:val="004E2FCD"/>
    <w:rsid w:val="004E3775"/>
    <w:rsid w:val="004E512D"/>
    <w:rsid w:val="004E5286"/>
    <w:rsid w:val="004E537D"/>
    <w:rsid w:val="004E5AE1"/>
    <w:rsid w:val="004E657D"/>
    <w:rsid w:val="004E706A"/>
    <w:rsid w:val="004E79CE"/>
    <w:rsid w:val="004E7F52"/>
    <w:rsid w:val="004F05D5"/>
    <w:rsid w:val="004F0987"/>
    <w:rsid w:val="004F18A8"/>
    <w:rsid w:val="004F1C66"/>
    <w:rsid w:val="004F229A"/>
    <w:rsid w:val="004F2BDE"/>
    <w:rsid w:val="004F2EE0"/>
    <w:rsid w:val="004F677F"/>
    <w:rsid w:val="00500A97"/>
    <w:rsid w:val="00501303"/>
    <w:rsid w:val="005062F8"/>
    <w:rsid w:val="00507B00"/>
    <w:rsid w:val="0051296E"/>
    <w:rsid w:val="00513A59"/>
    <w:rsid w:val="00515C04"/>
    <w:rsid w:val="00516089"/>
    <w:rsid w:val="00516369"/>
    <w:rsid w:val="005163D8"/>
    <w:rsid w:val="00517FE6"/>
    <w:rsid w:val="00520261"/>
    <w:rsid w:val="00520BB7"/>
    <w:rsid w:val="00520DC7"/>
    <w:rsid w:val="00520EB9"/>
    <w:rsid w:val="00521188"/>
    <w:rsid w:val="00521E3C"/>
    <w:rsid w:val="00521FFD"/>
    <w:rsid w:val="0052266D"/>
    <w:rsid w:val="005229EB"/>
    <w:rsid w:val="0052347D"/>
    <w:rsid w:val="005272BD"/>
    <w:rsid w:val="00530812"/>
    <w:rsid w:val="00533976"/>
    <w:rsid w:val="00533D32"/>
    <w:rsid w:val="00534C21"/>
    <w:rsid w:val="00535F12"/>
    <w:rsid w:val="005364E2"/>
    <w:rsid w:val="00540E40"/>
    <w:rsid w:val="0054164D"/>
    <w:rsid w:val="0054247F"/>
    <w:rsid w:val="0054305C"/>
    <w:rsid w:val="0054347A"/>
    <w:rsid w:val="00543D94"/>
    <w:rsid w:val="005445BB"/>
    <w:rsid w:val="00546A76"/>
    <w:rsid w:val="00546AA5"/>
    <w:rsid w:val="00547C37"/>
    <w:rsid w:val="00550A31"/>
    <w:rsid w:val="005511B1"/>
    <w:rsid w:val="00551BD3"/>
    <w:rsid w:val="0055265D"/>
    <w:rsid w:val="00554042"/>
    <w:rsid w:val="00555322"/>
    <w:rsid w:val="00555D37"/>
    <w:rsid w:val="00555F23"/>
    <w:rsid w:val="00556A6D"/>
    <w:rsid w:val="00557B4E"/>
    <w:rsid w:val="00561B80"/>
    <w:rsid w:val="00562B0B"/>
    <w:rsid w:val="00564A4E"/>
    <w:rsid w:val="0057094B"/>
    <w:rsid w:val="00571412"/>
    <w:rsid w:val="00571AF2"/>
    <w:rsid w:val="005724C2"/>
    <w:rsid w:val="00573313"/>
    <w:rsid w:val="00573417"/>
    <w:rsid w:val="00573B29"/>
    <w:rsid w:val="005749B4"/>
    <w:rsid w:val="00574EF2"/>
    <w:rsid w:val="00575714"/>
    <w:rsid w:val="00575966"/>
    <w:rsid w:val="00576B4D"/>
    <w:rsid w:val="00584A4F"/>
    <w:rsid w:val="005852A8"/>
    <w:rsid w:val="00586092"/>
    <w:rsid w:val="00586796"/>
    <w:rsid w:val="00586CED"/>
    <w:rsid w:val="0059273B"/>
    <w:rsid w:val="00594268"/>
    <w:rsid w:val="00595FF3"/>
    <w:rsid w:val="00597E48"/>
    <w:rsid w:val="005A1AB3"/>
    <w:rsid w:val="005A1B2B"/>
    <w:rsid w:val="005A4462"/>
    <w:rsid w:val="005A4D5E"/>
    <w:rsid w:val="005A503C"/>
    <w:rsid w:val="005A53C8"/>
    <w:rsid w:val="005B03FA"/>
    <w:rsid w:val="005B091D"/>
    <w:rsid w:val="005B4BBB"/>
    <w:rsid w:val="005B4C13"/>
    <w:rsid w:val="005B57D2"/>
    <w:rsid w:val="005B5AA9"/>
    <w:rsid w:val="005B5E19"/>
    <w:rsid w:val="005C231A"/>
    <w:rsid w:val="005C2413"/>
    <w:rsid w:val="005C29F8"/>
    <w:rsid w:val="005C2C9A"/>
    <w:rsid w:val="005C3684"/>
    <w:rsid w:val="005C3AC4"/>
    <w:rsid w:val="005C49D5"/>
    <w:rsid w:val="005C4BC2"/>
    <w:rsid w:val="005C5E70"/>
    <w:rsid w:val="005C60E1"/>
    <w:rsid w:val="005C6A2B"/>
    <w:rsid w:val="005C767C"/>
    <w:rsid w:val="005C773D"/>
    <w:rsid w:val="005C7804"/>
    <w:rsid w:val="005C7CDB"/>
    <w:rsid w:val="005C7DA9"/>
    <w:rsid w:val="005D0A68"/>
    <w:rsid w:val="005D4A2F"/>
    <w:rsid w:val="005D5C6D"/>
    <w:rsid w:val="005D6880"/>
    <w:rsid w:val="005D76AE"/>
    <w:rsid w:val="005D7C98"/>
    <w:rsid w:val="005E02D9"/>
    <w:rsid w:val="005E150E"/>
    <w:rsid w:val="005E1D0F"/>
    <w:rsid w:val="005E2ABD"/>
    <w:rsid w:val="005E3AF5"/>
    <w:rsid w:val="005E3BE5"/>
    <w:rsid w:val="005E473D"/>
    <w:rsid w:val="005E4BA2"/>
    <w:rsid w:val="005E4EAF"/>
    <w:rsid w:val="005E520E"/>
    <w:rsid w:val="005E6690"/>
    <w:rsid w:val="005E6E4D"/>
    <w:rsid w:val="005E755C"/>
    <w:rsid w:val="005E7769"/>
    <w:rsid w:val="005E7DAC"/>
    <w:rsid w:val="005E7F3C"/>
    <w:rsid w:val="005F0C0F"/>
    <w:rsid w:val="005F11AD"/>
    <w:rsid w:val="005F51C4"/>
    <w:rsid w:val="005F551D"/>
    <w:rsid w:val="005F59C9"/>
    <w:rsid w:val="005F745B"/>
    <w:rsid w:val="005F7659"/>
    <w:rsid w:val="005F779A"/>
    <w:rsid w:val="005F7F99"/>
    <w:rsid w:val="00600A2D"/>
    <w:rsid w:val="00600F7F"/>
    <w:rsid w:val="006023F5"/>
    <w:rsid w:val="00604A16"/>
    <w:rsid w:val="00605803"/>
    <w:rsid w:val="006058D5"/>
    <w:rsid w:val="00607CF2"/>
    <w:rsid w:val="00607D61"/>
    <w:rsid w:val="00611E6B"/>
    <w:rsid w:val="00611EEE"/>
    <w:rsid w:val="00613152"/>
    <w:rsid w:val="00613DC4"/>
    <w:rsid w:val="00613E1B"/>
    <w:rsid w:val="0061578F"/>
    <w:rsid w:val="00617EF0"/>
    <w:rsid w:val="0062096C"/>
    <w:rsid w:val="00620A5B"/>
    <w:rsid w:val="00622440"/>
    <w:rsid w:val="00622DC4"/>
    <w:rsid w:val="006233BD"/>
    <w:rsid w:val="0062359B"/>
    <w:rsid w:val="006236AA"/>
    <w:rsid w:val="00625DD1"/>
    <w:rsid w:val="0063062A"/>
    <w:rsid w:val="006309EB"/>
    <w:rsid w:val="00630F22"/>
    <w:rsid w:val="0063116A"/>
    <w:rsid w:val="006316ED"/>
    <w:rsid w:val="00632659"/>
    <w:rsid w:val="00632B6F"/>
    <w:rsid w:val="00633FA1"/>
    <w:rsid w:val="006348A1"/>
    <w:rsid w:val="00637B59"/>
    <w:rsid w:val="00640768"/>
    <w:rsid w:val="006441AF"/>
    <w:rsid w:val="00646BE7"/>
    <w:rsid w:val="0064785F"/>
    <w:rsid w:val="006509AA"/>
    <w:rsid w:val="00650FB4"/>
    <w:rsid w:val="006510F2"/>
    <w:rsid w:val="00653CE4"/>
    <w:rsid w:val="0065401B"/>
    <w:rsid w:val="00655216"/>
    <w:rsid w:val="00655C0C"/>
    <w:rsid w:val="00655F4B"/>
    <w:rsid w:val="00656376"/>
    <w:rsid w:val="00656925"/>
    <w:rsid w:val="00656CA1"/>
    <w:rsid w:val="00656D75"/>
    <w:rsid w:val="00657177"/>
    <w:rsid w:val="00660E4C"/>
    <w:rsid w:val="006611E0"/>
    <w:rsid w:val="006613E1"/>
    <w:rsid w:val="00661A62"/>
    <w:rsid w:val="0066481E"/>
    <w:rsid w:val="006651BF"/>
    <w:rsid w:val="006654C1"/>
    <w:rsid w:val="00666C4E"/>
    <w:rsid w:val="00670255"/>
    <w:rsid w:val="0067054A"/>
    <w:rsid w:val="00671314"/>
    <w:rsid w:val="00671E17"/>
    <w:rsid w:val="006725C4"/>
    <w:rsid w:val="006734B7"/>
    <w:rsid w:val="00674D78"/>
    <w:rsid w:val="00675015"/>
    <w:rsid w:val="006763FA"/>
    <w:rsid w:val="006768D8"/>
    <w:rsid w:val="00677148"/>
    <w:rsid w:val="00677BAF"/>
    <w:rsid w:val="00677DE1"/>
    <w:rsid w:val="00682505"/>
    <w:rsid w:val="00683DCD"/>
    <w:rsid w:val="00683FAB"/>
    <w:rsid w:val="006845F7"/>
    <w:rsid w:val="00685B48"/>
    <w:rsid w:val="00687657"/>
    <w:rsid w:val="0069031F"/>
    <w:rsid w:val="00690711"/>
    <w:rsid w:val="00692BF3"/>
    <w:rsid w:val="00694394"/>
    <w:rsid w:val="00694C26"/>
    <w:rsid w:val="00695143"/>
    <w:rsid w:val="00696977"/>
    <w:rsid w:val="00697617"/>
    <w:rsid w:val="006A0393"/>
    <w:rsid w:val="006A16FA"/>
    <w:rsid w:val="006A1B64"/>
    <w:rsid w:val="006A28E3"/>
    <w:rsid w:val="006A3962"/>
    <w:rsid w:val="006A458E"/>
    <w:rsid w:val="006A51CE"/>
    <w:rsid w:val="006A6781"/>
    <w:rsid w:val="006A6FBF"/>
    <w:rsid w:val="006A7715"/>
    <w:rsid w:val="006B0D1E"/>
    <w:rsid w:val="006B103E"/>
    <w:rsid w:val="006B7AAA"/>
    <w:rsid w:val="006C1B49"/>
    <w:rsid w:val="006C2616"/>
    <w:rsid w:val="006C4BCD"/>
    <w:rsid w:val="006C5EF1"/>
    <w:rsid w:val="006C72D3"/>
    <w:rsid w:val="006D1698"/>
    <w:rsid w:val="006D1E51"/>
    <w:rsid w:val="006D234B"/>
    <w:rsid w:val="006D26E3"/>
    <w:rsid w:val="006D27C4"/>
    <w:rsid w:val="006D30E7"/>
    <w:rsid w:val="006D4590"/>
    <w:rsid w:val="006D642A"/>
    <w:rsid w:val="006E0FB1"/>
    <w:rsid w:val="006E1916"/>
    <w:rsid w:val="006E249F"/>
    <w:rsid w:val="006E277F"/>
    <w:rsid w:val="006E279D"/>
    <w:rsid w:val="006E2B0A"/>
    <w:rsid w:val="006E2E33"/>
    <w:rsid w:val="006E618F"/>
    <w:rsid w:val="006E72D1"/>
    <w:rsid w:val="006F110B"/>
    <w:rsid w:val="006F11E6"/>
    <w:rsid w:val="006F1628"/>
    <w:rsid w:val="006F1CB2"/>
    <w:rsid w:val="006F1CDA"/>
    <w:rsid w:val="006F1D9D"/>
    <w:rsid w:val="006F2C41"/>
    <w:rsid w:val="006F3199"/>
    <w:rsid w:val="006F4534"/>
    <w:rsid w:val="006F6FC3"/>
    <w:rsid w:val="00702FBD"/>
    <w:rsid w:val="007046F2"/>
    <w:rsid w:val="0070492F"/>
    <w:rsid w:val="00704DD9"/>
    <w:rsid w:val="007050D4"/>
    <w:rsid w:val="00705D34"/>
    <w:rsid w:val="007107BB"/>
    <w:rsid w:val="00710AD8"/>
    <w:rsid w:val="00711301"/>
    <w:rsid w:val="00711626"/>
    <w:rsid w:val="00712800"/>
    <w:rsid w:val="00713E6A"/>
    <w:rsid w:val="007141B1"/>
    <w:rsid w:val="00714709"/>
    <w:rsid w:val="0071477B"/>
    <w:rsid w:val="00714A01"/>
    <w:rsid w:val="00714AF7"/>
    <w:rsid w:val="0071522D"/>
    <w:rsid w:val="0072094C"/>
    <w:rsid w:val="007209CC"/>
    <w:rsid w:val="0072249E"/>
    <w:rsid w:val="00722F9D"/>
    <w:rsid w:val="0072362C"/>
    <w:rsid w:val="0072396E"/>
    <w:rsid w:val="007243C0"/>
    <w:rsid w:val="007275D2"/>
    <w:rsid w:val="0072780A"/>
    <w:rsid w:val="00730875"/>
    <w:rsid w:val="007320CA"/>
    <w:rsid w:val="0073278A"/>
    <w:rsid w:val="007336EF"/>
    <w:rsid w:val="00735289"/>
    <w:rsid w:val="007407FD"/>
    <w:rsid w:val="007419D0"/>
    <w:rsid w:val="00742DFB"/>
    <w:rsid w:val="007436A5"/>
    <w:rsid w:val="007439A4"/>
    <w:rsid w:val="00744AA6"/>
    <w:rsid w:val="00745165"/>
    <w:rsid w:val="00750262"/>
    <w:rsid w:val="00750380"/>
    <w:rsid w:val="00752632"/>
    <w:rsid w:val="007539A3"/>
    <w:rsid w:val="00754205"/>
    <w:rsid w:val="00755DF2"/>
    <w:rsid w:val="00757936"/>
    <w:rsid w:val="00757D3E"/>
    <w:rsid w:val="007606EC"/>
    <w:rsid w:val="00763DCB"/>
    <w:rsid w:val="007659E3"/>
    <w:rsid w:val="00765CBA"/>
    <w:rsid w:val="007722B6"/>
    <w:rsid w:val="00772CB9"/>
    <w:rsid w:val="00773344"/>
    <w:rsid w:val="00774A3D"/>
    <w:rsid w:val="00774E3F"/>
    <w:rsid w:val="0077630F"/>
    <w:rsid w:val="00776BC8"/>
    <w:rsid w:val="00776CDD"/>
    <w:rsid w:val="00780BE3"/>
    <w:rsid w:val="007817B3"/>
    <w:rsid w:val="00781920"/>
    <w:rsid w:val="007845FF"/>
    <w:rsid w:val="007861DA"/>
    <w:rsid w:val="00790761"/>
    <w:rsid w:val="0079076A"/>
    <w:rsid w:val="00790841"/>
    <w:rsid w:val="00793EE6"/>
    <w:rsid w:val="007948F2"/>
    <w:rsid w:val="0079535B"/>
    <w:rsid w:val="0079544C"/>
    <w:rsid w:val="007967A3"/>
    <w:rsid w:val="0079738C"/>
    <w:rsid w:val="007975B8"/>
    <w:rsid w:val="007978B3"/>
    <w:rsid w:val="007A1C15"/>
    <w:rsid w:val="007A1E9B"/>
    <w:rsid w:val="007A3333"/>
    <w:rsid w:val="007A3FBF"/>
    <w:rsid w:val="007A4027"/>
    <w:rsid w:val="007A7567"/>
    <w:rsid w:val="007A7B68"/>
    <w:rsid w:val="007B0D09"/>
    <w:rsid w:val="007B0DA2"/>
    <w:rsid w:val="007B212D"/>
    <w:rsid w:val="007B26FD"/>
    <w:rsid w:val="007B4383"/>
    <w:rsid w:val="007B5B27"/>
    <w:rsid w:val="007B6C0C"/>
    <w:rsid w:val="007B6FF9"/>
    <w:rsid w:val="007C09C0"/>
    <w:rsid w:val="007C0DCC"/>
    <w:rsid w:val="007C138B"/>
    <w:rsid w:val="007C1439"/>
    <w:rsid w:val="007C2A23"/>
    <w:rsid w:val="007C32A1"/>
    <w:rsid w:val="007C3751"/>
    <w:rsid w:val="007C4440"/>
    <w:rsid w:val="007C4844"/>
    <w:rsid w:val="007C4B36"/>
    <w:rsid w:val="007C4FA2"/>
    <w:rsid w:val="007C5329"/>
    <w:rsid w:val="007C7FE1"/>
    <w:rsid w:val="007D0B2C"/>
    <w:rsid w:val="007D12D9"/>
    <w:rsid w:val="007D2487"/>
    <w:rsid w:val="007D276E"/>
    <w:rsid w:val="007D3670"/>
    <w:rsid w:val="007D3FC0"/>
    <w:rsid w:val="007D5E9A"/>
    <w:rsid w:val="007D6CC3"/>
    <w:rsid w:val="007D7891"/>
    <w:rsid w:val="007D7998"/>
    <w:rsid w:val="007E0814"/>
    <w:rsid w:val="007E0A3D"/>
    <w:rsid w:val="007E1E7A"/>
    <w:rsid w:val="007E2073"/>
    <w:rsid w:val="007E2D2C"/>
    <w:rsid w:val="007E324E"/>
    <w:rsid w:val="007E5573"/>
    <w:rsid w:val="007E5F19"/>
    <w:rsid w:val="007E6AA6"/>
    <w:rsid w:val="007E6EEF"/>
    <w:rsid w:val="007E726E"/>
    <w:rsid w:val="007E7423"/>
    <w:rsid w:val="007F0C11"/>
    <w:rsid w:val="007F1633"/>
    <w:rsid w:val="007F1720"/>
    <w:rsid w:val="007F1732"/>
    <w:rsid w:val="007F195B"/>
    <w:rsid w:val="007F41DF"/>
    <w:rsid w:val="007F4D5D"/>
    <w:rsid w:val="007F5E97"/>
    <w:rsid w:val="007F6717"/>
    <w:rsid w:val="0080168B"/>
    <w:rsid w:val="00801BBB"/>
    <w:rsid w:val="00803FF0"/>
    <w:rsid w:val="008050B5"/>
    <w:rsid w:val="00810527"/>
    <w:rsid w:val="00810F88"/>
    <w:rsid w:val="008111C5"/>
    <w:rsid w:val="008116FB"/>
    <w:rsid w:val="00811EB7"/>
    <w:rsid w:val="00812119"/>
    <w:rsid w:val="00812C1F"/>
    <w:rsid w:val="00812ECD"/>
    <w:rsid w:val="008140C4"/>
    <w:rsid w:val="00814781"/>
    <w:rsid w:val="0081532F"/>
    <w:rsid w:val="00816588"/>
    <w:rsid w:val="00816CA6"/>
    <w:rsid w:val="008201CB"/>
    <w:rsid w:val="00820992"/>
    <w:rsid w:val="0082145A"/>
    <w:rsid w:val="00822724"/>
    <w:rsid w:val="00822909"/>
    <w:rsid w:val="00822F3D"/>
    <w:rsid w:val="00823CAC"/>
    <w:rsid w:val="008242F1"/>
    <w:rsid w:val="00824BAB"/>
    <w:rsid w:val="00825683"/>
    <w:rsid w:val="008264F9"/>
    <w:rsid w:val="00826AFD"/>
    <w:rsid w:val="008309FE"/>
    <w:rsid w:val="00831185"/>
    <w:rsid w:val="0083268F"/>
    <w:rsid w:val="00833B87"/>
    <w:rsid w:val="008353F1"/>
    <w:rsid w:val="008357A3"/>
    <w:rsid w:val="00835A32"/>
    <w:rsid w:val="00837F5E"/>
    <w:rsid w:val="00841285"/>
    <w:rsid w:val="0084140D"/>
    <w:rsid w:val="008455CA"/>
    <w:rsid w:val="00847E0C"/>
    <w:rsid w:val="00850A00"/>
    <w:rsid w:val="008548FE"/>
    <w:rsid w:val="00855685"/>
    <w:rsid w:val="008567D8"/>
    <w:rsid w:val="00857680"/>
    <w:rsid w:val="00863221"/>
    <w:rsid w:val="00863E9A"/>
    <w:rsid w:val="00864CED"/>
    <w:rsid w:val="00866345"/>
    <w:rsid w:val="00866A47"/>
    <w:rsid w:val="00866BC3"/>
    <w:rsid w:val="00867121"/>
    <w:rsid w:val="008674AE"/>
    <w:rsid w:val="0087011E"/>
    <w:rsid w:val="0087188A"/>
    <w:rsid w:val="0087301B"/>
    <w:rsid w:val="00875423"/>
    <w:rsid w:val="00875A20"/>
    <w:rsid w:val="00875C25"/>
    <w:rsid w:val="00877EB7"/>
    <w:rsid w:val="0088013E"/>
    <w:rsid w:val="008821A7"/>
    <w:rsid w:val="00885858"/>
    <w:rsid w:val="00885D2F"/>
    <w:rsid w:val="0088678C"/>
    <w:rsid w:val="00886BE2"/>
    <w:rsid w:val="00886E4A"/>
    <w:rsid w:val="00887A77"/>
    <w:rsid w:val="00890A83"/>
    <w:rsid w:val="00890DB7"/>
    <w:rsid w:val="008917E7"/>
    <w:rsid w:val="008918EA"/>
    <w:rsid w:val="00892152"/>
    <w:rsid w:val="00894E9B"/>
    <w:rsid w:val="008952DF"/>
    <w:rsid w:val="008955B0"/>
    <w:rsid w:val="00897B68"/>
    <w:rsid w:val="008A0425"/>
    <w:rsid w:val="008A11E9"/>
    <w:rsid w:val="008A16B1"/>
    <w:rsid w:val="008A1840"/>
    <w:rsid w:val="008A2231"/>
    <w:rsid w:val="008A2744"/>
    <w:rsid w:val="008A33AA"/>
    <w:rsid w:val="008A3520"/>
    <w:rsid w:val="008A6EBE"/>
    <w:rsid w:val="008A75B9"/>
    <w:rsid w:val="008B0AC6"/>
    <w:rsid w:val="008B18ED"/>
    <w:rsid w:val="008B2E71"/>
    <w:rsid w:val="008B31A5"/>
    <w:rsid w:val="008B5E5C"/>
    <w:rsid w:val="008B7E45"/>
    <w:rsid w:val="008C23A5"/>
    <w:rsid w:val="008C2833"/>
    <w:rsid w:val="008C2B61"/>
    <w:rsid w:val="008C3E51"/>
    <w:rsid w:val="008C4857"/>
    <w:rsid w:val="008C48CC"/>
    <w:rsid w:val="008C49F1"/>
    <w:rsid w:val="008C5072"/>
    <w:rsid w:val="008C58FB"/>
    <w:rsid w:val="008C5A37"/>
    <w:rsid w:val="008C5A65"/>
    <w:rsid w:val="008C64C9"/>
    <w:rsid w:val="008C75E3"/>
    <w:rsid w:val="008D0C8D"/>
    <w:rsid w:val="008D219B"/>
    <w:rsid w:val="008D23ED"/>
    <w:rsid w:val="008D2594"/>
    <w:rsid w:val="008D6364"/>
    <w:rsid w:val="008D695C"/>
    <w:rsid w:val="008D7122"/>
    <w:rsid w:val="008E0981"/>
    <w:rsid w:val="008E0B5B"/>
    <w:rsid w:val="008E1D37"/>
    <w:rsid w:val="008E26D1"/>
    <w:rsid w:val="008E3952"/>
    <w:rsid w:val="008E4023"/>
    <w:rsid w:val="008E4CF9"/>
    <w:rsid w:val="008E552C"/>
    <w:rsid w:val="008E58C5"/>
    <w:rsid w:val="008E6DF1"/>
    <w:rsid w:val="008E6FCA"/>
    <w:rsid w:val="008E7F2D"/>
    <w:rsid w:val="008F3217"/>
    <w:rsid w:val="008F40C7"/>
    <w:rsid w:val="008F41F1"/>
    <w:rsid w:val="008F4F87"/>
    <w:rsid w:val="00900F7D"/>
    <w:rsid w:val="009017F0"/>
    <w:rsid w:val="00903448"/>
    <w:rsid w:val="00904870"/>
    <w:rsid w:val="00904B76"/>
    <w:rsid w:val="00904B8E"/>
    <w:rsid w:val="00904E7D"/>
    <w:rsid w:val="00905472"/>
    <w:rsid w:val="00907145"/>
    <w:rsid w:val="00907C79"/>
    <w:rsid w:val="00911028"/>
    <w:rsid w:val="00911100"/>
    <w:rsid w:val="00912A6B"/>
    <w:rsid w:val="00912C75"/>
    <w:rsid w:val="00915512"/>
    <w:rsid w:val="00916BC3"/>
    <w:rsid w:val="00916C59"/>
    <w:rsid w:val="00917A74"/>
    <w:rsid w:val="00920F3B"/>
    <w:rsid w:val="00920F43"/>
    <w:rsid w:val="009215CC"/>
    <w:rsid w:val="00921A37"/>
    <w:rsid w:val="00921D98"/>
    <w:rsid w:val="009232F2"/>
    <w:rsid w:val="009246A3"/>
    <w:rsid w:val="00924EE9"/>
    <w:rsid w:val="00926CCC"/>
    <w:rsid w:val="00931FEC"/>
    <w:rsid w:val="00932F59"/>
    <w:rsid w:val="00933011"/>
    <w:rsid w:val="00933044"/>
    <w:rsid w:val="009341BD"/>
    <w:rsid w:val="00937C09"/>
    <w:rsid w:val="00937C34"/>
    <w:rsid w:val="00937CD7"/>
    <w:rsid w:val="00940F72"/>
    <w:rsid w:val="00941EF4"/>
    <w:rsid w:val="00942D47"/>
    <w:rsid w:val="009441D3"/>
    <w:rsid w:val="00944654"/>
    <w:rsid w:val="00944DFF"/>
    <w:rsid w:val="0094505A"/>
    <w:rsid w:val="009456C1"/>
    <w:rsid w:val="00945C01"/>
    <w:rsid w:val="009476C6"/>
    <w:rsid w:val="00947BFC"/>
    <w:rsid w:val="00951536"/>
    <w:rsid w:val="00951968"/>
    <w:rsid w:val="009543C0"/>
    <w:rsid w:val="00954AB4"/>
    <w:rsid w:val="00954F1B"/>
    <w:rsid w:val="009565AB"/>
    <w:rsid w:val="00961C1C"/>
    <w:rsid w:val="009628F0"/>
    <w:rsid w:val="00966D1D"/>
    <w:rsid w:val="009677E0"/>
    <w:rsid w:val="00967C57"/>
    <w:rsid w:val="00971180"/>
    <w:rsid w:val="009711A2"/>
    <w:rsid w:val="00971260"/>
    <w:rsid w:val="009736A0"/>
    <w:rsid w:val="00973D2C"/>
    <w:rsid w:val="009754C4"/>
    <w:rsid w:val="009759EB"/>
    <w:rsid w:val="009773EC"/>
    <w:rsid w:val="00977FFC"/>
    <w:rsid w:val="00982F4C"/>
    <w:rsid w:val="00983DAB"/>
    <w:rsid w:val="009843DD"/>
    <w:rsid w:val="00984EA7"/>
    <w:rsid w:val="00985BB5"/>
    <w:rsid w:val="009869AA"/>
    <w:rsid w:val="009879F5"/>
    <w:rsid w:val="00992820"/>
    <w:rsid w:val="00993483"/>
    <w:rsid w:val="00993822"/>
    <w:rsid w:val="00994AA6"/>
    <w:rsid w:val="009960B6"/>
    <w:rsid w:val="009A0753"/>
    <w:rsid w:val="009A2687"/>
    <w:rsid w:val="009A2871"/>
    <w:rsid w:val="009A517E"/>
    <w:rsid w:val="009A530E"/>
    <w:rsid w:val="009A6588"/>
    <w:rsid w:val="009A7457"/>
    <w:rsid w:val="009B07A4"/>
    <w:rsid w:val="009B0916"/>
    <w:rsid w:val="009B2BA5"/>
    <w:rsid w:val="009B34AC"/>
    <w:rsid w:val="009B5A3F"/>
    <w:rsid w:val="009B6700"/>
    <w:rsid w:val="009B7603"/>
    <w:rsid w:val="009B7D14"/>
    <w:rsid w:val="009C00FA"/>
    <w:rsid w:val="009C1ACD"/>
    <w:rsid w:val="009C1CFC"/>
    <w:rsid w:val="009C340A"/>
    <w:rsid w:val="009C35EE"/>
    <w:rsid w:val="009C3CEC"/>
    <w:rsid w:val="009C4560"/>
    <w:rsid w:val="009C50D4"/>
    <w:rsid w:val="009C56C7"/>
    <w:rsid w:val="009C6615"/>
    <w:rsid w:val="009C763F"/>
    <w:rsid w:val="009D05BD"/>
    <w:rsid w:val="009D2707"/>
    <w:rsid w:val="009D34F7"/>
    <w:rsid w:val="009D4FC6"/>
    <w:rsid w:val="009D582F"/>
    <w:rsid w:val="009D7900"/>
    <w:rsid w:val="009D7C3D"/>
    <w:rsid w:val="009E07A0"/>
    <w:rsid w:val="009E1AA2"/>
    <w:rsid w:val="009E1D69"/>
    <w:rsid w:val="009E3908"/>
    <w:rsid w:val="009E528A"/>
    <w:rsid w:val="009E58B0"/>
    <w:rsid w:val="009E6A9A"/>
    <w:rsid w:val="009E793F"/>
    <w:rsid w:val="009F1475"/>
    <w:rsid w:val="009F448B"/>
    <w:rsid w:val="009F6356"/>
    <w:rsid w:val="009F7597"/>
    <w:rsid w:val="00A0009B"/>
    <w:rsid w:val="00A00318"/>
    <w:rsid w:val="00A00C10"/>
    <w:rsid w:val="00A0147A"/>
    <w:rsid w:val="00A01932"/>
    <w:rsid w:val="00A036A9"/>
    <w:rsid w:val="00A038F4"/>
    <w:rsid w:val="00A04369"/>
    <w:rsid w:val="00A04A4B"/>
    <w:rsid w:val="00A05391"/>
    <w:rsid w:val="00A0621F"/>
    <w:rsid w:val="00A06272"/>
    <w:rsid w:val="00A06755"/>
    <w:rsid w:val="00A0746E"/>
    <w:rsid w:val="00A1301A"/>
    <w:rsid w:val="00A13284"/>
    <w:rsid w:val="00A1638B"/>
    <w:rsid w:val="00A16A58"/>
    <w:rsid w:val="00A16F85"/>
    <w:rsid w:val="00A20894"/>
    <w:rsid w:val="00A21077"/>
    <w:rsid w:val="00A23810"/>
    <w:rsid w:val="00A24804"/>
    <w:rsid w:val="00A259DC"/>
    <w:rsid w:val="00A2684B"/>
    <w:rsid w:val="00A2764D"/>
    <w:rsid w:val="00A302D3"/>
    <w:rsid w:val="00A302E9"/>
    <w:rsid w:val="00A32D92"/>
    <w:rsid w:val="00A32E1F"/>
    <w:rsid w:val="00A333BA"/>
    <w:rsid w:val="00A33508"/>
    <w:rsid w:val="00A34944"/>
    <w:rsid w:val="00A35504"/>
    <w:rsid w:val="00A35C3B"/>
    <w:rsid w:val="00A40A5D"/>
    <w:rsid w:val="00A427C7"/>
    <w:rsid w:val="00A43CE8"/>
    <w:rsid w:val="00A43E1E"/>
    <w:rsid w:val="00A440B8"/>
    <w:rsid w:val="00A4451D"/>
    <w:rsid w:val="00A4725E"/>
    <w:rsid w:val="00A502A8"/>
    <w:rsid w:val="00A509E6"/>
    <w:rsid w:val="00A50A6F"/>
    <w:rsid w:val="00A51ACC"/>
    <w:rsid w:val="00A535B6"/>
    <w:rsid w:val="00A53818"/>
    <w:rsid w:val="00A5388D"/>
    <w:rsid w:val="00A5502D"/>
    <w:rsid w:val="00A56CE6"/>
    <w:rsid w:val="00A5759B"/>
    <w:rsid w:val="00A607D0"/>
    <w:rsid w:val="00A62786"/>
    <w:rsid w:val="00A63046"/>
    <w:rsid w:val="00A63A40"/>
    <w:rsid w:val="00A66A10"/>
    <w:rsid w:val="00A676EE"/>
    <w:rsid w:val="00A7038E"/>
    <w:rsid w:val="00A717E5"/>
    <w:rsid w:val="00A72FBA"/>
    <w:rsid w:val="00A73686"/>
    <w:rsid w:val="00A739E1"/>
    <w:rsid w:val="00A73FCE"/>
    <w:rsid w:val="00A73FE9"/>
    <w:rsid w:val="00A74ED9"/>
    <w:rsid w:val="00A74F80"/>
    <w:rsid w:val="00A75253"/>
    <w:rsid w:val="00A75379"/>
    <w:rsid w:val="00A7665F"/>
    <w:rsid w:val="00A77759"/>
    <w:rsid w:val="00A819EA"/>
    <w:rsid w:val="00A82261"/>
    <w:rsid w:val="00A830AD"/>
    <w:rsid w:val="00A8389D"/>
    <w:rsid w:val="00A8474A"/>
    <w:rsid w:val="00A85EA2"/>
    <w:rsid w:val="00A872C3"/>
    <w:rsid w:val="00A90FAC"/>
    <w:rsid w:val="00A92771"/>
    <w:rsid w:val="00A934CB"/>
    <w:rsid w:val="00A96A53"/>
    <w:rsid w:val="00A97FB9"/>
    <w:rsid w:val="00AA0D15"/>
    <w:rsid w:val="00AA3BAB"/>
    <w:rsid w:val="00AA44AE"/>
    <w:rsid w:val="00AA4DCA"/>
    <w:rsid w:val="00AA553A"/>
    <w:rsid w:val="00AA5B44"/>
    <w:rsid w:val="00AA6BEC"/>
    <w:rsid w:val="00AA6F8D"/>
    <w:rsid w:val="00AB1275"/>
    <w:rsid w:val="00AB16C5"/>
    <w:rsid w:val="00AB1B37"/>
    <w:rsid w:val="00AB227C"/>
    <w:rsid w:val="00AB486B"/>
    <w:rsid w:val="00AB571D"/>
    <w:rsid w:val="00AB6B4F"/>
    <w:rsid w:val="00AB6EAB"/>
    <w:rsid w:val="00AC363A"/>
    <w:rsid w:val="00AC4818"/>
    <w:rsid w:val="00AC4F8E"/>
    <w:rsid w:val="00AD3320"/>
    <w:rsid w:val="00AE01FB"/>
    <w:rsid w:val="00AE0BAC"/>
    <w:rsid w:val="00AE0E5C"/>
    <w:rsid w:val="00AE0FF9"/>
    <w:rsid w:val="00AE1FA6"/>
    <w:rsid w:val="00AE419D"/>
    <w:rsid w:val="00AE456A"/>
    <w:rsid w:val="00AE4F39"/>
    <w:rsid w:val="00AF2061"/>
    <w:rsid w:val="00AF2224"/>
    <w:rsid w:val="00AF2F6F"/>
    <w:rsid w:val="00AF3870"/>
    <w:rsid w:val="00AF39E7"/>
    <w:rsid w:val="00AF4685"/>
    <w:rsid w:val="00AF484C"/>
    <w:rsid w:val="00AF73A3"/>
    <w:rsid w:val="00AF7423"/>
    <w:rsid w:val="00AF7DB4"/>
    <w:rsid w:val="00B00334"/>
    <w:rsid w:val="00B01AB1"/>
    <w:rsid w:val="00B034AA"/>
    <w:rsid w:val="00B03A1D"/>
    <w:rsid w:val="00B04D72"/>
    <w:rsid w:val="00B06701"/>
    <w:rsid w:val="00B06A3B"/>
    <w:rsid w:val="00B11E82"/>
    <w:rsid w:val="00B12387"/>
    <w:rsid w:val="00B12669"/>
    <w:rsid w:val="00B139A7"/>
    <w:rsid w:val="00B13C5B"/>
    <w:rsid w:val="00B13CE5"/>
    <w:rsid w:val="00B16F48"/>
    <w:rsid w:val="00B2077B"/>
    <w:rsid w:val="00B2112F"/>
    <w:rsid w:val="00B2155B"/>
    <w:rsid w:val="00B2199F"/>
    <w:rsid w:val="00B24162"/>
    <w:rsid w:val="00B26D0E"/>
    <w:rsid w:val="00B30297"/>
    <w:rsid w:val="00B30AC7"/>
    <w:rsid w:val="00B331B2"/>
    <w:rsid w:val="00B34479"/>
    <w:rsid w:val="00B36806"/>
    <w:rsid w:val="00B40439"/>
    <w:rsid w:val="00B40628"/>
    <w:rsid w:val="00B4134E"/>
    <w:rsid w:val="00B41B53"/>
    <w:rsid w:val="00B427ED"/>
    <w:rsid w:val="00B4294F"/>
    <w:rsid w:val="00B446A6"/>
    <w:rsid w:val="00B45280"/>
    <w:rsid w:val="00B462EF"/>
    <w:rsid w:val="00B4640B"/>
    <w:rsid w:val="00B468EC"/>
    <w:rsid w:val="00B46A86"/>
    <w:rsid w:val="00B47BE9"/>
    <w:rsid w:val="00B503B5"/>
    <w:rsid w:val="00B526A8"/>
    <w:rsid w:val="00B53BAB"/>
    <w:rsid w:val="00B541D1"/>
    <w:rsid w:val="00B54864"/>
    <w:rsid w:val="00B55F10"/>
    <w:rsid w:val="00B64A2B"/>
    <w:rsid w:val="00B650A7"/>
    <w:rsid w:val="00B66FC7"/>
    <w:rsid w:val="00B67308"/>
    <w:rsid w:val="00B67E89"/>
    <w:rsid w:val="00B70829"/>
    <w:rsid w:val="00B71D08"/>
    <w:rsid w:val="00B727FE"/>
    <w:rsid w:val="00B72C9F"/>
    <w:rsid w:val="00B73CBB"/>
    <w:rsid w:val="00B777D6"/>
    <w:rsid w:val="00B800E1"/>
    <w:rsid w:val="00B80A00"/>
    <w:rsid w:val="00B81B2E"/>
    <w:rsid w:val="00B82381"/>
    <w:rsid w:val="00B830A6"/>
    <w:rsid w:val="00B83499"/>
    <w:rsid w:val="00B84F9C"/>
    <w:rsid w:val="00B857FC"/>
    <w:rsid w:val="00B86135"/>
    <w:rsid w:val="00B903E0"/>
    <w:rsid w:val="00B911B0"/>
    <w:rsid w:val="00B91C33"/>
    <w:rsid w:val="00B926CF"/>
    <w:rsid w:val="00B95B57"/>
    <w:rsid w:val="00B97B7D"/>
    <w:rsid w:val="00BA0E8B"/>
    <w:rsid w:val="00BA1CB8"/>
    <w:rsid w:val="00BA21DC"/>
    <w:rsid w:val="00BA22F8"/>
    <w:rsid w:val="00BA23BC"/>
    <w:rsid w:val="00BA45B0"/>
    <w:rsid w:val="00BA4F0D"/>
    <w:rsid w:val="00BA5874"/>
    <w:rsid w:val="00BA5C4D"/>
    <w:rsid w:val="00BA635B"/>
    <w:rsid w:val="00BB1EA0"/>
    <w:rsid w:val="00BB217A"/>
    <w:rsid w:val="00BB3228"/>
    <w:rsid w:val="00BB50E7"/>
    <w:rsid w:val="00BC0314"/>
    <w:rsid w:val="00BC106D"/>
    <w:rsid w:val="00BC1646"/>
    <w:rsid w:val="00BC4C60"/>
    <w:rsid w:val="00BC50A7"/>
    <w:rsid w:val="00BC593C"/>
    <w:rsid w:val="00BC6872"/>
    <w:rsid w:val="00BC799E"/>
    <w:rsid w:val="00BD1C10"/>
    <w:rsid w:val="00BD20D6"/>
    <w:rsid w:val="00BD261D"/>
    <w:rsid w:val="00BD5608"/>
    <w:rsid w:val="00BD61DF"/>
    <w:rsid w:val="00BD6E16"/>
    <w:rsid w:val="00BE2D06"/>
    <w:rsid w:val="00BE3FEF"/>
    <w:rsid w:val="00BE530D"/>
    <w:rsid w:val="00BE5937"/>
    <w:rsid w:val="00BE7F0D"/>
    <w:rsid w:val="00BF19A4"/>
    <w:rsid w:val="00BF235E"/>
    <w:rsid w:val="00BF5E9A"/>
    <w:rsid w:val="00BF775D"/>
    <w:rsid w:val="00BF778E"/>
    <w:rsid w:val="00BF7A32"/>
    <w:rsid w:val="00C00C98"/>
    <w:rsid w:val="00C01881"/>
    <w:rsid w:val="00C02A17"/>
    <w:rsid w:val="00C040F0"/>
    <w:rsid w:val="00C04D80"/>
    <w:rsid w:val="00C04F22"/>
    <w:rsid w:val="00C05460"/>
    <w:rsid w:val="00C0649B"/>
    <w:rsid w:val="00C10030"/>
    <w:rsid w:val="00C10F0A"/>
    <w:rsid w:val="00C12FED"/>
    <w:rsid w:val="00C13477"/>
    <w:rsid w:val="00C14125"/>
    <w:rsid w:val="00C15082"/>
    <w:rsid w:val="00C1579B"/>
    <w:rsid w:val="00C17D03"/>
    <w:rsid w:val="00C20CB2"/>
    <w:rsid w:val="00C20D28"/>
    <w:rsid w:val="00C226C8"/>
    <w:rsid w:val="00C2324B"/>
    <w:rsid w:val="00C2365E"/>
    <w:rsid w:val="00C2369C"/>
    <w:rsid w:val="00C243DD"/>
    <w:rsid w:val="00C3326C"/>
    <w:rsid w:val="00C351C1"/>
    <w:rsid w:val="00C356D3"/>
    <w:rsid w:val="00C35D4D"/>
    <w:rsid w:val="00C3616B"/>
    <w:rsid w:val="00C36B40"/>
    <w:rsid w:val="00C37235"/>
    <w:rsid w:val="00C37FD5"/>
    <w:rsid w:val="00C41506"/>
    <w:rsid w:val="00C45BC1"/>
    <w:rsid w:val="00C46838"/>
    <w:rsid w:val="00C47C00"/>
    <w:rsid w:val="00C512D1"/>
    <w:rsid w:val="00C51484"/>
    <w:rsid w:val="00C52DBF"/>
    <w:rsid w:val="00C55671"/>
    <w:rsid w:val="00C56343"/>
    <w:rsid w:val="00C572D3"/>
    <w:rsid w:val="00C60450"/>
    <w:rsid w:val="00C613D0"/>
    <w:rsid w:val="00C616AE"/>
    <w:rsid w:val="00C61D07"/>
    <w:rsid w:val="00C63DED"/>
    <w:rsid w:val="00C64E54"/>
    <w:rsid w:val="00C65429"/>
    <w:rsid w:val="00C657A5"/>
    <w:rsid w:val="00C6613E"/>
    <w:rsid w:val="00C6644B"/>
    <w:rsid w:val="00C7012A"/>
    <w:rsid w:val="00C70A37"/>
    <w:rsid w:val="00C70E83"/>
    <w:rsid w:val="00C71D9F"/>
    <w:rsid w:val="00C75E3C"/>
    <w:rsid w:val="00C76187"/>
    <w:rsid w:val="00C803AE"/>
    <w:rsid w:val="00C832FB"/>
    <w:rsid w:val="00C839D5"/>
    <w:rsid w:val="00C83E21"/>
    <w:rsid w:val="00C85A13"/>
    <w:rsid w:val="00C90D0D"/>
    <w:rsid w:val="00C93243"/>
    <w:rsid w:val="00C932C0"/>
    <w:rsid w:val="00C934EE"/>
    <w:rsid w:val="00C95706"/>
    <w:rsid w:val="00C95C86"/>
    <w:rsid w:val="00C964E0"/>
    <w:rsid w:val="00C968D8"/>
    <w:rsid w:val="00CA1FD7"/>
    <w:rsid w:val="00CA253F"/>
    <w:rsid w:val="00CA3EC7"/>
    <w:rsid w:val="00CA4D62"/>
    <w:rsid w:val="00CA56E7"/>
    <w:rsid w:val="00CA572B"/>
    <w:rsid w:val="00CA5B08"/>
    <w:rsid w:val="00CB0813"/>
    <w:rsid w:val="00CB2103"/>
    <w:rsid w:val="00CB32A6"/>
    <w:rsid w:val="00CB3E6A"/>
    <w:rsid w:val="00CB6ABF"/>
    <w:rsid w:val="00CC15DA"/>
    <w:rsid w:val="00CC1E50"/>
    <w:rsid w:val="00CC3223"/>
    <w:rsid w:val="00CC34D2"/>
    <w:rsid w:val="00CC5FD9"/>
    <w:rsid w:val="00CC6659"/>
    <w:rsid w:val="00CC672F"/>
    <w:rsid w:val="00CC6F33"/>
    <w:rsid w:val="00CC6FB6"/>
    <w:rsid w:val="00CC736D"/>
    <w:rsid w:val="00CC7544"/>
    <w:rsid w:val="00CD0D46"/>
    <w:rsid w:val="00CD2589"/>
    <w:rsid w:val="00CD353B"/>
    <w:rsid w:val="00CD39B0"/>
    <w:rsid w:val="00CD4817"/>
    <w:rsid w:val="00CD54CB"/>
    <w:rsid w:val="00CD6D0E"/>
    <w:rsid w:val="00CD6FCE"/>
    <w:rsid w:val="00CD7C25"/>
    <w:rsid w:val="00CE027D"/>
    <w:rsid w:val="00CE227C"/>
    <w:rsid w:val="00CE415F"/>
    <w:rsid w:val="00CE5316"/>
    <w:rsid w:val="00CE5333"/>
    <w:rsid w:val="00CE624A"/>
    <w:rsid w:val="00CE6778"/>
    <w:rsid w:val="00CE725E"/>
    <w:rsid w:val="00CE779A"/>
    <w:rsid w:val="00CE7908"/>
    <w:rsid w:val="00CF3935"/>
    <w:rsid w:val="00CF3EBE"/>
    <w:rsid w:val="00CF558D"/>
    <w:rsid w:val="00CF6302"/>
    <w:rsid w:val="00CF6945"/>
    <w:rsid w:val="00CF70AF"/>
    <w:rsid w:val="00D0017C"/>
    <w:rsid w:val="00D00E07"/>
    <w:rsid w:val="00D01502"/>
    <w:rsid w:val="00D02974"/>
    <w:rsid w:val="00D0359F"/>
    <w:rsid w:val="00D03C93"/>
    <w:rsid w:val="00D03DBC"/>
    <w:rsid w:val="00D03FCC"/>
    <w:rsid w:val="00D044E8"/>
    <w:rsid w:val="00D05117"/>
    <w:rsid w:val="00D068F5"/>
    <w:rsid w:val="00D11952"/>
    <w:rsid w:val="00D131F2"/>
    <w:rsid w:val="00D14014"/>
    <w:rsid w:val="00D143A4"/>
    <w:rsid w:val="00D14791"/>
    <w:rsid w:val="00D15071"/>
    <w:rsid w:val="00D1522D"/>
    <w:rsid w:val="00D16B02"/>
    <w:rsid w:val="00D17017"/>
    <w:rsid w:val="00D2090D"/>
    <w:rsid w:val="00D20C88"/>
    <w:rsid w:val="00D217F5"/>
    <w:rsid w:val="00D23183"/>
    <w:rsid w:val="00D2425D"/>
    <w:rsid w:val="00D24708"/>
    <w:rsid w:val="00D250E6"/>
    <w:rsid w:val="00D27DE8"/>
    <w:rsid w:val="00D30123"/>
    <w:rsid w:val="00D307B4"/>
    <w:rsid w:val="00D31B37"/>
    <w:rsid w:val="00D32B11"/>
    <w:rsid w:val="00D336FD"/>
    <w:rsid w:val="00D3535B"/>
    <w:rsid w:val="00D371EC"/>
    <w:rsid w:val="00D3725A"/>
    <w:rsid w:val="00D37DCF"/>
    <w:rsid w:val="00D401C6"/>
    <w:rsid w:val="00D40552"/>
    <w:rsid w:val="00D406C3"/>
    <w:rsid w:val="00D40849"/>
    <w:rsid w:val="00D408A4"/>
    <w:rsid w:val="00D42E5C"/>
    <w:rsid w:val="00D44789"/>
    <w:rsid w:val="00D44D96"/>
    <w:rsid w:val="00D458E8"/>
    <w:rsid w:val="00D464AB"/>
    <w:rsid w:val="00D47E73"/>
    <w:rsid w:val="00D50A18"/>
    <w:rsid w:val="00D50F03"/>
    <w:rsid w:val="00D51E0A"/>
    <w:rsid w:val="00D51ED4"/>
    <w:rsid w:val="00D542E8"/>
    <w:rsid w:val="00D55F7E"/>
    <w:rsid w:val="00D56DF6"/>
    <w:rsid w:val="00D570E7"/>
    <w:rsid w:val="00D60A74"/>
    <w:rsid w:val="00D614E5"/>
    <w:rsid w:val="00D62334"/>
    <w:rsid w:val="00D62C16"/>
    <w:rsid w:val="00D64724"/>
    <w:rsid w:val="00D64817"/>
    <w:rsid w:val="00D64C22"/>
    <w:rsid w:val="00D65386"/>
    <w:rsid w:val="00D65671"/>
    <w:rsid w:val="00D65DDD"/>
    <w:rsid w:val="00D662F8"/>
    <w:rsid w:val="00D707ED"/>
    <w:rsid w:val="00D70E3F"/>
    <w:rsid w:val="00D70E6E"/>
    <w:rsid w:val="00D71092"/>
    <w:rsid w:val="00D71CB3"/>
    <w:rsid w:val="00D71F1C"/>
    <w:rsid w:val="00D738D1"/>
    <w:rsid w:val="00D75879"/>
    <w:rsid w:val="00D7734D"/>
    <w:rsid w:val="00D805BD"/>
    <w:rsid w:val="00D82ED7"/>
    <w:rsid w:val="00D85F8D"/>
    <w:rsid w:val="00D8684B"/>
    <w:rsid w:val="00D86A5A"/>
    <w:rsid w:val="00D86BE2"/>
    <w:rsid w:val="00D8774F"/>
    <w:rsid w:val="00D90B3B"/>
    <w:rsid w:val="00D91C29"/>
    <w:rsid w:val="00D92C10"/>
    <w:rsid w:val="00D92E35"/>
    <w:rsid w:val="00D94024"/>
    <w:rsid w:val="00D941E2"/>
    <w:rsid w:val="00D960D8"/>
    <w:rsid w:val="00D96358"/>
    <w:rsid w:val="00D965F0"/>
    <w:rsid w:val="00D969A8"/>
    <w:rsid w:val="00D972F8"/>
    <w:rsid w:val="00D977DB"/>
    <w:rsid w:val="00D97917"/>
    <w:rsid w:val="00D97D92"/>
    <w:rsid w:val="00DA003C"/>
    <w:rsid w:val="00DA1A0E"/>
    <w:rsid w:val="00DA1A3E"/>
    <w:rsid w:val="00DA2BCB"/>
    <w:rsid w:val="00DA322C"/>
    <w:rsid w:val="00DA7877"/>
    <w:rsid w:val="00DB0275"/>
    <w:rsid w:val="00DB130E"/>
    <w:rsid w:val="00DB1342"/>
    <w:rsid w:val="00DB1CB2"/>
    <w:rsid w:val="00DB4226"/>
    <w:rsid w:val="00DB4537"/>
    <w:rsid w:val="00DB6DD2"/>
    <w:rsid w:val="00DB7176"/>
    <w:rsid w:val="00DC0303"/>
    <w:rsid w:val="00DC17E7"/>
    <w:rsid w:val="00DC1B7C"/>
    <w:rsid w:val="00DC22B4"/>
    <w:rsid w:val="00DC4558"/>
    <w:rsid w:val="00DC53AC"/>
    <w:rsid w:val="00DC6FD3"/>
    <w:rsid w:val="00DC7494"/>
    <w:rsid w:val="00DD03E9"/>
    <w:rsid w:val="00DD0A85"/>
    <w:rsid w:val="00DD144E"/>
    <w:rsid w:val="00DD6402"/>
    <w:rsid w:val="00DD7D67"/>
    <w:rsid w:val="00DE0BAA"/>
    <w:rsid w:val="00DE1668"/>
    <w:rsid w:val="00DE1720"/>
    <w:rsid w:val="00DE34D5"/>
    <w:rsid w:val="00DE3F44"/>
    <w:rsid w:val="00DF1360"/>
    <w:rsid w:val="00DF1849"/>
    <w:rsid w:val="00DF1EEC"/>
    <w:rsid w:val="00DF1FD4"/>
    <w:rsid w:val="00DF24DC"/>
    <w:rsid w:val="00DF34F0"/>
    <w:rsid w:val="00DF4123"/>
    <w:rsid w:val="00DF63A2"/>
    <w:rsid w:val="00DF7F20"/>
    <w:rsid w:val="00DF7FFA"/>
    <w:rsid w:val="00E03569"/>
    <w:rsid w:val="00E0407D"/>
    <w:rsid w:val="00E0412E"/>
    <w:rsid w:val="00E05279"/>
    <w:rsid w:val="00E053C3"/>
    <w:rsid w:val="00E06013"/>
    <w:rsid w:val="00E06DE4"/>
    <w:rsid w:val="00E1003E"/>
    <w:rsid w:val="00E10F8B"/>
    <w:rsid w:val="00E11B95"/>
    <w:rsid w:val="00E122EA"/>
    <w:rsid w:val="00E128F4"/>
    <w:rsid w:val="00E12C9E"/>
    <w:rsid w:val="00E1400D"/>
    <w:rsid w:val="00E14BD9"/>
    <w:rsid w:val="00E15EF0"/>
    <w:rsid w:val="00E168E9"/>
    <w:rsid w:val="00E16D86"/>
    <w:rsid w:val="00E177B2"/>
    <w:rsid w:val="00E20A0C"/>
    <w:rsid w:val="00E22ECD"/>
    <w:rsid w:val="00E24362"/>
    <w:rsid w:val="00E2484D"/>
    <w:rsid w:val="00E25078"/>
    <w:rsid w:val="00E25398"/>
    <w:rsid w:val="00E2572A"/>
    <w:rsid w:val="00E31FAD"/>
    <w:rsid w:val="00E3437D"/>
    <w:rsid w:val="00E35CDC"/>
    <w:rsid w:val="00E40157"/>
    <w:rsid w:val="00E40556"/>
    <w:rsid w:val="00E437E0"/>
    <w:rsid w:val="00E43A49"/>
    <w:rsid w:val="00E43E01"/>
    <w:rsid w:val="00E45397"/>
    <w:rsid w:val="00E45610"/>
    <w:rsid w:val="00E45658"/>
    <w:rsid w:val="00E510C9"/>
    <w:rsid w:val="00E5481F"/>
    <w:rsid w:val="00E562D3"/>
    <w:rsid w:val="00E5646C"/>
    <w:rsid w:val="00E61EE7"/>
    <w:rsid w:val="00E62713"/>
    <w:rsid w:val="00E64ED8"/>
    <w:rsid w:val="00E65175"/>
    <w:rsid w:val="00E66093"/>
    <w:rsid w:val="00E660AF"/>
    <w:rsid w:val="00E669EA"/>
    <w:rsid w:val="00E66E21"/>
    <w:rsid w:val="00E67FDA"/>
    <w:rsid w:val="00E70E78"/>
    <w:rsid w:val="00E71006"/>
    <w:rsid w:val="00E728EE"/>
    <w:rsid w:val="00E73931"/>
    <w:rsid w:val="00E739A2"/>
    <w:rsid w:val="00E749B8"/>
    <w:rsid w:val="00E76B93"/>
    <w:rsid w:val="00E77F4C"/>
    <w:rsid w:val="00E842EE"/>
    <w:rsid w:val="00E853C5"/>
    <w:rsid w:val="00E85410"/>
    <w:rsid w:val="00E87607"/>
    <w:rsid w:val="00E92413"/>
    <w:rsid w:val="00E9301E"/>
    <w:rsid w:val="00E93D63"/>
    <w:rsid w:val="00E9411E"/>
    <w:rsid w:val="00E94E7F"/>
    <w:rsid w:val="00E951A2"/>
    <w:rsid w:val="00E9688F"/>
    <w:rsid w:val="00E96905"/>
    <w:rsid w:val="00E96E5A"/>
    <w:rsid w:val="00E97C19"/>
    <w:rsid w:val="00EA1EE0"/>
    <w:rsid w:val="00EA27E6"/>
    <w:rsid w:val="00EA356D"/>
    <w:rsid w:val="00EA6052"/>
    <w:rsid w:val="00EA60F0"/>
    <w:rsid w:val="00EA74D4"/>
    <w:rsid w:val="00EB00F5"/>
    <w:rsid w:val="00EB0741"/>
    <w:rsid w:val="00EB083C"/>
    <w:rsid w:val="00EB0AAB"/>
    <w:rsid w:val="00EB16DA"/>
    <w:rsid w:val="00EB1F59"/>
    <w:rsid w:val="00EB2947"/>
    <w:rsid w:val="00EB3266"/>
    <w:rsid w:val="00EB5051"/>
    <w:rsid w:val="00EB62B8"/>
    <w:rsid w:val="00EC056D"/>
    <w:rsid w:val="00EC1A3E"/>
    <w:rsid w:val="00EC3550"/>
    <w:rsid w:val="00EC4CC9"/>
    <w:rsid w:val="00EC5076"/>
    <w:rsid w:val="00ED2204"/>
    <w:rsid w:val="00ED2B69"/>
    <w:rsid w:val="00ED343D"/>
    <w:rsid w:val="00ED3659"/>
    <w:rsid w:val="00ED4FBB"/>
    <w:rsid w:val="00ED5617"/>
    <w:rsid w:val="00ED5BE9"/>
    <w:rsid w:val="00ED66AB"/>
    <w:rsid w:val="00EE17D8"/>
    <w:rsid w:val="00EE2D66"/>
    <w:rsid w:val="00EE3584"/>
    <w:rsid w:val="00EE485A"/>
    <w:rsid w:val="00EF09B0"/>
    <w:rsid w:val="00EF177A"/>
    <w:rsid w:val="00EF2722"/>
    <w:rsid w:val="00EF2F73"/>
    <w:rsid w:val="00EF3C34"/>
    <w:rsid w:val="00EF3D67"/>
    <w:rsid w:val="00EF41FB"/>
    <w:rsid w:val="00EF50C1"/>
    <w:rsid w:val="00EF6AE6"/>
    <w:rsid w:val="00EF6E08"/>
    <w:rsid w:val="00EF78AE"/>
    <w:rsid w:val="00EF7A06"/>
    <w:rsid w:val="00EF7CEE"/>
    <w:rsid w:val="00F002DC"/>
    <w:rsid w:val="00F0146D"/>
    <w:rsid w:val="00F02192"/>
    <w:rsid w:val="00F025F5"/>
    <w:rsid w:val="00F02885"/>
    <w:rsid w:val="00F028C0"/>
    <w:rsid w:val="00F02D9D"/>
    <w:rsid w:val="00F03727"/>
    <w:rsid w:val="00F05817"/>
    <w:rsid w:val="00F05970"/>
    <w:rsid w:val="00F072C7"/>
    <w:rsid w:val="00F07319"/>
    <w:rsid w:val="00F07DC9"/>
    <w:rsid w:val="00F10923"/>
    <w:rsid w:val="00F11741"/>
    <w:rsid w:val="00F12282"/>
    <w:rsid w:val="00F126ED"/>
    <w:rsid w:val="00F13371"/>
    <w:rsid w:val="00F13EAE"/>
    <w:rsid w:val="00F140A0"/>
    <w:rsid w:val="00F14E5F"/>
    <w:rsid w:val="00F16627"/>
    <w:rsid w:val="00F17641"/>
    <w:rsid w:val="00F17773"/>
    <w:rsid w:val="00F20403"/>
    <w:rsid w:val="00F22C59"/>
    <w:rsid w:val="00F22DFD"/>
    <w:rsid w:val="00F232F9"/>
    <w:rsid w:val="00F23634"/>
    <w:rsid w:val="00F24CAA"/>
    <w:rsid w:val="00F25C73"/>
    <w:rsid w:val="00F27197"/>
    <w:rsid w:val="00F27203"/>
    <w:rsid w:val="00F31616"/>
    <w:rsid w:val="00F33DFC"/>
    <w:rsid w:val="00F37C5B"/>
    <w:rsid w:val="00F37EDF"/>
    <w:rsid w:val="00F41753"/>
    <w:rsid w:val="00F42289"/>
    <w:rsid w:val="00F430FF"/>
    <w:rsid w:val="00F438B3"/>
    <w:rsid w:val="00F43DB6"/>
    <w:rsid w:val="00F43FAC"/>
    <w:rsid w:val="00F44F80"/>
    <w:rsid w:val="00F46BCE"/>
    <w:rsid w:val="00F50100"/>
    <w:rsid w:val="00F50A58"/>
    <w:rsid w:val="00F5177C"/>
    <w:rsid w:val="00F51AAF"/>
    <w:rsid w:val="00F51FEE"/>
    <w:rsid w:val="00F526F9"/>
    <w:rsid w:val="00F529CA"/>
    <w:rsid w:val="00F539A6"/>
    <w:rsid w:val="00F5445D"/>
    <w:rsid w:val="00F56185"/>
    <w:rsid w:val="00F56C23"/>
    <w:rsid w:val="00F56CBD"/>
    <w:rsid w:val="00F60BB8"/>
    <w:rsid w:val="00F6352D"/>
    <w:rsid w:val="00F644A1"/>
    <w:rsid w:val="00F65940"/>
    <w:rsid w:val="00F66DF0"/>
    <w:rsid w:val="00F67FD1"/>
    <w:rsid w:val="00F71ABD"/>
    <w:rsid w:val="00F729AB"/>
    <w:rsid w:val="00F73172"/>
    <w:rsid w:val="00F736FD"/>
    <w:rsid w:val="00F73C8E"/>
    <w:rsid w:val="00F74E48"/>
    <w:rsid w:val="00F76BC5"/>
    <w:rsid w:val="00F76C30"/>
    <w:rsid w:val="00F77720"/>
    <w:rsid w:val="00F80630"/>
    <w:rsid w:val="00F80FDE"/>
    <w:rsid w:val="00F82AC3"/>
    <w:rsid w:val="00F8550C"/>
    <w:rsid w:val="00F85640"/>
    <w:rsid w:val="00F8589A"/>
    <w:rsid w:val="00F870AA"/>
    <w:rsid w:val="00F908DB"/>
    <w:rsid w:val="00F918C8"/>
    <w:rsid w:val="00F924CF"/>
    <w:rsid w:val="00F97567"/>
    <w:rsid w:val="00FA098C"/>
    <w:rsid w:val="00FA311F"/>
    <w:rsid w:val="00FA42EA"/>
    <w:rsid w:val="00FA46BF"/>
    <w:rsid w:val="00FA5207"/>
    <w:rsid w:val="00FA66DB"/>
    <w:rsid w:val="00FA6E8B"/>
    <w:rsid w:val="00FA72D1"/>
    <w:rsid w:val="00FA75D1"/>
    <w:rsid w:val="00FB2060"/>
    <w:rsid w:val="00FB2EA8"/>
    <w:rsid w:val="00FB3813"/>
    <w:rsid w:val="00FB4D3B"/>
    <w:rsid w:val="00FB5E68"/>
    <w:rsid w:val="00FB65BA"/>
    <w:rsid w:val="00FB6F88"/>
    <w:rsid w:val="00FB745E"/>
    <w:rsid w:val="00FB7DB0"/>
    <w:rsid w:val="00FC225D"/>
    <w:rsid w:val="00FC22D0"/>
    <w:rsid w:val="00FC47C4"/>
    <w:rsid w:val="00FD07B2"/>
    <w:rsid w:val="00FD1197"/>
    <w:rsid w:val="00FD23E2"/>
    <w:rsid w:val="00FD3853"/>
    <w:rsid w:val="00FD7806"/>
    <w:rsid w:val="00FE0A35"/>
    <w:rsid w:val="00FE2241"/>
    <w:rsid w:val="00FE2BB7"/>
    <w:rsid w:val="00FE4517"/>
    <w:rsid w:val="00FE61E6"/>
    <w:rsid w:val="00FE676D"/>
    <w:rsid w:val="00FF115F"/>
    <w:rsid w:val="00FF2672"/>
    <w:rsid w:val="00FF317B"/>
    <w:rsid w:val="00FF4421"/>
    <w:rsid w:val="00FF4DD7"/>
    <w:rsid w:val="00FF51EF"/>
    <w:rsid w:val="00FF533B"/>
    <w:rsid w:val="00FF6725"/>
    <w:rsid w:val="00FF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A8119"/>
  <w15:docId w15:val="{8C7F5D3B-674C-4DAE-9777-96853186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9B0"/>
    <w:rPr>
      <w:sz w:val="24"/>
      <w:szCs w:val="24"/>
    </w:rPr>
  </w:style>
  <w:style w:type="paragraph" w:styleId="Heading1">
    <w:name w:val="heading 1"/>
    <w:basedOn w:val="Normal"/>
    <w:next w:val="Normal"/>
    <w:link w:val="Heading1Char"/>
    <w:qFormat/>
    <w:rsid w:val="00CD39B0"/>
    <w:pPr>
      <w:keepNext/>
      <w:autoSpaceDE w:val="0"/>
      <w:autoSpaceDN w:val="0"/>
      <w:adjustRightInd w:val="0"/>
      <w:outlineLvl w:val="0"/>
    </w:pPr>
    <w:rPr>
      <w:sz w:val="32"/>
      <w:szCs w:val="32"/>
    </w:rPr>
  </w:style>
  <w:style w:type="paragraph" w:styleId="Heading2">
    <w:name w:val="heading 2"/>
    <w:basedOn w:val="ListParagraph"/>
    <w:next w:val="Normal"/>
    <w:qFormat/>
    <w:rsid w:val="00F33DFC"/>
    <w:pPr>
      <w:ind w:left="0"/>
      <w:outlineLvl w:val="1"/>
    </w:pPr>
    <w:rPr>
      <w:rFonts w:ascii="Times New Roman" w:hAnsi="Times New Roman"/>
      <w:sz w:val="28"/>
      <w:szCs w:val="28"/>
    </w:rPr>
  </w:style>
  <w:style w:type="paragraph" w:styleId="Heading3">
    <w:name w:val="heading 3"/>
    <w:basedOn w:val="Heading2"/>
    <w:next w:val="Normal"/>
    <w:qFormat/>
    <w:rsid w:val="00F33DFC"/>
    <w:pPr>
      <w:numPr>
        <w:ilvl w:val="2"/>
        <w:numId w:val="1"/>
      </w:numPr>
      <w:outlineLvl w:val="2"/>
    </w:pPr>
    <w:rPr>
      <w:sz w:val="26"/>
      <w:szCs w:val="26"/>
    </w:rPr>
  </w:style>
  <w:style w:type="paragraph" w:styleId="Heading4">
    <w:name w:val="heading 4"/>
    <w:basedOn w:val="Normal"/>
    <w:next w:val="Normal"/>
    <w:qFormat/>
    <w:rsid w:val="00B800E1"/>
    <w:pPr>
      <w:keepNext/>
      <w:spacing w:before="240" w:after="60"/>
      <w:outlineLvl w:val="3"/>
    </w:pPr>
    <w:rPr>
      <w:b/>
      <w:bCs/>
      <w:sz w:val="28"/>
      <w:szCs w:val="28"/>
    </w:rPr>
  </w:style>
  <w:style w:type="paragraph" w:styleId="Heading5">
    <w:name w:val="heading 5"/>
    <w:basedOn w:val="Normal"/>
    <w:next w:val="Normal"/>
    <w:qFormat/>
    <w:rsid w:val="00B800E1"/>
    <w:pPr>
      <w:spacing w:before="240" w:after="60"/>
      <w:outlineLvl w:val="4"/>
    </w:pPr>
    <w:rPr>
      <w:b/>
      <w:bCs/>
      <w:i/>
      <w:iCs/>
      <w:sz w:val="26"/>
      <w:szCs w:val="26"/>
    </w:rPr>
  </w:style>
  <w:style w:type="paragraph" w:styleId="Heading6">
    <w:name w:val="heading 6"/>
    <w:basedOn w:val="Normal"/>
    <w:next w:val="Normal"/>
    <w:qFormat/>
    <w:rsid w:val="00B800E1"/>
    <w:pPr>
      <w:spacing w:before="240" w:after="60"/>
      <w:outlineLvl w:val="5"/>
    </w:pPr>
    <w:rPr>
      <w:b/>
      <w:bCs/>
      <w:sz w:val="22"/>
      <w:szCs w:val="22"/>
    </w:rPr>
  </w:style>
  <w:style w:type="paragraph" w:styleId="Heading7">
    <w:name w:val="heading 7"/>
    <w:basedOn w:val="Normal"/>
    <w:next w:val="Normal"/>
    <w:qFormat/>
    <w:rsid w:val="00B800E1"/>
    <w:pPr>
      <w:spacing w:before="240" w:after="60"/>
      <w:outlineLvl w:val="6"/>
    </w:pPr>
  </w:style>
  <w:style w:type="paragraph" w:styleId="Heading8">
    <w:name w:val="heading 8"/>
    <w:basedOn w:val="Normal"/>
    <w:next w:val="Normal"/>
    <w:qFormat/>
    <w:rsid w:val="00B800E1"/>
    <w:pPr>
      <w:spacing w:before="240" w:after="60"/>
      <w:outlineLvl w:val="7"/>
    </w:pPr>
    <w:rPr>
      <w:i/>
      <w:iCs/>
    </w:rPr>
  </w:style>
  <w:style w:type="paragraph" w:styleId="Heading9">
    <w:name w:val="heading 9"/>
    <w:basedOn w:val="Normal"/>
    <w:next w:val="Normal"/>
    <w:qFormat/>
    <w:rsid w:val="00B800E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D39B0"/>
    <w:rPr>
      <w:szCs w:val="20"/>
    </w:rPr>
  </w:style>
  <w:style w:type="paragraph" w:styleId="NormalWeb">
    <w:name w:val="Normal (Web)"/>
    <w:basedOn w:val="Normal"/>
    <w:uiPriority w:val="99"/>
    <w:rsid w:val="00CD39B0"/>
    <w:pPr>
      <w:spacing w:before="100" w:beforeAutospacing="1" w:after="100" w:afterAutospacing="1"/>
    </w:pPr>
    <w:rPr>
      <w:rFonts w:ascii="Verdana" w:eastAsia="Arial Unicode MS" w:hAnsi="Verdana" w:cs="Arial Unicode MS"/>
      <w:color w:val="000000"/>
      <w:sz w:val="18"/>
      <w:szCs w:val="18"/>
    </w:rPr>
  </w:style>
  <w:style w:type="paragraph" w:styleId="TOC2">
    <w:name w:val="toc 2"/>
    <w:basedOn w:val="Normal"/>
    <w:next w:val="Normal"/>
    <w:autoRedefine/>
    <w:uiPriority w:val="39"/>
    <w:qFormat/>
    <w:rsid w:val="003F218F"/>
    <w:pPr>
      <w:tabs>
        <w:tab w:val="left" w:pos="450"/>
        <w:tab w:val="left" w:pos="990"/>
        <w:tab w:val="right" w:leader="dot" w:pos="8630"/>
      </w:tabs>
      <w:ind w:left="450"/>
    </w:pPr>
    <w:rPr>
      <w:noProof/>
    </w:rPr>
  </w:style>
  <w:style w:type="character" w:styleId="Hyperlink">
    <w:name w:val="Hyperlink"/>
    <w:basedOn w:val="DefaultParagraphFont"/>
    <w:uiPriority w:val="99"/>
    <w:rsid w:val="00CD39B0"/>
    <w:rPr>
      <w:color w:val="0000FF"/>
      <w:u w:val="single"/>
    </w:rPr>
  </w:style>
  <w:style w:type="paragraph" w:styleId="BodyTextIndent">
    <w:name w:val="Body Text Indent"/>
    <w:basedOn w:val="Normal"/>
    <w:rsid w:val="00CD39B0"/>
    <w:pPr>
      <w:ind w:left="720"/>
    </w:pPr>
  </w:style>
  <w:style w:type="paragraph" w:styleId="TOC1">
    <w:name w:val="toc 1"/>
    <w:aliases w:val="Table of Contents"/>
    <w:basedOn w:val="Normal"/>
    <w:next w:val="Normal"/>
    <w:autoRedefine/>
    <w:uiPriority w:val="39"/>
    <w:qFormat/>
    <w:rsid w:val="003F218F"/>
    <w:pPr>
      <w:tabs>
        <w:tab w:val="left" w:pos="450"/>
        <w:tab w:val="right" w:leader="dot" w:pos="8630"/>
      </w:tabs>
    </w:pPr>
    <w:rPr>
      <w:noProof/>
      <w:szCs w:val="22"/>
    </w:rPr>
  </w:style>
  <w:style w:type="character" w:styleId="FollowedHyperlink">
    <w:name w:val="FollowedHyperlink"/>
    <w:basedOn w:val="DefaultParagraphFont"/>
    <w:rsid w:val="00FF78EB"/>
    <w:rPr>
      <w:color w:val="800080"/>
      <w:u w:val="single"/>
    </w:rPr>
  </w:style>
  <w:style w:type="paragraph" w:styleId="TOC8">
    <w:name w:val="toc 8"/>
    <w:basedOn w:val="Normal"/>
    <w:next w:val="Normal"/>
    <w:autoRedefine/>
    <w:semiHidden/>
    <w:rsid w:val="00FF78EB"/>
    <w:pPr>
      <w:ind w:left="1680"/>
    </w:pPr>
  </w:style>
  <w:style w:type="paragraph" w:customStyle="1" w:styleId="TOC20">
    <w:name w:val="TOC2"/>
    <w:basedOn w:val="Normal"/>
    <w:rsid w:val="00B800E1"/>
  </w:style>
  <w:style w:type="paragraph" w:styleId="TOC3">
    <w:name w:val="toc 3"/>
    <w:basedOn w:val="Normal"/>
    <w:next w:val="Normal"/>
    <w:autoRedefine/>
    <w:uiPriority w:val="39"/>
    <w:qFormat/>
    <w:rsid w:val="003F218F"/>
    <w:pPr>
      <w:tabs>
        <w:tab w:val="left" w:pos="1620"/>
        <w:tab w:val="right" w:leader="dot" w:pos="8640"/>
      </w:tabs>
      <w:ind w:left="990"/>
    </w:pPr>
  </w:style>
  <w:style w:type="paragraph" w:styleId="Header">
    <w:name w:val="header"/>
    <w:basedOn w:val="Normal"/>
    <w:rsid w:val="00FE0A35"/>
    <w:pPr>
      <w:tabs>
        <w:tab w:val="center" w:pos="4320"/>
        <w:tab w:val="right" w:pos="8640"/>
      </w:tabs>
    </w:pPr>
  </w:style>
  <w:style w:type="paragraph" w:styleId="Footer">
    <w:name w:val="footer"/>
    <w:basedOn w:val="Normal"/>
    <w:link w:val="FooterChar"/>
    <w:uiPriority w:val="99"/>
    <w:rsid w:val="00FE0A35"/>
    <w:pPr>
      <w:tabs>
        <w:tab w:val="center" w:pos="4320"/>
        <w:tab w:val="right" w:pos="8640"/>
      </w:tabs>
    </w:pPr>
  </w:style>
  <w:style w:type="paragraph" w:styleId="BalloonText">
    <w:name w:val="Balloon Text"/>
    <w:basedOn w:val="Normal"/>
    <w:semiHidden/>
    <w:rsid w:val="00BC799E"/>
    <w:rPr>
      <w:rFonts w:ascii="Tahoma" w:hAnsi="Tahoma" w:cs="Tahoma"/>
      <w:sz w:val="16"/>
      <w:szCs w:val="16"/>
    </w:rPr>
  </w:style>
  <w:style w:type="table" w:styleId="TableGrid">
    <w:name w:val="Table Grid"/>
    <w:basedOn w:val="TableNormal"/>
    <w:uiPriority w:val="59"/>
    <w:rsid w:val="0090344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EB16DA"/>
    <w:rPr>
      <w:sz w:val="24"/>
      <w:szCs w:val="24"/>
    </w:rPr>
  </w:style>
  <w:style w:type="paragraph" w:styleId="ListParagraph">
    <w:name w:val="List Paragraph"/>
    <w:basedOn w:val="Normal"/>
    <w:uiPriority w:val="34"/>
    <w:qFormat/>
    <w:rsid w:val="00AB486B"/>
    <w:pPr>
      <w:ind w:left="720"/>
    </w:pPr>
    <w:rPr>
      <w:rFonts w:ascii="Calibri" w:eastAsia="Calibri" w:hAnsi="Calibri"/>
      <w:sz w:val="22"/>
      <w:szCs w:val="22"/>
    </w:rPr>
  </w:style>
  <w:style w:type="character" w:customStyle="1" w:styleId="Heading1Char">
    <w:name w:val="Heading 1 Char"/>
    <w:basedOn w:val="DefaultParagraphFont"/>
    <w:link w:val="Heading1"/>
    <w:rsid w:val="00E61EE7"/>
    <w:rPr>
      <w:sz w:val="32"/>
      <w:szCs w:val="32"/>
    </w:rPr>
  </w:style>
  <w:style w:type="character" w:styleId="Strong">
    <w:name w:val="Strong"/>
    <w:basedOn w:val="DefaultParagraphFont"/>
    <w:uiPriority w:val="22"/>
    <w:qFormat/>
    <w:rsid w:val="00120D3C"/>
    <w:rPr>
      <w:b/>
      <w:bCs/>
    </w:rPr>
  </w:style>
  <w:style w:type="paragraph" w:customStyle="1" w:styleId="italic2">
    <w:name w:val="italic2"/>
    <w:basedOn w:val="Normal"/>
    <w:rsid w:val="00120D3C"/>
    <w:pPr>
      <w:spacing w:after="136"/>
    </w:pPr>
    <w:rPr>
      <w:i/>
      <w:iCs/>
    </w:rPr>
  </w:style>
  <w:style w:type="paragraph" w:customStyle="1" w:styleId="bold">
    <w:name w:val="bold"/>
    <w:basedOn w:val="Normal"/>
    <w:rsid w:val="003F1E85"/>
    <w:pPr>
      <w:spacing w:before="150" w:after="150"/>
    </w:pPr>
    <w:rPr>
      <w:b/>
      <w:bCs/>
    </w:rPr>
  </w:style>
  <w:style w:type="paragraph" w:customStyle="1" w:styleId="menu">
    <w:name w:val="menu"/>
    <w:basedOn w:val="Normal"/>
    <w:rsid w:val="003F1E85"/>
    <w:pPr>
      <w:spacing w:before="150" w:after="150"/>
    </w:pPr>
  </w:style>
  <w:style w:type="paragraph" w:customStyle="1" w:styleId="italic">
    <w:name w:val="italic"/>
    <w:basedOn w:val="Normal"/>
    <w:rsid w:val="003F1E85"/>
    <w:pPr>
      <w:spacing w:before="150" w:after="150"/>
    </w:pPr>
    <w:rPr>
      <w:i/>
      <w:iCs/>
    </w:rPr>
  </w:style>
  <w:style w:type="paragraph" w:customStyle="1" w:styleId="indented">
    <w:name w:val="indented"/>
    <w:basedOn w:val="Normal"/>
    <w:rsid w:val="003F1E85"/>
    <w:pPr>
      <w:spacing w:before="150" w:after="150"/>
    </w:pPr>
  </w:style>
  <w:style w:type="character" w:customStyle="1" w:styleId="tba1">
    <w:name w:val="tba1"/>
    <w:basedOn w:val="DefaultParagraphFont"/>
    <w:rsid w:val="003F1E85"/>
    <w:rPr>
      <w:shd w:val="clear" w:color="auto" w:fill="FFFF00"/>
    </w:rPr>
  </w:style>
  <w:style w:type="character" w:customStyle="1" w:styleId="italic3">
    <w:name w:val="italic3"/>
    <w:basedOn w:val="DefaultParagraphFont"/>
    <w:rsid w:val="003F1E85"/>
    <w:rPr>
      <w:i/>
      <w:iCs/>
    </w:rPr>
  </w:style>
  <w:style w:type="character" w:customStyle="1" w:styleId="warning1">
    <w:name w:val="warning1"/>
    <w:basedOn w:val="DefaultParagraphFont"/>
    <w:rsid w:val="00004BFF"/>
    <w:rPr>
      <w:color w:val="FF0000"/>
    </w:rPr>
  </w:style>
  <w:style w:type="character" w:styleId="CommentReference">
    <w:name w:val="annotation reference"/>
    <w:basedOn w:val="DefaultParagraphFont"/>
    <w:rsid w:val="003F3230"/>
    <w:rPr>
      <w:sz w:val="16"/>
      <w:szCs w:val="16"/>
    </w:rPr>
  </w:style>
  <w:style w:type="paragraph" w:styleId="CommentText">
    <w:name w:val="annotation text"/>
    <w:basedOn w:val="Normal"/>
    <w:link w:val="CommentTextChar"/>
    <w:rsid w:val="003F3230"/>
    <w:rPr>
      <w:sz w:val="20"/>
      <w:szCs w:val="20"/>
    </w:rPr>
  </w:style>
  <w:style w:type="character" w:customStyle="1" w:styleId="CommentTextChar">
    <w:name w:val="Comment Text Char"/>
    <w:basedOn w:val="DefaultParagraphFont"/>
    <w:link w:val="CommentText"/>
    <w:rsid w:val="003F3230"/>
  </w:style>
  <w:style w:type="paragraph" w:styleId="CommentSubject">
    <w:name w:val="annotation subject"/>
    <w:basedOn w:val="CommentText"/>
    <w:next w:val="CommentText"/>
    <w:link w:val="CommentSubjectChar"/>
    <w:rsid w:val="003F3230"/>
    <w:rPr>
      <w:b/>
      <w:bCs/>
    </w:rPr>
  </w:style>
  <w:style w:type="character" w:customStyle="1" w:styleId="CommentSubjectChar">
    <w:name w:val="Comment Subject Char"/>
    <w:basedOn w:val="CommentTextChar"/>
    <w:link w:val="CommentSubject"/>
    <w:rsid w:val="003F3230"/>
    <w:rPr>
      <w:b/>
      <w:bCs/>
    </w:rPr>
  </w:style>
  <w:style w:type="paragraph" w:styleId="BodyText2">
    <w:name w:val="Body Text 2"/>
    <w:basedOn w:val="Normal"/>
    <w:link w:val="BodyText2Char"/>
    <w:rsid w:val="00D03C93"/>
    <w:pPr>
      <w:spacing w:after="120" w:line="480" w:lineRule="auto"/>
    </w:pPr>
  </w:style>
  <w:style w:type="character" w:customStyle="1" w:styleId="BodyText2Char">
    <w:name w:val="Body Text 2 Char"/>
    <w:basedOn w:val="DefaultParagraphFont"/>
    <w:link w:val="BodyText2"/>
    <w:rsid w:val="00D03C93"/>
    <w:rPr>
      <w:sz w:val="24"/>
      <w:szCs w:val="24"/>
    </w:rPr>
  </w:style>
  <w:style w:type="character" w:customStyle="1" w:styleId="ssens">
    <w:name w:val="ssens"/>
    <w:basedOn w:val="DefaultParagraphFont"/>
    <w:rsid w:val="009F6356"/>
  </w:style>
  <w:style w:type="character" w:styleId="Emphasis">
    <w:name w:val="Emphasis"/>
    <w:basedOn w:val="DefaultParagraphFont"/>
    <w:qFormat/>
    <w:rsid w:val="00DB4537"/>
    <w:rPr>
      <w:i/>
      <w:iCs/>
    </w:rPr>
  </w:style>
  <w:style w:type="paragraph" w:styleId="TOCHeading">
    <w:name w:val="TOC Heading"/>
    <w:basedOn w:val="Heading1"/>
    <w:next w:val="Normal"/>
    <w:uiPriority w:val="39"/>
    <w:unhideWhenUsed/>
    <w:qFormat/>
    <w:rsid w:val="00897B68"/>
    <w:pPr>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customStyle="1" w:styleId="Body">
    <w:name w:val="Body"/>
    <w:qFormat/>
    <w:rsid w:val="00670255"/>
    <w:pPr>
      <w:tabs>
        <w:tab w:val="left" w:pos="1890"/>
      </w:tabs>
      <w:spacing w:after="120"/>
      <w:ind w:left="720"/>
    </w:pPr>
    <w:rPr>
      <w:rFonts w:ascii="Arial" w:eastAsia="Arial" w:hAnsi="Arial" w:cs="Arial"/>
      <w:sz w:val="22"/>
      <w:szCs w:val="22"/>
    </w:rPr>
  </w:style>
  <w:style w:type="paragraph" w:customStyle="1" w:styleId="bullet1">
    <w:name w:val="bullet1"/>
    <w:qFormat/>
    <w:rsid w:val="00670255"/>
    <w:pPr>
      <w:numPr>
        <w:numId w:val="2"/>
      </w:numPr>
      <w:spacing w:after="80"/>
    </w:pPr>
    <w:rPr>
      <w:rFonts w:ascii="Arial" w:eastAsiaTheme="minorEastAsia" w:hAnsi="Arial" w:cs="Arial"/>
      <w:sz w:val="22"/>
      <w:szCs w:val="22"/>
    </w:rPr>
  </w:style>
  <w:style w:type="paragraph" w:customStyle="1" w:styleId="tableHeader">
    <w:name w:val="tableHeader"/>
    <w:qFormat/>
    <w:rsid w:val="00670255"/>
    <w:pPr>
      <w:spacing w:before="120"/>
    </w:pPr>
    <w:rPr>
      <w:rFonts w:ascii="Arial" w:eastAsia="Calibri" w:hAnsi="Arial" w:cs="Arial"/>
      <w:b/>
      <w:noProof/>
      <w:szCs w:val="22"/>
    </w:rPr>
  </w:style>
  <w:style w:type="paragraph" w:customStyle="1" w:styleId="tableText">
    <w:name w:val="tableText"/>
    <w:qFormat/>
    <w:rsid w:val="00670255"/>
    <w:pPr>
      <w:spacing w:before="80"/>
    </w:pPr>
    <w:rPr>
      <w:rFonts w:ascii="Arial" w:eastAsia="Calibri" w:hAnsi="Arial" w:cs="Arial"/>
      <w:sz w:val="22"/>
      <w:szCs w:val="22"/>
    </w:rPr>
  </w:style>
  <w:style w:type="character" w:customStyle="1" w:styleId="Hyperlink1">
    <w:name w:val="Hyperlink1"/>
    <w:basedOn w:val="DefaultParagraphFont"/>
    <w:uiPriority w:val="1"/>
    <w:qFormat/>
    <w:rsid w:val="00670255"/>
    <w:rPr>
      <w:rFonts w:ascii="Arial" w:hAnsi="Arial"/>
      <w:i/>
      <w:color w:val="3333FF"/>
      <w:sz w:val="22"/>
    </w:rPr>
  </w:style>
  <w:style w:type="paragraph" w:customStyle="1" w:styleId="bullet3">
    <w:name w:val="bullet3"/>
    <w:basedOn w:val="bullet1"/>
    <w:qFormat/>
    <w:rsid w:val="00670255"/>
    <w:pPr>
      <w:numPr>
        <w:ilvl w:val="2"/>
      </w:numPr>
    </w:pPr>
  </w:style>
  <w:style w:type="paragraph" w:customStyle="1" w:styleId="bullet4">
    <w:name w:val="bullet4"/>
    <w:basedOn w:val="bullet3"/>
    <w:qFormat/>
    <w:rsid w:val="00670255"/>
    <w:pPr>
      <w:numPr>
        <w:ilvl w:val="3"/>
      </w:numPr>
    </w:pPr>
    <w:rPr>
      <w:rFonts w:eastAsia="Arial"/>
      <w:shd w:val="solid" w:color="FFFFFF" w:fill="FFFFFF"/>
    </w:rPr>
  </w:style>
  <w:style w:type="paragraph" w:styleId="Caption">
    <w:name w:val="caption"/>
    <w:aliases w:val="caption table"/>
    <w:next w:val="Body"/>
    <w:qFormat/>
    <w:rsid w:val="00446A6F"/>
    <w:pPr>
      <w:keepNext/>
      <w:numPr>
        <w:numId w:val="3"/>
      </w:numPr>
      <w:tabs>
        <w:tab w:val="left" w:pos="1800"/>
      </w:tabs>
      <w:spacing w:before="240" w:after="120"/>
    </w:pPr>
    <w:rPr>
      <w:rFonts w:ascii="Arial" w:eastAsia="Calibri" w:hAnsi="Arial" w:cs="Arial"/>
      <w:i/>
      <w:iCs/>
    </w:rPr>
  </w:style>
  <w:style w:type="paragraph" w:customStyle="1" w:styleId="Default">
    <w:name w:val="Default"/>
    <w:rsid w:val="00BA5C4D"/>
    <w:pPr>
      <w:autoSpaceDE w:val="0"/>
      <w:autoSpaceDN w:val="0"/>
      <w:adjustRightInd w:val="0"/>
    </w:pPr>
    <w:rPr>
      <w:color w:val="000000"/>
      <w:sz w:val="24"/>
      <w:szCs w:val="24"/>
    </w:rPr>
  </w:style>
  <w:style w:type="paragraph" w:customStyle="1" w:styleId="Normal0">
    <w:name w:val="Normal+"/>
    <w:basedOn w:val="Normal"/>
    <w:rsid w:val="00F07319"/>
    <w:pPr>
      <w:suppressAutoHyphens/>
    </w:pPr>
    <w:rPr>
      <w:rFonts w:ascii="Helvetica" w:hAnsi="Helvetica"/>
      <w:szCs w:val="20"/>
    </w:rPr>
  </w:style>
  <w:style w:type="paragraph" w:styleId="EndnoteText">
    <w:name w:val="endnote text"/>
    <w:basedOn w:val="Normal"/>
    <w:link w:val="EndnoteTextChar"/>
    <w:rsid w:val="004F2BDE"/>
    <w:rPr>
      <w:sz w:val="20"/>
      <w:szCs w:val="20"/>
    </w:rPr>
  </w:style>
  <w:style w:type="character" w:customStyle="1" w:styleId="EndnoteTextChar">
    <w:name w:val="Endnote Text Char"/>
    <w:basedOn w:val="DefaultParagraphFont"/>
    <w:link w:val="EndnoteText"/>
    <w:rsid w:val="004F2BDE"/>
  </w:style>
  <w:style w:type="character" w:styleId="EndnoteReference">
    <w:name w:val="endnote reference"/>
    <w:basedOn w:val="DefaultParagraphFont"/>
    <w:rsid w:val="004F2BDE"/>
    <w:rPr>
      <w:vertAlign w:val="superscript"/>
    </w:rPr>
  </w:style>
  <w:style w:type="character" w:customStyle="1" w:styleId="ms-sitemapdirectional">
    <w:name w:val="ms-sitemapdirectional"/>
    <w:basedOn w:val="DefaultParagraphFont"/>
    <w:rsid w:val="000A0CFB"/>
  </w:style>
  <w:style w:type="character" w:styleId="PlaceholderText">
    <w:name w:val="Placeholder Text"/>
    <w:basedOn w:val="DefaultParagraphFont"/>
    <w:uiPriority w:val="99"/>
    <w:semiHidden/>
    <w:rsid w:val="005E2A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7499">
      <w:bodyDiv w:val="1"/>
      <w:marLeft w:val="187"/>
      <w:marRight w:val="187"/>
      <w:marTop w:val="187"/>
      <w:marBottom w:val="187"/>
      <w:divBdr>
        <w:top w:val="none" w:sz="0" w:space="0" w:color="auto"/>
        <w:left w:val="none" w:sz="0" w:space="0" w:color="auto"/>
        <w:bottom w:val="none" w:sz="0" w:space="0" w:color="auto"/>
        <w:right w:val="none" w:sz="0" w:space="0" w:color="auto"/>
      </w:divBdr>
      <w:divsChild>
        <w:div w:id="1603758688">
          <w:marLeft w:val="0"/>
          <w:marRight w:val="0"/>
          <w:marTop w:val="0"/>
          <w:marBottom w:val="0"/>
          <w:divBdr>
            <w:top w:val="none" w:sz="0" w:space="0" w:color="auto"/>
            <w:left w:val="none" w:sz="0" w:space="0" w:color="auto"/>
            <w:bottom w:val="none" w:sz="0" w:space="0" w:color="auto"/>
            <w:right w:val="none" w:sz="0" w:space="0" w:color="auto"/>
          </w:divBdr>
        </w:div>
      </w:divsChild>
    </w:div>
    <w:div w:id="22637539">
      <w:bodyDiv w:val="1"/>
      <w:marLeft w:val="167"/>
      <w:marRight w:val="167"/>
      <w:marTop w:val="167"/>
      <w:marBottom w:val="167"/>
      <w:divBdr>
        <w:top w:val="none" w:sz="0" w:space="0" w:color="auto"/>
        <w:left w:val="none" w:sz="0" w:space="0" w:color="auto"/>
        <w:bottom w:val="none" w:sz="0" w:space="0" w:color="auto"/>
        <w:right w:val="none" w:sz="0" w:space="0" w:color="auto"/>
      </w:divBdr>
      <w:divsChild>
        <w:div w:id="1858692213">
          <w:marLeft w:val="0"/>
          <w:marRight w:val="0"/>
          <w:marTop w:val="0"/>
          <w:marBottom w:val="0"/>
          <w:divBdr>
            <w:top w:val="none" w:sz="0" w:space="0" w:color="auto"/>
            <w:left w:val="none" w:sz="0" w:space="0" w:color="auto"/>
            <w:bottom w:val="none" w:sz="0" w:space="0" w:color="auto"/>
            <w:right w:val="none" w:sz="0" w:space="0" w:color="auto"/>
          </w:divBdr>
        </w:div>
      </w:divsChild>
    </w:div>
    <w:div w:id="49502391">
      <w:bodyDiv w:val="1"/>
      <w:marLeft w:val="107"/>
      <w:marRight w:val="107"/>
      <w:marTop w:val="107"/>
      <w:marBottom w:val="107"/>
      <w:divBdr>
        <w:top w:val="none" w:sz="0" w:space="0" w:color="auto"/>
        <w:left w:val="none" w:sz="0" w:space="0" w:color="auto"/>
        <w:bottom w:val="none" w:sz="0" w:space="0" w:color="auto"/>
        <w:right w:val="none" w:sz="0" w:space="0" w:color="auto"/>
      </w:divBdr>
      <w:divsChild>
        <w:div w:id="1206522337">
          <w:marLeft w:val="0"/>
          <w:marRight w:val="0"/>
          <w:marTop w:val="0"/>
          <w:marBottom w:val="0"/>
          <w:divBdr>
            <w:top w:val="none" w:sz="0" w:space="0" w:color="auto"/>
            <w:left w:val="none" w:sz="0" w:space="0" w:color="auto"/>
            <w:bottom w:val="none" w:sz="0" w:space="0" w:color="auto"/>
            <w:right w:val="none" w:sz="0" w:space="0" w:color="auto"/>
          </w:divBdr>
        </w:div>
      </w:divsChild>
    </w:div>
    <w:div w:id="5343290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92880256">
          <w:marLeft w:val="0"/>
          <w:marRight w:val="0"/>
          <w:marTop w:val="0"/>
          <w:marBottom w:val="0"/>
          <w:divBdr>
            <w:top w:val="none" w:sz="0" w:space="0" w:color="auto"/>
            <w:left w:val="none" w:sz="0" w:space="0" w:color="auto"/>
            <w:bottom w:val="none" w:sz="0" w:space="0" w:color="auto"/>
            <w:right w:val="none" w:sz="0" w:space="0" w:color="auto"/>
          </w:divBdr>
        </w:div>
      </w:divsChild>
    </w:div>
    <w:div w:id="7821309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08987480">
          <w:marLeft w:val="0"/>
          <w:marRight w:val="0"/>
          <w:marTop w:val="0"/>
          <w:marBottom w:val="0"/>
          <w:divBdr>
            <w:top w:val="none" w:sz="0" w:space="0" w:color="auto"/>
            <w:left w:val="none" w:sz="0" w:space="0" w:color="auto"/>
            <w:bottom w:val="none" w:sz="0" w:space="0" w:color="auto"/>
            <w:right w:val="none" w:sz="0" w:space="0" w:color="auto"/>
          </w:divBdr>
        </w:div>
      </w:divsChild>
    </w:div>
    <w:div w:id="89857616">
      <w:bodyDiv w:val="1"/>
      <w:marLeft w:val="167"/>
      <w:marRight w:val="167"/>
      <w:marTop w:val="167"/>
      <w:marBottom w:val="167"/>
      <w:divBdr>
        <w:top w:val="none" w:sz="0" w:space="0" w:color="auto"/>
        <w:left w:val="none" w:sz="0" w:space="0" w:color="auto"/>
        <w:bottom w:val="none" w:sz="0" w:space="0" w:color="auto"/>
        <w:right w:val="none" w:sz="0" w:space="0" w:color="auto"/>
      </w:divBdr>
      <w:divsChild>
        <w:div w:id="1719355520">
          <w:marLeft w:val="0"/>
          <w:marRight w:val="0"/>
          <w:marTop w:val="0"/>
          <w:marBottom w:val="0"/>
          <w:divBdr>
            <w:top w:val="none" w:sz="0" w:space="0" w:color="auto"/>
            <w:left w:val="none" w:sz="0" w:space="0" w:color="auto"/>
            <w:bottom w:val="none" w:sz="0" w:space="0" w:color="auto"/>
            <w:right w:val="none" w:sz="0" w:space="0" w:color="auto"/>
          </w:divBdr>
        </w:div>
      </w:divsChild>
    </w:div>
    <w:div w:id="144250983">
      <w:bodyDiv w:val="1"/>
      <w:marLeft w:val="0"/>
      <w:marRight w:val="0"/>
      <w:marTop w:val="0"/>
      <w:marBottom w:val="0"/>
      <w:divBdr>
        <w:top w:val="none" w:sz="0" w:space="0" w:color="auto"/>
        <w:left w:val="none" w:sz="0" w:space="0" w:color="auto"/>
        <w:bottom w:val="none" w:sz="0" w:space="0" w:color="auto"/>
        <w:right w:val="none" w:sz="0" w:space="0" w:color="auto"/>
      </w:divBdr>
      <w:divsChild>
        <w:div w:id="1675721925">
          <w:marLeft w:val="0"/>
          <w:marRight w:val="0"/>
          <w:marTop w:val="0"/>
          <w:marBottom w:val="0"/>
          <w:divBdr>
            <w:top w:val="none" w:sz="0" w:space="0" w:color="auto"/>
            <w:left w:val="none" w:sz="0" w:space="0" w:color="auto"/>
            <w:bottom w:val="none" w:sz="0" w:space="0" w:color="auto"/>
            <w:right w:val="none" w:sz="0" w:space="0" w:color="auto"/>
          </w:divBdr>
        </w:div>
        <w:div w:id="1068653615">
          <w:marLeft w:val="0"/>
          <w:marRight w:val="0"/>
          <w:marTop w:val="0"/>
          <w:marBottom w:val="0"/>
          <w:divBdr>
            <w:top w:val="none" w:sz="0" w:space="0" w:color="auto"/>
            <w:left w:val="none" w:sz="0" w:space="0" w:color="auto"/>
            <w:bottom w:val="none" w:sz="0" w:space="0" w:color="auto"/>
            <w:right w:val="none" w:sz="0" w:space="0" w:color="auto"/>
          </w:divBdr>
        </w:div>
      </w:divsChild>
    </w:div>
    <w:div w:id="173423441">
      <w:bodyDiv w:val="1"/>
      <w:marLeft w:val="0"/>
      <w:marRight w:val="0"/>
      <w:marTop w:val="0"/>
      <w:marBottom w:val="0"/>
      <w:divBdr>
        <w:top w:val="none" w:sz="0" w:space="0" w:color="auto"/>
        <w:left w:val="none" w:sz="0" w:space="0" w:color="auto"/>
        <w:bottom w:val="none" w:sz="0" w:space="0" w:color="auto"/>
        <w:right w:val="none" w:sz="0" w:space="0" w:color="auto"/>
      </w:divBdr>
      <w:divsChild>
        <w:div w:id="1693528158">
          <w:marLeft w:val="0"/>
          <w:marRight w:val="0"/>
          <w:marTop w:val="0"/>
          <w:marBottom w:val="0"/>
          <w:divBdr>
            <w:top w:val="none" w:sz="0" w:space="0" w:color="auto"/>
            <w:left w:val="none" w:sz="0" w:space="0" w:color="auto"/>
            <w:bottom w:val="none" w:sz="0" w:space="0" w:color="auto"/>
            <w:right w:val="none" w:sz="0" w:space="0" w:color="auto"/>
          </w:divBdr>
          <w:divsChild>
            <w:div w:id="155341709">
              <w:marLeft w:val="0"/>
              <w:marRight w:val="0"/>
              <w:marTop w:val="0"/>
              <w:marBottom w:val="0"/>
              <w:divBdr>
                <w:top w:val="none" w:sz="0" w:space="0" w:color="auto"/>
                <w:left w:val="none" w:sz="0" w:space="0" w:color="auto"/>
                <w:bottom w:val="none" w:sz="0" w:space="0" w:color="auto"/>
                <w:right w:val="none" w:sz="0" w:space="0" w:color="auto"/>
              </w:divBdr>
            </w:div>
          </w:divsChild>
        </w:div>
        <w:div w:id="1748066615">
          <w:marLeft w:val="0"/>
          <w:marRight w:val="0"/>
          <w:marTop w:val="0"/>
          <w:marBottom w:val="0"/>
          <w:divBdr>
            <w:top w:val="none" w:sz="0" w:space="0" w:color="auto"/>
            <w:left w:val="none" w:sz="0" w:space="0" w:color="auto"/>
            <w:bottom w:val="none" w:sz="0" w:space="0" w:color="auto"/>
            <w:right w:val="none" w:sz="0" w:space="0" w:color="auto"/>
          </w:divBdr>
          <w:divsChild>
            <w:div w:id="639842347">
              <w:marLeft w:val="0"/>
              <w:marRight w:val="0"/>
              <w:marTop w:val="0"/>
              <w:marBottom w:val="0"/>
              <w:divBdr>
                <w:top w:val="none" w:sz="0" w:space="0" w:color="auto"/>
                <w:left w:val="none" w:sz="0" w:space="0" w:color="auto"/>
                <w:bottom w:val="none" w:sz="0" w:space="0" w:color="auto"/>
                <w:right w:val="none" w:sz="0" w:space="0" w:color="auto"/>
              </w:divBdr>
            </w:div>
          </w:divsChild>
        </w:div>
        <w:div w:id="1908150128">
          <w:marLeft w:val="0"/>
          <w:marRight w:val="0"/>
          <w:marTop w:val="0"/>
          <w:marBottom w:val="0"/>
          <w:divBdr>
            <w:top w:val="none" w:sz="0" w:space="0" w:color="auto"/>
            <w:left w:val="none" w:sz="0" w:space="0" w:color="auto"/>
            <w:bottom w:val="none" w:sz="0" w:space="0" w:color="auto"/>
            <w:right w:val="none" w:sz="0" w:space="0" w:color="auto"/>
          </w:divBdr>
          <w:divsChild>
            <w:div w:id="620648904">
              <w:marLeft w:val="0"/>
              <w:marRight w:val="0"/>
              <w:marTop w:val="0"/>
              <w:marBottom w:val="0"/>
              <w:divBdr>
                <w:top w:val="none" w:sz="0" w:space="0" w:color="auto"/>
                <w:left w:val="none" w:sz="0" w:space="0" w:color="auto"/>
                <w:bottom w:val="none" w:sz="0" w:space="0" w:color="auto"/>
                <w:right w:val="none" w:sz="0" w:space="0" w:color="auto"/>
              </w:divBdr>
            </w:div>
          </w:divsChild>
        </w:div>
        <w:div w:id="540634576">
          <w:marLeft w:val="0"/>
          <w:marRight w:val="0"/>
          <w:marTop w:val="0"/>
          <w:marBottom w:val="0"/>
          <w:divBdr>
            <w:top w:val="none" w:sz="0" w:space="0" w:color="auto"/>
            <w:left w:val="none" w:sz="0" w:space="0" w:color="auto"/>
            <w:bottom w:val="none" w:sz="0" w:space="0" w:color="auto"/>
            <w:right w:val="none" w:sz="0" w:space="0" w:color="auto"/>
          </w:divBdr>
          <w:divsChild>
            <w:div w:id="1007441713">
              <w:marLeft w:val="0"/>
              <w:marRight w:val="0"/>
              <w:marTop w:val="0"/>
              <w:marBottom w:val="0"/>
              <w:divBdr>
                <w:top w:val="none" w:sz="0" w:space="0" w:color="auto"/>
                <w:left w:val="none" w:sz="0" w:space="0" w:color="auto"/>
                <w:bottom w:val="none" w:sz="0" w:space="0" w:color="auto"/>
                <w:right w:val="none" w:sz="0" w:space="0" w:color="auto"/>
              </w:divBdr>
            </w:div>
          </w:divsChild>
        </w:div>
        <w:div w:id="2143955974">
          <w:marLeft w:val="0"/>
          <w:marRight w:val="0"/>
          <w:marTop w:val="0"/>
          <w:marBottom w:val="0"/>
          <w:divBdr>
            <w:top w:val="none" w:sz="0" w:space="0" w:color="auto"/>
            <w:left w:val="none" w:sz="0" w:space="0" w:color="auto"/>
            <w:bottom w:val="none" w:sz="0" w:space="0" w:color="auto"/>
            <w:right w:val="none" w:sz="0" w:space="0" w:color="auto"/>
          </w:divBdr>
          <w:divsChild>
            <w:div w:id="1574972783">
              <w:marLeft w:val="0"/>
              <w:marRight w:val="0"/>
              <w:marTop w:val="0"/>
              <w:marBottom w:val="0"/>
              <w:divBdr>
                <w:top w:val="none" w:sz="0" w:space="0" w:color="auto"/>
                <w:left w:val="none" w:sz="0" w:space="0" w:color="auto"/>
                <w:bottom w:val="none" w:sz="0" w:space="0" w:color="auto"/>
                <w:right w:val="none" w:sz="0" w:space="0" w:color="auto"/>
              </w:divBdr>
            </w:div>
          </w:divsChild>
        </w:div>
        <w:div w:id="2015109060">
          <w:marLeft w:val="0"/>
          <w:marRight w:val="0"/>
          <w:marTop w:val="0"/>
          <w:marBottom w:val="0"/>
          <w:divBdr>
            <w:top w:val="none" w:sz="0" w:space="0" w:color="auto"/>
            <w:left w:val="none" w:sz="0" w:space="0" w:color="auto"/>
            <w:bottom w:val="none" w:sz="0" w:space="0" w:color="auto"/>
            <w:right w:val="none" w:sz="0" w:space="0" w:color="auto"/>
          </w:divBdr>
        </w:div>
        <w:div w:id="872426409">
          <w:marLeft w:val="0"/>
          <w:marRight w:val="0"/>
          <w:marTop w:val="0"/>
          <w:marBottom w:val="0"/>
          <w:divBdr>
            <w:top w:val="none" w:sz="0" w:space="0" w:color="auto"/>
            <w:left w:val="none" w:sz="0" w:space="0" w:color="auto"/>
            <w:bottom w:val="none" w:sz="0" w:space="0" w:color="auto"/>
            <w:right w:val="none" w:sz="0" w:space="0" w:color="auto"/>
          </w:divBdr>
        </w:div>
        <w:div w:id="218327376">
          <w:marLeft w:val="0"/>
          <w:marRight w:val="0"/>
          <w:marTop w:val="0"/>
          <w:marBottom w:val="0"/>
          <w:divBdr>
            <w:top w:val="none" w:sz="0" w:space="0" w:color="auto"/>
            <w:left w:val="none" w:sz="0" w:space="0" w:color="auto"/>
            <w:bottom w:val="none" w:sz="0" w:space="0" w:color="auto"/>
            <w:right w:val="none" w:sz="0" w:space="0" w:color="auto"/>
          </w:divBdr>
        </w:div>
        <w:div w:id="967972111">
          <w:marLeft w:val="0"/>
          <w:marRight w:val="0"/>
          <w:marTop w:val="0"/>
          <w:marBottom w:val="0"/>
          <w:divBdr>
            <w:top w:val="none" w:sz="0" w:space="0" w:color="auto"/>
            <w:left w:val="none" w:sz="0" w:space="0" w:color="auto"/>
            <w:bottom w:val="none" w:sz="0" w:space="0" w:color="auto"/>
            <w:right w:val="none" w:sz="0" w:space="0" w:color="auto"/>
          </w:divBdr>
        </w:div>
      </w:divsChild>
    </w:div>
    <w:div w:id="254362193">
      <w:bodyDiv w:val="1"/>
      <w:marLeft w:val="0"/>
      <w:marRight w:val="0"/>
      <w:marTop w:val="0"/>
      <w:marBottom w:val="0"/>
      <w:divBdr>
        <w:top w:val="none" w:sz="0" w:space="0" w:color="auto"/>
        <w:left w:val="none" w:sz="0" w:space="0" w:color="auto"/>
        <w:bottom w:val="none" w:sz="0" w:space="0" w:color="auto"/>
        <w:right w:val="none" w:sz="0" w:space="0" w:color="auto"/>
      </w:divBdr>
    </w:div>
    <w:div w:id="273251979">
      <w:bodyDiv w:val="1"/>
      <w:marLeft w:val="187"/>
      <w:marRight w:val="187"/>
      <w:marTop w:val="187"/>
      <w:marBottom w:val="187"/>
      <w:divBdr>
        <w:top w:val="none" w:sz="0" w:space="0" w:color="auto"/>
        <w:left w:val="none" w:sz="0" w:space="0" w:color="auto"/>
        <w:bottom w:val="none" w:sz="0" w:space="0" w:color="auto"/>
        <w:right w:val="none" w:sz="0" w:space="0" w:color="auto"/>
      </w:divBdr>
      <w:divsChild>
        <w:div w:id="803080950">
          <w:marLeft w:val="0"/>
          <w:marRight w:val="0"/>
          <w:marTop w:val="0"/>
          <w:marBottom w:val="0"/>
          <w:divBdr>
            <w:top w:val="none" w:sz="0" w:space="0" w:color="auto"/>
            <w:left w:val="none" w:sz="0" w:space="0" w:color="auto"/>
            <w:bottom w:val="none" w:sz="0" w:space="0" w:color="auto"/>
            <w:right w:val="none" w:sz="0" w:space="0" w:color="auto"/>
          </w:divBdr>
        </w:div>
      </w:divsChild>
    </w:div>
    <w:div w:id="291449806">
      <w:bodyDiv w:val="1"/>
      <w:marLeft w:val="136"/>
      <w:marRight w:val="136"/>
      <w:marTop w:val="136"/>
      <w:marBottom w:val="136"/>
      <w:divBdr>
        <w:top w:val="none" w:sz="0" w:space="0" w:color="auto"/>
        <w:left w:val="none" w:sz="0" w:space="0" w:color="auto"/>
        <w:bottom w:val="none" w:sz="0" w:space="0" w:color="auto"/>
        <w:right w:val="none" w:sz="0" w:space="0" w:color="auto"/>
      </w:divBdr>
      <w:divsChild>
        <w:div w:id="748043442">
          <w:marLeft w:val="0"/>
          <w:marRight w:val="0"/>
          <w:marTop w:val="0"/>
          <w:marBottom w:val="0"/>
          <w:divBdr>
            <w:top w:val="none" w:sz="0" w:space="0" w:color="auto"/>
            <w:left w:val="none" w:sz="0" w:space="0" w:color="auto"/>
            <w:bottom w:val="none" w:sz="0" w:space="0" w:color="auto"/>
            <w:right w:val="none" w:sz="0" w:space="0" w:color="auto"/>
          </w:divBdr>
        </w:div>
      </w:divsChild>
    </w:div>
    <w:div w:id="355695288">
      <w:bodyDiv w:val="1"/>
      <w:marLeft w:val="167"/>
      <w:marRight w:val="167"/>
      <w:marTop w:val="167"/>
      <w:marBottom w:val="167"/>
      <w:divBdr>
        <w:top w:val="none" w:sz="0" w:space="0" w:color="auto"/>
        <w:left w:val="none" w:sz="0" w:space="0" w:color="auto"/>
        <w:bottom w:val="none" w:sz="0" w:space="0" w:color="auto"/>
        <w:right w:val="none" w:sz="0" w:space="0" w:color="auto"/>
      </w:divBdr>
      <w:divsChild>
        <w:div w:id="1524710288">
          <w:marLeft w:val="0"/>
          <w:marRight w:val="0"/>
          <w:marTop w:val="0"/>
          <w:marBottom w:val="0"/>
          <w:divBdr>
            <w:top w:val="none" w:sz="0" w:space="0" w:color="auto"/>
            <w:left w:val="none" w:sz="0" w:space="0" w:color="auto"/>
            <w:bottom w:val="none" w:sz="0" w:space="0" w:color="auto"/>
            <w:right w:val="none" w:sz="0" w:space="0" w:color="auto"/>
          </w:divBdr>
        </w:div>
      </w:divsChild>
    </w:div>
    <w:div w:id="414666711">
      <w:bodyDiv w:val="1"/>
      <w:marLeft w:val="136"/>
      <w:marRight w:val="136"/>
      <w:marTop w:val="136"/>
      <w:marBottom w:val="136"/>
      <w:divBdr>
        <w:top w:val="none" w:sz="0" w:space="0" w:color="auto"/>
        <w:left w:val="none" w:sz="0" w:space="0" w:color="auto"/>
        <w:bottom w:val="none" w:sz="0" w:space="0" w:color="auto"/>
        <w:right w:val="none" w:sz="0" w:space="0" w:color="auto"/>
      </w:divBdr>
      <w:divsChild>
        <w:div w:id="1313366944">
          <w:marLeft w:val="0"/>
          <w:marRight w:val="0"/>
          <w:marTop w:val="0"/>
          <w:marBottom w:val="0"/>
          <w:divBdr>
            <w:top w:val="none" w:sz="0" w:space="0" w:color="auto"/>
            <w:left w:val="none" w:sz="0" w:space="0" w:color="auto"/>
            <w:bottom w:val="none" w:sz="0" w:space="0" w:color="auto"/>
            <w:right w:val="none" w:sz="0" w:space="0" w:color="auto"/>
          </w:divBdr>
        </w:div>
      </w:divsChild>
    </w:div>
    <w:div w:id="441918383">
      <w:bodyDiv w:val="1"/>
      <w:marLeft w:val="0"/>
      <w:marRight w:val="0"/>
      <w:marTop w:val="0"/>
      <w:marBottom w:val="0"/>
      <w:divBdr>
        <w:top w:val="none" w:sz="0" w:space="0" w:color="auto"/>
        <w:left w:val="none" w:sz="0" w:space="0" w:color="auto"/>
        <w:bottom w:val="none" w:sz="0" w:space="0" w:color="auto"/>
        <w:right w:val="none" w:sz="0" w:space="0" w:color="auto"/>
      </w:divBdr>
    </w:div>
    <w:div w:id="453254695">
      <w:bodyDiv w:val="1"/>
      <w:marLeft w:val="0"/>
      <w:marRight w:val="0"/>
      <w:marTop w:val="0"/>
      <w:marBottom w:val="0"/>
      <w:divBdr>
        <w:top w:val="none" w:sz="0" w:space="0" w:color="auto"/>
        <w:left w:val="none" w:sz="0" w:space="0" w:color="auto"/>
        <w:bottom w:val="none" w:sz="0" w:space="0" w:color="auto"/>
        <w:right w:val="none" w:sz="0" w:space="0" w:color="auto"/>
      </w:divBdr>
      <w:divsChild>
        <w:div w:id="1928347310">
          <w:marLeft w:val="0"/>
          <w:marRight w:val="0"/>
          <w:marTop w:val="0"/>
          <w:marBottom w:val="0"/>
          <w:divBdr>
            <w:top w:val="none" w:sz="0" w:space="0" w:color="auto"/>
            <w:left w:val="none" w:sz="0" w:space="0" w:color="auto"/>
            <w:bottom w:val="none" w:sz="0" w:space="0" w:color="auto"/>
            <w:right w:val="none" w:sz="0" w:space="0" w:color="auto"/>
          </w:divBdr>
        </w:div>
        <w:div w:id="682051751">
          <w:marLeft w:val="0"/>
          <w:marRight w:val="0"/>
          <w:marTop w:val="0"/>
          <w:marBottom w:val="0"/>
          <w:divBdr>
            <w:top w:val="none" w:sz="0" w:space="0" w:color="auto"/>
            <w:left w:val="none" w:sz="0" w:space="0" w:color="auto"/>
            <w:bottom w:val="none" w:sz="0" w:space="0" w:color="auto"/>
            <w:right w:val="none" w:sz="0" w:space="0" w:color="auto"/>
          </w:divBdr>
        </w:div>
        <w:div w:id="1159004965">
          <w:marLeft w:val="0"/>
          <w:marRight w:val="0"/>
          <w:marTop w:val="0"/>
          <w:marBottom w:val="0"/>
          <w:divBdr>
            <w:top w:val="none" w:sz="0" w:space="0" w:color="auto"/>
            <w:left w:val="none" w:sz="0" w:space="0" w:color="auto"/>
            <w:bottom w:val="none" w:sz="0" w:space="0" w:color="auto"/>
            <w:right w:val="none" w:sz="0" w:space="0" w:color="auto"/>
          </w:divBdr>
        </w:div>
        <w:div w:id="963345191">
          <w:marLeft w:val="0"/>
          <w:marRight w:val="0"/>
          <w:marTop w:val="0"/>
          <w:marBottom w:val="0"/>
          <w:divBdr>
            <w:top w:val="none" w:sz="0" w:space="0" w:color="auto"/>
            <w:left w:val="none" w:sz="0" w:space="0" w:color="auto"/>
            <w:bottom w:val="none" w:sz="0" w:space="0" w:color="auto"/>
            <w:right w:val="none" w:sz="0" w:space="0" w:color="auto"/>
          </w:divBdr>
        </w:div>
        <w:div w:id="1079861472">
          <w:marLeft w:val="0"/>
          <w:marRight w:val="0"/>
          <w:marTop w:val="0"/>
          <w:marBottom w:val="0"/>
          <w:divBdr>
            <w:top w:val="none" w:sz="0" w:space="0" w:color="auto"/>
            <w:left w:val="none" w:sz="0" w:space="0" w:color="auto"/>
            <w:bottom w:val="none" w:sz="0" w:space="0" w:color="auto"/>
            <w:right w:val="none" w:sz="0" w:space="0" w:color="auto"/>
          </w:divBdr>
        </w:div>
        <w:div w:id="202329120">
          <w:marLeft w:val="0"/>
          <w:marRight w:val="0"/>
          <w:marTop w:val="0"/>
          <w:marBottom w:val="0"/>
          <w:divBdr>
            <w:top w:val="none" w:sz="0" w:space="0" w:color="auto"/>
            <w:left w:val="none" w:sz="0" w:space="0" w:color="auto"/>
            <w:bottom w:val="none" w:sz="0" w:space="0" w:color="auto"/>
            <w:right w:val="none" w:sz="0" w:space="0" w:color="auto"/>
          </w:divBdr>
        </w:div>
        <w:div w:id="372116521">
          <w:marLeft w:val="0"/>
          <w:marRight w:val="0"/>
          <w:marTop w:val="0"/>
          <w:marBottom w:val="0"/>
          <w:divBdr>
            <w:top w:val="none" w:sz="0" w:space="0" w:color="auto"/>
            <w:left w:val="none" w:sz="0" w:space="0" w:color="auto"/>
            <w:bottom w:val="none" w:sz="0" w:space="0" w:color="auto"/>
            <w:right w:val="none" w:sz="0" w:space="0" w:color="auto"/>
          </w:divBdr>
        </w:div>
        <w:div w:id="111949788">
          <w:marLeft w:val="0"/>
          <w:marRight w:val="0"/>
          <w:marTop w:val="0"/>
          <w:marBottom w:val="0"/>
          <w:divBdr>
            <w:top w:val="none" w:sz="0" w:space="0" w:color="auto"/>
            <w:left w:val="none" w:sz="0" w:space="0" w:color="auto"/>
            <w:bottom w:val="none" w:sz="0" w:space="0" w:color="auto"/>
            <w:right w:val="none" w:sz="0" w:space="0" w:color="auto"/>
          </w:divBdr>
        </w:div>
        <w:div w:id="37559632">
          <w:marLeft w:val="0"/>
          <w:marRight w:val="0"/>
          <w:marTop w:val="0"/>
          <w:marBottom w:val="0"/>
          <w:divBdr>
            <w:top w:val="none" w:sz="0" w:space="0" w:color="auto"/>
            <w:left w:val="none" w:sz="0" w:space="0" w:color="auto"/>
            <w:bottom w:val="none" w:sz="0" w:space="0" w:color="auto"/>
            <w:right w:val="none" w:sz="0" w:space="0" w:color="auto"/>
          </w:divBdr>
        </w:div>
        <w:div w:id="396974178">
          <w:marLeft w:val="0"/>
          <w:marRight w:val="0"/>
          <w:marTop w:val="0"/>
          <w:marBottom w:val="0"/>
          <w:divBdr>
            <w:top w:val="none" w:sz="0" w:space="0" w:color="auto"/>
            <w:left w:val="none" w:sz="0" w:space="0" w:color="auto"/>
            <w:bottom w:val="none" w:sz="0" w:space="0" w:color="auto"/>
            <w:right w:val="none" w:sz="0" w:space="0" w:color="auto"/>
          </w:divBdr>
        </w:div>
        <w:div w:id="1481381287">
          <w:marLeft w:val="0"/>
          <w:marRight w:val="0"/>
          <w:marTop w:val="0"/>
          <w:marBottom w:val="0"/>
          <w:divBdr>
            <w:top w:val="none" w:sz="0" w:space="0" w:color="auto"/>
            <w:left w:val="none" w:sz="0" w:space="0" w:color="auto"/>
            <w:bottom w:val="none" w:sz="0" w:space="0" w:color="auto"/>
            <w:right w:val="none" w:sz="0" w:space="0" w:color="auto"/>
          </w:divBdr>
        </w:div>
        <w:div w:id="1105493712">
          <w:marLeft w:val="0"/>
          <w:marRight w:val="0"/>
          <w:marTop w:val="0"/>
          <w:marBottom w:val="0"/>
          <w:divBdr>
            <w:top w:val="none" w:sz="0" w:space="0" w:color="auto"/>
            <w:left w:val="none" w:sz="0" w:space="0" w:color="auto"/>
            <w:bottom w:val="none" w:sz="0" w:space="0" w:color="auto"/>
            <w:right w:val="none" w:sz="0" w:space="0" w:color="auto"/>
          </w:divBdr>
        </w:div>
        <w:div w:id="544372465">
          <w:marLeft w:val="0"/>
          <w:marRight w:val="0"/>
          <w:marTop w:val="0"/>
          <w:marBottom w:val="0"/>
          <w:divBdr>
            <w:top w:val="none" w:sz="0" w:space="0" w:color="auto"/>
            <w:left w:val="none" w:sz="0" w:space="0" w:color="auto"/>
            <w:bottom w:val="none" w:sz="0" w:space="0" w:color="auto"/>
            <w:right w:val="none" w:sz="0" w:space="0" w:color="auto"/>
          </w:divBdr>
        </w:div>
        <w:div w:id="381640911">
          <w:marLeft w:val="0"/>
          <w:marRight w:val="0"/>
          <w:marTop w:val="0"/>
          <w:marBottom w:val="0"/>
          <w:divBdr>
            <w:top w:val="none" w:sz="0" w:space="0" w:color="auto"/>
            <w:left w:val="none" w:sz="0" w:space="0" w:color="auto"/>
            <w:bottom w:val="none" w:sz="0" w:space="0" w:color="auto"/>
            <w:right w:val="none" w:sz="0" w:space="0" w:color="auto"/>
          </w:divBdr>
        </w:div>
        <w:div w:id="43021998">
          <w:marLeft w:val="0"/>
          <w:marRight w:val="0"/>
          <w:marTop w:val="0"/>
          <w:marBottom w:val="0"/>
          <w:divBdr>
            <w:top w:val="none" w:sz="0" w:space="0" w:color="auto"/>
            <w:left w:val="none" w:sz="0" w:space="0" w:color="auto"/>
            <w:bottom w:val="none" w:sz="0" w:space="0" w:color="auto"/>
            <w:right w:val="none" w:sz="0" w:space="0" w:color="auto"/>
          </w:divBdr>
        </w:div>
        <w:div w:id="752360210">
          <w:marLeft w:val="0"/>
          <w:marRight w:val="0"/>
          <w:marTop w:val="0"/>
          <w:marBottom w:val="0"/>
          <w:divBdr>
            <w:top w:val="none" w:sz="0" w:space="0" w:color="auto"/>
            <w:left w:val="none" w:sz="0" w:space="0" w:color="auto"/>
            <w:bottom w:val="none" w:sz="0" w:space="0" w:color="auto"/>
            <w:right w:val="none" w:sz="0" w:space="0" w:color="auto"/>
          </w:divBdr>
        </w:div>
        <w:div w:id="390619429">
          <w:marLeft w:val="0"/>
          <w:marRight w:val="0"/>
          <w:marTop w:val="0"/>
          <w:marBottom w:val="0"/>
          <w:divBdr>
            <w:top w:val="none" w:sz="0" w:space="0" w:color="auto"/>
            <w:left w:val="none" w:sz="0" w:space="0" w:color="auto"/>
            <w:bottom w:val="none" w:sz="0" w:space="0" w:color="auto"/>
            <w:right w:val="none" w:sz="0" w:space="0" w:color="auto"/>
          </w:divBdr>
        </w:div>
        <w:div w:id="1916041846">
          <w:marLeft w:val="0"/>
          <w:marRight w:val="0"/>
          <w:marTop w:val="0"/>
          <w:marBottom w:val="0"/>
          <w:divBdr>
            <w:top w:val="none" w:sz="0" w:space="0" w:color="auto"/>
            <w:left w:val="none" w:sz="0" w:space="0" w:color="auto"/>
            <w:bottom w:val="none" w:sz="0" w:space="0" w:color="auto"/>
            <w:right w:val="none" w:sz="0" w:space="0" w:color="auto"/>
          </w:divBdr>
        </w:div>
      </w:divsChild>
    </w:div>
    <w:div w:id="53184437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21576694">
          <w:marLeft w:val="0"/>
          <w:marRight w:val="0"/>
          <w:marTop w:val="0"/>
          <w:marBottom w:val="0"/>
          <w:divBdr>
            <w:top w:val="none" w:sz="0" w:space="0" w:color="auto"/>
            <w:left w:val="none" w:sz="0" w:space="0" w:color="auto"/>
            <w:bottom w:val="none" w:sz="0" w:space="0" w:color="auto"/>
            <w:right w:val="none" w:sz="0" w:space="0" w:color="auto"/>
          </w:divBdr>
        </w:div>
      </w:divsChild>
    </w:div>
    <w:div w:id="551189207">
      <w:bodyDiv w:val="1"/>
      <w:marLeft w:val="0"/>
      <w:marRight w:val="0"/>
      <w:marTop w:val="0"/>
      <w:marBottom w:val="0"/>
      <w:divBdr>
        <w:top w:val="none" w:sz="0" w:space="0" w:color="auto"/>
        <w:left w:val="none" w:sz="0" w:space="0" w:color="auto"/>
        <w:bottom w:val="none" w:sz="0" w:space="0" w:color="auto"/>
        <w:right w:val="none" w:sz="0" w:space="0" w:color="auto"/>
      </w:divBdr>
    </w:div>
    <w:div w:id="570578323">
      <w:bodyDiv w:val="1"/>
      <w:marLeft w:val="107"/>
      <w:marRight w:val="107"/>
      <w:marTop w:val="107"/>
      <w:marBottom w:val="107"/>
      <w:divBdr>
        <w:top w:val="none" w:sz="0" w:space="0" w:color="auto"/>
        <w:left w:val="none" w:sz="0" w:space="0" w:color="auto"/>
        <w:bottom w:val="none" w:sz="0" w:space="0" w:color="auto"/>
        <w:right w:val="none" w:sz="0" w:space="0" w:color="auto"/>
      </w:divBdr>
      <w:divsChild>
        <w:div w:id="721289614">
          <w:marLeft w:val="0"/>
          <w:marRight w:val="0"/>
          <w:marTop w:val="0"/>
          <w:marBottom w:val="0"/>
          <w:divBdr>
            <w:top w:val="none" w:sz="0" w:space="0" w:color="auto"/>
            <w:left w:val="none" w:sz="0" w:space="0" w:color="auto"/>
            <w:bottom w:val="none" w:sz="0" w:space="0" w:color="auto"/>
            <w:right w:val="none" w:sz="0" w:space="0" w:color="auto"/>
          </w:divBdr>
        </w:div>
      </w:divsChild>
    </w:div>
    <w:div w:id="59520993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63482606">
          <w:marLeft w:val="0"/>
          <w:marRight w:val="0"/>
          <w:marTop w:val="0"/>
          <w:marBottom w:val="0"/>
          <w:divBdr>
            <w:top w:val="none" w:sz="0" w:space="0" w:color="auto"/>
            <w:left w:val="none" w:sz="0" w:space="0" w:color="auto"/>
            <w:bottom w:val="none" w:sz="0" w:space="0" w:color="auto"/>
            <w:right w:val="none" w:sz="0" w:space="0" w:color="auto"/>
          </w:divBdr>
        </w:div>
      </w:divsChild>
    </w:div>
    <w:div w:id="61448105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38561467">
          <w:marLeft w:val="0"/>
          <w:marRight w:val="0"/>
          <w:marTop w:val="0"/>
          <w:marBottom w:val="0"/>
          <w:divBdr>
            <w:top w:val="none" w:sz="0" w:space="0" w:color="auto"/>
            <w:left w:val="none" w:sz="0" w:space="0" w:color="auto"/>
            <w:bottom w:val="none" w:sz="0" w:space="0" w:color="auto"/>
            <w:right w:val="none" w:sz="0" w:space="0" w:color="auto"/>
          </w:divBdr>
        </w:div>
      </w:divsChild>
    </w:div>
    <w:div w:id="629558434">
      <w:bodyDiv w:val="1"/>
      <w:marLeft w:val="0"/>
      <w:marRight w:val="0"/>
      <w:marTop w:val="0"/>
      <w:marBottom w:val="0"/>
      <w:divBdr>
        <w:top w:val="none" w:sz="0" w:space="0" w:color="auto"/>
        <w:left w:val="none" w:sz="0" w:space="0" w:color="auto"/>
        <w:bottom w:val="none" w:sz="0" w:space="0" w:color="auto"/>
        <w:right w:val="none" w:sz="0" w:space="0" w:color="auto"/>
      </w:divBdr>
    </w:div>
    <w:div w:id="653142710">
      <w:bodyDiv w:val="1"/>
      <w:marLeft w:val="187"/>
      <w:marRight w:val="187"/>
      <w:marTop w:val="187"/>
      <w:marBottom w:val="187"/>
      <w:divBdr>
        <w:top w:val="none" w:sz="0" w:space="0" w:color="auto"/>
        <w:left w:val="none" w:sz="0" w:space="0" w:color="auto"/>
        <w:bottom w:val="none" w:sz="0" w:space="0" w:color="auto"/>
        <w:right w:val="none" w:sz="0" w:space="0" w:color="auto"/>
      </w:divBdr>
      <w:divsChild>
        <w:div w:id="62336308">
          <w:marLeft w:val="0"/>
          <w:marRight w:val="0"/>
          <w:marTop w:val="0"/>
          <w:marBottom w:val="0"/>
          <w:divBdr>
            <w:top w:val="none" w:sz="0" w:space="0" w:color="auto"/>
            <w:left w:val="none" w:sz="0" w:space="0" w:color="auto"/>
            <w:bottom w:val="none" w:sz="0" w:space="0" w:color="auto"/>
            <w:right w:val="none" w:sz="0" w:space="0" w:color="auto"/>
          </w:divBdr>
        </w:div>
      </w:divsChild>
    </w:div>
    <w:div w:id="666133063">
      <w:bodyDiv w:val="1"/>
      <w:marLeft w:val="136"/>
      <w:marRight w:val="136"/>
      <w:marTop w:val="136"/>
      <w:marBottom w:val="136"/>
      <w:divBdr>
        <w:top w:val="none" w:sz="0" w:space="0" w:color="auto"/>
        <w:left w:val="none" w:sz="0" w:space="0" w:color="auto"/>
        <w:bottom w:val="none" w:sz="0" w:space="0" w:color="auto"/>
        <w:right w:val="none" w:sz="0" w:space="0" w:color="auto"/>
      </w:divBdr>
      <w:divsChild>
        <w:div w:id="1204706188">
          <w:marLeft w:val="0"/>
          <w:marRight w:val="0"/>
          <w:marTop w:val="0"/>
          <w:marBottom w:val="0"/>
          <w:divBdr>
            <w:top w:val="none" w:sz="0" w:space="0" w:color="auto"/>
            <w:left w:val="none" w:sz="0" w:space="0" w:color="auto"/>
            <w:bottom w:val="none" w:sz="0" w:space="0" w:color="auto"/>
            <w:right w:val="none" w:sz="0" w:space="0" w:color="auto"/>
          </w:divBdr>
        </w:div>
      </w:divsChild>
    </w:div>
    <w:div w:id="67334339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798382891">
          <w:marLeft w:val="0"/>
          <w:marRight w:val="0"/>
          <w:marTop w:val="0"/>
          <w:marBottom w:val="0"/>
          <w:divBdr>
            <w:top w:val="none" w:sz="0" w:space="0" w:color="auto"/>
            <w:left w:val="none" w:sz="0" w:space="0" w:color="auto"/>
            <w:bottom w:val="none" w:sz="0" w:space="0" w:color="auto"/>
            <w:right w:val="none" w:sz="0" w:space="0" w:color="auto"/>
          </w:divBdr>
        </w:div>
      </w:divsChild>
    </w:div>
    <w:div w:id="69430894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707028690">
          <w:marLeft w:val="0"/>
          <w:marRight w:val="0"/>
          <w:marTop w:val="0"/>
          <w:marBottom w:val="0"/>
          <w:divBdr>
            <w:top w:val="none" w:sz="0" w:space="0" w:color="auto"/>
            <w:left w:val="none" w:sz="0" w:space="0" w:color="auto"/>
            <w:bottom w:val="none" w:sz="0" w:space="0" w:color="auto"/>
            <w:right w:val="none" w:sz="0" w:space="0" w:color="auto"/>
          </w:divBdr>
        </w:div>
      </w:divsChild>
    </w:div>
    <w:div w:id="722483963">
      <w:bodyDiv w:val="1"/>
      <w:marLeft w:val="136"/>
      <w:marRight w:val="136"/>
      <w:marTop w:val="136"/>
      <w:marBottom w:val="136"/>
      <w:divBdr>
        <w:top w:val="none" w:sz="0" w:space="0" w:color="auto"/>
        <w:left w:val="none" w:sz="0" w:space="0" w:color="auto"/>
        <w:bottom w:val="none" w:sz="0" w:space="0" w:color="auto"/>
        <w:right w:val="none" w:sz="0" w:space="0" w:color="auto"/>
      </w:divBdr>
      <w:divsChild>
        <w:div w:id="867723963">
          <w:marLeft w:val="0"/>
          <w:marRight w:val="0"/>
          <w:marTop w:val="0"/>
          <w:marBottom w:val="0"/>
          <w:divBdr>
            <w:top w:val="none" w:sz="0" w:space="0" w:color="auto"/>
            <w:left w:val="none" w:sz="0" w:space="0" w:color="auto"/>
            <w:bottom w:val="none" w:sz="0" w:space="0" w:color="auto"/>
            <w:right w:val="none" w:sz="0" w:space="0" w:color="auto"/>
          </w:divBdr>
        </w:div>
      </w:divsChild>
    </w:div>
    <w:div w:id="725103546">
      <w:bodyDiv w:val="1"/>
      <w:marLeft w:val="136"/>
      <w:marRight w:val="136"/>
      <w:marTop w:val="136"/>
      <w:marBottom w:val="136"/>
      <w:divBdr>
        <w:top w:val="none" w:sz="0" w:space="0" w:color="auto"/>
        <w:left w:val="none" w:sz="0" w:space="0" w:color="auto"/>
        <w:bottom w:val="none" w:sz="0" w:space="0" w:color="auto"/>
        <w:right w:val="none" w:sz="0" w:space="0" w:color="auto"/>
      </w:divBdr>
      <w:divsChild>
        <w:div w:id="508494269">
          <w:marLeft w:val="0"/>
          <w:marRight w:val="0"/>
          <w:marTop w:val="0"/>
          <w:marBottom w:val="0"/>
          <w:divBdr>
            <w:top w:val="none" w:sz="0" w:space="0" w:color="auto"/>
            <w:left w:val="none" w:sz="0" w:space="0" w:color="auto"/>
            <w:bottom w:val="none" w:sz="0" w:space="0" w:color="auto"/>
            <w:right w:val="none" w:sz="0" w:space="0" w:color="auto"/>
          </w:divBdr>
        </w:div>
      </w:divsChild>
    </w:div>
    <w:div w:id="733435664">
      <w:bodyDiv w:val="1"/>
      <w:marLeft w:val="0"/>
      <w:marRight w:val="0"/>
      <w:marTop w:val="0"/>
      <w:marBottom w:val="0"/>
      <w:divBdr>
        <w:top w:val="none" w:sz="0" w:space="0" w:color="auto"/>
        <w:left w:val="none" w:sz="0" w:space="0" w:color="auto"/>
        <w:bottom w:val="none" w:sz="0" w:space="0" w:color="auto"/>
        <w:right w:val="none" w:sz="0" w:space="0" w:color="auto"/>
      </w:divBdr>
    </w:div>
    <w:div w:id="743913607">
      <w:bodyDiv w:val="1"/>
      <w:marLeft w:val="0"/>
      <w:marRight w:val="0"/>
      <w:marTop w:val="0"/>
      <w:marBottom w:val="0"/>
      <w:divBdr>
        <w:top w:val="none" w:sz="0" w:space="0" w:color="auto"/>
        <w:left w:val="none" w:sz="0" w:space="0" w:color="auto"/>
        <w:bottom w:val="none" w:sz="0" w:space="0" w:color="auto"/>
        <w:right w:val="none" w:sz="0" w:space="0" w:color="auto"/>
      </w:divBdr>
    </w:div>
    <w:div w:id="77629494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18988820">
          <w:marLeft w:val="0"/>
          <w:marRight w:val="0"/>
          <w:marTop w:val="0"/>
          <w:marBottom w:val="0"/>
          <w:divBdr>
            <w:top w:val="none" w:sz="0" w:space="0" w:color="auto"/>
            <w:left w:val="none" w:sz="0" w:space="0" w:color="auto"/>
            <w:bottom w:val="none" w:sz="0" w:space="0" w:color="auto"/>
            <w:right w:val="none" w:sz="0" w:space="0" w:color="auto"/>
          </w:divBdr>
        </w:div>
      </w:divsChild>
    </w:div>
    <w:div w:id="806094262">
      <w:bodyDiv w:val="1"/>
      <w:marLeft w:val="0"/>
      <w:marRight w:val="0"/>
      <w:marTop w:val="0"/>
      <w:marBottom w:val="0"/>
      <w:divBdr>
        <w:top w:val="none" w:sz="0" w:space="0" w:color="auto"/>
        <w:left w:val="none" w:sz="0" w:space="0" w:color="auto"/>
        <w:bottom w:val="none" w:sz="0" w:space="0" w:color="auto"/>
        <w:right w:val="none" w:sz="0" w:space="0" w:color="auto"/>
      </w:divBdr>
    </w:div>
    <w:div w:id="90302864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94593097">
          <w:marLeft w:val="0"/>
          <w:marRight w:val="0"/>
          <w:marTop w:val="0"/>
          <w:marBottom w:val="0"/>
          <w:divBdr>
            <w:top w:val="none" w:sz="0" w:space="0" w:color="auto"/>
            <w:left w:val="none" w:sz="0" w:space="0" w:color="auto"/>
            <w:bottom w:val="none" w:sz="0" w:space="0" w:color="auto"/>
            <w:right w:val="none" w:sz="0" w:space="0" w:color="auto"/>
          </w:divBdr>
        </w:div>
      </w:divsChild>
    </w:div>
    <w:div w:id="903878618">
      <w:bodyDiv w:val="1"/>
      <w:marLeft w:val="136"/>
      <w:marRight w:val="136"/>
      <w:marTop w:val="136"/>
      <w:marBottom w:val="136"/>
      <w:divBdr>
        <w:top w:val="none" w:sz="0" w:space="0" w:color="auto"/>
        <w:left w:val="none" w:sz="0" w:space="0" w:color="auto"/>
        <w:bottom w:val="none" w:sz="0" w:space="0" w:color="auto"/>
        <w:right w:val="none" w:sz="0" w:space="0" w:color="auto"/>
      </w:divBdr>
      <w:divsChild>
        <w:div w:id="1246066881">
          <w:marLeft w:val="0"/>
          <w:marRight w:val="0"/>
          <w:marTop w:val="0"/>
          <w:marBottom w:val="0"/>
          <w:divBdr>
            <w:top w:val="none" w:sz="0" w:space="0" w:color="auto"/>
            <w:left w:val="none" w:sz="0" w:space="0" w:color="auto"/>
            <w:bottom w:val="none" w:sz="0" w:space="0" w:color="auto"/>
            <w:right w:val="none" w:sz="0" w:space="0" w:color="auto"/>
          </w:divBdr>
        </w:div>
      </w:divsChild>
    </w:div>
    <w:div w:id="920137111">
      <w:bodyDiv w:val="1"/>
      <w:marLeft w:val="0"/>
      <w:marRight w:val="0"/>
      <w:marTop w:val="0"/>
      <w:marBottom w:val="0"/>
      <w:divBdr>
        <w:top w:val="none" w:sz="0" w:space="0" w:color="auto"/>
        <w:left w:val="none" w:sz="0" w:space="0" w:color="auto"/>
        <w:bottom w:val="none" w:sz="0" w:space="0" w:color="auto"/>
        <w:right w:val="none" w:sz="0" w:space="0" w:color="auto"/>
      </w:divBdr>
      <w:divsChild>
        <w:div w:id="998077486">
          <w:marLeft w:val="0"/>
          <w:marRight w:val="0"/>
          <w:marTop w:val="0"/>
          <w:marBottom w:val="0"/>
          <w:divBdr>
            <w:top w:val="none" w:sz="0" w:space="0" w:color="auto"/>
            <w:left w:val="none" w:sz="0" w:space="0" w:color="auto"/>
            <w:bottom w:val="none" w:sz="0" w:space="0" w:color="auto"/>
            <w:right w:val="none" w:sz="0" w:space="0" w:color="auto"/>
          </w:divBdr>
          <w:divsChild>
            <w:div w:id="1878155602">
              <w:marLeft w:val="0"/>
              <w:marRight w:val="0"/>
              <w:marTop w:val="0"/>
              <w:marBottom w:val="0"/>
              <w:divBdr>
                <w:top w:val="none" w:sz="0" w:space="0" w:color="auto"/>
                <w:left w:val="none" w:sz="0" w:space="0" w:color="auto"/>
                <w:bottom w:val="none" w:sz="0" w:space="0" w:color="auto"/>
                <w:right w:val="none" w:sz="0" w:space="0" w:color="auto"/>
              </w:divBdr>
              <w:divsChild>
                <w:div w:id="1959531224">
                  <w:marLeft w:val="0"/>
                  <w:marRight w:val="150"/>
                  <w:marTop w:val="0"/>
                  <w:marBottom w:val="0"/>
                  <w:divBdr>
                    <w:top w:val="none" w:sz="0" w:space="0" w:color="auto"/>
                    <w:left w:val="none" w:sz="0" w:space="0" w:color="auto"/>
                    <w:bottom w:val="none" w:sz="0" w:space="0" w:color="auto"/>
                    <w:right w:val="none" w:sz="0" w:space="0" w:color="auto"/>
                  </w:divBdr>
                  <w:divsChild>
                    <w:div w:id="1592353422">
                      <w:marLeft w:val="0"/>
                      <w:marRight w:val="150"/>
                      <w:marTop w:val="0"/>
                      <w:marBottom w:val="0"/>
                      <w:divBdr>
                        <w:top w:val="none" w:sz="0" w:space="0" w:color="auto"/>
                        <w:left w:val="none" w:sz="0" w:space="0" w:color="auto"/>
                        <w:bottom w:val="none" w:sz="0" w:space="0" w:color="auto"/>
                        <w:right w:val="none" w:sz="0" w:space="0" w:color="auto"/>
                      </w:divBdr>
                    </w:div>
                  </w:divsChild>
                </w:div>
                <w:div w:id="605847129">
                  <w:marLeft w:val="0"/>
                  <w:marRight w:val="150"/>
                  <w:marTop w:val="0"/>
                  <w:marBottom w:val="0"/>
                  <w:divBdr>
                    <w:top w:val="none" w:sz="0" w:space="0" w:color="auto"/>
                    <w:left w:val="none" w:sz="0" w:space="0" w:color="auto"/>
                    <w:bottom w:val="none" w:sz="0" w:space="0" w:color="auto"/>
                    <w:right w:val="none" w:sz="0" w:space="0" w:color="auto"/>
                  </w:divBdr>
                  <w:divsChild>
                    <w:div w:id="1872065288">
                      <w:marLeft w:val="0"/>
                      <w:marRight w:val="150"/>
                      <w:marTop w:val="0"/>
                      <w:marBottom w:val="0"/>
                      <w:divBdr>
                        <w:top w:val="none" w:sz="0" w:space="0" w:color="auto"/>
                        <w:left w:val="none" w:sz="0" w:space="0" w:color="auto"/>
                        <w:bottom w:val="none" w:sz="0" w:space="0" w:color="auto"/>
                        <w:right w:val="none" w:sz="0" w:space="0" w:color="auto"/>
                      </w:divBdr>
                    </w:div>
                  </w:divsChild>
                </w:div>
                <w:div w:id="11417951">
                  <w:marLeft w:val="0"/>
                  <w:marRight w:val="150"/>
                  <w:marTop w:val="0"/>
                  <w:marBottom w:val="0"/>
                  <w:divBdr>
                    <w:top w:val="none" w:sz="0" w:space="0" w:color="auto"/>
                    <w:left w:val="none" w:sz="0" w:space="0" w:color="auto"/>
                    <w:bottom w:val="none" w:sz="0" w:space="0" w:color="auto"/>
                    <w:right w:val="none" w:sz="0" w:space="0" w:color="auto"/>
                  </w:divBdr>
                  <w:divsChild>
                    <w:div w:id="1036583399">
                      <w:marLeft w:val="0"/>
                      <w:marRight w:val="150"/>
                      <w:marTop w:val="0"/>
                      <w:marBottom w:val="0"/>
                      <w:divBdr>
                        <w:top w:val="none" w:sz="0" w:space="0" w:color="auto"/>
                        <w:left w:val="none" w:sz="0" w:space="0" w:color="auto"/>
                        <w:bottom w:val="none" w:sz="0" w:space="0" w:color="auto"/>
                        <w:right w:val="none" w:sz="0" w:space="0" w:color="auto"/>
                      </w:divBdr>
                    </w:div>
                  </w:divsChild>
                </w:div>
                <w:div w:id="560792858">
                  <w:marLeft w:val="0"/>
                  <w:marRight w:val="150"/>
                  <w:marTop w:val="0"/>
                  <w:marBottom w:val="0"/>
                  <w:divBdr>
                    <w:top w:val="none" w:sz="0" w:space="0" w:color="auto"/>
                    <w:left w:val="none" w:sz="0" w:space="0" w:color="auto"/>
                    <w:bottom w:val="none" w:sz="0" w:space="0" w:color="auto"/>
                    <w:right w:val="none" w:sz="0" w:space="0" w:color="auto"/>
                  </w:divBdr>
                  <w:divsChild>
                    <w:div w:id="476192104">
                      <w:marLeft w:val="0"/>
                      <w:marRight w:val="150"/>
                      <w:marTop w:val="0"/>
                      <w:marBottom w:val="0"/>
                      <w:divBdr>
                        <w:top w:val="none" w:sz="0" w:space="0" w:color="auto"/>
                        <w:left w:val="none" w:sz="0" w:space="0" w:color="auto"/>
                        <w:bottom w:val="none" w:sz="0" w:space="0" w:color="auto"/>
                        <w:right w:val="none" w:sz="0" w:space="0" w:color="auto"/>
                      </w:divBdr>
                    </w:div>
                  </w:divsChild>
                </w:div>
                <w:div w:id="457915895">
                  <w:marLeft w:val="0"/>
                  <w:marRight w:val="150"/>
                  <w:marTop w:val="0"/>
                  <w:marBottom w:val="0"/>
                  <w:divBdr>
                    <w:top w:val="none" w:sz="0" w:space="0" w:color="auto"/>
                    <w:left w:val="none" w:sz="0" w:space="0" w:color="auto"/>
                    <w:bottom w:val="none" w:sz="0" w:space="0" w:color="auto"/>
                    <w:right w:val="none" w:sz="0" w:space="0" w:color="auto"/>
                  </w:divBdr>
                  <w:divsChild>
                    <w:div w:id="1175077456">
                      <w:marLeft w:val="0"/>
                      <w:marRight w:val="150"/>
                      <w:marTop w:val="0"/>
                      <w:marBottom w:val="0"/>
                      <w:divBdr>
                        <w:top w:val="none" w:sz="0" w:space="0" w:color="auto"/>
                        <w:left w:val="none" w:sz="0" w:space="0" w:color="auto"/>
                        <w:bottom w:val="none" w:sz="0" w:space="0" w:color="auto"/>
                        <w:right w:val="none" w:sz="0" w:space="0" w:color="auto"/>
                      </w:divBdr>
                    </w:div>
                  </w:divsChild>
                </w:div>
                <w:div w:id="1603607293">
                  <w:marLeft w:val="0"/>
                  <w:marRight w:val="150"/>
                  <w:marTop w:val="0"/>
                  <w:marBottom w:val="0"/>
                  <w:divBdr>
                    <w:top w:val="none" w:sz="0" w:space="0" w:color="auto"/>
                    <w:left w:val="none" w:sz="0" w:space="0" w:color="auto"/>
                    <w:bottom w:val="none" w:sz="0" w:space="0" w:color="auto"/>
                    <w:right w:val="none" w:sz="0" w:space="0" w:color="auto"/>
                  </w:divBdr>
                  <w:divsChild>
                    <w:div w:id="1287275584">
                      <w:marLeft w:val="0"/>
                      <w:marRight w:val="150"/>
                      <w:marTop w:val="0"/>
                      <w:marBottom w:val="0"/>
                      <w:divBdr>
                        <w:top w:val="none" w:sz="0" w:space="0" w:color="auto"/>
                        <w:left w:val="none" w:sz="0" w:space="0" w:color="auto"/>
                        <w:bottom w:val="none" w:sz="0" w:space="0" w:color="auto"/>
                        <w:right w:val="none" w:sz="0" w:space="0" w:color="auto"/>
                      </w:divBdr>
                    </w:div>
                  </w:divsChild>
                </w:div>
                <w:div w:id="1998875250">
                  <w:marLeft w:val="0"/>
                  <w:marRight w:val="150"/>
                  <w:marTop w:val="0"/>
                  <w:marBottom w:val="0"/>
                  <w:divBdr>
                    <w:top w:val="none" w:sz="0" w:space="0" w:color="auto"/>
                    <w:left w:val="none" w:sz="0" w:space="0" w:color="auto"/>
                    <w:bottom w:val="none" w:sz="0" w:space="0" w:color="auto"/>
                    <w:right w:val="none" w:sz="0" w:space="0" w:color="auto"/>
                  </w:divBdr>
                  <w:divsChild>
                    <w:div w:id="1747261188">
                      <w:marLeft w:val="0"/>
                      <w:marRight w:val="150"/>
                      <w:marTop w:val="0"/>
                      <w:marBottom w:val="0"/>
                      <w:divBdr>
                        <w:top w:val="none" w:sz="0" w:space="0" w:color="auto"/>
                        <w:left w:val="none" w:sz="0" w:space="0" w:color="auto"/>
                        <w:bottom w:val="none" w:sz="0" w:space="0" w:color="auto"/>
                        <w:right w:val="none" w:sz="0" w:space="0" w:color="auto"/>
                      </w:divBdr>
                    </w:div>
                  </w:divsChild>
                </w:div>
                <w:div w:id="1257977649">
                  <w:marLeft w:val="0"/>
                  <w:marRight w:val="150"/>
                  <w:marTop w:val="0"/>
                  <w:marBottom w:val="0"/>
                  <w:divBdr>
                    <w:top w:val="none" w:sz="0" w:space="0" w:color="auto"/>
                    <w:left w:val="none" w:sz="0" w:space="0" w:color="auto"/>
                    <w:bottom w:val="none" w:sz="0" w:space="0" w:color="auto"/>
                    <w:right w:val="none" w:sz="0" w:space="0" w:color="auto"/>
                  </w:divBdr>
                  <w:divsChild>
                    <w:div w:id="937910167">
                      <w:marLeft w:val="0"/>
                      <w:marRight w:val="150"/>
                      <w:marTop w:val="0"/>
                      <w:marBottom w:val="0"/>
                      <w:divBdr>
                        <w:top w:val="none" w:sz="0" w:space="0" w:color="auto"/>
                        <w:left w:val="none" w:sz="0" w:space="0" w:color="auto"/>
                        <w:bottom w:val="none" w:sz="0" w:space="0" w:color="auto"/>
                        <w:right w:val="none" w:sz="0" w:space="0" w:color="auto"/>
                      </w:divBdr>
                    </w:div>
                  </w:divsChild>
                </w:div>
                <w:div w:id="1159879648">
                  <w:marLeft w:val="0"/>
                  <w:marRight w:val="150"/>
                  <w:marTop w:val="0"/>
                  <w:marBottom w:val="0"/>
                  <w:divBdr>
                    <w:top w:val="none" w:sz="0" w:space="0" w:color="auto"/>
                    <w:left w:val="none" w:sz="0" w:space="0" w:color="auto"/>
                    <w:bottom w:val="none" w:sz="0" w:space="0" w:color="auto"/>
                    <w:right w:val="none" w:sz="0" w:space="0" w:color="auto"/>
                  </w:divBdr>
                  <w:divsChild>
                    <w:div w:id="20093571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52570533">
          <w:marLeft w:val="0"/>
          <w:marRight w:val="0"/>
          <w:marTop w:val="0"/>
          <w:marBottom w:val="0"/>
          <w:divBdr>
            <w:top w:val="none" w:sz="0" w:space="0" w:color="auto"/>
            <w:left w:val="none" w:sz="0" w:space="0" w:color="auto"/>
            <w:bottom w:val="none" w:sz="0" w:space="0" w:color="auto"/>
            <w:right w:val="none" w:sz="0" w:space="0" w:color="auto"/>
          </w:divBdr>
          <w:divsChild>
            <w:div w:id="680857305">
              <w:marLeft w:val="0"/>
              <w:marRight w:val="0"/>
              <w:marTop w:val="0"/>
              <w:marBottom w:val="0"/>
              <w:divBdr>
                <w:top w:val="none" w:sz="0" w:space="0" w:color="auto"/>
                <w:left w:val="none" w:sz="0" w:space="0" w:color="auto"/>
                <w:bottom w:val="none" w:sz="0" w:space="0" w:color="auto"/>
                <w:right w:val="none" w:sz="0" w:space="0" w:color="auto"/>
              </w:divBdr>
            </w:div>
          </w:divsChild>
        </w:div>
        <w:div w:id="24521409">
          <w:marLeft w:val="0"/>
          <w:marRight w:val="0"/>
          <w:marTop w:val="0"/>
          <w:marBottom w:val="0"/>
          <w:divBdr>
            <w:top w:val="none" w:sz="0" w:space="0" w:color="auto"/>
            <w:left w:val="none" w:sz="0" w:space="0" w:color="auto"/>
            <w:bottom w:val="none" w:sz="0" w:space="0" w:color="auto"/>
            <w:right w:val="none" w:sz="0" w:space="0" w:color="auto"/>
          </w:divBdr>
          <w:divsChild>
            <w:div w:id="373652092">
              <w:marLeft w:val="0"/>
              <w:marRight w:val="0"/>
              <w:marTop w:val="0"/>
              <w:marBottom w:val="0"/>
              <w:divBdr>
                <w:top w:val="none" w:sz="0" w:space="0" w:color="auto"/>
                <w:left w:val="none" w:sz="0" w:space="0" w:color="auto"/>
                <w:bottom w:val="none" w:sz="0" w:space="0" w:color="auto"/>
                <w:right w:val="none" w:sz="0" w:space="0" w:color="auto"/>
              </w:divBdr>
            </w:div>
          </w:divsChild>
        </w:div>
        <w:div w:id="1789080539">
          <w:marLeft w:val="0"/>
          <w:marRight w:val="0"/>
          <w:marTop w:val="0"/>
          <w:marBottom w:val="0"/>
          <w:divBdr>
            <w:top w:val="none" w:sz="0" w:space="0" w:color="auto"/>
            <w:left w:val="none" w:sz="0" w:space="0" w:color="auto"/>
            <w:bottom w:val="none" w:sz="0" w:space="0" w:color="auto"/>
            <w:right w:val="none" w:sz="0" w:space="0" w:color="auto"/>
          </w:divBdr>
          <w:divsChild>
            <w:div w:id="1003824827">
              <w:marLeft w:val="0"/>
              <w:marRight w:val="0"/>
              <w:marTop w:val="0"/>
              <w:marBottom w:val="0"/>
              <w:divBdr>
                <w:top w:val="none" w:sz="0" w:space="0" w:color="auto"/>
                <w:left w:val="none" w:sz="0" w:space="0" w:color="auto"/>
                <w:bottom w:val="none" w:sz="0" w:space="0" w:color="auto"/>
                <w:right w:val="none" w:sz="0" w:space="0" w:color="auto"/>
              </w:divBdr>
            </w:div>
          </w:divsChild>
        </w:div>
        <w:div w:id="181432225">
          <w:marLeft w:val="0"/>
          <w:marRight w:val="0"/>
          <w:marTop w:val="0"/>
          <w:marBottom w:val="0"/>
          <w:divBdr>
            <w:top w:val="none" w:sz="0" w:space="0" w:color="auto"/>
            <w:left w:val="none" w:sz="0" w:space="0" w:color="auto"/>
            <w:bottom w:val="none" w:sz="0" w:space="0" w:color="auto"/>
            <w:right w:val="none" w:sz="0" w:space="0" w:color="auto"/>
          </w:divBdr>
          <w:divsChild>
            <w:div w:id="1713965374">
              <w:marLeft w:val="0"/>
              <w:marRight w:val="0"/>
              <w:marTop w:val="0"/>
              <w:marBottom w:val="0"/>
              <w:divBdr>
                <w:top w:val="none" w:sz="0" w:space="0" w:color="auto"/>
                <w:left w:val="none" w:sz="0" w:space="0" w:color="auto"/>
                <w:bottom w:val="none" w:sz="0" w:space="0" w:color="auto"/>
                <w:right w:val="none" w:sz="0" w:space="0" w:color="auto"/>
              </w:divBdr>
            </w:div>
          </w:divsChild>
        </w:div>
        <w:div w:id="1061830322">
          <w:marLeft w:val="0"/>
          <w:marRight w:val="0"/>
          <w:marTop w:val="0"/>
          <w:marBottom w:val="0"/>
          <w:divBdr>
            <w:top w:val="none" w:sz="0" w:space="0" w:color="auto"/>
            <w:left w:val="none" w:sz="0" w:space="0" w:color="auto"/>
            <w:bottom w:val="none" w:sz="0" w:space="0" w:color="auto"/>
            <w:right w:val="none" w:sz="0" w:space="0" w:color="auto"/>
          </w:divBdr>
          <w:divsChild>
            <w:div w:id="720176517">
              <w:marLeft w:val="0"/>
              <w:marRight w:val="0"/>
              <w:marTop w:val="0"/>
              <w:marBottom w:val="0"/>
              <w:divBdr>
                <w:top w:val="none" w:sz="0" w:space="0" w:color="auto"/>
                <w:left w:val="none" w:sz="0" w:space="0" w:color="auto"/>
                <w:bottom w:val="none" w:sz="0" w:space="0" w:color="auto"/>
                <w:right w:val="none" w:sz="0" w:space="0" w:color="auto"/>
              </w:divBdr>
            </w:div>
          </w:divsChild>
        </w:div>
        <w:div w:id="773986300">
          <w:marLeft w:val="0"/>
          <w:marRight w:val="0"/>
          <w:marTop w:val="0"/>
          <w:marBottom w:val="0"/>
          <w:divBdr>
            <w:top w:val="none" w:sz="0" w:space="0" w:color="auto"/>
            <w:left w:val="none" w:sz="0" w:space="0" w:color="auto"/>
            <w:bottom w:val="none" w:sz="0" w:space="0" w:color="auto"/>
            <w:right w:val="none" w:sz="0" w:space="0" w:color="auto"/>
          </w:divBdr>
          <w:divsChild>
            <w:div w:id="1277131702">
              <w:marLeft w:val="0"/>
              <w:marRight w:val="0"/>
              <w:marTop w:val="0"/>
              <w:marBottom w:val="0"/>
              <w:divBdr>
                <w:top w:val="none" w:sz="0" w:space="0" w:color="auto"/>
                <w:left w:val="none" w:sz="0" w:space="0" w:color="auto"/>
                <w:bottom w:val="none" w:sz="0" w:space="0" w:color="auto"/>
                <w:right w:val="none" w:sz="0" w:space="0" w:color="auto"/>
              </w:divBdr>
            </w:div>
          </w:divsChild>
        </w:div>
        <w:div w:id="665520555">
          <w:marLeft w:val="0"/>
          <w:marRight w:val="0"/>
          <w:marTop w:val="0"/>
          <w:marBottom w:val="0"/>
          <w:divBdr>
            <w:top w:val="none" w:sz="0" w:space="0" w:color="auto"/>
            <w:left w:val="none" w:sz="0" w:space="0" w:color="auto"/>
            <w:bottom w:val="none" w:sz="0" w:space="0" w:color="auto"/>
            <w:right w:val="none" w:sz="0" w:space="0" w:color="auto"/>
          </w:divBdr>
        </w:div>
        <w:div w:id="2124182557">
          <w:marLeft w:val="0"/>
          <w:marRight w:val="0"/>
          <w:marTop w:val="0"/>
          <w:marBottom w:val="0"/>
          <w:divBdr>
            <w:top w:val="none" w:sz="0" w:space="0" w:color="auto"/>
            <w:left w:val="none" w:sz="0" w:space="0" w:color="auto"/>
            <w:bottom w:val="none" w:sz="0" w:space="0" w:color="auto"/>
            <w:right w:val="none" w:sz="0" w:space="0" w:color="auto"/>
          </w:divBdr>
        </w:div>
        <w:div w:id="472213580">
          <w:marLeft w:val="0"/>
          <w:marRight w:val="0"/>
          <w:marTop w:val="0"/>
          <w:marBottom w:val="0"/>
          <w:divBdr>
            <w:top w:val="none" w:sz="0" w:space="0" w:color="auto"/>
            <w:left w:val="none" w:sz="0" w:space="0" w:color="auto"/>
            <w:bottom w:val="none" w:sz="0" w:space="0" w:color="auto"/>
            <w:right w:val="none" w:sz="0" w:space="0" w:color="auto"/>
          </w:divBdr>
        </w:div>
        <w:div w:id="1440025316">
          <w:marLeft w:val="0"/>
          <w:marRight w:val="0"/>
          <w:marTop w:val="0"/>
          <w:marBottom w:val="0"/>
          <w:divBdr>
            <w:top w:val="none" w:sz="0" w:space="0" w:color="auto"/>
            <w:left w:val="none" w:sz="0" w:space="0" w:color="auto"/>
            <w:bottom w:val="none" w:sz="0" w:space="0" w:color="auto"/>
            <w:right w:val="none" w:sz="0" w:space="0" w:color="auto"/>
          </w:divBdr>
        </w:div>
        <w:div w:id="1722632980">
          <w:marLeft w:val="0"/>
          <w:marRight w:val="0"/>
          <w:marTop w:val="0"/>
          <w:marBottom w:val="0"/>
          <w:divBdr>
            <w:top w:val="none" w:sz="0" w:space="0" w:color="auto"/>
            <w:left w:val="none" w:sz="0" w:space="0" w:color="auto"/>
            <w:bottom w:val="none" w:sz="0" w:space="0" w:color="auto"/>
            <w:right w:val="none" w:sz="0" w:space="0" w:color="auto"/>
          </w:divBdr>
          <w:divsChild>
            <w:div w:id="1341588913">
              <w:marLeft w:val="0"/>
              <w:marRight w:val="0"/>
              <w:marTop w:val="0"/>
              <w:marBottom w:val="0"/>
              <w:divBdr>
                <w:top w:val="none" w:sz="0" w:space="0" w:color="auto"/>
                <w:left w:val="none" w:sz="0" w:space="0" w:color="auto"/>
                <w:bottom w:val="none" w:sz="0" w:space="0" w:color="auto"/>
                <w:right w:val="none" w:sz="0" w:space="0" w:color="auto"/>
              </w:divBdr>
            </w:div>
          </w:divsChild>
        </w:div>
        <w:div w:id="498428014">
          <w:marLeft w:val="0"/>
          <w:marRight w:val="0"/>
          <w:marTop w:val="0"/>
          <w:marBottom w:val="0"/>
          <w:divBdr>
            <w:top w:val="none" w:sz="0" w:space="0" w:color="auto"/>
            <w:left w:val="none" w:sz="0" w:space="0" w:color="auto"/>
            <w:bottom w:val="none" w:sz="0" w:space="0" w:color="auto"/>
            <w:right w:val="none" w:sz="0" w:space="0" w:color="auto"/>
          </w:divBdr>
          <w:divsChild>
            <w:div w:id="1398894324">
              <w:marLeft w:val="0"/>
              <w:marRight w:val="0"/>
              <w:marTop w:val="0"/>
              <w:marBottom w:val="0"/>
              <w:divBdr>
                <w:top w:val="none" w:sz="0" w:space="0" w:color="auto"/>
                <w:left w:val="none" w:sz="0" w:space="0" w:color="auto"/>
                <w:bottom w:val="none" w:sz="0" w:space="0" w:color="auto"/>
                <w:right w:val="none" w:sz="0" w:space="0" w:color="auto"/>
              </w:divBdr>
            </w:div>
          </w:divsChild>
        </w:div>
        <w:div w:id="1252665195">
          <w:marLeft w:val="0"/>
          <w:marRight w:val="0"/>
          <w:marTop w:val="0"/>
          <w:marBottom w:val="0"/>
          <w:divBdr>
            <w:top w:val="none" w:sz="0" w:space="0" w:color="auto"/>
            <w:left w:val="none" w:sz="0" w:space="0" w:color="auto"/>
            <w:bottom w:val="none" w:sz="0" w:space="0" w:color="auto"/>
            <w:right w:val="none" w:sz="0" w:space="0" w:color="auto"/>
          </w:divBdr>
          <w:divsChild>
            <w:div w:id="1983850667">
              <w:marLeft w:val="0"/>
              <w:marRight w:val="0"/>
              <w:marTop w:val="0"/>
              <w:marBottom w:val="0"/>
              <w:divBdr>
                <w:top w:val="none" w:sz="0" w:space="0" w:color="auto"/>
                <w:left w:val="none" w:sz="0" w:space="0" w:color="auto"/>
                <w:bottom w:val="none" w:sz="0" w:space="0" w:color="auto"/>
                <w:right w:val="none" w:sz="0" w:space="0" w:color="auto"/>
              </w:divBdr>
            </w:div>
          </w:divsChild>
        </w:div>
        <w:div w:id="1323001751">
          <w:marLeft w:val="0"/>
          <w:marRight w:val="0"/>
          <w:marTop w:val="0"/>
          <w:marBottom w:val="0"/>
          <w:divBdr>
            <w:top w:val="none" w:sz="0" w:space="0" w:color="auto"/>
            <w:left w:val="none" w:sz="0" w:space="0" w:color="auto"/>
            <w:bottom w:val="none" w:sz="0" w:space="0" w:color="auto"/>
            <w:right w:val="none" w:sz="0" w:space="0" w:color="auto"/>
          </w:divBdr>
          <w:divsChild>
            <w:div w:id="1463646712">
              <w:marLeft w:val="0"/>
              <w:marRight w:val="0"/>
              <w:marTop w:val="0"/>
              <w:marBottom w:val="0"/>
              <w:divBdr>
                <w:top w:val="none" w:sz="0" w:space="0" w:color="auto"/>
                <w:left w:val="none" w:sz="0" w:space="0" w:color="auto"/>
                <w:bottom w:val="none" w:sz="0" w:space="0" w:color="auto"/>
                <w:right w:val="none" w:sz="0" w:space="0" w:color="auto"/>
              </w:divBdr>
            </w:div>
          </w:divsChild>
        </w:div>
        <w:div w:id="1487356307">
          <w:marLeft w:val="0"/>
          <w:marRight w:val="0"/>
          <w:marTop w:val="0"/>
          <w:marBottom w:val="0"/>
          <w:divBdr>
            <w:top w:val="none" w:sz="0" w:space="0" w:color="auto"/>
            <w:left w:val="none" w:sz="0" w:space="0" w:color="auto"/>
            <w:bottom w:val="none" w:sz="0" w:space="0" w:color="auto"/>
            <w:right w:val="none" w:sz="0" w:space="0" w:color="auto"/>
          </w:divBdr>
          <w:divsChild>
            <w:div w:id="956568012">
              <w:marLeft w:val="0"/>
              <w:marRight w:val="0"/>
              <w:marTop w:val="0"/>
              <w:marBottom w:val="0"/>
              <w:divBdr>
                <w:top w:val="none" w:sz="0" w:space="0" w:color="auto"/>
                <w:left w:val="none" w:sz="0" w:space="0" w:color="auto"/>
                <w:bottom w:val="none" w:sz="0" w:space="0" w:color="auto"/>
                <w:right w:val="none" w:sz="0" w:space="0" w:color="auto"/>
              </w:divBdr>
            </w:div>
          </w:divsChild>
        </w:div>
        <w:div w:id="1425297597">
          <w:marLeft w:val="0"/>
          <w:marRight w:val="0"/>
          <w:marTop w:val="0"/>
          <w:marBottom w:val="0"/>
          <w:divBdr>
            <w:top w:val="none" w:sz="0" w:space="0" w:color="auto"/>
            <w:left w:val="none" w:sz="0" w:space="0" w:color="auto"/>
            <w:bottom w:val="none" w:sz="0" w:space="0" w:color="auto"/>
            <w:right w:val="none" w:sz="0" w:space="0" w:color="auto"/>
          </w:divBdr>
          <w:divsChild>
            <w:div w:id="857962310">
              <w:marLeft w:val="0"/>
              <w:marRight w:val="0"/>
              <w:marTop w:val="0"/>
              <w:marBottom w:val="0"/>
              <w:divBdr>
                <w:top w:val="none" w:sz="0" w:space="0" w:color="auto"/>
                <w:left w:val="none" w:sz="0" w:space="0" w:color="auto"/>
                <w:bottom w:val="none" w:sz="0" w:space="0" w:color="auto"/>
                <w:right w:val="none" w:sz="0" w:space="0" w:color="auto"/>
              </w:divBdr>
            </w:div>
          </w:divsChild>
        </w:div>
        <w:div w:id="316422501">
          <w:marLeft w:val="0"/>
          <w:marRight w:val="0"/>
          <w:marTop w:val="0"/>
          <w:marBottom w:val="0"/>
          <w:divBdr>
            <w:top w:val="none" w:sz="0" w:space="0" w:color="auto"/>
            <w:left w:val="none" w:sz="0" w:space="0" w:color="auto"/>
            <w:bottom w:val="none" w:sz="0" w:space="0" w:color="auto"/>
            <w:right w:val="none" w:sz="0" w:space="0" w:color="auto"/>
          </w:divBdr>
        </w:div>
        <w:div w:id="48188260">
          <w:marLeft w:val="0"/>
          <w:marRight w:val="0"/>
          <w:marTop w:val="0"/>
          <w:marBottom w:val="0"/>
          <w:divBdr>
            <w:top w:val="none" w:sz="0" w:space="0" w:color="auto"/>
            <w:left w:val="none" w:sz="0" w:space="0" w:color="auto"/>
            <w:bottom w:val="none" w:sz="0" w:space="0" w:color="auto"/>
            <w:right w:val="none" w:sz="0" w:space="0" w:color="auto"/>
          </w:divBdr>
        </w:div>
        <w:div w:id="1348482087">
          <w:marLeft w:val="0"/>
          <w:marRight w:val="0"/>
          <w:marTop w:val="0"/>
          <w:marBottom w:val="0"/>
          <w:divBdr>
            <w:top w:val="none" w:sz="0" w:space="0" w:color="auto"/>
            <w:left w:val="none" w:sz="0" w:space="0" w:color="auto"/>
            <w:bottom w:val="none" w:sz="0" w:space="0" w:color="auto"/>
            <w:right w:val="none" w:sz="0" w:space="0" w:color="auto"/>
          </w:divBdr>
        </w:div>
        <w:div w:id="1439252474">
          <w:marLeft w:val="0"/>
          <w:marRight w:val="0"/>
          <w:marTop w:val="0"/>
          <w:marBottom w:val="0"/>
          <w:divBdr>
            <w:top w:val="none" w:sz="0" w:space="0" w:color="auto"/>
            <w:left w:val="none" w:sz="0" w:space="0" w:color="auto"/>
            <w:bottom w:val="none" w:sz="0" w:space="0" w:color="auto"/>
            <w:right w:val="none" w:sz="0" w:space="0" w:color="auto"/>
          </w:divBdr>
        </w:div>
        <w:div w:id="1909073360">
          <w:marLeft w:val="0"/>
          <w:marRight w:val="0"/>
          <w:marTop w:val="0"/>
          <w:marBottom w:val="0"/>
          <w:divBdr>
            <w:top w:val="none" w:sz="0" w:space="0" w:color="auto"/>
            <w:left w:val="none" w:sz="0" w:space="0" w:color="auto"/>
            <w:bottom w:val="none" w:sz="0" w:space="0" w:color="auto"/>
            <w:right w:val="none" w:sz="0" w:space="0" w:color="auto"/>
          </w:divBdr>
          <w:divsChild>
            <w:div w:id="65998989">
              <w:marLeft w:val="0"/>
              <w:marRight w:val="0"/>
              <w:marTop w:val="0"/>
              <w:marBottom w:val="0"/>
              <w:divBdr>
                <w:top w:val="none" w:sz="0" w:space="0" w:color="auto"/>
                <w:left w:val="none" w:sz="0" w:space="0" w:color="auto"/>
                <w:bottom w:val="none" w:sz="0" w:space="0" w:color="auto"/>
                <w:right w:val="none" w:sz="0" w:space="0" w:color="auto"/>
              </w:divBdr>
            </w:div>
          </w:divsChild>
        </w:div>
        <w:div w:id="77748837">
          <w:marLeft w:val="0"/>
          <w:marRight w:val="0"/>
          <w:marTop w:val="0"/>
          <w:marBottom w:val="0"/>
          <w:divBdr>
            <w:top w:val="none" w:sz="0" w:space="0" w:color="auto"/>
            <w:left w:val="none" w:sz="0" w:space="0" w:color="auto"/>
            <w:bottom w:val="none" w:sz="0" w:space="0" w:color="auto"/>
            <w:right w:val="none" w:sz="0" w:space="0" w:color="auto"/>
          </w:divBdr>
          <w:divsChild>
            <w:div w:id="820119029">
              <w:marLeft w:val="0"/>
              <w:marRight w:val="0"/>
              <w:marTop w:val="0"/>
              <w:marBottom w:val="0"/>
              <w:divBdr>
                <w:top w:val="none" w:sz="0" w:space="0" w:color="auto"/>
                <w:left w:val="none" w:sz="0" w:space="0" w:color="auto"/>
                <w:bottom w:val="none" w:sz="0" w:space="0" w:color="auto"/>
                <w:right w:val="none" w:sz="0" w:space="0" w:color="auto"/>
              </w:divBdr>
            </w:div>
          </w:divsChild>
        </w:div>
        <w:div w:id="641427731">
          <w:marLeft w:val="0"/>
          <w:marRight w:val="0"/>
          <w:marTop w:val="0"/>
          <w:marBottom w:val="0"/>
          <w:divBdr>
            <w:top w:val="none" w:sz="0" w:space="0" w:color="auto"/>
            <w:left w:val="none" w:sz="0" w:space="0" w:color="auto"/>
            <w:bottom w:val="none" w:sz="0" w:space="0" w:color="auto"/>
            <w:right w:val="none" w:sz="0" w:space="0" w:color="auto"/>
          </w:divBdr>
          <w:divsChild>
            <w:div w:id="2011254794">
              <w:marLeft w:val="0"/>
              <w:marRight w:val="0"/>
              <w:marTop w:val="0"/>
              <w:marBottom w:val="0"/>
              <w:divBdr>
                <w:top w:val="none" w:sz="0" w:space="0" w:color="auto"/>
                <w:left w:val="none" w:sz="0" w:space="0" w:color="auto"/>
                <w:bottom w:val="none" w:sz="0" w:space="0" w:color="auto"/>
                <w:right w:val="none" w:sz="0" w:space="0" w:color="auto"/>
              </w:divBdr>
            </w:div>
          </w:divsChild>
        </w:div>
        <w:div w:id="148982670">
          <w:marLeft w:val="0"/>
          <w:marRight w:val="0"/>
          <w:marTop w:val="0"/>
          <w:marBottom w:val="0"/>
          <w:divBdr>
            <w:top w:val="none" w:sz="0" w:space="0" w:color="auto"/>
            <w:left w:val="none" w:sz="0" w:space="0" w:color="auto"/>
            <w:bottom w:val="none" w:sz="0" w:space="0" w:color="auto"/>
            <w:right w:val="none" w:sz="0" w:space="0" w:color="auto"/>
          </w:divBdr>
          <w:divsChild>
            <w:div w:id="689795887">
              <w:marLeft w:val="0"/>
              <w:marRight w:val="0"/>
              <w:marTop w:val="0"/>
              <w:marBottom w:val="0"/>
              <w:divBdr>
                <w:top w:val="none" w:sz="0" w:space="0" w:color="auto"/>
                <w:left w:val="none" w:sz="0" w:space="0" w:color="auto"/>
                <w:bottom w:val="none" w:sz="0" w:space="0" w:color="auto"/>
                <w:right w:val="none" w:sz="0" w:space="0" w:color="auto"/>
              </w:divBdr>
            </w:div>
          </w:divsChild>
        </w:div>
        <w:div w:id="1522627753">
          <w:marLeft w:val="0"/>
          <w:marRight w:val="0"/>
          <w:marTop w:val="0"/>
          <w:marBottom w:val="0"/>
          <w:divBdr>
            <w:top w:val="none" w:sz="0" w:space="0" w:color="auto"/>
            <w:left w:val="none" w:sz="0" w:space="0" w:color="auto"/>
            <w:bottom w:val="none" w:sz="0" w:space="0" w:color="auto"/>
            <w:right w:val="none" w:sz="0" w:space="0" w:color="auto"/>
          </w:divBdr>
          <w:divsChild>
            <w:div w:id="668673399">
              <w:marLeft w:val="0"/>
              <w:marRight w:val="0"/>
              <w:marTop w:val="0"/>
              <w:marBottom w:val="0"/>
              <w:divBdr>
                <w:top w:val="none" w:sz="0" w:space="0" w:color="auto"/>
                <w:left w:val="none" w:sz="0" w:space="0" w:color="auto"/>
                <w:bottom w:val="none" w:sz="0" w:space="0" w:color="auto"/>
                <w:right w:val="none" w:sz="0" w:space="0" w:color="auto"/>
              </w:divBdr>
            </w:div>
          </w:divsChild>
        </w:div>
        <w:div w:id="343439615">
          <w:marLeft w:val="0"/>
          <w:marRight w:val="0"/>
          <w:marTop w:val="0"/>
          <w:marBottom w:val="0"/>
          <w:divBdr>
            <w:top w:val="none" w:sz="0" w:space="0" w:color="auto"/>
            <w:left w:val="none" w:sz="0" w:space="0" w:color="auto"/>
            <w:bottom w:val="none" w:sz="0" w:space="0" w:color="auto"/>
            <w:right w:val="none" w:sz="0" w:space="0" w:color="auto"/>
          </w:divBdr>
          <w:divsChild>
            <w:div w:id="598563293">
              <w:marLeft w:val="0"/>
              <w:marRight w:val="0"/>
              <w:marTop w:val="0"/>
              <w:marBottom w:val="0"/>
              <w:divBdr>
                <w:top w:val="none" w:sz="0" w:space="0" w:color="auto"/>
                <w:left w:val="none" w:sz="0" w:space="0" w:color="auto"/>
                <w:bottom w:val="none" w:sz="0" w:space="0" w:color="auto"/>
                <w:right w:val="none" w:sz="0" w:space="0" w:color="auto"/>
              </w:divBdr>
            </w:div>
          </w:divsChild>
        </w:div>
        <w:div w:id="1811512184">
          <w:marLeft w:val="0"/>
          <w:marRight w:val="0"/>
          <w:marTop w:val="0"/>
          <w:marBottom w:val="0"/>
          <w:divBdr>
            <w:top w:val="none" w:sz="0" w:space="0" w:color="auto"/>
            <w:left w:val="none" w:sz="0" w:space="0" w:color="auto"/>
            <w:bottom w:val="none" w:sz="0" w:space="0" w:color="auto"/>
            <w:right w:val="none" w:sz="0" w:space="0" w:color="auto"/>
          </w:divBdr>
        </w:div>
        <w:div w:id="1218474266">
          <w:marLeft w:val="0"/>
          <w:marRight w:val="0"/>
          <w:marTop w:val="0"/>
          <w:marBottom w:val="0"/>
          <w:divBdr>
            <w:top w:val="none" w:sz="0" w:space="0" w:color="auto"/>
            <w:left w:val="none" w:sz="0" w:space="0" w:color="auto"/>
            <w:bottom w:val="none" w:sz="0" w:space="0" w:color="auto"/>
            <w:right w:val="none" w:sz="0" w:space="0" w:color="auto"/>
          </w:divBdr>
        </w:div>
        <w:div w:id="446854431">
          <w:marLeft w:val="0"/>
          <w:marRight w:val="0"/>
          <w:marTop w:val="0"/>
          <w:marBottom w:val="0"/>
          <w:divBdr>
            <w:top w:val="none" w:sz="0" w:space="0" w:color="auto"/>
            <w:left w:val="none" w:sz="0" w:space="0" w:color="auto"/>
            <w:bottom w:val="none" w:sz="0" w:space="0" w:color="auto"/>
            <w:right w:val="none" w:sz="0" w:space="0" w:color="auto"/>
          </w:divBdr>
        </w:div>
        <w:div w:id="1560095394">
          <w:marLeft w:val="0"/>
          <w:marRight w:val="0"/>
          <w:marTop w:val="0"/>
          <w:marBottom w:val="0"/>
          <w:divBdr>
            <w:top w:val="none" w:sz="0" w:space="0" w:color="auto"/>
            <w:left w:val="none" w:sz="0" w:space="0" w:color="auto"/>
            <w:bottom w:val="none" w:sz="0" w:space="0" w:color="auto"/>
            <w:right w:val="none" w:sz="0" w:space="0" w:color="auto"/>
          </w:divBdr>
        </w:div>
        <w:div w:id="553769">
          <w:marLeft w:val="0"/>
          <w:marRight w:val="0"/>
          <w:marTop w:val="0"/>
          <w:marBottom w:val="0"/>
          <w:divBdr>
            <w:top w:val="none" w:sz="0" w:space="0" w:color="auto"/>
            <w:left w:val="none" w:sz="0" w:space="0" w:color="auto"/>
            <w:bottom w:val="none" w:sz="0" w:space="0" w:color="auto"/>
            <w:right w:val="none" w:sz="0" w:space="0" w:color="auto"/>
          </w:divBdr>
          <w:divsChild>
            <w:div w:id="581063159">
              <w:marLeft w:val="0"/>
              <w:marRight w:val="0"/>
              <w:marTop w:val="0"/>
              <w:marBottom w:val="0"/>
              <w:divBdr>
                <w:top w:val="none" w:sz="0" w:space="0" w:color="auto"/>
                <w:left w:val="none" w:sz="0" w:space="0" w:color="auto"/>
                <w:bottom w:val="none" w:sz="0" w:space="0" w:color="auto"/>
                <w:right w:val="none" w:sz="0" w:space="0" w:color="auto"/>
              </w:divBdr>
            </w:div>
          </w:divsChild>
        </w:div>
        <w:div w:id="156461723">
          <w:marLeft w:val="0"/>
          <w:marRight w:val="0"/>
          <w:marTop w:val="0"/>
          <w:marBottom w:val="0"/>
          <w:divBdr>
            <w:top w:val="none" w:sz="0" w:space="0" w:color="auto"/>
            <w:left w:val="none" w:sz="0" w:space="0" w:color="auto"/>
            <w:bottom w:val="none" w:sz="0" w:space="0" w:color="auto"/>
            <w:right w:val="none" w:sz="0" w:space="0" w:color="auto"/>
          </w:divBdr>
          <w:divsChild>
            <w:div w:id="507721939">
              <w:marLeft w:val="0"/>
              <w:marRight w:val="0"/>
              <w:marTop w:val="0"/>
              <w:marBottom w:val="0"/>
              <w:divBdr>
                <w:top w:val="none" w:sz="0" w:space="0" w:color="auto"/>
                <w:left w:val="none" w:sz="0" w:space="0" w:color="auto"/>
                <w:bottom w:val="none" w:sz="0" w:space="0" w:color="auto"/>
                <w:right w:val="none" w:sz="0" w:space="0" w:color="auto"/>
              </w:divBdr>
            </w:div>
          </w:divsChild>
        </w:div>
        <w:div w:id="1659578551">
          <w:marLeft w:val="0"/>
          <w:marRight w:val="0"/>
          <w:marTop w:val="0"/>
          <w:marBottom w:val="0"/>
          <w:divBdr>
            <w:top w:val="none" w:sz="0" w:space="0" w:color="auto"/>
            <w:left w:val="none" w:sz="0" w:space="0" w:color="auto"/>
            <w:bottom w:val="none" w:sz="0" w:space="0" w:color="auto"/>
            <w:right w:val="none" w:sz="0" w:space="0" w:color="auto"/>
          </w:divBdr>
          <w:divsChild>
            <w:div w:id="1504199607">
              <w:marLeft w:val="0"/>
              <w:marRight w:val="0"/>
              <w:marTop w:val="0"/>
              <w:marBottom w:val="0"/>
              <w:divBdr>
                <w:top w:val="none" w:sz="0" w:space="0" w:color="auto"/>
                <w:left w:val="none" w:sz="0" w:space="0" w:color="auto"/>
                <w:bottom w:val="none" w:sz="0" w:space="0" w:color="auto"/>
                <w:right w:val="none" w:sz="0" w:space="0" w:color="auto"/>
              </w:divBdr>
            </w:div>
          </w:divsChild>
        </w:div>
        <w:div w:id="52048761">
          <w:marLeft w:val="0"/>
          <w:marRight w:val="0"/>
          <w:marTop w:val="0"/>
          <w:marBottom w:val="0"/>
          <w:divBdr>
            <w:top w:val="none" w:sz="0" w:space="0" w:color="auto"/>
            <w:left w:val="none" w:sz="0" w:space="0" w:color="auto"/>
            <w:bottom w:val="none" w:sz="0" w:space="0" w:color="auto"/>
            <w:right w:val="none" w:sz="0" w:space="0" w:color="auto"/>
          </w:divBdr>
          <w:divsChild>
            <w:div w:id="2074966715">
              <w:marLeft w:val="0"/>
              <w:marRight w:val="0"/>
              <w:marTop w:val="0"/>
              <w:marBottom w:val="0"/>
              <w:divBdr>
                <w:top w:val="none" w:sz="0" w:space="0" w:color="auto"/>
                <w:left w:val="none" w:sz="0" w:space="0" w:color="auto"/>
                <w:bottom w:val="none" w:sz="0" w:space="0" w:color="auto"/>
                <w:right w:val="none" w:sz="0" w:space="0" w:color="auto"/>
              </w:divBdr>
            </w:div>
          </w:divsChild>
        </w:div>
        <w:div w:id="2139300340">
          <w:marLeft w:val="0"/>
          <w:marRight w:val="0"/>
          <w:marTop w:val="0"/>
          <w:marBottom w:val="0"/>
          <w:divBdr>
            <w:top w:val="none" w:sz="0" w:space="0" w:color="auto"/>
            <w:left w:val="none" w:sz="0" w:space="0" w:color="auto"/>
            <w:bottom w:val="none" w:sz="0" w:space="0" w:color="auto"/>
            <w:right w:val="none" w:sz="0" w:space="0" w:color="auto"/>
          </w:divBdr>
          <w:divsChild>
            <w:div w:id="1236017461">
              <w:marLeft w:val="0"/>
              <w:marRight w:val="0"/>
              <w:marTop w:val="0"/>
              <w:marBottom w:val="0"/>
              <w:divBdr>
                <w:top w:val="none" w:sz="0" w:space="0" w:color="auto"/>
                <w:left w:val="none" w:sz="0" w:space="0" w:color="auto"/>
                <w:bottom w:val="none" w:sz="0" w:space="0" w:color="auto"/>
                <w:right w:val="none" w:sz="0" w:space="0" w:color="auto"/>
              </w:divBdr>
            </w:div>
          </w:divsChild>
        </w:div>
        <w:div w:id="1584801843">
          <w:marLeft w:val="0"/>
          <w:marRight w:val="0"/>
          <w:marTop w:val="0"/>
          <w:marBottom w:val="0"/>
          <w:divBdr>
            <w:top w:val="none" w:sz="0" w:space="0" w:color="auto"/>
            <w:left w:val="none" w:sz="0" w:space="0" w:color="auto"/>
            <w:bottom w:val="none" w:sz="0" w:space="0" w:color="auto"/>
            <w:right w:val="none" w:sz="0" w:space="0" w:color="auto"/>
          </w:divBdr>
          <w:divsChild>
            <w:div w:id="650257636">
              <w:marLeft w:val="0"/>
              <w:marRight w:val="0"/>
              <w:marTop w:val="0"/>
              <w:marBottom w:val="0"/>
              <w:divBdr>
                <w:top w:val="none" w:sz="0" w:space="0" w:color="auto"/>
                <w:left w:val="none" w:sz="0" w:space="0" w:color="auto"/>
                <w:bottom w:val="none" w:sz="0" w:space="0" w:color="auto"/>
                <w:right w:val="none" w:sz="0" w:space="0" w:color="auto"/>
              </w:divBdr>
            </w:div>
          </w:divsChild>
        </w:div>
        <w:div w:id="1354115140">
          <w:marLeft w:val="0"/>
          <w:marRight w:val="0"/>
          <w:marTop w:val="0"/>
          <w:marBottom w:val="0"/>
          <w:divBdr>
            <w:top w:val="none" w:sz="0" w:space="0" w:color="auto"/>
            <w:left w:val="none" w:sz="0" w:space="0" w:color="auto"/>
            <w:bottom w:val="none" w:sz="0" w:space="0" w:color="auto"/>
            <w:right w:val="none" w:sz="0" w:space="0" w:color="auto"/>
          </w:divBdr>
        </w:div>
        <w:div w:id="1570458043">
          <w:marLeft w:val="0"/>
          <w:marRight w:val="0"/>
          <w:marTop w:val="0"/>
          <w:marBottom w:val="0"/>
          <w:divBdr>
            <w:top w:val="none" w:sz="0" w:space="0" w:color="auto"/>
            <w:left w:val="none" w:sz="0" w:space="0" w:color="auto"/>
            <w:bottom w:val="none" w:sz="0" w:space="0" w:color="auto"/>
            <w:right w:val="none" w:sz="0" w:space="0" w:color="auto"/>
          </w:divBdr>
        </w:div>
        <w:div w:id="605965925">
          <w:marLeft w:val="0"/>
          <w:marRight w:val="0"/>
          <w:marTop w:val="0"/>
          <w:marBottom w:val="0"/>
          <w:divBdr>
            <w:top w:val="none" w:sz="0" w:space="0" w:color="auto"/>
            <w:left w:val="none" w:sz="0" w:space="0" w:color="auto"/>
            <w:bottom w:val="none" w:sz="0" w:space="0" w:color="auto"/>
            <w:right w:val="none" w:sz="0" w:space="0" w:color="auto"/>
          </w:divBdr>
        </w:div>
        <w:div w:id="446316582">
          <w:marLeft w:val="0"/>
          <w:marRight w:val="0"/>
          <w:marTop w:val="0"/>
          <w:marBottom w:val="0"/>
          <w:divBdr>
            <w:top w:val="none" w:sz="0" w:space="0" w:color="auto"/>
            <w:left w:val="none" w:sz="0" w:space="0" w:color="auto"/>
            <w:bottom w:val="none" w:sz="0" w:space="0" w:color="auto"/>
            <w:right w:val="none" w:sz="0" w:space="0" w:color="auto"/>
          </w:divBdr>
        </w:div>
        <w:div w:id="1166475715">
          <w:marLeft w:val="0"/>
          <w:marRight w:val="0"/>
          <w:marTop w:val="0"/>
          <w:marBottom w:val="0"/>
          <w:divBdr>
            <w:top w:val="none" w:sz="0" w:space="0" w:color="auto"/>
            <w:left w:val="none" w:sz="0" w:space="0" w:color="auto"/>
            <w:bottom w:val="none" w:sz="0" w:space="0" w:color="auto"/>
            <w:right w:val="none" w:sz="0" w:space="0" w:color="auto"/>
          </w:divBdr>
          <w:divsChild>
            <w:div w:id="288710367">
              <w:marLeft w:val="0"/>
              <w:marRight w:val="0"/>
              <w:marTop w:val="0"/>
              <w:marBottom w:val="0"/>
              <w:divBdr>
                <w:top w:val="none" w:sz="0" w:space="0" w:color="auto"/>
                <w:left w:val="none" w:sz="0" w:space="0" w:color="auto"/>
                <w:bottom w:val="none" w:sz="0" w:space="0" w:color="auto"/>
                <w:right w:val="none" w:sz="0" w:space="0" w:color="auto"/>
              </w:divBdr>
            </w:div>
          </w:divsChild>
        </w:div>
        <w:div w:id="167989023">
          <w:marLeft w:val="0"/>
          <w:marRight w:val="0"/>
          <w:marTop w:val="0"/>
          <w:marBottom w:val="0"/>
          <w:divBdr>
            <w:top w:val="none" w:sz="0" w:space="0" w:color="auto"/>
            <w:left w:val="none" w:sz="0" w:space="0" w:color="auto"/>
            <w:bottom w:val="none" w:sz="0" w:space="0" w:color="auto"/>
            <w:right w:val="none" w:sz="0" w:space="0" w:color="auto"/>
          </w:divBdr>
          <w:divsChild>
            <w:div w:id="755597017">
              <w:marLeft w:val="0"/>
              <w:marRight w:val="0"/>
              <w:marTop w:val="0"/>
              <w:marBottom w:val="0"/>
              <w:divBdr>
                <w:top w:val="none" w:sz="0" w:space="0" w:color="auto"/>
                <w:left w:val="none" w:sz="0" w:space="0" w:color="auto"/>
                <w:bottom w:val="none" w:sz="0" w:space="0" w:color="auto"/>
                <w:right w:val="none" w:sz="0" w:space="0" w:color="auto"/>
              </w:divBdr>
            </w:div>
          </w:divsChild>
        </w:div>
        <w:div w:id="976179333">
          <w:marLeft w:val="0"/>
          <w:marRight w:val="0"/>
          <w:marTop w:val="0"/>
          <w:marBottom w:val="0"/>
          <w:divBdr>
            <w:top w:val="none" w:sz="0" w:space="0" w:color="auto"/>
            <w:left w:val="none" w:sz="0" w:space="0" w:color="auto"/>
            <w:bottom w:val="none" w:sz="0" w:space="0" w:color="auto"/>
            <w:right w:val="none" w:sz="0" w:space="0" w:color="auto"/>
          </w:divBdr>
          <w:divsChild>
            <w:div w:id="1846629887">
              <w:marLeft w:val="0"/>
              <w:marRight w:val="0"/>
              <w:marTop w:val="0"/>
              <w:marBottom w:val="0"/>
              <w:divBdr>
                <w:top w:val="none" w:sz="0" w:space="0" w:color="auto"/>
                <w:left w:val="none" w:sz="0" w:space="0" w:color="auto"/>
                <w:bottom w:val="none" w:sz="0" w:space="0" w:color="auto"/>
                <w:right w:val="none" w:sz="0" w:space="0" w:color="auto"/>
              </w:divBdr>
            </w:div>
          </w:divsChild>
        </w:div>
        <w:div w:id="356740124">
          <w:marLeft w:val="0"/>
          <w:marRight w:val="0"/>
          <w:marTop w:val="0"/>
          <w:marBottom w:val="0"/>
          <w:divBdr>
            <w:top w:val="none" w:sz="0" w:space="0" w:color="auto"/>
            <w:left w:val="none" w:sz="0" w:space="0" w:color="auto"/>
            <w:bottom w:val="none" w:sz="0" w:space="0" w:color="auto"/>
            <w:right w:val="none" w:sz="0" w:space="0" w:color="auto"/>
          </w:divBdr>
          <w:divsChild>
            <w:div w:id="477233960">
              <w:marLeft w:val="0"/>
              <w:marRight w:val="0"/>
              <w:marTop w:val="0"/>
              <w:marBottom w:val="0"/>
              <w:divBdr>
                <w:top w:val="none" w:sz="0" w:space="0" w:color="auto"/>
                <w:left w:val="none" w:sz="0" w:space="0" w:color="auto"/>
                <w:bottom w:val="none" w:sz="0" w:space="0" w:color="auto"/>
                <w:right w:val="none" w:sz="0" w:space="0" w:color="auto"/>
              </w:divBdr>
            </w:div>
          </w:divsChild>
        </w:div>
        <w:div w:id="2131778889">
          <w:marLeft w:val="0"/>
          <w:marRight w:val="0"/>
          <w:marTop w:val="0"/>
          <w:marBottom w:val="0"/>
          <w:divBdr>
            <w:top w:val="none" w:sz="0" w:space="0" w:color="auto"/>
            <w:left w:val="none" w:sz="0" w:space="0" w:color="auto"/>
            <w:bottom w:val="none" w:sz="0" w:space="0" w:color="auto"/>
            <w:right w:val="none" w:sz="0" w:space="0" w:color="auto"/>
          </w:divBdr>
          <w:divsChild>
            <w:div w:id="654801395">
              <w:marLeft w:val="0"/>
              <w:marRight w:val="0"/>
              <w:marTop w:val="0"/>
              <w:marBottom w:val="0"/>
              <w:divBdr>
                <w:top w:val="none" w:sz="0" w:space="0" w:color="auto"/>
                <w:left w:val="none" w:sz="0" w:space="0" w:color="auto"/>
                <w:bottom w:val="none" w:sz="0" w:space="0" w:color="auto"/>
                <w:right w:val="none" w:sz="0" w:space="0" w:color="auto"/>
              </w:divBdr>
            </w:div>
          </w:divsChild>
        </w:div>
        <w:div w:id="951473185">
          <w:marLeft w:val="0"/>
          <w:marRight w:val="0"/>
          <w:marTop w:val="0"/>
          <w:marBottom w:val="0"/>
          <w:divBdr>
            <w:top w:val="none" w:sz="0" w:space="0" w:color="auto"/>
            <w:left w:val="none" w:sz="0" w:space="0" w:color="auto"/>
            <w:bottom w:val="none" w:sz="0" w:space="0" w:color="auto"/>
            <w:right w:val="none" w:sz="0" w:space="0" w:color="auto"/>
          </w:divBdr>
          <w:divsChild>
            <w:div w:id="1578857792">
              <w:marLeft w:val="0"/>
              <w:marRight w:val="0"/>
              <w:marTop w:val="0"/>
              <w:marBottom w:val="0"/>
              <w:divBdr>
                <w:top w:val="none" w:sz="0" w:space="0" w:color="auto"/>
                <w:left w:val="none" w:sz="0" w:space="0" w:color="auto"/>
                <w:bottom w:val="none" w:sz="0" w:space="0" w:color="auto"/>
                <w:right w:val="none" w:sz="0" w:space="0" w:color="auto"/>
              </w:divBdr>
            </w:div>
          </w:divsChild>
        </w:div>
        <w:div w:id="380247536">
          <w:marLeft w:val="0"/>
          <w:marRight w:val="0"/>
          <w:marTop w:val="0"/>
          <w:marBottom w:val="0"/>
          <w:divBdr>
            <w:top w:val="none" w:sz="0" w:space="0" w:color="auto"/>
            <w:left w:val="none" w:sz="0" w:space="0" w:color="auto"/>
            <w:bottom w:val="none" w:sz="0" w:space="0" w:color="auto"/>
            <w:right w:val="none" w:sz="0" w:space="0" w:color="auto"/>
          </w:divBdr>
        </w:div>
        <w:div w:id="491679148">
          <w:marLeft w:val="0"/>
          <w:marRight w:val="0"/>
          <w:marTop w:val="0"/>
          <w:marBottom w:val="0"/>
          <w:divBdr>
            <w:top w:val="none" w:sz="0" w:space="0" w:color="auto"/>
            <w:left w:val="none" w:sz="0" w:space="0" w:color="auto"/>
            <w:bottom w:val="none" w:sz="0" w:space="0" w:color="auto"/>
            <w:right w:val="none" w:sz="0" w:space="0" w:color="auto"/>
          </w:divBdr>
        </w:div>
        <w:div w:id="261453621">
          <w:marLeft w:val="0"/>
          <w:marRight w:val="0"/>
          <w:marTop w:val="0"/>
          <w:marBottom w:val="0"/>
          <w:divBdr>
            <w:top w:val="none" w:sz="0" w:space="0" w:color="auto"/>
            <w:left w:val="none" w:sz="0" w:space="0" w:color="auto"/>
            <w:bottom w:val="none" w:sz="0" w:space="0" w:color="auto"/>
            <w:right w:val="none" w:sz="0" w:space="0" w:color="auto"/>
          </w:divBdr>
        </w:div>
        <w:div w:id="1761945767">
          <w:marLeft w:val="0"/>
          <w:marRight w:val="0"/>
          <w:marTop w:val="0"/>
          <w:marBottom w:val="0"/>
          <w:divBdr>
            <w:top w:val="none" w:sz="0" w:space="0" w:color="auto"/>
            <w:left w:val="none" w:sz="0" w:space="0" w:color="auto"/>
            <w:bottom w:val="none" w:sz="0" w:space="0" w:color="auto"/>
            <w:right w:val="none" w:sz="0" w:space="0" w:color="auto"/>
          </w:divBdr>
        </w:div>
      </w:divsChild>
    </w:div>
    <w:div w:id="930816428">
      <w:bodyDiv w:val="1"/>
      <w:marLeft w:val="0"/>
      <w:marRight w:val="0"/>
      <w:marTop w:val="0"/>
      <w:marBottom w:val="0"/>
      <w:divBdr>
        <w:top w:val="none" w:sz="0" w:space="0" w:color="auto"/>
        <w:left w:val="none" w:sz="0" w:space="0" w:color="auto"/>
        <w:bottom w:val="none" w:sz="0" w:space="0" w:color="auto"/>
        <w:right w:val="none" w:sz="0" w:space="0" w:color="auto"/>
      </w:divBdr>
    </w:div>
    <w:div w:id="937912608">
      <w:bodyDiv w:val="1"/>
      <w:marLeft w:val="0"/>
      <w:marRight w:val="0"/>
      <w:marTop w:val="0"/>
      <w:marBottom w:val="0"/>
      <w:divBdr>
        <w:top w:val="none" w:sz="0" w:space="0" w:color="auto"/>
        <w:left w:val="none" w:sz="0" w:space="0" w:color="auto"/>
        <w:bottom w:val="none" w:sz="0" w:space="0" w:color="auto"/>
        <w:right w:val="none" w:sz="0" w:space="0" w:color="auto"/>
      </w:divBdr>
    </w:div>
    <w:div w:id="963078575">
      <w:bodyDiv w:val="1"/>
      <w:marLeft w:val="107"/>
      <w:marRight w:val="107"/>
      <w:marTop w:val="107"/>
      <w:marBottom w:val="107"/>
      <w:divBdr>
        <w:top w:val="none" w:sz="0" w:space="0" w:color="auto"/>
        <w:left w:val="none" w:sz="0" w:space="0" w:color="auto"/>
        <w:bottom w:val="none" w:sz="0" w:space="0" w:color="auto"/>
        <w:right w:val="none" w:sz="0" w:space="0" w:color="auto"/>
      </w:divBdr>
      <w:divsChild>
        <w:div w:id="955522382">
          <w:marLeft w:val="0"/>
          <w:marRight w:val="0"/>
          <w:marTop w:val="0"/>
          <w:marBottom w:val="0"/>
          <w:divBdr>
            <w:top w:val="none" w:sz="0" w:space="0" w:color="auto"/>
            <w:left w:val="none" w:sz="0" w:space="0" w:color="auto"/>
            <w:bottom w:val="none" w:sz="0" w:space="0" w:color="auto"/>
            <w:right w:val="none" w:sz="0" w:space="0" w:color="auto"/>
          </w:divBdr>
        </w:div>
      </w:divsChild>
    </w:div>
    <w:div w:id="984622399">
      <w:bodyDiv w:val="1"/>
      <w:marLeft w:val="0"/>
      <w:marRight w:val="0"/>
      <w:marTop w:val="0"/>
      <w:marBottom w:val="0"/>
      <w:divBdr>
        <w:top w:val="none" w:sz="0" w:space="0" w:color="auto"/>
        <w:left w:val="none" w:sz="0" w:space="0" w:color="auto"/>
        <w:bottom w:val="none" w:sz="0" w:space="0" w:color="auto"/>
        <w:right w:val="none" w:sz="0" w:space="0" w:color="auto"/>
      </w:divBdr>
    </w:div>
    <w:div w:id="994603409">
      <w:bodyDiv w:val="1"/>
      <w:marLeft w:val="0"/>
      <w:marRight w:val="0"/>
      <w:marTop w:val="0"/>
      <w:marBottom w:val="0"/>
      <w:divBdr>
        <w:top w:val="none" w:sz="0" w:space="0" w:color="auto"/>
        <w:left w:val="none" w:sz="0" w:space="0" w:color="auto"/>
        <w:bottom w:val="none" w:sz="0" w:space="0" w:color="auto"/>
        <w:right w:val="none" w:sz="0" w:space="0" w:color="auto"/>
      </w:divBdr>
    </w:div>
    <w:div w:id="996349749">
      <w:bodyDiv w:val="1"/>
      <w:marLeft w:val="0"/>
      <w:marRight w:val="0"/>
      <w:marTop w:val="0"/>
      <w:marBottom w:val="0"/>
      <w:divBdr>
        <w:top w:val="none" w:sz="0" w:space="0" w:color="auto"/>
        <w:left w:val="none" w:sz="0" w:space="0" w:color="auto"/>
        <w:bottom w:val="none" w:sz="0" w:space="0" w:color="auto"/>
        <w:right w:val="none" w:sz="0" w:space="0" w:color="auto"/>
      </w:divBdr>
      <w:divsChild>
        <w:div w:id="796677596">
          <w:marLeft w:val="446"/>
          <w:marRight w:val="0"/>
          <w:marTop w:val="0"/>
          <w:marBottom w:val="0"/>
          <w:divBdr>
            <w:top w:val="none" w:sz="0" w:space="0" w:color="auto"/>
            <w:left w:val="none" w:sz="0" w:space="0" w:color="auto"/>
            <w:bottom w:val="none" w:sz="0" w:space="0" w:color="auto"/>
            <w:right w:val="none" w:sz="0" w:space="0" w:color="auto"/>
          </w:divBdr>
        </w:div>
        <w:div w:id="1946384036">
          <w:marLeft w:val="446"/>
          <w:marRight w:val="0"/>
          <w:marTop w:val="0"/>
          <w:marBottom w:val="0"/>
          <w:divBdr>
            <w:top w:val="none" w:sz="0" w:space="0" w:color="auto"/>
            <w:left w:val="none" w:sz="0" w:space="0" w:color="auto"/>
            <w:bottom w:val="none" w:sz="0" w:space="0" w:color="auto"/>
            <w:right w:val="none" w:sz="0" w:space="0" w:color="auto"/>
          </w:divBdr>
        </w:div>
        <w:div w:id="411436503">
          <w:marLeft w:val="446"/>
          <w:marRight w:val="0"/>
          <w:marTop w:val="0"/>
          <w:marBottom w:val="0"/>
          <w:divBdr>
            <w:top w:val="none" w:sz="0" w:space="0" w:color="auto"/>
            <w:left w:val="none" w:sz="0" w:space="0" w:color="auto"/>
            <w:bottom w:val="none" w:sz="0" w:space="0" w:color="auto"/>
            <w:right w:val="none" w:sz="0" w:space="0" w:color="auto"/>
          </w:divBdr>
        </w:div>
        <w:div w:id="778140066">
          <w:marLeft w:val="446"/>
          <w:marRight w:val="0"/>
          <w:marTop w:val="0"/>
          <w:marBottom w:val="0"/>
          <w:divBdr>
            <w:top w:val="none" w:sz="0" w:space="0" w:color="auto"/>
            <w:left w:val="none" w:sz="0" w:space="0" w:color="auto"/>
            <w:bottom w:val="none" w:sz="0" w:space="0" w:color="auto"/>
            <w:right w:val="none" w:sz="0" w:space="0" w:color="auto"/>
          </w:divBdr>
        </w:div>
        <w:div w:id="1129125617">
          <w:marLeft w:val="446"/>
          <w:marRight w:val="0"/>
          <w:marTop w:val="0"/>
          <w:marBottom w:val="0"/>
          <w:divBdr>
            <w:top w:val="none" w:sz="0" w:space="0" w:color="auto"/>
            <w:left w:val="none" w:sz="0" w:space="0" w:color="auto"/>
            <w:bottom w:val="none" w:sz="0" w:space="0" w:color="auto"/>
            <w:right w:val="none" w:sz="0" w:space="0" w:color="auto"/>
          </w:divBdr>
        </w:div>
      </w:divsChild>
    </w:div>
    <w:div w:id="1020087350">
      <w:bodyDiv w:val="1"/>
      <w:marLeft w:val="0"/>
      <w:marRight w:val="0"/>
      <w:marTop w:val="0"/>
      <w:marBottom w:val="0"/>
      <w:divBdr>
        <w:top w:val="none" w:sz="0" w:space="0" w:color="auto"/>
        <w:left w:val="none" w:sz="0" w:space="0" w:color="auto"/>
        <w:bottom w:val="none" w:sz="0" w:space="0" w:color="auto"/>
        <w:right w:val="none" w:sz="0" w:space="0" w:color="auto"/>
      </w:divBdr>
    </w:div>
    <w:div w:id="104838111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01139690">
          <w:marLeft w:val="0"/>
          <w:marRight w:val="0"/>
          <w:marTop w:val="0"/>
          <w:marBottom w:val="0"/>
          <w:divBdr>
            <w:top w:val="none" w:sz="0" w:space="0" w:color="auto"/>
            <w:left w:val="none" w:sz="0" w:space="0" w:color="auto"/>
            <w:bottom w:val="none" w:sz="0" w:space="0" w:color="auto"/>
            <w:right w:val="none" w:sz="0" w:space="0" w:color="auto"/>
          </w:divBdr>
        </w:div>
      </w:divsChild>
    </w:div>
    <w:div w:id="1067806421">
      <w:bodyDiv w:val="1"/>
      <w:marLeft w:val="0"/>
      <w:marRight w:val="0"/>
      <w:marTop w:val="0"/>
      <w:marBottom w:val="0"/>
      <w:divBdr>
        <w:top w:val="none" w:sz="0" w:space="0" w:color="auto"/>
        <w:left w:val="none" w:sz="0" w:space="0" w:color="auto"/>
        <w:bottom w:val="none" w:sz="0" w:space="0" w:color="auto"/>
        <w:right w:val="none" w:sz="0" w:space="0" w:color="auto"/>
      </w:divBdr>
    </w:div>
    <w:div w:id="1079015383">
      <w:bodyDiv w:val="1"/>
      <w:marLeft w:val="0"/>
      <w:marRight w:val="0"/>
      <w:marTop w:val="0"/>
      <w:marBottom w:val="0"/>
      <w:divBdr>
        <w:top w:val="none" w:sz="0" w:space="0" w:color="auto"/>
        <w:left w:val="none" w:sz="0" w:space="0" w:color="auto"/>
        <w:bottom w:val="none" w:sz="0" w:space="0" w:color="auto"/>
        <w:right w:val="none" w:sz="0" w:space="0" w:color="auto"/>
      </w:divBdr>
    </w:div>
    <w:div w:id="1086069673">
      <w:bodyDiv w:val="1"/>
      <w:marLeft w:val="136"/>
      <w:marRight w:val="136"/>
      <w:marTop w:val="136"/>
      <w:marBottom w:val="136"/>
      <w:divBdr>
        <w:top w:val="none" w:sz="0" w:space="0" w:color="auto"/>
        <w:left w:val="none" w:sz="0" w:space="0" w:color="auto"/>
        <w:bottom w:val="none" w:sz="0" w:space="0" w:color="auto"/>
        <w:right w:val="none" w:sz="0" w:space="0" w:color="auto"/>
      </w:divBdr>
      <w:divsChild>
        <w:div w:id="2093118070">
          <w:marLeft w:val="0"/>
          <w:marRight w:val="0"/>
          <w:marTop w:val="0"/>
          <w:marBottom w:val="0"/>
          <w:divBdr>
            <w:top w:val="none" w:sz="0" w:space="0" w:color="auto"/>
            <w:left w:val="none" w:sz="0" w:space="0" w:color="auto"/>
            <w:bottom w:val="none" w:sz="0" w:space="0" w:color="auto"/>
            <w:right w:val="none" w:sz="0" w:space="0" w:color="auto"/>
          </w:divBdr>
        </w:div>
      </w:divsChild>
    </w:div>
    <w:div w:id="1112896442">
      <w:bodyDiv w:val="1"/>
      <w:marLeft w:val="136"/>
      <w:marRight w:val="136"/>
      <w:marTop w:val="136"/>
      <w:marBottom w:val="136"/>
      <w:divBdr>
        <w:top w:val="none" w:sz="0" w:space="0" w:color="auto"/>
        <w:left w:val="none" w:sz="0" w:space="0" w:color="auto"/>
        <w:bottom w:val="none" w:sz="0" w:space="0" w:color="auto"/>
        <w:right w:val="none" w:sz="0" w:space="0" w:color="auto"/>
      </w:divBdr>
      <w:divsChild>
        <w:div w:id="1549609792">
          <w:marLeft w:val="0"/>
          <w:marRight w:val="0"/>
          <w:marTop w:val="0"/>
          <w:marBottom w:val="0"/>
          <w:divBdr>
            <w:top w:val="none" w:sz="0" w:space="0" w:color="auto"/>
            <w:left w:val="none" w:sz="0" w:space="0" w:color="auto"/>
            <w:bottom w:val="none" w:sz="0" w:space="0" w:color="auto"/>
            <w:right w:val="none" w:sz="0" w:space="0" w:color="auto"/>
          </w:divBdr>
        </w:div>
      </w:divsChild>
    </w:div>
    <w:div w:id="118131818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82588758">
          <w:marLeft w:val="0"/>
          <w:marRight w:val="0"/>
          <w:marTop w:val="0"/>
          <w:marBottom w:val="0"/>
          <w:divBdr>
            <w:top w:val="none" w:sz="0" w:space="0" w:color="auto"/>
            <w:left w:val="none" w:sz="0" w:space="0" w:color="auto"/>
            <w:bottom w:val="none" w:sz="0" w:space="0" w:color="auto"/>
            <w:right w:val="none" w:sz="0" w:space="0" w:color="auto"/>
          </w:divBdr>
        </w:div>
      </w:divsChild>
    </w:div>
    <w:div w:id="1187714631">
      <w:bodyDiv w:val="1"/>
      <w:marLeft w:val="0"/>
      <w:marRight w:val="0"/>
      <w:marTop w:val="0"/>
      <w:marBottom w:val="0"/>
      <w:divBdr>
        <w:top w:val="none" w:sz="0" w:space="0" w:color="auto"/>
        <w:left w:val="none" w:sz="0" w:space="0" w:color="auto"/>
        <w:bottom w:val="none" w:sz="0" w:space="0" w:color="auto"/>
        <w:right w:val="none" w:sz="0" w:space="0" w:color="auto"/>
      </w:divBdr>
      <w:divsChild>
        <w:div w:id="824319715">
          <w:marLeft w:val="0"/>
          <w:marRight w:val="0"/>
          <w:marTop w:val="0"/>
          <w:marBottom w:val="0"/>
          <w:divBdr>
            <w:top w:val="none" w:sz="0" w:space="0" w:color="auto"/>
            <w:left w:val="none" w:sz="0" w:space="0" w:color="auto"/>
            <w:bottom w:val="none" w:sz="0" w:space="0" w:color="auto"/>
            <w:right w:val="none" w:sz="0" w:space="0" w:color="auto"/>
          </w:divBdr>
        </w:div>
        <w:div w:id="2029795073">
          <w:marLeft w:val="0"/>
          <w:marRight w:val="0"/>
          <w:marTop w:val="0"/>
          <w:marBottom w:val="0"/>
          <w:divBdr>
            <w:top w:val="none" w:sz="0" w:space="0" w:color="auto"/>
            <w:left w:val="none" w:sz="0" w:space="0" w:color="auto"/>
            <w:bottom w:val="none" w:sz="0" w:space="0" w:color="auto"/>
            <w:right w:val="none" w:sz="0" w:space="0" w:color="auto"/>
          </w:divBdr>
        </w:div>
      </w:divsChild>
    </w:div>
    <w:div w:id="1206219371">
      <w:bodyDiv w:val="1"/>
      <w:marLeft w:val="0"/>
      <w:marRight w:val="0"/>
      <w:marTop w:val="0"/>
      <w:marBottom w:val="0"/>
      <w:divBdr>
        <w:top w:val="none" w:sz="0" w:space="0" w:color="auto"/>
        <w:left w:val="none" w:sz="0" w:space="0" w:color="auto"/>
        <w:bottom w:val="none" w:sz="0" w:space="0" w:color="auto"/>
        <w:right w:val="none" w:sz="0" w:space="0" w:color="auto"/>
      </w:divBdr>
    </w:div>
    <w:div w:id="121997417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29359624">
          <w:marLeft w:val="0"/>
          <w:marRight w:val="0"/>
          <w:marTop w:val="0"/>
          <w:marBottom w:val="0"/>
          <w:divBdr>
            <w:top w:val="none" w:sz="0" w:space="0" w:color="auto"/>
            <w:left w:val="none" w:sz="0" w:space="0" w:color="auto"/>
            <w:bottom w:val="none" w:sz="0" w:space="0" w:color="auto"/>
            <w:right w:val="none" w:sz="0" w:space="0" w:color="auto"/>
          </w:divBdr>
        </w:div>
      </w:divsChild>
    </w:div>
    <w:div w:id="1230849071">
      <w:bodyDiv w:val="1"/>
      <w:marLeft w:val="0"/>
      <w:marRight w:val="0"/>
      <w:marTop w:val="0"/>
      <w:marBottom w:val="0"/>
      <w:divBdr>
        <w:top w:val="none" w:sz="0" w:space="0" w:color="auto"/>
        <w:left w:val="none" w:sz="0" w:space="0" w:color="auto"/>
        <w:bottom w:val="none" w:sz="0" w:space="0" w:color="auto"/>
        <w:right w:val="none" w:sz="0" w:space="0" w:color="auto"/>
      </w:divBdr>
    </w:div>
    <w:div w:id="1240091000">
      <w:bodyDiv w:val="1"/>
      <w:marLeft w:val="167"/>
      <w:marRight w:val="167"/>
      <w:marTop w:val="167"/>
      <w:marBottom w:val="167"/>
      <w:divBdr>
        <w:top w:val="none" w:sz="0" w:space="0" w:color="auto"/>
        <w:left w:val="none" w:sz="0" w:space="0" w:color="auto"/>
        <w:bottom w:val="none" w:sz="0" w:space="0" w:color="auto"/>
        <w:right w:val="none" w:sz="0" w:space="0" w:color="auto"/>
      </w:divBdr>
      <w:divsChild>
        <w:div w:id="13506490">
          <w:marLeft w:val="0"/>
          <w:marRight w:val="0"/>
          <w:marTop w:val="0"/>
          <w:marBottom w:val="0"/>
          <w:divBdr>
            <w:top w:val="none" w:sz="0" w:space="0" w:color="auto"/>
            <w:left w:val="none" w:sz="0" w:space="0" w:color="auto"/>
            <w:bottom w:val="none" w:sz="0" w:space="0" w:color="auto"/>
            <w:right w:val="none" w:sz="0" w:space="0" w:color="auto"/>
          </w:divBdr>
        </w:div>
      </w:divsChild>
    </w:div>
    <w:div w:id="124630728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57917571">
          <w:marLeft w:val="0"/>
          <w:marRight w:val="0"/>
          <w:marTop w:val="0"/>
          <w:marBottom w:val="0"/>
          <w:divBdr>
            <w:top w:val="none" w:sz="0" w:space="0" w:color="auto"/>
            <w:left w:val="none" w:sz="0" w:space="0" w:color="auto"/>
            <w:bottom w:val="none" w:sz="0" w:space="0" w:color="auto"/>
            <w:right w:val="none" w:sz="0" w:space="0" w:color="auto"/>
          </w:divBdr>
        </w:div>
      </w:divsChild>
    </w:div>
    <w:div w:id="1257177663">
      <w:bodyDiv w:val="1"/>
      <w:marLeft w:val="136"/>
      <w:marRight w:val="136"/>
      <w:marTop w:val="136"/>
      <w:marBottom w:val="136"/>
      <w:divBdr>
        <w:top w:val="none" w:sz="0" w:space="0" w:color="auto"/>
        <w:left w:val="none" w:sz="0" w:space="0" w:color="auto"/>
        <w:bottom w:val="none" w:sz="0" w:space="0" w:color="auto"/>
        <w:right w:val="none" w:sz="0" w:space="0" w:color="auto"/>
      </w:divBdr>
      <w:divsChild>
        <w:div w:id="657657962">
          <w:marLeft w:val="0"/>
          <w:marRight w:val="0"/>
          <w:marTop w:val="0"/>
          <w:marBottom w:val="0"/>
          <w:divBdr>
            <w:top w:val="none" w:sz="0" w:space="0" w:color="auto"/>
            <w:left w:val="none" w:sz="0" w:space="0" w:color="auto"/>
            <w:bottom w:val="none" w:sz="0" w:space="0" w:color="auto"/>
            <w:right w:val="none" w:sz="0" w:space="0" w:color="auto"/>
          </w:divBdr>
        </w:div>
      </w:divsChild>
    </w:div>
    <w:div w:id="1264801299">
      <w:bodyDiv w:val="1"/>
      <w:marLeft w:val="136"/>
      <w:marRight w:val="136"/>
      <w:marTop w:val="136"/>
      <w:marBottom w:val="136"/>
      <w:divBdr>
        <w:top w:val="none" w:sz="0" w:space="0" w:color="auto"/>
        <w:left w:val="none" w:sz="0" w:space="0" w:color="auto"/>
        <w:bottom w:val="none" w:sz="0" w:space="0" w:color="auto"/>
        <w:right w:val="none" w:sz="0" w:space="0" w:color="auto"/>
      </w:divBdr>
      <w:divsChild>
        <w:div w:id="1499416946">
          <w:marLeft w:val="0"/>
          <w:marRight w:val="0"/>
          <w:marTop w:val="0"/>
          <w:marBottom w:val="0"/>
          <w:divBdr>
            <w:top w:val="none" w:sz="0" w:space="0" w:color="auto"/>
            <w:left w:val="none" w:sz="0" w:space="0" w:color="auto"/>
            <w:bottom w:val="none" w:sz="0" w:space="0" w:color="auto"/>
            <w:right w:val="none" w:sz="0" w:space="0" w:color="auto"/>
          </w:divBdr>
        </w:div>
      </w:divsChild>
    </w:div>
    <w:div w:id="128118521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66290040">
          <w:marLeft w:val="0"/>
          <w:marRight w:val="0"/>
          <w:marTop w:val="0"/>
          <w:marBottom w:val="0"/>
          <w:divBdr>
            <w:top w:val="none" w:sz="0" w:space="0" w:color="auto"/>
            <w:left w:val="none" w:sz="0" w:space="0" w:color="auto"/>
            <w:bottom w:val="none" w:sz="0" w:space="0" w:color="auto"/>
            <w:right w:val="none" w:sz="0" w:space="0" w:color="auto"/>
          </w:divBdr>
        </w:div>
      </w:divsChild>
    </w:div>
    <w:div w:id="1295333608">
      <w:bodyDiv w:val="1"/>
      <w:marLeft w:val="0"/>
      <w:marRight w:val="0"/>
      <w:marTop w:val="0"/>
      <w:marBottom w:val="0"/>
      <w:divBdr>
        <w:top w:val="none" w:sz="0" w:space="0" w:color="auto"/>
        <w:left w:val="none" w:sz="0" w:space="0" w:color="auto"/>
        <w:bottom w:val="none" w:sz="0" w:space="0" w:color="auto"/>
        <w:right w:val="none" w:sz="0" w:space="0" w:color="auto"/>
      </w:divBdr>
    </w:div>
    <w:div w:id="1323392544">
      <w:bodyDiv w:val="1"/>
      <w:marLeft w:val="0"/>
      <w:marRight w:val="0"/>
      <w:marTop w:val="0"/>
      <w:marBottom w:val="0"/>
      <w:divBdr>
        <w:top w:val="none" w:sz="0" w:space="0" w:color="auto"/>
        <w:left w:val="none" w:sz="0" w:space="0" w:color="auto"/>
        <w:bottom w:val="none" w:sz="0" w:space="0" w:color="auto"/>
        <w:right w:val="none" w:sz="0" w:space="0" w:color="auto"/>
      </w:divBdr>
    </w:div>
    <w:div w:id="1344170058">
      <w:bodyDiv w:val="1"/>
      <w:marLeft w:val="136"/>
      <w:marRight w:val="136"/>
      <w:marTop w:val="136"/>
      <w:marBottom w:val="136"/>
      <w:divBdr>
        <w:top w:val="none" w:sz="0" w:space="0" w:color="auto"/>
        <w:left w:val="none" w:sz="0" w:space="0" w:color="auto"/>
        <w:bottom w:val="none" w:sz="0" w:space="0" w:color="auto"/>
        <w:right w:val="none" w:sz="0" w:space="0" w:color="auto"/>
      </w:divBdr>
      <w:divsChild>
        <w:div w:id="1374113976">
          <w:marLeft w:val="0"/>
          <w:marRight w:val="0"/>
          <w:marTop w:val="0"/>
          <w:marBottom w:val="0"/>
          <w:divBdr>
            <w:top w:val="none" w:sz="0" w:space="0" w:color="auto"/>
            <w:left w:val="none" w:sz="0" w:space="0" w:color="auto"/>
            <w:bottom w:val="none" w:sz="0" w:space="0" w:color="auto"/>
            <w:right w:val="none" w:sz="0" w:space="0" w:color="auto"/>
          </w:divBdr>
        </w:div>
      </w:divsChild>
    </w:div>
    <w:div w:id="1348479417">
      <w:bodyDiv w:val="1"/>
      <w:marLeft w:val="0"/>
      <w:marRight w:val="0"/>
      <w:marTop w:val="0"/>
      <w:marBottom w:val="0"/>
      <w:divBdr>
        <w:top w:val="none" w:sz="0" w:space="0" w:color="auto"/>
        <w:left w:val="none" w:sz="0" w:space="0" w:color="auto"/>
        <w:bottom w:val="none" w:sz="0" w:space="0" w:color="auto"/>
        <w:right w:val="none" w:sz="0" w:space="0" w:color="auto"/>
      </w:divBdr>
    </w:div>
    <w:div w:id="1391466808">
      <w:bodyDiv w:val="1"/>
      <w:marLeft w:val="187"/>
      <w:marRight w:val="187"/>
      <w:marTop w:val="187"/>
      <w:marBottom w:val="187"/>
      <w:divBdr>
        <w:top w:val="none" w:sz="0" w:space="0" w:color="auto"/>
        <w:left w:val="none" w:sz="0" w:space="0" w:color="auto"/>
        <w:bottom w:val="none" w:sz="0" w:space="0" w:color="auto"/>
        <w:right w:val="none" w:sz="0" w:space="0" w:color="auto"/>
      </w:divBdr>
      <w:divsChild>
        <w:div w:id="718867963">
          <w:marLeft w:val="0"/>
          <w:marRight w:val="0"/>
          <w:marTop w:val="0"/>
          <w:marBottom w:val="0"/>
          <w:divBdr>
            <w:top w:val="none" w:sz="0" w:space="0" w:color="auto"/>
            <w:left w:val="none" w:sz="0" w:space="0" w:color="auto"/>
            <w:bottom w:val="none" w:sz="0" w:space="0" w:color="auto"/>
            <w:right w:val="none" w:sz="0" w:space="0" w:color="auto"/>
          </w:divBdr>
        </w:div>
      </w:divsChild>
    </w:div>
    <w:div w:id="1455783101">
      <w:bodyDiv w:val="1"/>
      <w:marLeft w:val="0"/>
      <w:marRight w:val="0"/>
      <w:marTop w:val="0"/>
      <w:marBottom w:val="0"/>
      <w:divBdr>
        <w:top w:val="none" w:sz="0" w:space="0" w:color="auto"/>
        <w:left w:val="none" w:sz="0" w:space="0" w:color="auto"/>
        <w:bottom w:val="none" w:sz="0" w:space="0" w:color="auto"/>
        <w:right w:val="none" w:sz="0" w:space="0" w:color="auto"/>
      </w:divBdr>
    </w:div>
    <w:div w:id="153145578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85827746">
          <w:marLeft w:val="0"/>
          <w:marRight w:val="0"/>
          <w:marTop w:val="0"/>
          <w:marBottom w:val="0"/>
          <w:divBdr>
            <w:top w:val="none" w:sz="0" w:space="0" w:color="auto"/>
            <w:left w:val="none" w:sz="0" w:space="0" w:color="auto"/>
            <w:bottom w:val="none" w:sz="0" w:space="0" w:color="auto"/>
            <w:right w:val="none" w:sz="0" w:space="0" w:color="auto"/>
          </w:divBdr>
        </w:div>
      </w:divsChild>
    </w:div>
    <w:div w:id="1600748797">
      <w:bodyDiv w:val="1"/>
      <w:marLeft w:val="167"/>
      <w:marRight w:val="167"/>
      <w:marTop w:val="167"/>
      <w:marBottom w:val="167"/>
      <w:divBdr>
        <w:top w:val="none" w:sz="0" w:space="0" w:color="auto"/>
        <w:left w:val="none" w:sz="0" w:space="0" w:color="auto"/>
        <w:bottom w:val="none" w:sz="0" w:space="0" w:color="auto"/>
        <w:right w:val="none" w:sz="0" w:space="0" w:color="auto"/>
      </w:divBdr>
      <w:divsChild>
        <w:div w:id="1640301697">
          <w:marLeft w:val="0"/>
          <w:marRight w:val="0"/>
          <w:marTop w:val="0"/>
          <w:marBottom w:val="0"/>
          <w:divBdr>
            <w:top w:val="none" w:sz="0" w:space="0" w:color="auto"/>
            <w:left w:val="none" w:sz="0" w:space="0" w:color="auto"/>
            <w:bottom w:val="none" w:sz="0" w:space="0" w:color="auto"/>
            <w:right w:val="none" w:sz="0" w:space="0" w:color="auto"/>
          </w:divBdr>
        </w:div>
      </w:divsChild>
    </w:div>
    <w:div w:id="1656840405">
      <w:bodyDiv w:val="1"/>
      <w:marLeft w:val="0"/>
      <w:marRight w:val="0"/>
      <w:marTop w:val="0"/>
      <w:marBottom w:val="0"/>
      <w:divBdr>
        <w:top w:val="none" w:sz="0" w:space="0" w:color="auto"/>
        <w:left w:val="none" w:sz="0" w:space="0" w:color="auto"/>
        <w:bottom w:val="none" w:sz="0" w:space="0" w:color="auto"/>
        <w:right w:val="none" w:sz="0" w:space="0" w:color="auto"/>
      </w:divBdr>
    </w:div>
    <w:div w:id="1707565455">
      <w:bodyDiv w:val="1"/>
      <w:marLeft w:val="0"/>
      <w:marRight w:val="0"/>
      <w:marTop w:val="0"/>
      <w:marBottom w:val="0"/>
      <w:divBdr>
        <w:top w:val="none" w:sz="0" w:space="0" w:color="auto"/>
        <w:left w:val="none" w:sz="0" w:space="0" w:color="auto"/>
        <w:bottom w:val="none" w:sz="0" w:space="0" w:color="auto"/>
        <w:right w:val="none" w:sz="0" w:space="0" w:color="auto"/>
      </w:divBdr>
    </w:div>
    <w:div w:id="173042248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35994796">
          <w:marLeft w:val="0"/>
          <w:marRight w:val="0"/>
          <w:marTop w:val="0"/>
          <w:marBottom w:val="0"/>
          <w:divBdr>
            <w:top w:val="none" w:sz="0" w:space="0" w:color="auto"/>
            <w:left w:val="none" w:sz="0" w:space="0" w:color="auto"/>
            <w:bottom w:val="none" w:sz="0" w:space="0" w:color="auto"/>
            <w:right w:val="none" w:sz="0" w:space="0" w:color="auto"/>
          </w:divBdr>
        </w:div>
      </w:divsChild>
    </w:div>
    <w:div w:id="1755930561">
      <w:bodyDiv w:val="1"/>
      <w:marLeft w:val="0"/>
      <w:marRight w:val="0"/>
      <w:marTop w:val="0"/>
      <w:marBottom w:val="0"/>
      <w:divBdr>
        <w:top w:val="none" w:sz="0" w:space="0" w:color="auto"/>
        <w:left w:val="none" w:sz="0" w:space="0" w:color="auto"/>
        <w:bottom w:val="none" w:sz="0" w:space="0" w:color="auto"/>
        <w:right w:val="none" w:sz="0" w:space="0" w:color="auto"/>
      </w:divBdr>
      <w:divsChild>
        <w:div w:id="1880506426">
          <w:marLeft w:val="0"/>
          <w:marRight w:val="0"/>
          <w:marTop w:val="0"/>
          <w:marBottom w:val="0"/>
          <w:divBdr>
            <w:top w:val="none" w:sz="0" w:space="0" w:color="auto"/>
            <w:left w:val="none" w:sz="0" w:space="0" w:color="auto"/>
            <w:bottom w:val="none" w:sz="0" w:space="0" w:color="auto"/>
            <w:right w:val="none" w:sz="0" w:space="0" w:color="auto"/>
          </w:divBdr>
          <w:divsChild>
            <w:div w:id="415251403">
              <w:marLeft w:val="0"/>
              <w:marRight w:val="0"/>
              <w:marTop w:val="0"/>
              <w:marBottom w:val="0"/>
              <w:divBdr>
                <w:top w:val="none" w:sz="0" w:space="0" w:color="auto"/>
                <w:left w:val="none" w:sz="0" w:space="0" w:color="auto"/>
                <w:bottom w:val="none" w:sz="0" w:space="0" w:color="auto"/>
                <w:right w:val="none" w:sz="0" w:space="0" w:color="auto"/>
              </w:divBdr>
              <w:divsChild>
                <w:div w:id="1482848695">
                  <w:marLeft w:val="0"/>
                  <w:marRight w:val="150"/>
                  <w:marTop w:val="0"/>
                  <w:marBottom w:val="0"/>
                  <w:divBdr>
                    <w:top w:val="none" w:sz="0" w:space="0" w:color="auto"/>
                    <w:left w:val="none" w:sz="0" w:space="0" w:color="auto"/>
                    <w:bottom w:val="none" w:sz="0" w:space="0" w:color="auto"/>
                    <w:right w:val="none" w:sz="0" w:space="0" w:color="auto"/>
                  </w:divBdr>
                  <w:divsChild>
                    <w:div w:id="1305768507">
                      <w:marLeft w:val="0"/>
                      <w:marRight w:val="150"/>
                      <w:marTop w:val="0"/>
                      <w:marBottom w:val="0"/>
                      <w:divBdr>
                        <w:top w:val="none" w:sz="0" w:space="0" w:color="auto"/>
                        <w:left w:val="none" w:sz="0" w:space="0" w:color="auto"/>
                        <w:bottom w:val="none" w:sz="0" w:space="0" w:color="auto"/>
                        <w:right w:val="none" w:sz="0" w:space="0" w:color="auto"/>
                      </w:divBdr>
                    </w:div>
                  </w:divsChild>
                </w:div>
                <w:div w:id="553346589">
                  <w:marLeft w:val="0"/>
                  <w:marRight w:val="150"/>
                  <w:marTop w:val="0"/>
                  <w:marBottom w:val="0"/>
                  <w:divBdr>
                    <w:top w:val="none" w:sz="0" w:space="0" w:color="auto"/>
                    <w:left w:val="none" w:sz="0" w:space="0" w:color="auto"/>
                    <w:bottom w:val="none" w:sz="0" w:space="0" w:color="auto"/>
                    <w:right w:val="none" w:sz="0" w:space="0" w:color="auto"/>
                  </w:divBdr>
                  <w:divsChild>
                    <w:div w:id="299699605">
                      <w:marLeft w:val="0"/>
                      <w:marRight w:val="150"/>
                      <w:marTop w:val="0"/>
                      <w:marBottom w:val="0"/>
                      <w:divBdr>
                        <w:top w:val="none" w:sz="0" w:space="0" w:color="auto"/>
                        <w:left w:val="none" w:sz="0" w:space="0" w:color="auto"/>
                        <w:bottom w:val="none" w:sz="0" w:space="0" w:color="auto"/>
                        <w:right w:val="none" w:sz="0" w:space="0" w:color="auto"/>
                      </w:divBdr>
                    </w:div>
                  </w:divsChild>
                </w:div>
                <w:div w:id="1676421285">
                  <w:marLeft w:val="0"/>
                  <w:marRight w:val="150"/>
                  <w:marTop w:val="0"/>
                  <w:marBottom w:val="0"/>
                  <w:divBdr>
                    <w:top w:val="none" w:sz="0" w:space="0" w:color="auto"/>
                    <w:left w:val="none" w:sz="0" w:space="0" w:color="auto"/>
                    <w:bottom w:val="none" w:sz="0" w:space="0" w:color="auto"/>
                    <w:right w:val="none" w:sz="0" w:space="0" w:color="auto"/>
                  </w:divBdr>
                  <w:divsChild>
                    <w:div w:id="105657327">
                      <w:marLeft w:val="0"/>
                      <w:marRight w:val="150"/>
                      <w:marTop w:val="0"/>
                      <w:marBottom w:val="0"/>
                      <w:divBdr>
                        <w:top w:val="none" w:sz="0" w:space="0" w:color="auto"/>
                        <w:left w:val="none" w:sz="0" w:space="0" w:color="auto"/>
                        <w:bottom w:val="none" w:sz="0" w:space="0" w:color="auto"/>
                        <w:right w:val="none" w:sz="0" w:space="0" w:color="auto"/>
                      </w:divBdr>
                    </w:div>
                  </w:divsChild>
                </w:div>
                <w:div w:id="184560842">
                  <w:marLeft w:val="0"/>
                  <w:marRight w:val="150"/>
                  <w:marTop w:val="0"/>
                  <w:marBottom w:val="0"/>
                  <w:divBdr>
                    <w:top w:val="none" w:sz="0" w:space="0" w:color="auto"/>
                    <w:left w:val="none" w:sz="0" w:space="0" w:color="auto"/>
                    <w:bottom w:val="none" w:sz="0" w:space="0" w:color="auto"/>
                    <w:right w:val="none" w:sz="0" w:space="0" w:color="auto"/>
                  </w:divBdr>
                  <w:divsChild>
                    <w:div w:id="1424838348">
                      <w:marLeft w:val="0"/>
                      <w:marRight w:val="150"/>
                      <w:marTop w:val="0"/>
                      <w:marBottom w:val="0"/>
                      <w:divBdr>
                        <w:top w:val="none" w:sz="0" w:space="0" w:color="auto"/>
                        <w:left w:val="none" w:sz="0" w:space="0" w:color="auto"/>
                        <w:bottom w:val="none" w:sz="0" w:space="0" w:color="auto"/>
                        <w:right w:val="none" w:sz="0" w:space="0" w:color="auto"/>
                      </w:divBdr>
                    </w:div>
                  </w:divsChild>
                </w:div>
                <w:div w:id="227691615">
                  <w:marLeft w:val="0"/>
                  <w:marRight w:val="150"/>
                  <w:marTop w:val="0"/>
                  <w:marBottom w:val="0"/>
                  <w:divBdr>
                    <w:top w:val="none" w:sz="0" w:space="0" w:color="auto"/>
                    <w:left w:val="none" w:sz="0" w:space="0" w:color="auto"/>
                    <w:bottom w:val="none" w:sz="0" w:space="0" w:color="auto"/>
                    <w:right w:val="none" w:sz="0" w:space="0" w:color="auto"/>
                  </w:divBdr>
                  <w:divsChild>
                    <w:div w:id="1436293365">
                      <w:marLeft w:val="0"/>
                      <w:marRight w:val="150"/>
                      <w:marTop w:val="0"/>
                      <w:marBottom w:val="0"/>
                      <w:divBdr>
                        <w:top w:val="none" w:sz="0" w:space="0" w:color="auto"/>
                        <w:left w:val="none" w:sz="0" w:space="0" w:color="auto"/>
                        <w:bottom w:val="none" w:sz="0" w:space="0" w:color="auto"/>
                        <w:right w:val="none" w:sz="0" w:space="0" w:color="auto"/>
                      </w:divBdr>
                    </w:div>
                  </w:divsChild>
                </w:div>
                <w:div w:id="639268288">
                  <w:marLeft w:val="0"/>
                  <w:marRight w:val="150"/>
                  <w:marTop w:val="0"/>
                  <w:marBottom w:val="0"/>
                  <w:divBdr>
                    <w:top w:val="none" w:sz="0" w:space="0" w:color="auto"/>
                    <w:left w:val="none" w:sz="0" w:space="0" w:color="auto"/>
                    <w:bottom w:val="none" w:sz="0" w:space="0" w:color="auto"/>
                    <w:right w:val="none" w:sz="0" w:space="0" w:color="auto"/>
                  </w:divBdr>
                  <w:divsChild>
                    <w:div w:id="1806586303">
                      <w:marLeft w:val="0"/>
                      <w:marRight w:val="150"/>
                      <w:marTop w:val="0"/>
                      <w:marBottom w:val="0"/>
                      <w:divBdr>
                        <w:top w:val="none" w:sz="0" w:space="0" w:color="auto"/>
                        <w:left w:val="none" w:sz="0" w:space="0" w:color="auto"/>
                        <w:bottom w:val="none" w:sz="0" w:space="0" w:color="auto"/>
                        <w:right w:val="none" w:sz="0" w:space="0" w:color="auto"/>
                      </w:divBdr>
                    </w:div>
                  </w:divsChild>
                </w:div>
                <w:div w:id="1810322216">
                  <w:marLeft w:val="0"/>
                  <w:marRight w:val="150"/>
                  <w:marTop w:val="0"/>
                  <w:marBottom w:val="0"/>
                  <w:divBdr>
                    <w:top w:val="none" w:sz="0" w:space="0" w:color="auto"/>
                    <w:left w:val="none" w:sz="0" w:space="0" w:color="auto"/>
                    <w:bottom w:val="none" w:sz="0" w:space="0" w:color="auto"/>
                    <w:right w:val="none" w:sz="0" w:space="0" w:color="auto"/>
                  </w:divBdr>
                  <w:divsChild>
                    <w:div w:id="1729068557">
                      <w:marLeft w:val="0"/>
                      <w:marRight w:val="150"/>
                      <w:marTop w:val="0"/>
                      <w:marBottom w:val="0"/>
                      <w:divBdr>
                        <w:top w:val="none" w:sz="0" w:space="0" w:color="auto"/>
                        <w:left w:val="none" w:sz="0" w:space="0" w:color="auto"/>
                        <w:bottom w:val="none" w:sz="0" w:space="0" w:color="auto"/>
                        <w:right w:val="none" w:sz="0" w:space="0" w:color="auto"/>
                      </w:divBdr>
                    </w:div>
                  </w:divsChild>
                </w:div>
                <w:div w:id="827674964">
                  <w:marLeft w:val="0"/>
                  <w:marRight w:val="150"/>
                  <w:marTop w:val="0"/>
                  <w:marBottom w:val="0"/>
                  <w:divBdr>
                    <w:top w:val="none" w:sz="0" w:space="0" w:color="auto"/>
                    <w:left w:val="none" w:sz="0" w:space="0" w:color="auto"/>
                    <w:bottom w:val="none" w:sz="0" w:space="0" w:color="auto"/>
                    <w:right w:val="none" w:sz="0" w:space="0" w:color="auto"/>
                  </w:divBdr>
                  <w:divsChild>
                    <w:div w:id="1309936672">
                      <w:marLeft w:val="0"/>
                      <w:marRight w:val="150"/>
                      <w:marTop w:val="0"/>
                      <w:marBottom w:val="0"/>
                      <w:divBdr>
                        <w:top w:val="none" w:sz="0" w:space="0" w:color="auto"/>
                        <w:left w:val="none" w:sz="0" w:space="0" w:color="auto"/>
                        <w:bottom w:val="none" w:sz="0" w:space="0" w:color="auto"/>
                        <w:right w:val="none" w:sz="0" w:space="0" w:color="auto"/>
                      </w:divBdr>
                    </w:div>
                  </w:divsChild>
                </w:div>
                <w:div w:id="1545749252">
                  <w:marLeft w:val="0"/>
                  <w:marRight w:val="150"/>
                  <w:marTop w:val="0"/>
                  <w:marBottom w:val="0"/>
                  <w:divBdr>
                    <w:top w:val="none" w:sz="0" w:space="0" w:color="auto"/>
                    <w:left w:val="none" w:sz="0" w:space="0" w:color="auto"/>
                    <w:bottom w:val="none" w:sz="0" w:space="0" w:color="auto"/>
                    <w:right w:val="none" w:sz="0" w:space="0" w:color="auto"/>
                  </w:divBdr>
                  <w:divsChild>
                    <w:div w:id="6959584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16415620">
          <w:marLeft w:val="0"/>
          <w:marRight w:val="0"/>
          <w:marTop w:val="0"/>
          <w:marBottom w:val="0"/>
          <w:divBdr>
            <w:top w:val="none" w:sz="0" w:space="0" w:color="auto"/>
            <w:left w:val="none" w:sz="0" w:space="0" w:color="auto"/>
            <w:bottom w:val="none" w:sz="0" w:space="0" w:color="auto"/>
            <w:right w:val="none" w:sz="0" w:space="0" w:color="auto"/>
          </w:divBdr>
          <w:divsChild>
            <w:div w:id="349918244">
              <w:marLeft w:val="0"/>
              <w:marRight w:val="0"/>
              <w:marTop w:val="0"/>
              <w:marBottom w:val="0"/>
              <w:divBdr>
                <w:top w:val="none" w:sz="0" w:space="0" w:color="auto"/>
                <w:left w:val="none" w:sz="0" w:space="0" w:color="auto"/>
                <w:bottom w:val="none" w:sz="0" w:space="0" w:color="auto"/>
                <w:right w:val="none" w:sz="0" w:space="0" w:color="auto"/>
              </w:divBdr>
            </w:div>
          </w:divsChild>
        </w:div>
        <w:div w:id="1662274247">
          <w:marLeft w:val="0"/>
          <w:marRight w:val="0"/>
          <w:marTop w:val="0"/>
          <w:marBottom w:val="0"/>
          <w:divBdr>
            <w:top w:val="none" w:sz="0" w:space="0" w:color="auto"/>
            <w:left w:val="none" w:sz="0" w:space="0" w:color="auto"/>
            <w:bottom w:val="none" w:sz="0" w:space="0" w:color="auto"/>
            <w:right w:val="none" w:sz="0" w:space="0" w:color="auto"/>
          </w:divBdr>
          <w:divsChild>
            <w:div w:id="1310750300">
              <w:marLeft w:val="0"/>
              <w:marRight w:val="0"/>
              <w:marTop w:val="0"/>
              <w:marBottom w:val="0"/>
              <w:divBdr>
                <w:top w:val="none" w:sz="0" w:space="0" w:color="auto"/>
                <w:left w:val="none" w:sz="0" w:space="0" w:color="auto"/>
                <w:bottom w:val="none" w:sz="0" w:space="0" w:color="auto"/>
                <w:right w:val="none" w:sz="0" w:space="0" w:color="auto"/>
              </w:divBdr>
            </w:div>
          </w:divsChild>
        </w:div>
        <w:div w:id="697854133">
          <w:marLeft w:val="0"/>
          <w:marRight w:val="0"/>
          <w:marTop w:val="0"/>
          <w:marBottom w:val="0"/>
          <w:divBdr>
            <w:top w:val="none" w:sz="0" w:space="0" w:color="auto"/>
            <w:left w:val="none" w:sz="0" w:space="0" w:color="auto"/>
            <w:bottom w:val="none" w:sz="0" w:space="0" w:color="auto"/>
            <w:right w:val="none" w:sz="0" w:space="0" w:color="auto"/>
          </w:divBdr>
          <w:divsChild>
            <w:div w:id="1585337424">
              <w:marLeft w:val="0"/>
              <w:marRight w:val="0"/>
              <w:marTop w:val="0"/>
              <w:marBottom w:val="0"/>
              <w:divBdr>
                <w:top w:val="none" w:sz="0" w:space="0" w:color="auto"/>
                <w:left w:val="none" w:sz="0" w:space="0" w:color="auto"/>
                <w:bottom w:val="none" w:sz="0" w:space="0" w:color="auto"/>
                <w:right w:val="none" w:sz="0" w:space="0" w:color="auto"/>
              </w:divBdr>
            </w:div>
          </w:divsChild>
        </w:div>
        <w:div w:id="1042245016">
          <w:marLeft w:val="0"/>
          <w:marRight w:val="0"/>
          <w:marTop w:val="0"/>
          <w:marBottom w:val="0"/>
          <w:divBdr>
            <w:top w:val="none" w:sz="0" w:space="0" w:color="auto"/>
            <w:left w:val="none" w:sz="0" w:space="0" w:color="auto"/>
            <w:bottom w:val="none" w:sz="0" w:space="0" w:color="auto"/>
            <w:right w:val="none" w:sz="0" w:space="0" w:color="auto"/>
          </w:divBdr>
          <w:divsChild>
            <w:div w:id="2080980868">
              <w:marLeft w:val="0"/>
              <w:marRight w:val="0"/>
              <w:marTop w:val="0"/>
              <w:marBottom w:val="0"/>
              <w:divBdr>
                <w:top w:val="none" w:sz="0" w:space="0" w:color="auto"/>
                <w:left w:val="none" w:sz="0" w:space="0" w:color="auto"/>
                <w:bottom w:val="none" w:sz="0" w:space="0" w:color="auto"/>
                <w:right w:val="none" w:sz="0" w:space="0" w:color="auto"/>
              </w:divBdr>
            </w:div>
          </w:divsChild>
        </w:div>
        <w:div w:id="1988515318">
          <w:marLeft w:val="0"/>
          <w:marRight w:val="0"/>
          <w:marTop w:val="0"/>
          <w:marBottom w:val="0"/>
          <w:divBdr>
            <w:top w:val="none" w:sz="0" w:space="0" w:color="auto"/>
            <w:left w:val="none" w:sz="0" w:space="0" w:color="auto"/>
            <w:bottom w:val="none" w:sz="0" w:space="0" w:color="auto"/>
            <w:right w:val="none" w:sz="0" w:space="0" w:color="auto"/>
          </w:divBdr>
          <w:divsChild>
            <w:div w:id="814951256">
              <w:marLeft w:val="0"/>
              <w:marRight w:val="0"/>
              <w:marTop w:val="0"/>
              <w:marBottom w:val="0"/>
              <w:divBdr>
                <w:top w:val="none" w:sz="0" w:space="0" w:color="auto"/>
                <w:left w:val="none" w:sz="0" w:space="0" w:color="auto"/>
                <w:bottom w:val="none" w:sz="0" w:space="0" w:color="auto"/>
                <w:right w:val="none" w:sz="0" w:space="0" w:color="auto"/>
              </w:divBdr>
            </w:div>
          </w:divsChild>
        </w:div>
        <w:div w:id="320277169">
          <w:marLeft w:val="0"/>
          <w:marRight w:val="0"/>
          <w:marTop w:val="0"/>
          <w:marBottom w:val="0"/>
          <w:divBdr>
            <w:top w:val="none" w:sz="0" w:space="0" w:color="auto"/>
            <w:left w:val="none" w:sz="0" w:space="0" w:color="auto"/>
            <w:bottom w:val="none" w:sz="0" w:space="0" w:color="auto"/>
            <w:right w:val="none" w:sz="0" w:space="0" w:color="auto"/>
          </w:divBdr>
          <w:divsChild>
            <w:div w:id="1791121641">
              <w:marLeft w:val="0"/>
              <w:marRight w:val="0"/>
              <w:marTop w:val="0"/>
              <w:marBottom w:val="0"/>
              <w:divBdr>
                <w:top w:val="none" w:sz="0" w:space="0" w:color="auto"/>
                <w:left w:val="none" w:sz="0" w:space="0" w:color="auto"/>
                <w:bottom w:val="none" w:sz="0" w:space="0" w:color="auto"/>
                <w:right w:val="none" w:sz="0" w:space="0" w:color="auto"/>
              </w:divBdr>
            </w:div>
          </w:divsChild>
        </w:div>
        <w:div w:id="862203347">
          <w:marLeft w:val="0"/>
          <w:marRight w:val="0"/>
          <w:marTop w:val="0"/>
          <w:marBottom w:val="0"/>
          <w:divBdr>
            <w:top w:val="none" w:sz="0" w:space="0" w:color="auto"/>
            <w:left w:val="none" w:sz="0" w:space="0" w:color="auto"/>
            <w:bottom w:val="none" w:sz="0" w:space="0" w:color="auto"/>
            <w:right w:val="none" w:sz="0" w:space="0" w:color="auto"/>
          </w:divBdr>
        </w:div>
        <w:div w:id="529226693">
          <w:marLeft w:val="0"/>
          <w:marRight w:val="0"/>
          <w:marTop w:val="0"/>
          <w:marBottom w:val="0"/>
          <w:divBdr>
            <w:top w:val="none" w:sz="0" w:space="0" w:color="auto"/>
            <w:left w:val="none" w:sz="0" w:space="0" w:color="auto"/>
            <w:bottom w:val="none" w:sz="0" w:space="0" w:color="auto"/>
            <w:right w:val="none" w:sz="0" w:space="0" w:color="auto"/>
          </w:divBdr>
        </w:div>
        <w:div w:id="902838460">
          <w:marLeft w:val="0"/>
          <w:marRight w:val="0"/>
          <w:marTop w:val="0"/>
          <w:marBottom w:val="0"/>
          <w:divBdr>
            <w:top w:val="none" w:sz="0" w:space="0" w:color="auto"/>
            <w:left w:val="none" w:sz="0" w:space="0" w:color="auto"/>
            <w:bottom w:val="none" w:sz="0" w:space="0" w:color="auto"/>
            <w:right w:val="none" w:sz="0" w:space="0" w:color="auto"/>
          </w:divBdr>
        </w:div>
        <w:div w:id="187641566">
          <w:marLeft w:val="0"/>
          <w:marRight w:val="0"/>
          <w:marTop w:val="0"/>
          <w:marBottom w:val="0"/>
          <w:divBdr>
            <w:top w:val="none" w:sz="0" w:space="0" w:color="auto"/>
            <w:left w:val="none" w:sz="0" w:space="0" w:color="auto"/>
            <w:bottom w:val="none" w:sz="0" w:space="0" w:color="auto"/>
            <w:right w:val="none" w:sz="0" w:space="0" w:color="auto"/>
          </w:divBdr>
        </w:div>
        <w:div w:id="1843620634">
          <w:marLeft w:val="0"/>
          <w:marRight w:val="0"/>
          <w:marTop w:val="0"/>
          <w:marBottom w:val="0"/>
          <w:divBdr>
            <w:top w:val="none" w:sz="0" w:space="0" w:color="auto"/>
            <w:left w:val="none" w:sz="0" w:space="0" w:color="auto"/>
            <w:bottom w:val="none" w:sz="0" w:space="0" w:color="auto"/>
            <w:right w:val="none" w:sz="0" w:space="0" w:color="auto"/>
          </w:divBdr>
          <w:divsChild>
            <w:div w:id="372003081">
              <w:marLeft w:val="0"/>
              <w:marRight w:val="0"/>
              <w:marTop w:val="0"/>
              <w:marBottom w:val="0"/>
              <w:divBdr>
                <w:top w:val="none" w:sz="0" w:space="0" w:color="auto"/>
                <w:left w:val="none" w:sz="0" w:space="0" w:color="auto"/>
                <w:bottom w:val="none" w:sz="0" w:space="0" w:color="auto"/>
                <w:right w:val="none" w:sz="0" w:space="0" w:color="auto"/>
              </w:divBdr>
            </w:div>
          </w:divsChild>
        </w:div>
        <w:div w:id="301615949">
          <w:marLeft w:val="0"/>
          <w:marRight w:val="0"/>
          <w:marTop w:val="0"/>
          <w:marBottom w:val="0"/>
          <w:divBdr>
            <w:top w:val="none" w:sz="0" w:space="0" w:color="auto"/>
            <w:left w:val="none" w:sz="0" w:space="0" w:color="auto"/>
            <w:bottom w:val="none" w:sz="0" w:space="0" w:color="auto"/>
            <w:right w:val="none" w:sz="0" w:space="0" w:color="auto"/>
          </w:divBdr>
          <w:divsChild>
            <w:div w:id="1962493063">
              <w:marLeft w:val="0"/>
              <w:marRight w:val="0"/>
              <w:marTop w:val="0"/>
              <w:marBottom w:val="0"/>
              <w:divBdr>
                <w:top w:val="none" w:sz="0" w:space="0" w:color="auto"/>
                <w:left w:val="none" w:sz="0" w:space="0" w:color="auto"/>
                <w:bottom w:val="none" w:sz="0" w:space="0" w:color="auto"/>
                <w:right w:val="none" w:sz="0" w:space="0" w:color="auto"/>
              </w:divBdr>
            </w:div>
          </w:divsChild>
        </w:div>
        <w:div w:id="1769547772">
          <w:marLeft w:val="0"/>
          <w:marRight w:val="0"/>
          <w:marTop w:val="0"/>
          <w:marBottom w:val="0"/>
          <w:divBdr>
            <w:top w:val="none" w:sz="0" w:space="0" w:color="auto"/>
            <w:left w:val="none" w:sz="0" w:space="0" w:color="auto"/>
            <w:bottom w:val="none" w:sz="0" w:space="0" w:color="auto"/>
            <w:right w:val="none" w:sz="0" w:space="0" w:color="auto"/>
          </w:divBdr>
          <w:divsChild>
            <w:div w:id="1996646026">
              <w:marLeft w:val="0"/>
              <w:marRight w:val="0"/>
              <w:marTop w:val="0"/>
              <w:marBottom w:val="0"/>
              <w:divBdr>
                <w:top w:val="none" w:sz="0" w:space="0" w:color="auto"/>
                <w:left w:val="none" w:sz="0" w:space="0" w:color="auto"/>
                <w:bottom w:val="none" w:sz="0" w:space="0" w:color="auto"/>
                <w:right w:val="none" w:sz="0" w:space="0" w:color="auto"/>
              </w:divBdr>
            </w:div>
          </w:divsChild>
        </w:div>
        <w:div w:id="1554342209">
          <w:marLeft w:val="0"/>
          <w:marRight w:val="0"/>
          <w:marTop w:val="0"/>
          <w:marBottom w:val="0"/>
          <w:divBdr>
            <w:top w:val="none" w:sz="0" w:space="0" w:color="auto"/>
            <w:left w:val="none" w:sz="0" w:space="0" w:color="auto"/>
            <w:bottom w:val="none" w:sz="0" w:space="0" w:color="auto"/>
            <w:right w:val="none" w:sz="0" w:space="0" w:color="auto"/>
          </w:divBdr>
          <w:divsChild>
            <w:div w:id="1893039675">
              <w:marLeft w:val="0"/>
              <w:marRight w:val="0"/>
              <w:marTop w:val="0"/>
              <w:marBottom w:val="0"/>
              <w:divBdr>
                <w:top w:val="none" w:sz="0" w:space="0" w:color="auto"/>
                <w:left w:val="none" w:sz="0" w:space="0" w:color="auto"/>
                <w:bottom w:val="none" w:sz="0" w:space="0" w:color="auto"/>
                <w:right w:val="none" w:sz="0" w:space="0" w:color="auto"/>
              </w:divBdr>
            </w:div>
          </w:divsChild>
        </w:div>
        <w:div w:id="1237857189">
          <w:marLeft w:val="0"/>
          <w:marRight w:val="0"/>
          <w:marTop w:val="0"/>
          <w:marBottom w:val="0"/>
          <w:divBdr>
            <w:top w:val="none" w:sz="0" w:space="0" w:color="auto"/>
            <w:left w:val="none" w:sz="0" w:space="0" w:color="auto"/>
            <w:bottom w:val="none" w:sz="0" w:space="0" w:color="auto"/>
            <w:right w:val="none" w:sz="0" w:space="0" w:color="auto"/>
          </w:divBdr>
          <w:divsChild>
            <w:div w:id="442649650">
              <w:marLeft w:val="0"/>
              <w:marRight w:val="0"/>
              <w:marTop w:val="0"/>
              <w:marBottom w:val="0"/>
              <w:divBdr>
                <w:top w:val="none" w:sz="0" w:space="0" w:color="auto"/>
                <w:left w:val="none" w:sz="0" w:space="0" w:color="auto"/>
                <w:bottom w:val="none" w:sz="0" w:space="0" w:color="auto"/>
                <w:right w:val="none" w:sz="0" w:space="0" w:color="auto"/>
              </w:divBdr>
            </w:div>
          </w:divsChild>
        </w:div>
        <w:div w:id="1284314102">
          <w:marLeft w:val="0"/>
          <w:marRight w:val="0"/>
          <w:marTop w:val="0"/>
          <w:marBottom w:val="0"/>
          <w:divBdr>
            <w:top w:val="none" w:sz="0" w:space="0" w:color="auto"/>
            <w:left w:val="none" w:sz="0" w:space="0" w:color="auto"/>
            <w:bottom w:val="none" w:sz="0" w:space="0" w:color="auto"/>
            <w:right w:val="none" w:sz="0" w:space="0" w:color="auto"/>
          </w:divBdr>
          <w:divsChild>
            <w:div w:id="1164080438">
              <w:marLeft w:val="0"/>
              <w:marRight w:val="0"/>
              <w:marTop w:val="0"/>
              <w:marBottom w:val="0"/>
              <w:divBdr>
                <w:top w:val="none" w:sz="0" w:space="0" w:color="auto"/>
                <w:left w:val="none" w:sz="0" w:space="0" w:color="auto"/>
                <w:bottom w:val="none" w:sz="0" w:space="0" w:color="auto"/>
                <w:right w:val="none" w:sz="0" w:space="0" w:color="auto"/>
              </w:divBdr>
            </w:div>
          </w:divsChild>
        </w:div>
        <w:div w:id="1093935166">
          <w:marLeft w:val="0"/>
          <w:marRight w:val="0"/>
          <w:marTop w:val="0"/>
          <w:marBottom w:val="0"/>
          <w:divBdr>
            <w:top w:val="none" w:sz="0" w:space="0" w:color="auto"/>
            <w:left w:val="none" w:sz="0" w:space="0" w:color="auto"/>
            <w:bottom w:val="none" w:sz="0" w:space="0" w:color="auto"/>
            <w:right w:val="none" w:sz="0" w:space="0" w:color="auto"/>
          </w:divBdr>
        </w:div>
        <w:div w:id="1914928917">
          <w:marLeft w:val="0"/>
          <w:marRight w:val="0"/>
          <w:marTop w:val="0"/>
          <w:marBottom w:val="0"/>
          <w:divBdr>
            <w:top w:val="none" w:sz="0" w:space="0" w:color="auto"/>
            <w:left w:val="none" w:sz="0" w:space="0" w:color="auto"/>
            <w:bottom w:val="none" w:sz="0" w:space="0" w:color="auto"/>
            <w:right w:val="none" w:sz="0" w:space="0" w:color="auto"/>
          </w:divBdr>
        </w:div>
        <w:div w:id="85925759">
          <w:marLeft w:val="0"/>
          <w:marRight w:val="0"/>
          <w:marTop w:val="0"/>
          <w:marBottom w:val="0"/>
          <w:divBdr>
            <w:top w:val="none" w:sz="0" w:space="0" w:color="auto"/>
            <w:left w:val="none" w:sz="0" w:space="0" w:color="auto"/>
            <w:bottom w:val="none" w:sz="0" w:space="0" w:color="auto"/>
            <w:right w:val="none" w:sz="0" w:space="0" w:color="auto"/>
          </w:divBdr>
        </w:div>
        <w:div w:id="1540050690">
          <w:marLeft w:val="0"/>
          <w:marRight w:val="0"/>
          <w:marTop w:val="0"/>
          <w:marBottom w:val="0"/>
          <w:divBdr>
            <w:top w:val="none" w:sz="0" w:space="0" w:color="auto"/>
            <w:left w:val="none" w:sz="0" w:space="0" w:color="auto"/>
            <w:bottom w:val="none" w:sz="0" w:space="0" w:color="auto"/>
            <w:right w:val="none" w:sz="0" w:space="0" w:color="auto"/>
          </w:divBdr>
        </w:div>
        <w:div w:id="148332550">
          <w:marLeft w:val="0"/>
          <w:marRight w:val="0"/>
          <w:marTop w:val="0"/>
          <w:marBottom w:val="0"/>
          <w:divBdr>
            <w:top w:val="none" w:sz="0" w:space="0" w:color="auto"/>
            <w:left w:val="none" w:sz="0" w:space="0" w:color="auto"/>
            <w:bottom w:val="none" w:sz="0" w:space="0" w:color="auto"/>
            <w:right w:val="none" w:sz="0" w:space="0" w:color="auto"/>
          </w:divBdr>
          <w:divsChild>
            <w:div w:id="473301012">
              <w:marLeft w:val="0"/>
              <w:marRight w:val="0"/>
              <w:marTop w:val="0"/>
              <w:marBottom w:val="0"/>
              <w:divBdr>
                <w:top w:val="none" w:sz="0" w:space="0" w:color="auto"/>
                <w:left w:val="none" w:sz="0" w:space="0" w:color="auto"/>
                <w:bottom w:val="none" w:sz="0" w:space="0" w:color="auto"/>
                <w:right w:val="none" w:sz="0" w:space="0" w:color="auto"/>
              </w:divBdr>
            </w:div>
          </w:divsChild>
        </w:div>
        <w:div w:id="1456606369">
          <w:marLeft w:val="0"/>
          <w:marRight w:val="0"/>
          <w:marTop w:val="0"/>
          <w:marBottom w:val="0"/>
          <w:divBdr>
            <w:top w:val="none" w:sz="0" w:space="0" w:color="auto"/>
            <w:left w:val="none" w:sz="0" w:space="0" w:color="auto"/>
            <w:bottom w:val="none" w:sz="0" w:space="0" w:color="auto"/>
            <w:right w:val="none" w:sz="0" w:space="0" w:color="auto"/>
          </w:divBdr>
          <w:divsChild>
            <w:div w:id="2070224493">
              <w:marLeft w:val="0"/>
              <w:marRight w:val="0"/>
              <w:marTop w:val="0"/>
              <w:marBottom w:val="0"/>
              <w:divBdr>
                <w:top w:val="none" w:sz="0" w:space="0" w:color="auto"/>
                <w:left w:val="none" w:sz="0" w:space="0" w:color="auto"/>
                <w:bottom w:val="none" w:sz="0" w:space="0" w:color="auto"/>
                <w:right w:val="none" w:sz="0" w:space="0" w:color="auto"/>
              </w:divBdr>
            </w:div>
          </w:divsChild>
        </w:div>
        <w:div w:id="516776821">
          <w:marLeft w:val="0"/>
          <w:marRight w:val="0"/>
          <w:marTop w:val="0"/>
          <w:marBottom w:val="0"/>
          <w:divBdr>
            <w:top w:val="none" w:sz="0" w:space="0" w:color="auto"/>
            <w:left w:val="none" w:sz="0" w:space="0" w:color="auto"/>
            <w:bottom w:val="none" w:sz="0" w:space="0" w:color="auto"/>
            <w:right w:val="none" w:sz="0" w:space="0" w:color="auto"/>
          </w:divBdr>
          <w:divsChild>
            <w:div w:id="395906303">
              <w:marLeft w:val="0"/>
              <w:marRight w:val="0"/>
              <w:marTop w:val="0"/>
              <w:marBottom w:val="0"/>
              <w:divBdr>
                <w:top w:val="none" w:sz="0" w:space="0" w:color="auto"/>
                <w:left w:val="none" w:sz="0" w:space="0" w:color="auto"/>
                <w:bottom w:val="none" w:sz="0" w:space="0" w:color="auto"/>
                <w:right w:val="none" w:sz="0" w:space="0" w:color="auto"/>
              </w:divBdr>
            </w:div>
          </w:divsChild>
        </w:div>
        <w:div w:id="770782672">
          <w:marLeft w:val="0"/>
          <w:marRight w:val="0"/>
          <w:marTop w:val="0"/>
          <w:marBottom w:val="0"/>
          <w:divBdr>
            <w:top w:val="none" w:sz="0" w:space="0" w:color="auto"/>
            <w:left w:val="none" w:sz="0" w:space="0" w:color="auto"/>
            <w:bottom w:val="none" w:sz="0" w:space="0" w:color="auto"/>
            <w:right w:val="none" w:sz="0" w:space="0" w:color="auto"/>
          </w:divBdr>
          <w:divsChild>
            <w:div w:id="441851357">
              <w:marLeft w:val="0"/>
              <w:marRight w:val="0"/>
              <w:marTop w:val="0"/>
              <w:marBottom w:val="0"/>
              <w:divBdr>
                <w:top w:val="none" w:sz="0" w:space="0" w:color="auto"/>
                <w:left w:val="none" w:sz="0" w:space="0" w:color="auto"/>
                <w:bottom w:val="none" w:sz="0" w:space="0" w:color="auto"/>
                <w:right w:val="none" w:sz="0" w:space="0" w:color="auto"/>
              </w:divBdr>
            </w:div>
          </w:divsChild>
        </w:div>
        <w:div w:id="352194157">
          <w:marLeft w:val="0"/>
          <w:marRight w:val="0"/>
          <w:marTop w:val="0"/>
          <w:marBottom w:val="0"/>
          <w:divBdr>
            <w:top w:val="none" w:sz="0" w:space="0" w:color="auto"/>
            <w:left w:val="none" w:sz="0" w:space="0" w:color="auto"/>
            <w:bottom w:val="none" w:sz="0" w:space="0" w:color="auto"/>
            <w:right w:val="none" w:sz="0" w:space="0" w:color="auto"/>
          </w:divBdr>
          <w:divsChild>
            <w:div w:id="388500004">
              <w:marLeft w:val="0"/>
              <w:marRight w:val="0"/>
              <w:marTop w:val="0"/>
              <w:marBottom w:val="0"/>
              <w:divBdr>
                <w:top w:val="none" w:sz="0" w:space="0" w:color="auto"/>
                <w:left w:val="none" w:sz="0" w:space="0" w:color="auto"/>
                <w:bottom w:val="none" w:sz="0" w:space="0" w:color="auto"/>
                <w:right w:val="none" w:sz="0" w:space="0" w:color="auto"/>
              </w:divBdr>
            </w:div>
          </w:divsChild>
        </w:div>
        <w:div w:id="354229958">
          <w:marLeft w:val="0"/>
          <w:marRight w:val="0"/>
          <w:marTop w:val="0"/>
          <w:marBottom w:val="0"/>
          <w:divBdr>
            <w:top w:val="none" w:sz="0" w:space="0" w:color="auto"/>
            <w:left w:val="none" w:sz="0" w:space="0" w:color="auto"/>
            <w:bottom w:val="none" w:sz="0" w:space="0" w:color="auto"/>
            <w:right w:val="none" w:sz="0" w:space="0" w:color="auto"/>
          </w:divBdr>
          <w:divsChild>
            <w:div w:id="1767193972">
              <w:marLeft w:val="0"/>
              <w:marRight w:val="0"/>
              <w:marTop w:val="0"/>
              <w:marBottom w:val="0"/>
              <w:divBdr>
                <w:top w:val="none" w:sz="0" w:space="0" w:color="auto"/>
                <w:left w:val="none" w:sz="0" w:space="0" w:color="auto"/>
                <w:bottom w:val="none" w:sz="0" w:space="0" w:color="auto"/>
                <w:right w:val="none" w:sz="0" w:space="0" w:color="auto"/>
              </w:divBdr>
            </w:div>
          </w:divsChild>
        </w:div>
        <w:div w:id="887254992">
          <w:marLeft w:val="0"/>
          <w:marRight w:val="0"/>
          <w:marTop w:val="0"/>
          <w:marBottom w:val="0"/>
          <w:divBdr>
            <w:top w:val="none" w:sz="0" w:space="0" w:color="auto"/>
            <w:left w:val="none" w:sz="0" w:space="0" w:color="auto"/>
            <w:bottom w:val="none" w:sz="0" w:space="0" w:color="auto"/>
            <w:right w:val="none" w:sz="0" w:space="0" w:color="auto"/>
          </w:divBdr>
        </w:div>
        <w:div w:id="966928600">
          <w:marLeft w:val="0"/>
          <w:marRight w:val="0"/>
          <w:marTop w:val="0"/>
          <w:marBottom w:val="0"/>
          <w:divBdr>
            <w:top w:val="none" w:sz="0" w:space="0" w:color="auto"/>
            <w:left w:val="none" w:sz="0" w:space="0" w:color="auto"/>
            <w:bottom w:val="none" w:sz="0" w:space="0" w:color="auto"/>
            <w:right w:val="none" w:sz="0" w:space="0" w:color="auto"/>
          </w:divBdr>
        </w:div>
        <w:div w:id="1736854542">
          <w:marLeft w:val="0"/>
          <w:marRight w:val="0"/>
          <w:marTop w:val="0"/>
          <w:marBottom w:val="0"/>
          <w:divBdr>
            <w:top w:val="none" w:sz="0" w:space="0" w:color="auto"/>
            <w:left w:val="none" w:sz="0" w:space="0" w:color="auto"/>
            <w:bottom w:val="none" w:sz="0" w:space="0" w:color="auto"/>
            <w:right w:val="none" w:sz="0" w:space="0" w:color="auto"/>
          </w:divBdr>
        </w:div>
        <w:div w:id="1677461632">
          <w:marLeft w:val="0"/>
          <w:marRight w:val="0"/>
          <w:marTop w:val="0"/>
          <w:marBottom w:val="0"/>
          <w:divBdr>
            <w:top w:val="none" w:sz="0" w:space="0" w:color="auto"/>
            <w:left w:val="none" w:sz="0" w:space="0" w:color="auto"/>
            <w:bottom w:val="none" w:sz="0" w:space="0" w:color="auto"/>
            <w:right w:val="none" w:sz="0" w:space="0" w:color="auto"/>
          </w:divBdr>
        </w:div>
        <w:div w:id="156267458">
          <w:marLeft w:val="0"/>
          <w:marRight w:val="0"/>
          <w:marTop w:val="0"/>
          <w:marBottom w:val="0"/>
          <w:divBdr>
            <w:top w:val="none" w:sz="0" w:space="0" w:color="auto"/>
            <w:left w:val="none" w:sz="0" w:space="0" w:color="auto"/>
            <w:bottom w:val="none" w:sz="0" w:space="0" w:color="auto"/>
            <w:right w:val="none" w:sz="0" w:space="0" w:color="auto"/>
          </w:divBdr>
          <w:divsChild>
            <w:div w:id="776947447">
              <w:marLeft w:val="0"/>
              <w:marRight w:val="0"/>
              <w:marTop w:val="0"/>
              <w:marBottom w:val="0"/>
              <w:divBdr>
                <w:top w:val="none" w:sz="0" w:space="0" w:color="auto"/>
                <w:left w:val="none" w:sz="0" w:space="0" w:color="auto"/>
                <w:bottom w:val="none" w:sz="0" w:space="0" w:color="auto"/>
                <w:right w:val="none" w:sz="0" w:space="0" w:color="auto"/>
              </w:divBdr>
            </w:div>
          </w:divsChild>
        </w:div>
        <w:div w:id="672880084">
          <w:marLeft w:val="0"/>
          <w:marRight w:val="0"/>
          <w:marTop w:val="0"/>
          <w:marBottom w:val="0"/>
          <w:divBdr>
            <w:top w:val="none" w:sz="0" w:space="0" w:color="auto"/>
            <w:left w:val="none" w:sz="0" w:space="0" w:color="auto"/>
            <w:bottom w:val="none" w:sz="0" w:space="0" w:color="auto"/>
            <w:right w:val="none" w:sz="0" w:space="0" w:color="auto"/>
          </w:divBdr>
          <w:divsChild>
            <w:div w:id="2053310032">
              <w:marLeft w:val="0"/>
              <w:marRight w:val="0"/>
              <w:marTop w:val="0"/>
              <w:marBottom w:val="0"/>
              <w:divBdr>
                <w:top w:val="none" w:sz="0" w:space="0" w:color="auto"/>
                <w:left w:val="none" w:sz="0" w:space="0" w:color="auto"/>
                <w:bottom w:val="none" w:sz="0" w:space="0" w:color="auto"/>
                <w:right w:val="none" w:sz="0" w:space="0" w:color="auto"/>
              </w:divBdr>
            </w:div>
          </w:divsChild>
        </w:div>
        <w:div w:id="1064908835">
          <w:marLeft w:val="0"/>
          <w:marRight w:val="0"/>
          <w:marTop w:val="0"/>
          <w:marBottom w:val="0"/>
          <w:divBdr>
            <w:top w:val="none" w:sz="0" w:space="0" w:color="auto"/>
            <w:left w:val="none" w:sz="0" w:space="0" w:color="auto"/>
            <w:bottom w:val="none" w:sz="0" w:space="0" w:color="auto"/>
            <w:right w:val="none" w:sz="0" w:space="0" w:color="auto"/>
          </w:divBdr>
          <w:divsChild>
            <w:div w:id="1063062517">
              <w:marLeft w:val="0"/>
              <w:marRight w:val="0"/>
              <w:marTop w:val="0"/>
              <w:marBottom w:val="0"/>
              <w:divBdr>
                <w:top w:val="none" w:sz="0" w:space="0" w:color="auto"/>
                <w:left w:val="none" w:sz="0" w:space="0" w:color="auto"/>
                <w:bottom w:val="none" w:sz="0" w:space="0" w:color="auto"/>
                <w:right w:val="none" w:sz="0" w:space="0" w:color="auto"/>
              </w:divBdr>
            </w:div>
          </w:divsChild>
        </w:div>
        <w:div w:id="926841207">
          <w:marLeft w:val="0"/>
          <w:marRight w:val="0"/>
          <w:marTop w:val="0"/>
          <w:marBottom w:val="0"/>
          <w:divBdr>
            <w:top w:val="none" w:sz="0" w:space="0" w:color="auto"/>
            <w:left w:val="none" w:sz="0" w:space="0" w:color="auto"/>
            <w:bottom w:val="none" w:sz="0" w:space="0" w:color="auto"/>
            <w:right w:val="none" w:sz="0" w:space="0" w:color="auto"/>
          </w:divBdr>
          <w:divsChild>
            <w:div w:id="662586294">
              <w:marLeft w:val="0"/>
              <w:marRight w:val="0"/>
              <w:marTop w:val="0"/>
              <w:marBottom w:val="0"/>
              <w:divBdr>
                <w:top w:val="none" w:sz="0" w:space="0" w:color="auto"/>
                <w:left w:val="none" w:sz="0" w:space="0" w:color="auto"/>
                <w:bottom w:val="none" w:sz="0" w:space="0" w:color="auto"/>
                <w:right w:val="none" w:sz="0" w:space="0" w:color="auto"/>
              </w:divBdr>
            </w:div>
          </w:divsChild>
        </w:div>
        <w:div w:id="793521227">
          <w:marLeft w:val="0"/>
          <w:marRight w:val="0"/>
          <w:marTop w:val="0"/>
          <w:marBottom w:val="0"/>
          <w:divBdr>
            <w:top w:val="none" w:sz="0" w:space="0" w:color="auto"/>
            <w:left w:val="none" w:sz="0" w:space="0" w:color="auto"/>
            <w:bottom w:val="none" w:sz="0" w:space="0" w:color="auto"/>
            <w:right w:val="none" w:sz="0" w:space="0" w:color="auto"/>
          </w:divBdr>
          <w:divsChild>
            <w:div w:id="2055614795">
              <w:marLeft w:val="0"/>
              <w:marRight w:val="0"/>
              <w:marTop w:val="0"/>
              <w:marBottom w:val="0"/>
              <w:divBdr>
                <w:top w:val="none" w:sz="0" w:space="0" w:color="auto"/>
                <w:left w:val="none" w:sz="0" w:space="0" w:color="auto"/>
                <w:bottom w:val="none" w:sz="0" w:space="0" w:color="auto"/>
                <w:right w:val="none" w:sz="0" w:space="0" w:color="auto"/>
              </w:divBdr>
            </w:div>
          </w:divsChild>
        </w:div>
        <w:div w:id="207107155">
          <w:marLeft w:val="0"/>
          <w:marRight w:val="0"/>
          <w:marTop w:val="0"/>
          <w:marBottom w:val="0"/>
          <w:divBdr>
            <w:top w:val="none" w:sz="0" w:space="0" w:color="auto"/>
            <w:left w:val="none" w:sz="0" w:space="0" w:color="auto"/>
            <w:bottom w:val="none" w:sz="0" w:space="0" w:color="auto"/>
            <w:right w:val="none" w:sz="0" w:space="0" w:color="auto"/>
          </w:divBdr>
          <w:divsChild>
            <w:div w:id="1167551516">
              <w:marLeft w:val="0"/>
              <w:marRight w:val="0"/>
              <w:marTop w:val="0"/>
              <w:marBottom w:val="0"/>
              <w:divBdr>
                <w:top w:val="none" w:sz="0" w:space="0" w:color="auto"/>
                <w:left w:val="none" w:sz="0" w:space="0" w:color="auto"/>
                <w:bottom w:val="none" w:sz="0" w:space="0" w:color="auto"/>
                <w:right w:val="none" w:sz="0" w:space="0" w:color="auto"/>
              </w:divBdr>
            </w:div>
          </w:divsChild>
        </w:div>
        <w:div w:id="1990668572">
          <w:marLeft w:val="0"/>
          <w:marRight w:val="0"/>
          <w:marTop w:val="0"/>
          <w:marBottom w:val="0"/>
          <w:divBdr>
            <w:top w:val="none" w:sz="0" w:space="0" w:color="auto"/>
            <w:left w:val="none" w:sz="0" w:space="0" w:color="auto"/>
            <w:bottom w:val="none" w:sz="0" w:space="0" w:color="auto"/>
            <w:right w:val="none" w:sz="0" w:space="0" w:color="auto"/>
          </w:divBdr>
        </w:div>
        <w:div w:id="628247695">
          <w:marLeft w:val="0"/>
          <w:marRight w:val="0"/>
          <w:marTop w:val="0"/>
          <w:marBottom w:val="0"/>
          <w:divBdr>
            <w:top w:val="none" w:sz="0" w:space="0" w:color="auto"/>
            <w:left w:val="none" w:sz="0" w:space="0" w:color="auto"/>
            <w:bottom w:val="none" w:sz="0" w:space="0" w:color="auto"/>
            <w:right w:val="none" w:sz="0" w:space="0" w:color="auto"/>
          </w:divBdr>
        </w:div>
        <w:div w:id="549617001">
          <w:marLeft w:val="0"/>
          <w:marRight w:val="0"/>
          <w:marTop w:val="0"/>
          <w:marBottom w:val="0"/>
          <w:divBdr>
            <w:top w:val="none" w:sz="0" w:space="0" w:color="auto"/>
            <w:left w:val="none" w:sz="0" w:space="0" w:color="auto"/>
            <w:bottom w:val="none" w:sz="0" w:space="0" w:color="auto"/>
            <w:right w:val="none" w:sz="0" w:space="0" w:color="auto"/>
          </w:divBdr>
        </w:div>
        <w:div w:id="1488479377">
          <w:marLeft w:val="0"/>
          <w:marRight w:val="0"/>
          <w:marTop w:val="0"/>
          <w:marBottom w:val="0"/>
          <w:divBdr>
            <w:top w:val="none" w:sz="0" w:space="0" w:color="auto"/>
            <w:left w:val="none" w:sz="0" w:space="0" w:color="auto"/>
            <w:bottom w:val="none" w:sz="0" w:space="0" w:color="auto"/>
            <w:right w:val="none" w:sz="0" w:space="0" w:color="auto"/>
          </w:divBdr>
        </w:div>
        <w:div w:id="1785728099">
          <w:marLeft w:val="0"/>
          <w:marRight w:val="0"/>
          <w:marTop w:val="0"/>
          <w:marBottom w:val="0"/>
          <w:divBdr>
            <w:top w:val="none" w:sz="0" w:space="0" w:color="auto"/>
            <w:left w:val="none" w:sz="0" w:space="0" w:color="auto"/>
            <w:bottom w:val="none" w:sz="0" w:space="0" w:color="auto"/>
            <w:right w:val="none" w:sz="0" w:space="0" w:color="auto"/>
          </w:divBdr>
          <w:divsChild>
            <w:div w:id="1018505458">
              <w:marLeft w:val="0"/>
              <w:marRight w:val="0"/>
              <w:marTop w:val="0"/>
              <w:marBottom w:val="0"/>
              <w:divBdr>
                <w:top w:val="none" w:sz="0" w:space="0" w:color="auto"/>
                <w:left w:val="none" w:sz="0" w:space="0" w:color="auto"/>
                <w:bottom w:val="none" w:sz="0" w:space="0" w:color="auto"/>
                <w:right w:val="none" w:sz="0" w:space="0" w:color="auto"/>
              </w:divBdr>
            </w:div>
          </w:divsChild>
        </w:div>
        <w:div w:id="445735797">
          <w:marLeft w:val="0"/>
          <w:marRight w:val="0"/>
          <w:marTop w:val="0"/>
          <w:marBottom w:val="0"/>
          <w:divBdr>
            <w:top w:val="none" w:sz="0" w:space="0" w:color="auto"/>
            <w:left w:val="none" w:sz="0" w:space="0" w:color="auto"/>
            <w:bottom w:val="none" w:sz="0" w:space="0" w:color="auto"/>
            <w:right w:val="none" w:sz="0" w:space="0" w:color="auto"/>
          </w:divBdr>
          <w:divsChild>
            <w:div w:id="1188568307">
              <w:marLeft w:val="0"/>
              <w:marRight w:val="0"/>
              <w:marTop w:val="0"/>
              <w:marBottom w:val="0"/>
              <w:divBdr>
                <w:top w:val="none" w:sz="0" w:space="0" w:color="auto"/>
                <w:left w:val="none" w:sz="0" w:space="0" w:color="auto"/>
                <w:bottom w:val="none" w:sz="0" w:space="0" w:color="auto"/>
                <w:right w:val="none" w:sz="0" w:space="0" w:color="auto"/>
              </w:divBdr>
            </w:div>
          </w:divsChild>
        </w:div>
        <w:div w:id="107625297">
          <w:marLeft w:val="0"/>
          <w:marRight w:val="0"/>
          <w:marTop w:val="0"/>
          <w:marBottom w:val="0"/>
          <w:divBdr>
            <w:top w:val="none" w:sz="0" w:space="0" w:color="auto"/>
            <w:left w:val="none" w:sz="0" w:space="0" w:color="auto"/>
            <w:bottom w:val="none" w:sz="0" w:space="0" w:color="auto"/>
            <w:right w:val="none" w:sz="0" w:space="0" w:color="auto"/>
          </w:divBdr>
          <w:divsChild>
            <w:div w:id="841237862">
              <w:marLeft w:val="0"/>
              <w:marRight w:val="0"/>
              <w:marTop w:val="0"/>
              <w:marBottom w:val="0"/>
              <w:divBdr>
                <w:top w:val="none" w:sz="0" w:space="0" w:color="auto"/>
                <w:left w:val="none" w:sz="0" w:space="0" w:color="auto"/>
                <w:bottom w:val="none" w:sz="0" w:space="0" w:color="auto"/>
                <w:right w:val="none" w:sz="0" w:space="0" w:color="auto"/>
              </w:divBdr>
            </w:div>
          </w:divsChild>
        </w:div>
        <w:div w:id="1432429006">
          <w:marLeft w:val="0"/>
          <w:marRight w:val="0"/>
          <w:marTop w:val="0"/>
          <w:marBottom w:val="0"/>
          <w:divBdr>
            <w:top w:val="none" w:sz="0" w:space="0" w:color="auto"/>
            <w:left w:val="none" w:sz="0" w:space="0" w:color="auto"/>
            <w:bottom w:val="none" w:sz="0" w:space="0" w:color="auto"/>
            <w:right w:val="none" w:sz="0" w:space="0" w:color="auto"/>
          </w:divBdr>
          <w:divsChild>
            <w:div w:id="1016269807">
              <w:marLeft w:val="0"/>
              <w:marRight w:val="0"/>
              <w:marTop w:val="0"/>
              <w:marBottom w:val="0"/>
              <w:divBdr>
                <w:top w:val="none" w:sz="0" w:space="0" w:color="auto"/>
                <w:left w:val="none" w:sz="0" w:space="0" w:color="auto"/>
                <w:bottom w:val="none" w:sz="0" w:space="0" w:color="auto"/>
                <w:right w:val="none" w:sz="0" w:space="0" w:color="auto"/>
              </w:divBdr>
            </w:div>
          </w:divsChild>
        </w:div>
        <w:div w:id="1019510160">
          <w:marLeft w:val="0"/>
          <w:marRight w:val="0"/>
          <w:marTop w:val="0"/>
          <w:marBottom w:val="0"/>
          <w:divBdr>
            <w:top w:val="none" w:sz="0" w:space="0" w:color="auto"/>
            <w:left w:val="none" w:sz="0" w:space="0" w:color="auto"/>
            <w:bottom w:val="none" w:sz="0" w:space="0" w:color="auto"/>
            <w:right w:val="none" w:sz="0" w:space="0" w:color="auto"/>
          </w:divBdr>
          <w:divsChild>
            <w:div w:id="1580865232">
              <w:marLeft w:val="0"/>
              <w:marRight w:val="0"/>
              <w:marTop w:val="0"/>
              <w:marBottom w:val="0"/>
              <w:divBdr>
                <w:top w:val="none" w:sz="0" w:space="0" w:color="auto"/>
                <w:left w:val="none" w:sz="0" w:space="0" w:color="auto"/>
                <w:bottom w:val="none" w:sz="0" w:space="0" w:color="auto"/>
                <w:right w:val="none" w:sz="0" w:space="0" w:color="auto"/>
              </w:divBdr>
            </w:div>
          </w:divsChild>
        </w:div>
        <w:div w:id="631132857">
          <w:marLeft w:val="0"/>
          <w:marRight w:val="0"/>
          <w:marTop w:val="0"/>
          <w:marBottom w:val="0"/>
          <w:divBdr>
            <w:top w:val="none" w:sz="0" w:space="0" w:color="auto"/>
            <w:left w:val="none" w:sz="0" w:space="0" w:color="auto"/>
            <w:bottom w:val="none" w:sz="0" w:space="0" w:color="auto"/>
            <w:right w:val="none" w:sz="0" w:space="0" w:color="auto"/>
          </w:divBdr>
          <w:divsChild>
            <w:div w:id="424229776">
              <w:marLeft w:val="0"/>
              <w:marRight w:val="0"/>
              <w:marTop w:val="0"/>
              <w:marBottom w:val="0"/>
              <w:divBdr>
                <w:top w:val="none" w:sz="0" w:space="0" w:color="auto"/>
                <w:left w:val="none" w:sz="0" w:space="0" w:color="auto"/>
                <w:bottom w:val="none" w:sz="0" w:space="0" w:color="auto"/>
                <w:right w:val="none" w:sz="0" w:space="0" w:color="auto"/>
              </w:divBdr>
            </w:div>
          </w:divsChild>
        </w:div>
        <w:div w:id="460996048">
          <w:marLeft w:val="0"/>
          <w:marRight w:val="0"/>
          <w:marTop w:val="0"/>
          <w:marBottom w:val="0"/>
          <w:divBdr>
            <w:top w:val="none" w:sz="0" w:space="0" w:color="auto"/>
            <w:left w:val="none" w:sz="0" w:space="0" w:color="auto"/>
            <w:bottom w:val="none" w:sz="0" w:space="0" w:color="auto"/>
            <w:right w:val="none" w:sz="0" w:space="0" w:color="auto"/>
          </w:divBdr>
        </w:div>
        <w:div w:id="2118206862">
          <w:marLeft w:val="0"/>
          <w:marRight w:val="0"/>
          <w:marTop w:val="0"/>
          <w:marBottom w:val="0"/>
          <w:divBdr>
            <w:top w:val="none" w:sz="0" w:space="0" w:color="auto"/>
            <w:left w:val="none" w:sz="0" w:space="0" w:color="auto"/>
            <w:bottom w:val="none" w:sz="0" w:space="0" w:color="auto"/>
            <w:right w:val="none" w:sz="0" w:space="0" w:color="auto"/>
          </w:divBdr>
        </w:div>
        <w:div w:id="1912806322">
          <w:marLeft w:val="0"/>
          <w:marRight w:val="0"/>
          <w:marTop w:val="0"/>
          <w:marBottom w:val="0"/>
          <w:divBdr>
            <w:top w:val="none" w:sz="0" w:space="0" w:color="auto"/>
            <w:left w:val="none" w:sz="0" w:space="0" w:color="auto"/>
            <w:bottom w:val="none" w:sz="0" w:space="0" w:color="auto"/>
            <w:right w:val="none" w:sz="0" w:space="0" w:color="auto"/>
          </w:divBdr>
        </w:div>
        <w:div w:id="237786868">
          <w:marLeft w:val="0"/>
          <w:marRight w:val="0"/>
          <w:marTop w:val="0"/>
          <w:marBottom w:val="0"/>
          <w:divBdr>
            <w:top w:val="none" w:sz="0" w:space="0" w:color="auto"/>
            <w:left w:val="none" w:sz="0" w:space="0" w:color="auto"/>
            <w:bottom w:val="none" w:sz="0" w:space="0" w:color="auto"/>
            <w:right w:val="none" w:sz="0" w:space="0" w:color="auto"/>
          </w:divBdr>
        </w:div>
      </w:divsChild>
    </w:div>
    <w:div w:id="1763602926">
      <w:bodyDiv w:val="1"/>
      <w:marLeft w:val="136"/>
      <w:marRight w:val="136"/>
      <w:marTop w:val="136"/>
      <w:marBottom w:val="136"/>
      <w:divBdr>
        <w:top w:val="none" w:sz="0" w:space="0" w:color="auto"/>
        <w:left w:val="none" w:sz="0" w:space="0" w:color="auto"/>
        <w:bottom w:val="none" w:sz="0" w:space="0" w:color="auto"/>
        <w:right w:val="none" w:sz="0" w:space="0" w:color="auto"/>
      </w:divBdr>
      <w:divsChild>
        <w:div w:id="2122455201">
          <w:marLeft w:val="0"/>
          <w:marRight w:val="0"/>
          <w:marTop w:val="0"/>
          <w:marBottom w:val="0"/>
          <w:divBdr>
            <w:top w:val="none" w:sz="0" w:space="0" w:color="auto"/>
            <w:left w:val="none" w:sz="0" w:space="0" w:color="auto"/>
            <w:bottom w:val="none" w:sz="0" w:space="0" w:color="auto"/>
            <w:right w:val="none" w:sz="0" w:space="0" w:color="auto"/>
          </w:divBdr>
        </w:div>
      </w:divsChild>
    </w:div>
    <w:div w:id="1780024621">
      <w:bodyDiv w:val="1"/>
      <w:marLeft w:val="0"/>
      <w:marRight w:val="0"/>
      <w:marTop w:val="0"/>
      <w:marBottom w:val="0"/>
      <w:divBdr>
        <w:top w:val="none" w:sz="0" w:space="0" w:color="auto"/>
        <w:left w:val="none" w:sz="0" w:space="0" w:color="auto"/>
        <w:bottom w:val="none" w:sz="0" w:space="0" w:color="auto"/>
        <w:right w:val="none" w:sz="0" w:space="0" w:color="auto"/>
      </w:divBdr>
    </w:div>
    <w:div w:id="1794905444">
      <w:bodyDiv w:val="1"/>
      <w:marLeft w:val="107"/>
      <w:marRight w:val="107"/>
      <w:marTop w:val="107"/>
      <w:marBottom w:val="107"/>
      <w:divBdr>
        <w:top w:val="none" w:sz="0" w:space="0" w:color="auto"/>
        <w:left w:val="none" w:sz="0" w:space="0" w:color="auto"/>
        <w:bottom w:val="none" w:sz="0" w:space="0" w:color="auto"/>
        <w:right w:val="none" w:sz="0" w:space="0" w:color="auto"/>
      </w:divBdr>
      <w:divsChild>
        <w:div w:id="51775254">
          <w:marLeft w:val="0"/>
          <w:marRight w:val="0"/>
          <w:marTop w:val="0"/>
          <w:marBottom w:val="0"/>
          <w:divBdr>
            <w:top w:val="none" w:sz="0" w:space="0" w:color="auto"/>
            <w:left w:val="none" w:sz="0" w:space="0" w:color="auto"/>
            <w:bottom w:val="none" w:sz="0" w:space="0" w:color="auto"/>
            <w:right w:val="none" w:sz="0" w:space="0" w:color="auto"/>
          </w:divBdr>
        </w:div>
      </w:divsChild>
    </w:div>
    <w:div w:id="180225904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532913317">
          <w:marLeft w:val="0"/>
          <w:marRight w:val="0"/>
          <w:marTop w:val="0"/>
          <w:marBottom w:val="0"/>
          <w:divBdr>
            <w:top w:val="none" w:sz="0" w:space="0" w:color="auto"/>
            <w:left w:val="none" w:sz="0" w:space="0" w:color="auto"/>
            <w:bottom w:val="none" w:sz="0" w:space="0" w:color="auto"/>
            <w:right w:val="none" w:sz="0" w:space="0" w:color="auto"/>
          </w:divBdr>
        </w:div>
      </w:divsChild>
    </w:div>
    <w:div w:id="1822772995">
      <w:bodyDiv w:val="1"/>
      <w:marLeft w:val="136"/>
      <w:marRight w:val="136"/>
      <w:marTop w:val="136"/>
      <w:marBottom w:val="136"/>
      <w:divBdr>
        <w:top w:val="none" w:sz="0" w:space="0" w:color="auto"/>
        <w:left w:val="none" w:sz="0" w:space="0" w:color="auto"/>
        <w:bottom w:val="none" w:sz="0" w:space="0" w:color="auto"/>
        <w:right w:val="none" w:sz="0" w:space="0" w:color="auto"/>
      </w:divBdr>
      <w:divsChild>
        <w:div w:id="52512622">
          <w:marLeft w:val="0"/>
          <w:marRight w:val="0"/>
          <w:marTop w:val="0"/>
          <w:marBottom w:val="0"/>
          <w:divBdr>
            <w:top w:val="none" w:sz="0" w:space="0" w:color="auto"/>
            <w:left w:val="none" w:sz="0" w:space="0" w:color="auto"/>
            <w:bottom w:val="none" w:sz="0" w:space="0" w:color="auto"/>
            <w:right w:val="none" w:sz="0" w:space="0" w:color="auto"/>
          </w:divBdr>
        </w:div>
      </w:divsChild>
    </w:div>
    <w:div w:id="182311099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51247327">
          <w:marLeft w:val="0"/>
          <w:marRight w:val="0"/>
          <w:marTop w:val="0"/>
          <w:marBottom w:val="0"/>
          <w:divBdr>
            <w:top w:val="none" w:sz="0" w:space="0" w:color="auto"/>
            <w:left w:val="none" w:sz="0" w:space="0" w:color="auto"/>
            <w:bottom w:val="none" w:sz="0" w:space="0" w:color="auto"/>
            <w:right w:val="none" w:sz="0" w:space="0" w:color="auto"/>
          </w:divBdr>
        </w:div>
      </w:divsChild>
    </w:div>
    <w:div w:id="1855849239">
      <w:bodyDiv w:val="1"/>
      <w:marLeft w:val="0"/>
      <w:marRight w:val="0"/>
      <w:marTop w:val="0"/>
      <w:marBottom w:val="0"/>
      <w:divBdr>
        <w:top w:val="none" w:sz="0" w:space="0" w:color="auto"/>
        <w:left w:val="none" w:sz="0" w:space="0" w:color="auto"/>
        <w:bottom w:val="none" w:sz="0" w:space="0" w:color="auto"/>
        <w:right w:val="none" w:sz="0" w:space="0" w:color="auto"/>
      </w:divBdr>
    </w:div>
    <w:div w:id="1889148682">
      <w:bodyDiv w:val="1"/>
      <w:marLeft w:val="0"/>
      <w:marRight w:val="0"/>
      <w:marTop w:val="0"/>
      <w:marBottom w:val="0"/>
      <w:divBdr>
        <w:top w:val="none" w:sz="0" w:space="0" w:color="auto"/>
        <w:left w:val="none" w:sz="0" w:space="0" w:color="auto"/>
        <w:bottom w:val="none" w:sz="0" w:space="0" w:color="auto"/>
        <w:right w:val="none" w:sz="0" w:space="0" w:color="auto"/>
      </w:divBdr>
    </w:div>
    <w:div w:id="1935548120">
      <w:bodyDiv w:val="1"/>
      <w:marLeft w:val="136"/>
      <w:marRight w:val="136"/>
      <w:marTop w:val="136"/>
      <w:marBottom w:val="136"/>
      <w:divBdr>
        <w:top w:val="none" w:sz="0" w:space="0" w:color="auto"/>
        <w:left w:val="none" w:sz="0" w:space="0" w:color="auto"/>
        <w:bottom w:val="none" w:sz="0" w:space="0" w:color="auto"/>
        <w:right w:val="none" w:sz="0" w:space="0" w:color="auto"/>
      </w:divBdr>
      <w:divsChild>
        <w:div w:id="335307819">
          <w:marLeft w:val="0"/>
          <w:marRight w:val="0"/>
          <w:marTop w:val="0"/>
          <w:marBottom w:val="0"/>
          <w:divBdr>
            <w:top w:val="none" w:sz="0" w:space="0" w:color="auto"/>
            <w:left w:val="none" w:sz="0" w:space="0" w:color="auto"/>
            <w:bottom w:val="none" w:sz="0" w:space="0" w:color="auto"/>
            <w:right w:val="none" w:sz="0" w:space="0" w:color="auto"/>
          </w:divBdr>
        </w:div>
      </w:divsChild>
    </w:div>
    <w:div w:id="1967925394">
      <w:bodyDiv w:val="1"/>
      <w:marLeft w:val="0"/>
      <w:marRight w:val="0"/>
      <w:marTop w:val="0"/>
      <w:marBottom w:val="0"/>
      <w:divBdr>
        <w:top w:val="none" w:sz="0" w:space="0" w:color="auto"/>
        <w:left w:val="none" w:sz="0" w:space="0" w:color="auto"/>
        <w:bottom w:val="none" w:sz="0" w:space="0" w:color="auto"/>
        <w:right w:val="none" w:sz="0" w:space="0" w:color="auto"/>
      </w:divBdr>
    </w:div>
    <w:div w:id="197856046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15781564">
          <w:marLeft w:val="0"/>
          <w:marRight w:val="0"/>
          <w:marTop w:val="0"/>
          <w:marBottom w:val="0"/>
          <w:divBdr>
            <w:top w:val="none" w:sz="0" w:space="0" w:color="auto"/>
            <w:left w:val="none" w:sz="0" w:space="0" w:color="auto"/>
            <w:bottom w:val="none" w:sz="0" w:space="0" w:color="auto"/>
            <w:right w:val="none" w:sz="0" w:space="0" w:color="auto"/>
          </w:divBdr>
        </w:div>
      </w:divsChild>
    </w:div>
    <w:div w:id="1980957242">
      <w:bodyDiv w:val="1"/>
      <w:marLeft w:val="136"/>
      <w:marRight w:val="136"/>
      <w:marTop w:val="136"/>
      <w:marBottom w:val="136"/>
      <w:divBdr>
        <w:top w:val="none" w:sz="0" w:space="0" w:color="auto"/>
        <w:left w:val="none" w:sz="0" w:space="0" w:color="auto"/>
        <w:bottom w:val="none" w:sz="0" w:space="0" w:color="auto"/>
        <w:right w:val="none" w:sz="0" w:space="0" w:color="auto"/>
      </w:divBdr>
      <w:divsChild>
        <w:div w:id="659695085">
          <w:marLeft w:val="0"/>
          <w:marRight w:val="0"/>
          <w:marTop w:val="0"/>
          <w:marBottom w:val="0"/>
          <w:divBdr>
            <w:top w:val="none" w:sz="0" w:space="0" w:color="auto"/>
            <w:left w:val="none" w:sz="0" w:space="0" w:color="auto"/>
            <w:bottom w:val="none" w:sz="0" w:space="0" w:color="auto"/>
            <w:right w:val="none" w:sz="0" w:space="0" w:color="auto"/>
          </w:divBdr>
        </w:div>
      </w:divsChild>
    </w:div>
    <w:div w:id="2037656488">
      <w:bodyDiv w:val="1"/>
      <w:marLeft w:val="187"/>
      <w:marRight w:val="187"/>
      <w:marTop w:val="187"/>
      <w:marBottom w:val="187"/>
      <w:divBdr>
        <w:top w:val="none" w:sz="0" w:space="0" w:color="auto"/>
        <w:left w:val="none" w:sz="0" w:space="0" w:color="auto"/>
        <w:bottom w:val="none" w:sz="0" w:space="0" w:color="auto"/>
        <w:right w:val="none" w:sz="0" w:space="0" w:color="auto"/>
      </w:divBdr>
      <w:divsChild>
        <w:div w:id="430664261">
          <w:marLeft w:val="0"/>
          <w:marRight w:val="0"/>
          <w:marTop w:val="0"/>
          <w:marBottom w:val="0"/>
          <w:divBdr>
            <w:top w:val="none" w:sz="0" w:space="0" w:color="auto"/>
            <w:left w:val="none" w:sz="0" w:space="0" w:color="auto"/>
            <w:bottom w:val="none" w:sz="0" w:space="0" w:color="auto"/>
            <w:right w:val="none" w:sz="0" w:space="0" w:color="auto"/>
          </w:divBdr>
        </w:div>
      </w:divsChild>
    </w:div>
    <w:div w:id="2055153105">
      <w:bodyDiv w:val="1"/>
      <w:marLeft w:val="0"/>
      <w:marRight w:val="0"/>
      <w:marTop w:val="0"/>
      <w:marBottom w:val="0"/>
      <w:divBdr>
        <w:top w:val="none" w:sz="0" w:space="0" w:color="auto"/>
        <w:left w:val="none" w:sz="0" w:space="0" w:color="auto"/>
        <w:bottom w:val="none" w:sz="0" w:space="0" w:color="auto"/>
        <w:right w:val="none" w:sz="0" w:space="0" w:color="auto"/>
      </w:divBdr>
    </w:div>
    <w:div w:id="2064980057">
      <w:bodyDiv w:val="1"/>
      <w:marLeft w:val="0"/>
      <w:marRight w:val="0"/>
      <w:marTop w:val="0"/>
      <w:marBottom w:val="0"/>
      <w:divBdr>
        <w:top w:val="none" w:sz="0" w:space="0" w:color="auto"/>
        <w:left w:val="none" w:sz="0" w:space="0" w:color="auto"/>
        <w:bottom w:val="none" w:sz="0" w:space="0" w:color="auto"/>
        <w:right w:val="none" w:sz="0" w:space="0" w:color="auto"/>
      </w:divBdr>
    </w:div>
    <w:div w:id="207435294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87790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Version xmlns="http://schemas.microsoft.com/sharepoint/v3/fields" xsi:nil="true"/>
    <a8c9d0c48b7e41158585a254bbd5f21b xmlns="cd762394-ec3d-4f95-b125-dba23a43d42b">
      <Terms xmlns="http://schemas.microsoft.com/office/infopath/2007/PartnerControls">
        <TermInfo xmlns="http://schemas.microsoft.com/office/infopath/2007/PartnerControls">
          <TermName xmlns="http://schemas.microsoft.com/office/infopath/2007/PartnerControls">QMS</TermName>
          <TermId xmlns="http://schemas.microsoft.com/office/infopath/2007/PartnerControls">eb0cd3b8-ad29-44c0-b2cc-3e14fc496274</TermId>
        </TermInfo>
      </Terms>
    </a8c9d0c48b7e41158585a254bbd5f21b>
    <TaxCatchAll xmlns="cd762394-ec3d-4f95-b125-dba23a43d42b">
      <Value>51</Value>
    </TaxCatchAll>
    <Department1 xmlns="cd762394-ec3d-4f95-b125-dba23a43d42b" xsi:nil="true"/>
    <Team xmlns="cd762394-ec3d-4f95-b125-dba23a43d42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SC Document" ma:contentTypeID="0x0101003AF068AA8B8A9F48AC7D1D0D4475EFBD01007459A1CD420C514ABF7CD107226E3AFC" ma:contentTypeVersion="13" ma:contentTypeDescription="" ma:contentTypeScope="" ma:versionID="4a7d6fefc96d73e79fdf4800e0003a9b">
  <xsd:schema xmlns:xsd="http://www.w3.org/2001/XMLSchema" xmlns:xs="http://www.w3.org/2001/XMLSchema" xmlns:p="http://schemas.microsoft.com/office/2006/metadata/properties" xmlns:ns2="cd762394-ec3d-4f95-b125-dba23a43d42b" xmlns:ns3="http://schemas.microsoft.com/sharepoint/v3/fields" targetNamespace="http://schemas.microsoft.com/office/2006/metadata/properties" ma:root="true" ma:fieldsID="eef467b91340ec8d0788ff8458489ad2" ns2:_="" ns3:_="">
    <xsd:import namespace="cd762394-ec3d-4f95-b125-dba23a43d42b"/>
    <xsd:import namespace="http://schemas.microsoft.com/sharepoint/v3/fields"/>
    <xsd:element name="properties">
      <xsd:complexType>
        <xsd:sequence>
          <xsd:element name="documentManagement">
            <xsd:complexType>
              <xsd:all>
                <xsd:element ref="ns2:Department1" minOccurs="0"/>
                <xsd:element ref="ns2:Team" minOccurs="0"/>
                <xsd:element ref="ns3:_Version" minOccurs="0"/>
                <xsd:element ref="ns2:a8c9d0c48b7e41158585a254bbd5f21b"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62394-ec3d-4f95-b125-dba23a43d42b" elementFormDefault="qualified">
    <xsd:import namespace="http://schemas.microsoft.com/office/2006/documentManagement/types"/>
    <xsd:import namespace="http://schemas.microsoft.com/office/infopath/2007/PartnerControls"/>
    <xsd:element name="Department1" ma:index="2" nillable="true" ma:displayName="Department" ma:format="Dropdown" ma:hidden="true" ma:internalName="Department1" ma:readOnly="false">
      <xsd:simpleType>
        <xsd:restriction base="dms:Choice">
          <xsd:enumeration value="Call Center"/>
          <xsd:enumeration value="Back Office"/>
          <xsd:enumeration value="Support"/>
        </xsd:restriction>
      </xsd:simpleType>
    </xsd:element>
    <xsd:element name="Team" ma:index="3" nillable="true" ma:displayName="Team" ma:format="Dropdown" ma:hidden="true" ma:internalName="Team" ma:readOnly="false">
      <xsd:simpleType>
        <xsd:restriction base="dms:Choice">
          <xsd:enumeration value="AP"/>
          <xsd:enumeration value="NA"/>
          <xsd:enumeration value="UK"/>
          <xsd:enumeration value="Master Files"/>
          <xsd:enumeration value="Charge Back"/>
          <xsd:enumeration value="Operating Support"/>
          <xsd:enumeration value="Research"/>
          <xsd:enumeration value="Risk Credit"/>
          <xsd:enumeration value="BCS"/>
          <xsd:enumeration value="Facilities"/>
          <xsd:enumeration value="Projects"/>
          <xsd:enumeration value="QMS"/>
          <xsd:enumeration value="Workforce"/>
          <xsd:enumeration value="Process Training"/>
          <xsd:enumeration value="QA"/>
          <xsd:enumeration value="Finance"/>
          <xsd:enumeration value="Exec Admin"/>
        </xsd:restriction>
      </xsd:simpleType>
    </xsd:element>
    <xsd:element name="a8c9d0c48b7e41158585a254bbd5f21b" ma:index="13" ma:taxonomy="true" ma:internalName="a8c9d0c48b7e41158585a254bbd5f21b" ma:taxonomyFieldName="Classification" ma:displayName="Classification" ma:indexed="true" ma:default="" ma:fieldId="{a8c9d0c4-8b7e-4115-8585-a254bbd5f21b}" ma:sspId="7947e223-4e32-4fa4-82cf-8800dc05927d" ma:termSetId="a0c5e746-558b-42d9-9ba6-66534b85fa34"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2125ec02-2b5f-4baf-ac37-c3e672473ead}" ma:internalName="TaxCatchAll" ma:showField="CatchAllData" ma:web="cd762394-ec3d-4f95-b125-dba23a43d42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5" nillable="true" ma:displayName="Version" ma:hidden="true" ma:internalName="_Version"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B1B6B-31F1-47D0-956F-590286B76FCC}">
  <ds:schemaRefs>
    <ds:schemaRef ds:uri="http://schemas.microsoft.com/sharepoint/v3/contenttype/forms"/>
  </ds:schemaRefs>
</ds:datastoreItem>
</file>

<file path=customXml/itemProps2.xml><?xml version="1.0" encoding="utf-8"?>
<ds:datastoreItem xmlns:ds="http://schemas.openxmlformats.org/officeDocument/2006/customXml" ds:itemID="{3B6187A7-76B9-4DBD-9B37-3FF7A1D8874D}">
  <ds:schemaRefs>
    <ds:schemaRef ds:uri="http://schemas.microsoft.com/office/2006/metadata/properties"/>
    <ds:schemaRef ds:uri="http://schemas.microsoft.com/sharepoint/v3/fields"/>
    <ds:schemaRef ds:uri="cd762394-ec3d-4f95-b125-dba23a43d42b"/>
    <ds:schemaRef ds:uri="http://schemas.microsoft.com/office/infopath/2007/PartnerControls"/>
  </ds:schemaRefs>
</ds:datastoreItem>
</file>

<file path=customXml/itemProps3.xml><?xml version="1.0" encoding="utf-8"?>
<ds:datastoreItem xmlns:ds="http://schemas.openxmlformats.org/officeDocument/2006/customXml" ds:itemID="{8CD4525D-8701-41DE-A9D9-77A10EBEF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62394-ec3d-4f95-b125-dba23a43d42b"/>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43C8B9-E581-4D2A-9D18-5C15DB6C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Master Template</vt:lpstr>
    </vt:vector>
  </TitlesOfParts>
  <Manager>Dean Giancola</Manager>
  <Company>Global Payments Inc.</Company>
  <LinksUpToDate>false</LinksUpToDate>
  <CharactersWithSpaces>11516</CharactersWithSpaces>
  <SharedDoc>false</SharedDoc>
  <HLinks>
    <vt:vector size="66" baseType="variant">
      <vt:variant>
        <vt:i4>1376316</vt:i4>
      </vt:variant>
      <vt:variant>
        <vt:i4>62</vt:i4>
      </vt:variant>
      <vt:variant>
        <vt:i4>0</vt:i4>
      </vt:variant>
      <vt:variant>
        <vt:i4>5</vt:i4>
      </vt:variant>
      <vt:variant>
        <vt:lpwstr/>
      </vt:variant>
      <vt:variant>
        <vt:lpwstr>_Toc252949873</vt:lpwstr>
      </vt:variant>
      <vt:variant>
        <vt:i4>1376316</vt:i4>
      </vt:variant>
      <vt:variant>
        <vt:i4>56</vt:i4>
      </vt:variant>
      <vt:variant>
        <vt:i4>0</vt:i4>
      </vt:variant>
      <vt:variant>
        <vt:i4>5</vt:i4>
      </vt:variant>
      <vt:variant>
        <vt:lpwstr/>
      </vt:variant>
      <vt:variant>
        <vt:lpwstr>_Toc252949872</vt:lpwstr>
      </vt:variant>
      <vt:variant>
        <vt:i4>1376316</vt:i4>
      </vt:variant>
      <vt:variant>
        <vt:i4>50</vt:i4>
      </vt:variant>
      <vt:variant>
        <vt:i4>0</vt:i4>
      </vt:variant>
      <vt:variant>
        <vt:i4>5</vt:i4>
      </vt:variant>
      <vt:variant>
        <vt:lpwstr/>
      </vt:variant>
      <vt:variant>
        <vt:lpwstr>_Toc252949871</vt:lpwstr>
      </vt:variant>
      <vt:variant>
        <vt:i4>1376316</vt:i4>
      </vt:variant>
      <vt:variant>
        <vt:i4>44</vt:i4>
      </vt:variant>
      <vt:variant>
        <vt:i4>0</vt:i4>
      </vt:variant>
      <vt:variant>
        <vt:i4>5</vt:i4>
      </vt:variant>
      <vt:variant>
        <vt:lpwstr/>
      </vt:variant>
      <vt:variant>
        <vt:lpwstr>_Toc252949870</vt:lpwstr>
      </vt:variant>
      <vt:variant>
        <vt:i4>1310780</vt:i4>
      </vt:variant>
      <vt:variant>
        <vt:i4>38</vt:i4>
      </vt:variant>
      <vt:variant>
        <vt:i4>0</vt:i4>
      </vt:variant>
      <vt:variant>
        <vt:i4>5</vt:i4>
      </vt:variant>
      <vt:variant>
        <vt:lpwstr/>
      </vt:variant>
      <vt:variant>
        <vt:lpwstr>_Toc252949869</vt:lpwstr>
      </vt:variant>
      <vt:variant>
        <vt:i4>1310780</vt:i4>
      </vt:variant>
      <vt:variant>
        <vt:i4>32</vt:i4>
      </vt:variant>
      <vt:variant>
        <vt:i4>0</vt:i4>
      </vt:variant>
      <vt:variant>
        <vt:i4>5</vt:i4>
      </vt:variant>
      <vt:variant>
        <vt:lpwstr/>
      </vt:variant>
      <vt:variant>
        <vt:lpwstr>_Toc252949868</vt:lpwstr>
      </vt:variant>
      <vt:variant>
        <vt:i4>1310780</vt:i4>
      </vt:variant>
      <vt:variant>
        <vt:i4>26</vt:i4>
      </vt:variant>
      <vt:variant>
        <vt:i4>0</vt:i4>
      </vt:variant>
      <vt:variant>
        <vt:i4>5</vt:i4>
      </vt:variant>
      <vt:variant>
        <vt:lpwstr/>
      </vt:variant>
      <vt:variant>
        <vt:lpwstr>_Toc252949867</vt:lpwstr>
      </vt:variant>
      <vt:variant>
        <vt:i4>1310780</vt:i4>
      </vt:variant>
      <vt:variant>
        <vt:i4>20</vt:i4>
      </vt:variant>
      <vt:variant>
        <vt:i4>0</vt:i4>
      </vt:variant>
      <vt:variant>
        <vt:i4>5</vt:i4>
      </vt:variant>
      <vt:variant>
        <vt:lpwstr/>
      </vt:variant>
      <vt:variant>
        <vt:lpwstr>_Toc252949866</vt:lpwstr>
      </vt:variant>
      <vt:variant>
        <vt:i4>1310780</vt:i4>
      </vt:variant>
      <vt:variant>
        <vt:i4>14</vt:i4>
      </vt:variant>
      <vt:variant>
        <vt:i4>0</vt:i4>
      </vt:variant>
      <vt:variant>
        <vt:i4>5</vt:i4>
      </vt:variant>
      <vt:variant>
        <vt:lpwstr/>
      </vt:variant>
      <vt:variant>
        <vt:lpwstr>_Toc252949865</vt:lpwstr>
      </vt:variant>
      <vt:variant>
        <vt:i4>1310780</vt:i4>
      </vt:variant>
      <vt:variant>
        <vt:i4>8</vt:i4>
      </vt:variant>
      <vt:variant>
        <vt:i4>0</vt:i4>
      </vt:variant>
      <vt:variant>
        <vt:i4>5</vt:i4>
      </vt:variant>
      <vt:variant>
        <vt:lpwstr/>
      </vt:variant>
      <vt:variant>
        <vt:lpwstr>_Toc252949864</vt:lpwstr>
      </vt:variant>
      <vt:variant>
        <vt:i4>1310780</vt:i4>
      </vt:variant>
      <vt:variant>
        <vt:i4>2</vt:i4>
      </vt:variant>
      <vt:variant>
        <vt:i4>0</vt:i4>
      </vt:variant>
      <vt:variant>
        <vt:i4>5</vt:i4>
      </vt:variant>
      <vt:variant>
        <vt:lpwstr/>
      </vt:variant>
      <vt:variant>
        <vt:lpwstr>_Toc252949863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Template</dc:title>
  <dc:subject>Procedure Master Template</dc:subject>
  <dc:creator>callanra</dc:creator>
  <cp:lastModifiedBy>Leland.Randles@spsmail.cuny.edu</cp:lastModifiedBy>
  <cp:revision>3</cp:revision>
  <cp:lastPrinted>2017-03-16T04:29:00Z</cp:lastPrinted>
  <dcterms:created xsi:type="dcterms:W3CDTF">2020-05-31T17:42:00Z</dcterms:created>
  <dcterms:modified xsi:type="dcterms:W3CDTF">2020-05-31T20:13:00Z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51;#QMS|eb0cd3b8-ad29-44c0-b2cc-3e14fc496274</vt:lpwstr>
  </property>
  <property fmtid="{D5CDD505-2E9C-101B-9397-08002B2CF9AE}" pid="3" name="ContentTypeId">
    <vt:lpwstr>0x0101003AF068AA8B8A9F48AC7D1D0D4475EFBD01007459A1CD420C514ABF7CD107226E3AFC</vt:lpwstr>
  </property>
</Properties>
</file>