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AF2" w:rsidRDefault="00444229">
      <w:r>
        <w:t>Игра Шерлок</w:t>
      </w:r>
    </w:p>
    <w:p w:rsidR="00444229" w:rsidRDefault="00444229">
      <w:pPr>
        <w:rPr>
          <w:sz w:val="28"/>
          <w:szCs w:val="28"/>
        </w:rPr>
      </w:pPr>
      <w:r>
        <w:rPr>
          <w:sz w:val="28"/>
          <w:szCs w:val="28"/>
        </w:rPr>
        <w:t xml:space="preserve">Шерлок — логическая игра, в которой нужно расположить 36 карт в нужной последовательность, используя 2 типа подсказок: </w:t>
      </w:r>
      <w:proofErr w:type="gramStart"/>
      <w:r>
        <w:rPr>
          <w:sz w:val="28"/>
          <w:szCs w:val="28"/>
        </w:rPr>
        <w:t>вертикальные</w:t>
      </w:r>
      <w:proofErr w:type="gramEnd"/>
      <w:r>
        <w:rPr>
          <w:sz w:val="28"/>
          <w:szCs w:val="28"/>
        </w:rPr>
        <w:t xml:space="preserve"> и горизонтальные. Для облегчения восприятия карт обычно используются 36 картинок, которые можно объединить в 6 групп. К примеру — 6 цифр, 6 букв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. Карты одной группы могут быть расположены только в одной строке.</w:t>
      </w:r>
    </w:p>
    <w:p w:rsidR="00444229" w:rsidRDefault="00444229">
      <w:pPr>
        <w:rPr>
          <w:sz w:val="28"/>
          <w:szCs w:val="28"/>
        </w:rPr>
      </w:pPr>
      <w:r>
        <w:rPr>
          <w:sz w:val="28"/>
          <w:szCs w:val="28"/>
        </w:rPr>
        <w:t xml:space="preserve">При запуске файла сразу же видно интерфейс игры. В центре расположено игровое поле, слева и снизу от него – поля для ключей.  Также под игровым полем находятся поля для управления игрой, и поле с информацией </w:t>
      </w:r>
      <w:proofErr w:type="gramStart"/>
      <w:r>
        <w:rPr>
          <w:sz w:val="28"/>
          <w:szCs w:val="28"/>
        </w:rPr>
        <w:t>о</w:t>
      </w:r>
      <w:proofErr w:type="gramEnd"/>
      <w:r>
        <w:rPr>
          <w:sz w:val="28"/>
          <w:szCs w:val="28"/>
        </w:rPr>
        <w:t xml:space="preserve"> игроке и о текущей игре</w:t>
      </w:r>
    </w:p>
    <w:p w:rsidR="00444229" w:rsidRDefault="00444229">
      <w:pPr>
        <w:rPr>
          <w:sz w:val="28"/>
          <w:szCs w:val="28"/>
        </w:rPr>
      </w:pPr>
      <w:r>
        <w:rPr>
          <w:sz w:val="28"/>
          <w:szCs w:val="28"/>
        </w:rPr>
        <w:t>При нажатии на кнопку старт, поле для игры, а также поля ключей заполняются картами, в зависимости от уровня игры. Также программа сама просчитывает верную раскладку карт для данного уровня (</w:t>
      </w:r>
      <w:proofErr w:type="spellStart"/>
      <w:r>
        <w:rPr>
          <w:sz w:val="28"/>
          <w:szCs w:val="28"/>
        </w:rPr>
        <w:t>фоактически</w:t>
      </w:r>
      <w:proofErr w:type="spellEnd"/>
      <w:r>
        <w:rPr>
          <w:sz w:val="28"/>
          <w:szCs w:val="28"/>
        </w:rPr>
        <w:t xml:space="preserve"> компьютер сам решает этот уровень).</w:t>
      </w:r>
    </w:p>
    <w:p w:rsidR="00444229" w:rsidRDefault="00444229" w:rsidP="00444229">
      <w:pPr>
        <w:rPr>
          <w:sz w:val="28"/>
          <w:szCs w:val="28"/>
        </w:rPr>
      </w:pPr>
      <w:r>
        <w:rPr>
          <w:sz w:val="28"/>
          <w:szCs w:val="28"/>
        </w:rPr>
        <w:t xml:space="preserve">Процесс игры. </w:t>
      </w:r>
      <w:r w:rsidRPr="00444229">
        <w:rPr>
          <w:sz w:val="28"/>
          <w:szCs w:val="28"/>
        </w:rPr>
        <w:t>Пользователь располагает карты, в соответствии ключам.</w:t>
      </w:r>
      <w:r>
        <w:rPr>
          <w:sz w:val="28"/>
          <w:szCs w:val="28"/>
        </w:rPr>
        <w:t xml:space="preserve"> </w:t>
      </w:r>
      <w:r w:rsidRPr="00444229">
        <w:rPr>
          <w:sz w:val="28"/>
          <w:szCs w:val="28"/>
        </w:rPr>
        <w:t>Если возникли трудности, то можно воспользоваться подсказкой.</w:t>
      </w:r>
      <w:r>
        <w:rPr>
          <w:sz w:val="28"/>
          <w:szCs w:val="28"/>
        </w:rPr>
        <w:t xml:space="preserve"> </w:t>
      </w:r>
      <w:r w:rsidRPr="00444229">
        <w:rPr>
          <w:sz w:val="28"/>
          <w:szCs w:val="28"/>
        </w:rPr>
        <w:t xml:space="preserve">При расположении всех карт на поле,  </w:t>
      </w:r>
      <w:proofErr w:type="gramStart"/>
      <w:r w:rsidRPr="00444229">
        <w:rPr>
          <w:sz w:val="28"/>
          <w:szCs w:val="28"/>
        </w:rPr>
        <w:t>проверяется</w:t>
      </w:r>
      <w:proofErr w:type="gramEnd"/>
      <w:r w:rsidRPr="00444229">
        <w:rPr>
          <w:sz w:val="28"/>
          <w:szCs w:val="28"/>
        </w:rPr>
        <w:t xml:space="preserve"> верна ли раскладка или нет.</w:t>
      </w:r>
      <w:r>
        <w:rPr>
          <w:sz w:val="28"/>
          <w:szCs w:val="28"/>
        </w:rPr>
        <w:t xml:space="preserve"> </w:t>
      </w:r>
      <w:r w:rsidRPr="00444229">
        <w:rPr>
          <w:sz w:val="28"/>
          <w:szCs w:val="28"/>
        </w:rPr>
        <w:t xml:space="preserve">Если есть ошибки, то можно произвести откат ходов, до последнего верного. </w:t>
      </w:r>
      <w:r>
        <w:rPr>
          <w:sz w:val="28"/>
          <w:szCs w:val="28"/>
        </w:rPr>
        <w:t xml:space="preserve">Ход определяется как неверный, если из вариантов заполнения клетки убрана верная </w:t>
      </w:r>
      <w:proofErr w:type="gramStart"/>
      <w:r>
        <w:rPr>
          <w:sz w:val="28"/>
          <w:szCs w:val="28"/>
        </w:rPr>
        <w:t>карта</w:t>
      </w:r>
      <w:proofErr w:type="gramEnd"/>
      <w:r>
        <w:rPr>
          <w:sz w:val="28"/>
          <w:szCs w:val="28"/>
        </w:rPr>
        <w:t xml:space="preserve"> либо если выбрана неверная карта. Также есть функция отката одного хода. </w:t>
      </w:r>
    </w:p>
    <w:p w:rsidR="00444229" w:rsidRDefault="00444229" w:rsidP="00444229">
      <w:pPr>
        <w:rPr>
          <w:sz w:val="28"/>
          <w:szCs w:val="28"/>
        </w:rPr>
      </w:pPr>
      <w:r>
        <w:rPr>
          <w:sz w:val="28"/>
          <w:szCs w:val="28"/>
        </w:rPr>
        <w:t>Все игровые файлы хранятся на клиенте, игра вообще не использует сервер.</w:t>
      </w:r>
    </w:p>
    <w:p w:rsidR="00444229" w:rsidRDefault="00444229" w:rsidP="00444229">
      <w:pPr>
        <w:rPr>
          <w:sz w:val="28"/>
          <w:szCs w:val="28"/>
        </w:rPr>
      </w:pPr>
    </w:p>
    <w:p w:rsidR="00444229" w:rsidRPr="00444229" w:rsidRDefault="00444229" w:rsidP="00444229">
      <w:pPr>
        <w:rPr>
          <w:sz w:val="28"/>
          <w:szCs w:val="28"/>
        </w:rPr>
      </w:pPr>
    </w:p>
    <w:p w:rsidR="00444229" w:rsidRPr="00444229" w:rsidRDefault="00444229"/>
    <w:sectPr w:rsidR="00444229" w:rsidRPr="00444229" w:rsidSect="001A6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46F88"/>
    <w:multiLevelType w:val="hybridMultilevel"/>
    <w:tmpl w:val="A9F6B160"/>
    <w:lvl w:ilvl="0" w:tplc="62A0F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FECD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4C5E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9021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12EC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1E9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96D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A32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2092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44229"/>
    <w:rsid w:val="001A6AF2"/>
    <w:rsid w:val="00444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AF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22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70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440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95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02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875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2015-06-16T00:13:00Z</dcterms:created>
  <dcterms:modified xsi:type="dcterms:W3CDTF">2015-06-16T00:22:00Z</dcterms:modified>
</cp:coreProperties>
</file>