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ESERCIZI DI CONVERSIONE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 DECIMALE A BINARIO/ESADECIMALE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(100)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</w:t>
        <w:tab/>
        <w:t xml:space="preserve">(        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sz w:val="36"/>
          <w:szCs w:val="36"/>
          <w:rtl w:val="0"/>
        </w:rPr>
        <w:t xml:space="preserve"> (100)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 (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(237)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</w:t>
        <w:tab/>
        <w:t xml:space="preserve">(        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sz w:val="36"/>
          <w:szCs w:val="36"/>
          <w:rtl w:val="0"/>
        </w:rPr>
        <w:t xml:space="preserve"> (237)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 (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(166)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</w:t>
        <w:tab/>
        <w:t xml:space="preserve">(        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sz w:val="36"/>
          <w:szCs w:val="36"/>
          <w:rtl w:val="0"/>
        </w:rPr>
        <w:t xml:space="preserve"> (166)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 (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(254)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</w:t>
        <w:tab/>
        <w:t xml:space="preserve">(        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sz w:val="36"/>
          <w:szCs w:val="36"/>
          <w:rtl w:val="0"/>
        </w:rPr>
        <w:t xml:space="preserve"> (254)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 (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(47)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</w:t>
        <w:tab/>
        <w:t xml:space="preserve">(        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sz w:val="36"/>
          <w:szCs w:val="36"/>
          <w:rtl w:val="0"/>
        </w:rPr>
        <w:t xml:space="preserve"> (47)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= (       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 BINARIO/ESADECIMALE A DECIMALE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(1100100)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ab/>
        <w:t xml:space="preserve">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6. </w:t>
      </w:r>
      <w:r w:rsidDel="00000000" w:rsidR="00000000" w:rsidRPr="00000000">
        <w:rPr>
          <w:sz w:val="36"/>
          <w:szCs w:val="36"/>
          <w:rtl w:val="0"/>
        </w:rPr>
        <w:t xml:space="preserve">(64)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sz w:val="36"/>
          <w:szCs w:val="36"/>
          <w:rtl w:val="0"/>
        </w:rPr>
        <w:tab/>
        <w:t xml:space="preserve"> 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(11101101)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ab/>
        <w:t xml:space="preserve">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7. </w:t>
      </w:r>
      <w:r w:rsidDel="00000000" w:rsidR="00000000" w:rsidRPr="00000000">
        <w:rPr>
          <w:sz w:val="36"/>
          <w:szCs w:val="36"/>
          <w:rtl w:val="0"/>
        </w:rPr>
        <w:t xml:space="preserve">(ED)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sz w:val="36"/>
          <w:szCs w:val="36"/>
          <w:rtl w:val="0"/>
        </w:rPr>
        <w:tab/>
        <w:t xml:space="preserve"> 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(10100110)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sz w:val="36"/>
          <w:szCs w:val="36"/>
          <w:rtl w:val="0"/>
        </w:rPr>
        <w:t xml:space="preserve"> (A6)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sz w:val="36"/>
          <w:szCs w:val="36"/>
          <w:rtl w:val="0"/>
        </w:rPr>
        <w:tab/>
        <w:t xml:space="preserve"> 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(11111110)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ab/>
        <w:t xml:space="preserve">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sz w:val="36"/>
          <w:szCs w:val="36"/>
          <w:rtl w:val="0"/>
        </w:rPr>
        <w:t xml:space="preserve"> (FE)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sz w:val="36"/>
          <w:szCs w:val="36"/>
          <w:rtl w:val="0"/>
        </w:rPr>
        <w:tab/>
        <w:t xml:space="preserve"> 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(101111)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ab/>
        <w:t xml:space="preserve">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sz w:val="36"/>
          <w:szCs w:val="36"/>
          <w:rtl w:val="0"/>
        </w:rPr>
        <w:t xml:space="preserve"> (2F)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16</w:t>
      </w:r>
      <w:r w:rsidDel="00000000" w:rsidR="00000000" w:rsidRPr="00000000">
        <w:rPr>
          <w:sz w:val="36"/>
          <w:szCs w:val="36"/>
          <w:rtl w:val="0"/>
        </w:rPr>
        <w:t xml:space="preserve"> = (        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