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5504FB2" w:rsidP="78CD2C97" w:rsidRDefault="05504FB2" w14:paraId="6DDA9489" w14:textId="62F4F1B1">
      <w:pPr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78CD2C97" w:rsidR="05504F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Aluno: Letícia Bertoldi Ferreira                                                    Matrícula: 47618828</w:t>
      </w:r>
    </w:p>
    <w:p w:rsidR="05504FB2" w:rsidP="78CD2C97" w:rsidRDefault="05504FB2" w14:paraId="50D94212" w14:textId="1741CBB6">
      <w:pPr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78CD2C97" w:rsidR="05504F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Unifael</w:t>
      </w:r>
      <w:r w:rsidRPr="78CD2C97" w:rsidR="05504F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– Ciências de dados</w:t>
      </w:r>
    </w:p>
    <w:p w:rsidR="6300BD92" w:rsidP="78CD2C97" w:rsidRDefault="6300BD92" w14:paraId="65919445" w14:textId="4D444BA2">
      <w:pPr>
        <w:spacing w:before="240" w:beforeAutospacing="off" w:after="240" w:afterAutospacing="off"/>
        <w:rPr>
          <w:noProof w:val="0"/>
          <w:lang w:val="pt-BR"/>
        </w:rPr>
      </w:pPr>
      <w:r w:rsidRPr="78CD2C97" w:rsidR="6300BD92">
        <w:rPr>
          <w:noProof w:val="0"/>
          <w:lang w:val="pt-BR"/>
        </w:rPr>
        <w:t>Avaliação do Workshop</w:t>
      </w:r>
    </w:p>
    <w:p w:rsidR="6300BD92" w:rsidP="78CD2C97" w:rsidRDefault="6300BD92" w14:paraId="7EB35ACA" w14:textId="68C32AE0">
      <w:pPr>
        <w:spacing w:before="240" w:beforeAutospacing="off" w:after="240" w:afterAutospacing="off"/>
      </w:pPr>
      <w:r w:rsidRPr="78CD2C97" w:rsidR="6300BD92">
        <w:rPr>
          <w:noProof w:val="0"/>
          <w:lang w:val="pt-BR"/>
        </w:rPr>
        <w:t>O workshop oferecido foi uma oportunidade valiosa para refletir sobre como aprimorar nossas habilidades pessoais, acadêmicas e profissionais. Diversos temas foram abordados, oferecendo lições que considero essenciais para a minha trajetória.</w:t>
      </w:r>
    </w:p>
    <w:p w:rsidR="6300BD92" w:rsidP="78CD2C97" w:rsidRDefault="6300BD92" w14:paraId="78FCF1D2" w14:textId="4C25F044">
      <w:pPr>
        <w:spacing w:before="240" w:beforeAutospacing="off" w:after="240" w:afterAutospacing="off"/>
      </w:pPr>
      <w:r w:rsidRPr="78CD2C97" w:rsidR="6300BD92">
        <w:rPr>
          <w:noProof w:val="0"/>
          <w:lang w:val="pt-BR"/>
        </w:rPr>
        <w:t>Primeiramente, destacou-se que a experiência prática não se limita à carteira de trabalho assinada. Trabalhar voluntariamente e colaborar em projetos comunitários não apenas enriquece o currículo, mas também desenvolve habilidades cruciais para o mercado de trabalho. Essas experiências mostram comprometimento e capacidade de trabalho em equipe, qualidades altamente valorizadas pelos empregadores.</w:t>
      </w:r>
    </w:p>
    <w:p w:rsidR="6300BD92" w:rsidP="78CD2C97" w:rsidRDefault="6300BD92" w14:paraId="7D0F52C0" w14:textId="742828F6">
      <w:pPr>
        <w:spacing w:before="240" w:beforeAutospacing="off" w:after="240" w:afterAutospacing="off"/>
      </w:pPr>
      <w:r w:rsidRPr="78CD2C97" w:rsidR="6300BD92">
        <w:rPr>
          <w:noProof w:val="0"/>
          <w:lang w:val="pt-BR"/>
        </w:rPr>
        <w:t>Outro ponto crucial foi o foco no autodesenvolvimento. Amplificar nossos pontos fortes e melhorar nossas fraquezas são práticas que não só favorecem o crescimento pessoal, mas também nos preparam para desafios profissionais. Investir em cursos gratuitos e participar de congressos são estratégias eficazes para adquirir novas competências e atualizar conhecimentos, tornando-nos mais competitivos no mercado de trabalho.</w:t>
      </w:r>
    </w:p>
    <w:p w:rsidR="6300BD92" w:rsidP="78CD2C97" w:rsidRDefault="6300BD92" w14:paraId="363FA402" w14:textId="2AF2372F">
      <w:pPr>
        <w:spacing w:before="240" w:beforeAutospacing="off" w:after="240" w:afterAutospacing="off"/>
      </w:pPr>
      <w:r w:rsidRPr="78CD2C97" w:rsidR="6300BD92">
        <w:rPr>
          <w:noProof w:val="0"/>
          <w:lang w:val="pt-BR"/>
        </w:rPr>
        <w:t>A flexibilidade oferecida pelo Ensino a Distância (EAD) permite equilibrar estudo e trabalho, o que é uma grande vantagem para a gestão do tempo. No entanto, essa gestão deve ser executada com responsabilidade e disciplina, evitando a procrastinação e mantendo o foco nos estudos. Saber utilizar ferramentas básicas como Excel e Word, além de desenvolver um bom networking, são habilidades essenciais para abrir portas e facilitar a entrada em vagas desejadas.</w:t>
      </w:r>
    </w:p>
    <w:p w:rsidR="6300BD92" w:rsidP="78CD2C97" w:rsidRDefault="6300BD92" w14:paraId="213400BB" w14:textId="098BD88A">
      <w:pPr>
        <w:spacing w:before="240" w:beforeAutospacing="off" w:after="240" w:afterAutospacing="off"/>
      </w:pPr>
      <w:r w:rsidRPr="78CD2C97" w:rsidR="6300BD92">
        <w:rPr>
          <w:noProof w:val="0"/>
          <w:lang w:val="pt-BR"/>
        </w:rPr>
        <w:t>Além disso, ter clareza sobre nossos objetivos e a determinação necessária para alcançá-los são fatores determinantes para o sucesso. A capacidade de se adaptar e aprender com as experiências dos colegas e professores é vital para o crescimento contínuo.</w:t>
      </w:r>
    </w:p>
    <w:p w:rsidR="6300BD92" w:rsidP="78CD2C97" w:rsidRDefault="6300BD92" w14:paraId="1ACF3E71" w14:textId="60EC2468">
      <w:pPr>
        <w:spacing w:before="240" w:beforeAutospacing="off" w:after="240" w:afterAutospacing="off"/>
      </w:pPr>
      <w:r w:rsidRPr="78CD2C97" w:rsidR="6300BD92">
        <w:rPr>
          <w:noProof w:val="0"/>
          <w:lang w:val="pt-BR"/>
        </w:rPr>
        <w:t>Por fim, é fundamental buscar inspiração e estratégias que se ajustem ao nosso estilo de aprendizagem, para maximizar a eficiência dos estudos e a aplicação prática dos conhecimentos adquiridos. Essas lições são valiosas e aplicáveis em diversas áreas da vida, moldando uma trajetória profissional mais sólida e satisfatória.</w:t>
      </w:r>
    </w:p>
    <w:p w:rsidR="6300BD92" w:rsidP="78CD2C97" w:rsidRDefault="6300BD92" w14:paraId="0A124876" w14:textId="4EA6690B">
      <w:pPr>
        <w:spacing w:before="240" w:beforeAutospacing="off" w:after="240" w:afterAutospacing="off"/>
      </w:pPr>
      <w:r w:rsidRPr="78CD2C97" w:rsidR="6300BD92">
        <w:rPr>
          <w:noProof w:val="0"/>
          <w:lang w:val="pt-BR"/>
        </w:rPr>
        <w:t>Assim, o workshop não apenas forneceu insights práticos, mas também motivou um compromisso renovado com o próprio desenvolvimento e a busca de oportunidades de crescimento.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401df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88DB98"/>
    <w:rsid w:val="01886AB8"/>
    <w:rsid w:val="05504FB2"/>
    <w:rsid w:val="0D19D3F7"/>
    <w:rsid w:val="155638A9"/>
    <w:rsid w:val="16205442"/>
    <w:rsid w:val="1B01A9DC"/>
    <w:rsid w:val="1C90EBEB"/>
    <w:rsid w:val="1D53422C"/>
    <w:rsid w:val="1F6E68E0"/>
    <w:rsid w:val="1FB2B9E2"/>
    <w:rsid w:val="209F9E58"/>
    <w:rsid w:val="258A04CC"/>
    <w:rsid w:val="26FACCFA"/>
    <w:rsid w:val="272E9C34"/>
    <w:rsid w:val="2A9FDFF3"/>
    <w:rsid w:val="2D48D73A"/>
    <w:rsid w:val="327C3F2F"/>
    <w:rsid w:val="448480D1"/>
    <w:rsid w:val="4788DB98"/>
    <w:rsid w:val="493BD64D"/>
    <w:rsid w:val="49C82DFC"/>
    <w:rsid w:val="4ECF4918"/>
    <w:rsid w:val="534D5857"/>
    <w:rsid w:val="5DF70594"/>
    <w:rsid w:val="5EA138FC"/>
    <w:rsid w:val="6300BD92"/>
    <w:rsid w:val="6977F171"/>
    <w:rsid w:val="6BB4C799"/>
    <w:rsid w:val="6CAFA9D7"/>
    <w:rsid w:val="6CFC6332"/>
    <w:rsid w:val="6E4ADA38"/>
    <w:rsid w:val="730356CA"/>
    <w:rsid w:val="78AAECE7"/>
    <w:rsid w:val="78CD2C97"/>
    <w:rsid w:val="78E0312A"/>
    <w:rsid w:val="7C890242"/>
    <w:rsid w:val="7CB1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62E50"/>
  <w15:chartTrackingRefBased/>
  <w15:docId w15:val="{3B679819-0EA7-4354-A663-2E55CE5F07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3-light-secondary" w:customStyle="true">
    <w:uiPriority w:val="1"/>
    <w:name w:val="b3-light-secondary"/>
    <w:basedOn w:val="DefaultParagraphFont"/>
    <w:rsid w:val="78CD2C97"/>
    <w:rPr>
      <w:rFonts w:ascii="Aptos" w:hAnsi="Aptos" w:eastAsia="Aptos" w:cs="" w:asciiTheme="minorAscii" w:hAnsiTheme="minorAscii" w:eastAsiaTheme="minorAsci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88692f8352e4b0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2024-08-07T12:37:58.9404251Z</dcterms:created>
  <dcterms:modified xsi:type="dcterms:W3CDTF">2024-08-07T19:43:49.9302427Z</dcterms:modified>
  <dc:creator>Leticia Bertoldi Ferreira</dc:creator>
  <lastModifiedBy>Leticia Bertoldi Ferreira</lastModifiedBy>
</coreProperties>
</file>