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57" w:rsidRPr="00363E57" w:rsidRDefault="00363E57" w:rsidP="00363E57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363E57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EVIDÊNCIAS DE UMA REAÇÃO QUÍMICA</w:t>
      </w:r>
    </w:p>
    <w:p w:rsidR="00363E57" w:rsidRPr="00363E57" w:rsidRDefault="00363E57" w:rsidP="00363E57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57">
        <w:rPr>
          <w:rFonts w:ascii="Arial" w:eastAsia="Times New Roman" w:hAnsi="Arial" w:cs="Arial"/>
          <w:sz w:val="24"/>
          <w:szCs w:val="24"/>
          <w:lang w:eastAsia="pt-BR"/>
        </w:rPr>
        <w:t>U2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Apresentação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Sumário teórico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Roteiro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Pré</w:t>
      </w:r>
      <w:proofErr w:type="spellEnd"/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Teste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Experimento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5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Pós Teste</w:t>
      </w:r>
    </w:p>
    <w:p w:rsidR="00363E57" w:rsidRPr="00363E57" w:rsidRDefault="00363E57" w:rsidP="0036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3E57">
        <w:rPr>
          <w:rFonts w:ascii="Times New Roman" w:eastAsia="Times New Roman" w:hAnsi="Times New Roman" w:cs="Times New Roman"/>
          <w:sz w:val="24"/>
          <w:szCs w:val="24"/>
          <w:lang w:eastAsia="pt-BR"/>
        </w:rPr>
        <w:t>Próximo</w:t>
      </w:r>
      <w:r w:rsidRPr="00363E57">
        <w:rPr>
          <w:rFonts w:ascii="Arial" w:eastAsia="Times New Roman" w:hAnsi="Arial" w:cs="Arial"/>
          <w:sz w:val="24"/>
          <w:szCs w:val="24"/>
          <w:lang w:eastAsia="pt-BR"/>
        </w:rPr>
        <w:t>Sumário</w:t>
      </w:r>
      <w:proofErr w:type="spellEnd"/>
      <w:r w:rsidRPr="00363E57">
        <w:rPr>
          <w:rFonts w:ascii="Arial" w:eastAsia="Times New Roman" w:hAnsi="Arial" w:cs="Arial"/>
          <w:sz w:val="24"/>
          <w:szCs w:val="24"/>
          <w:lang w:eastAsia="pt-BR"/>
        </w:rPr>
        <w:t xml:space="preserve"> teórico</w:t>
      </w:r>
    </w:p>
    <w:p w:rsidR="00363E57" w:rsidRPr="00363E57" w:rsidRDefault="00363E57" w:rsidP="00363E57">
      <w:pPr>
        <w:shd w:val="clear" w:color="auto" w:fill="FFFFFF"/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363E57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Apresentação</w:t>
      </w:r>
    </w:p>
    <w:p w:rsidR="0063048F" w:rsidRDefault="0063048F"/>
    <w:p w:rsidR="00363E57" w:rsidRDefault="00363E57"/>
    <w:p w:rsidR="00363E57" w:rsidRDefault="00363E57" w:rsidP="00363E57">
      <w:pPr>
        <w:pStyle w:val="Ttulo4"/>
        <w:shd w:val="clear" w:color="auto" w:fill="FFFFFF"/>
        <w:spacing w:before="72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 OBJETIVO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Neste experimento você irá explorar evidências experimentais de diversas reações químicas. Para tanto, você irá misturar diversas substâncias e observar se houve, visualmente, alguma reação entre elas. Fatores como mudança de cor, liberação de gás, formação de precipitado e mudança de temperatura são algumas das evidências que podem indicar a ocorrência de uma reação química.</w:t>
      </w:r>
    </w:p>
    <w:p w:rsidR="00363E57" w:rsidRDefault="00363E57" w:rsidP="00363E5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Ao final deste experimento, você deverá ser capaz de:</w:t>
      </w:r>
    </w:p>
    <w:p w:rsidR="00363E57" w:rsidRDefault="00363E57" w:rsidP="00363E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utilizar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a capela de exaustão;</w:t>
      </w:r>
    </w:p>
    <w:p w:rsidR="00363E57" w:rsidRDefault="00363E57" w:rsidP="00363E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identificar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visualmente a ocorrência de reação química;</w:t>
      </w:r>
    </w:p>
    <w:p w:rsidR="00363E57" w:rsidRDefault="00363E57" w:rsidP="00363E5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descrever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o comportamento de certos reagentes;</w:t>
      </w:r>
    </w:p>
    <w:p w:rsidR="00363E57" w:rsidRDefault="00363E57" w:rsidP="00363E5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promover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reações químicas utilizando tubos de ensaio.</w:t>
      </w:r>
    </w:p>
    <w:p w:rsidR="00363E57" w:rsidRDefault="00363E57" w:rsidP="00363E5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2. ONDE UTILIZAR ESSES CONCEITOS?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Reações químicas fazem parte do nosso cotidiano e, em muitos casos, tais reações deixam forte evidências de sua existência. As reações de oxidação e de combustão, por exemplo, podem ser facilmente identificadas quando se tem conhecimento acerca de suas evidências.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Um exemplo básico do cotidiano é a reação de oxirredução realizada pelas plantas clorofiladas na fotossíntese, utilizando o calor do sol para produção do gás oxigênio.</w:t>
      </w:r>
    </w:p>
    <w:p w:rsidR="00363E57" w:rsidRDefault="00363E57" w:rsidP="00363E57">
      <w:pPr>
        <w:shd w:val="clear" w:color="auto" w:fill="FFFFFF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Reação: 6 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O + 6 CO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 → 6 O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 + C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6</w:t>
      </w:r>
      <w:r>
        <w:rPr>
          <w:rFonts w:ascii="Arial" w:hAnsi="Arial" w:cs="Arial"/>
          <w:color w:val="444444"/>
          <w:sz w:val="21"/>
          <w:szCs w:val="21"/>
        </w:rPr>
        <w:t>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12</w:t>
      </w:r>
      <w:r>
        <w:rPr>
          <w:rFonts w:ascii="Arial" w:hAnsi="Arial" w:cs="Arial"/>
          <w:color w:val="444444"/>
          <w:sz w:val="21"/>
          <w:szCs w:val="21"/>
        </w:rPr>
        <w:t>O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6</w:t>
      </w:r>
    </w:p>
    <w:p w:rsidR="00363E57" w:rsidRDefault="00363E57" w:rsidP="00363E57">
      <w:pPr>
        <w:shd w:val="clear" w:color="auto" w:fill="FFFFFF"/>
        <w:jc w:val="center"/>
        <w:rPr>
          <w:rFonts w:ascii="Arial" w:hAnsi="Arial" w:cs="Arial"/>
          <w:color w:val="444444"/>
          <w:sz w:val="21"/>
          <w:szCs w:val="21"/>
        </w:rPr>
      </w:pPr>
    </w:p>
    <w:p w:rsidR="00363E57" w:rsidRDefault="00363E57" w:rsidP="00363E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No campo industrial também existem muitas reações químicas, como o processo Haber-Bosch, utilizado na produção da amônia (NH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3</w:t>
      </w:r>
      <w:r>
        <w:rPr>
          <w:rFonts w:ascii="Arial" w:hAnsi="Arial" w:cs="Arial"/>
          <w:color w:val="444444"/>
          <w:sz w:val="21"/>
          <w:szCs w:val="21"/>
        </w:rPr>
        <w:t>), através da reação entre o 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 e o N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363E57" w:rsidRDefault="00363E57" w:rsidP="00363E57">
      <w:pPr>
        <w:shd w:val="clear" w:color="auto" w:fill="FFFFFF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Reação: N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2(g)</w:t>
      </w:r>
      <w:r>
        <w:rPr>
          <w:rFonts w:ascii="Arial" w:hAnsi="Arial" w:cs="Arial"/>
          <w:color w:val="444444"/>
          <w:sz w:val="21"/>
          <w:szCs w:val="21"/>
        </w:rPr>
        <w:t> + 3 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2(g)</w:t>
      </w:r>
      <w:r>
        <w:rPr>
          <w:rFonts w:ascii="Arial" w:hAnsi="Arial" w:cs="Arial"/>
          <w:color w:val="444444"/>
          <w:sz w:val="21"/>
          <w:szCs w:val="21"/>
        </w:rPr>
        <w:t> ↔ 2 NH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3(g)</w:t>
      </w:r>
      <w:r>
        <w:rPr>
          <w:rFonts w:ascii="Arial" w:hAnsi="Arial" w:cs="Arial"/>
          <w:color w:val="444444"/>
          <w:sz w:val="21"/>
          <w:szCs w:val="21"/>
        </w:rPr>
        <w:t> + energia</w:t>
      </w:r>
    </w:p>
    <w:p w:rsidR="00363E57" w:rsidRDefault="00363E57" w:rsidP="00363E57">
      <w:pPr>
        <w:shd w:val="clear" w:color="auto" w:fill="FFFFFF"/>
        <w:jc w:val="center"/>
        <w:rPr>
          <w:rFonts w:ascii="Arial" w:hAnsi="Arial" w:cs="Arial"/>
          <w:color w:val="444444"/>
          <w:sz w:val="21"/>
          <w:szCs w:val="21"/>
        </w:rPr>
      </w:pPr>
    </w:p>
    <w:p w:rsidR="00363E57" w:rsidRDefault="00363E57" w:rsidP="00363E5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lastRenderedPageBreak/>
        <w:br/>
        <w:t>3. O EXPERIMENTO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Este experimento utilizará tubos de ensaio, béqueres de 50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mL</w:t>
      </w:r>
      <w:proofErr w:type="spellEnd"/>
      <w:r>
        <w:rPr>
          <w:rFonts w:ascii="Arial" w:hAnsi="Arial" w:cs="Arial"/>
          <w:color w:val="444444"/>
          <w:sz w:val="21"/>
          <w:szCs w:val="21"/>
        </w:rPr>
        <w:t>, pipetas Pasteur e espátula de aço inox. Os reagentes serão Nitrato de prata (AgNO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3</w:t>
      </w:r>
      <w:r>
        <w:rPr>
          <w:rFonts w:ascii="Arial" w:hAnsi="Arial" w:cs="Arial"/>
          <w:color w:val="444444"/>
          <w:sz w:val="21"/>
          <w:szCs w:val="21"/>
        </w:rPr>
        <w:t>), Ácido clorídrico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HCl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Dicromato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potássio (K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Cr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2</w:t>
      </w:r>
      <w:r>
        <w:rPr>
          <w:rFonts w:ascii="Arial" w:hAnsi="Arial" w:cs="Arial"/>
          <w:color w:val="444444"/>
          <w:sz w:val="21"/>
          <w:szCs w:val="21"/>
        </w:rPr>
        <w:t>O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7</w:t>
      </w:r>
      <w:r>
        <w:rPr>
          <w:rFonts w:ascii="Arial" w:hAnsi="Arial" w:cs="Arial"/>
          <w:color w:val="444444"/>
          <w:sz w:val="21"/>
          <w:szCs w:val="21"/>
        </w:rPr>
        <w:t>) e Cloreto de sódio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NaCl</w:t>
      </w:r>
      <w:proofErr w:type="spellEnd"/>
      <w:r>
        <w:rPr>
          <w:rFonts w:ascii="Arial" w:hAnsi="Arial" w:cs="Arial"/>
          <w:color w:val="444444"/>
          <w:sz w:val="21"/>
          <w:szCs w:val="21"/>
        </w:rPr>
        <w:t>). Os sólidos utilizados são o Ácido ascórbico (C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6</w:t>
      </w:r>
      <w:r>
        <w:rPr>
          <w:rFonts w:ascii="Arial" w:hAnsi="Arial" w:cs="Arial"/>
          <w:color w:val="444444"/>
          <w:sz w:val="21"/>
          <w:szCs w:val="21"/>
        </w:rPr>
        <w:t>H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8</w:t>
      </w:r>
      <w:r>
        <w:rPr>
          <w:rFonts w:ascii="Arial" w:hAnsi="Arial" w:cs="Arial"/>
          <w:color w:val="444444"/>
          <w:sz w:val="21"/>
          <w:szCs w:val="21"/>
        </w:rPr>
        <w:t>O</w:t>
      </w:r>
      <w:r>
        <w:rPr>
          <w:rFonts w:ascii="Arial" w:hAnsi="Arial" w:cs="Arial"/>
          <w:color w:val="444444"/>
          <w:sz w:val="16"/>
          <w:szCs w:val="16"/>
          <w:vertAlign w:val="subscript"/>
        </w:rPr>
        <w:t>6</w:t>
      </w:r>
      <w:r>
        <w:rPr>
          <w:rFonts w:ascii="Arial" w:hAnsi="Arial" w:cs="Arial"/>
          <w:color w:val="444444"/>
          <w:sz w:val="21"/>
          <w:szCs w:val="21"/>
        </w:rPr>
        <w:t>) e Magnésio metálico (Mg).</w:t>
      </w:r>
    </w:p>
    <w:p w:rsidR="00363E57" w:rsidRDefault="00363E57" w:rsidP="00363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Os sólidos e as soluções são inseridos nos tubos de ensaio para que as reações ocorram dentro da capela de exaustão.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1"/>
          <w:szCs w:val="21"/>
        </w:rPr>
      </w:pPr>
    </w:p>
    <w:p w:rsidR="00363E57" w:rsidRDefault="00363E57" w:rsidP="00363E5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4. SEGURANÇA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Nesta prática serão utilizados luvas, jaleco e máscara.</w:t>
      </w:r>
    </w:p>
    <w:p w:rsidR="00363E57" w:rsidRDefault="00363E57" w:rsidP="00363E5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5. CENÁRIO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O ambiente do experimento apresenta uma capela de exaustão, onde ocorrerão as reações químicas. Os tubos, béqueres, pipeta Pasteur, espátula de aço inox, as soluções e os sólidos estarão dentro dos armários para serem selecionados.</w:t>
      </w:r>
    </w:p>
    <w:p w:rsidR="00363E57" w:rsidRDefault="00363E57" w:rsidP="00363E5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Bons estudos.</w:t>
      </w:r>
    </w:p>
    <w:p w:rsidR="00363E57" w:rsidRDefault="00363E57">
      <w:bookmarkStart w:id="0" w:name="_GoBack"/>
      <w:bookmarkEnd w:id="0"/>
    </w:p>
    <w:sectPr w:rsidR="0036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101D"/>
    <w:multiLevelType w:val="multilevel"/>
    <w:tmpl w:val="98D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E63D3"/>
    <w:multiLevelType w:val="multilevel"/>
    <w:tmpl w:val="BC4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35004"/>
    <w:multiLevelType w:val="multilevel"/>
    <w:tmpl w:val="D30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CE4954"/>
    <w:multiLevelType w:val="multilevel"/>
    <w:tmpl w:val="B2E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9"/>
    <w:rsid w:val="00363E57"/>
    <w:rsid w:val="0063048F"/>
    <w:rsid w:val="00B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E0C62-FDC4-4309-B286-B817C7C4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3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63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3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E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3E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hite--text">
    <w:name w:val="white--text"/>
    <w:basedOn w:val="Fontepargpadro"/>
    <w:rsid w:val="00363E57"/>
  </w:style>
  <w:style w:type="character" w:customStyle="1" w:styleId="main-text">
    <w:name w:val="main-text"/>
    <w:basedOn w:val="Fontepargpadro"/>
    <w:rsid w:val="00363E57"/>
  </w:style>
  <w:style w:type="character" w:customStyle="1" w:styleId="navigation-next">
    <w:name w:val="navigation-next"/>
    <w:basedOn w:val="Fontepargpadro"/>
    <w:rsid w:val="00363E57"/>
  </w:style>
  <w:style w:type="character" w:customStyle="1" w:styleId="navigation-next-topic">
    <w:name w:val="navigation-next-topic"/>
    <w:basedOn w:val="Fontepargpadro"/>
    <w:rsid w:val="00363E57"/>
  </w:style>
  <w:style w:type="character" w:customStyle="1" w:styleId="Ttulo4Char">
    <w:name w:val="Título 4 Char"/>
    <w:basedOn w:val="Fontepargpadro"/>
    <w:link w:val="Ttulo4"/>
    <w:uiPriority w:val="9"/>
    <w:semiHidden/>
    <w:rsid w:val="00363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6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3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0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6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475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00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2023-02-19T21:00:00Z</dcterms:created>
  <dcterms:modified xsi:type="dcterms:W3CDTF">2023-02-19T21:01:00Z</dcterms:modified>
</cp:coreProperties>
</file>