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C6B" w:rsidRPr="00083C6B" w:rsidRDefault="00083C6B" w:rsidP="00083C6B">
      <w:pPr>
        <w:spacing w:line="240" w:lineRule="auto"/>
        <w:jc w:val="both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</w:pPr>
      <w:proofErr w:type="spellStart"/>
      <w:r w:rsidRPr="00083C6B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>Pré</w:t>
      </w:r>
      <w:proofErr w:type="spellEnd"/>
      <w:r w:rsidRPr="00083C6B">
        <w:rPr>
          <w:rFonts w:ascii="Arial" w:eastAsia="Times New Roman" w:hAnsi="Arial" w:cs="Arial"/>
          <w:b/>
          <w:bCs/>
          <w:color w:val="444444"/>
          <w:sz w:val="36"/>
          <w:szCs w:val="36"/>
          <w:lang w:eastAsia="pt-BR"/>
        </w:rPr>
        <w:t xml:space="preserve"> Teste</w:t>
      </w:r>
    </w:p>
    <w:p w:rsidR="00083C6B" w:rsidRPr="00083C6B" w:rsidRDefault="00083C6B" w:rsidP="00083C6B">
      <w:pPr>
        <w:shd w:val="clear" w:color="auto" w:fill="E1F5FE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b/>
          <w:bCs/>
          <w:color w:val="01579B"/>
          <w:sz w:val="21"/>
          <w:szCs w:val="21"/>
          <w:lang w:eastAsia="pt-BR"/>
        </w:rPr>
        <w:t>Respostas enviadas em: </w:t>
      </w:r>
      <w:r w:rsidRPr="00083C6B">
        <w:rPr>
          <w:rFonts w:ascii="Arial" w:eastAsia="Times New Roman" w:hAnsi="Arial" w:cs="Arial"/>
          <w:color w:val="01579B"/>
          <w:sz w:val="21"/>
          <w:szCs w:val="21"/>
          <w:lang w:eastAsia="pt-BR"/>
        </w:rPr>
        <w:t>16/03/2023 08:59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1. </w:t>
      </w:r>
    </w:p>
    <w:p w:rsidR="00083C6B" w:rsidRPr="00083C6B" w:rsidRDefault="00083C6B" w:rsidP="00083C6B">
      <w:pPr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fotossíntese é o processo responsável pela entrada de energia na biosfera. É considerada a grande fonte de oxigênio livre e disponível para os seres vivos. Sabemos que mais de 50% da produção de oxigênio que ocorre em nosso planeta é realizada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9.85pt;height:18.6pt" o:ole="">
            <v:imagedata r:id="rId4" o:title=""/>
          </v:shape>
          <w:control r:id="rId5" w:name="DefaultOcxName" w:shapeid="_x0000_i1037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principalmente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pela floresta amazônica;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ideia de a Amazônia ser o “pulmão do mundo” parte do fato de que a enorme quantidade de árvores e plantas existentes no local seria essencial para a produção de oxigênio para o planeta. Porém, estudos dizem que a Amazônia chega a consumir praticamente todo o oxigênio que produz.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5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6" type="#_x0000_t75" style="width:19.85pt;height:18.6pt" o:ole="">
            <v:imagedata r:id="rId4" o:title=""/>
          </v:shape>
          <w:control r:id="rId6" w:name="DefaultOcxName1" w:shapeid="_x0000_i1036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pelas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algas planctônicas;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Aproximadamente 70% do território do planeta é formado por água. Em todos esses ambientes aquáticos, tanto dulcícolas quanto marinhos, podemos encontrar as numerosas algas fotossintéticas. Além disso, sua taxa de crescimento é muito mais rápida quando comparada com as árvores, pois o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fitoplâncton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só sobrevive por algumas semanas.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26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35" type="#_x0000_t75" style="width:19.85pt;height:18.6pt" o:ole="">
            <v:imagedata r:id="rId4" o:title=""/>
          </v:shape>
          <w:control r:id="rId7" w:name="DefaultOcxName2" w:shapeid="_x0000_i1035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83C6B" w:rsidRPr="00083C6B" w:rsidRDefault="00083C6B" w:rsidP="00083C6B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pelos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micro-organismos do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zooplâncton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083C6B" w:rsidRPr="00083C6B" w:rsidRDefault="00083C6B" w:rsidP="00083C6B">
      <w:pPr>
        <w:shd w:val="clear" w:color="auto" w:fill="F1F1F1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O nome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zooplâncton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, do grego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zoon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(animal) e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planktos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(à deriva), é formado por organismos que vivem dispersos na coluna d'água e engloba apenas organismos heterotróficos.</w:t>
      </w:r>
    </w:p>
    <w:p w:rsidR="0063048F" w:rsidRDefault="0063048F"/>
    <w:p w:rsidR="00083C6B" w:rsidRDefault="00083C6B"/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2. 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“Com o objetivo de combater o impacto de calçados lançados na natureza, pesquisadores da Universidade da Califórnia, em San Diego, nos Estados Unidos, desenvolveram um modelo biodegradável de sandália, feita a partir de algas.” (Metrópoles, 2020).</w:t>
      </w:r>
    </w:p>
    <w:p w:rsidR="00083C6B" w:rsidRPr="00083C6B" w:rsidRDefault="00083C6B" w:rsidP="00083C6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As algas e os produtos obtidos por meio de seu processamento podem ser utilizados como matéria-prima, exceto: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50" type="#_x0000_t75" style="width:19.85pt;height:18.6pt" o:ole="">
            <v:imagedata r:id="rId4" o:title=""/>
          </v:shape>
          <w:control r:id="rId8" w:name="DefaultOcxName3" w:shapeid="_x0000_i1050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fabricação de cosméticos;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Diversos tipos de extratos são obtidos através do processamento de alguns tipos de algas visando à produção de sabonetes e cosméticos, como o ágar-ágar.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8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9" type="#_x0000_t75" style="width:19.85pt;height:18.6pt" o:ole="">
            <v:imagedata r:id="rId4" o:title=""/>
          </v:shape>
          <w:control r:id="rId9" w:name="DefaultOcxName11" w:shapeid="_x0000_i1049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alimentação como fonte de proteína;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 xml:space="preserve">As algas apresentam mais de 60% de proteína em sua composição e são de fácil digestão. Alguns tipos, como a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spirulina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apresentam uma percentagem de proteína mais elevada do que as carnes.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39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48" type="#_x0000_t75" style="width:19.85pt;height:18.6pt" o:ole="">
            <v:imagedata r:id="rId4" o:title=""/>
          </v:shape>
          <w:control r:id="rId10" w:name="DefaultOcxName21" w:shapeid="_x0000_i1048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</w:t>
      </w: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na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reciclagem de lixo doméstico.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As algas podem ser utilizadas para a decomposição aeróbica de resíduos orgânicos, auxiliando no tratamento de esgoto. Ainda não foram utilizadas para nenhum tipo de reciclagem.</w:t>
      </w:r>
    </w:p>
    <w:p w:rsidR="00083C6B" w:rsidRDefault="00083C6B"/>
    <w:p w:rsidR="00083C6B" w:rsidRDefault="00083C6B"/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3. </w:t>
      </w:r>
    </w:p>
    <w:p w:rsidR="00083C6B" w:rsidRPr="00083C6B" w:rsidRDefault="00083C6B" w:rsidP="00083C6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presença de clorofila a e b e do amido no interior dos plastídios é uma característica marcante dos vegetais. Além desse grupo, é possível observar essas características importantes em qual divisão de algas?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3" type="#_x0000_t75" style="width:19.85pt;height:18.6pt" o:ole="">
            <v:imagedata r:id="rId4" o:title=""/>
          </v:shape>
          <w:control r:id="rId11" w:name="DefaultOcxName4" w:shapeid="_x0000_i1063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Chrysophyta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Apresentam as clorofilas a e c.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1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2" type="#_x0000_t75" style="width:19.85pt;height:18.6pt" o:ole="">
            <v:imagedata r:id="rId4" o:title=""/>
          </v:shape>
          <w:control r:id="rId12" w:name="DefaultOcxName12" w:shapeid="_x0000_i1062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Rhodophyta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Apresentam apenas a clorofila 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52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61" type="#_x0000_t75" style="width:19.85pt;height:18.6pt" o:ole="">
            <v:imagedata r:id="rId4" o:title=""/>
          </v:shape>
          <w:control r:id="rId13" w:name="DefaultOcxName22" w:shapeid="_x0000_i1061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Chlorophyta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Apresentam as clorofilas a e b, o que lhes confere a coloração verde.</w:t>
      </w:r>
    </w:p>
    <w:p w:rsidR="00083C6B" w:rsidRDefault="00083C6B"/>
    <w:p w:rsidR="00083C6B" w:rsidRDefault="00083C6B"/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4. 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“Na comparação entre as fontes de biodiesel, as algas também apresentam uma produtividade 10 vezes superior à das demais matérias-primas.” (Agência Fapesp, 2010).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As algas verdes são uma opção sustentável na produção de biocombustível, pois apresentam estrutura simples e se reproduzem mais rápido do que os vegetais, além da sua grande capacidade de absorverem dióxido de carbono.</w:t>
      </w:r>
    </w:p>
    <w:p w:rsidR="00083C6B" w:rsidRPr="00083C6B" w:rsidRDefault="00083C6B" w:rsidP="00083C6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Esses organismos não são constituídos por tecidos heterogêneos, entretanto, assim como os vegetais, eles têm parede celular. Para obtenção de biocombustível a partir de algas verdes, é necessário utilizar no processo a enzima: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6" type="#_x0000_t75" style="width:19.85pt;height:18.6pt" o:ole="">
            <v:imagedata r:id="rId4" o:title=""/>
          </v:shape>
          <w:control r:id="rId14" w:name="DefaultOcxName5" w:shapeid="_x0000_i1076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amilase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amilase é uma enzima que catalisa a hidrólise do amido.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4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Você acertou!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5" type="#_x0000_t75" style="width:19.85pt;height:18.6pt" o:ole="">
            <v:imagedata r:id="rId4" o:title=""/>
          </v:shape>
          <w:control r:id="rId15" w:name="DefaultOcxName13" w:shapeid="_x0000_i1075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lastRenderedPageBreak/>
        <w:t> </w:t>
      </w:r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celulase</w:t>
      </w:r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celulase é uma enzima que catalisa a hidrólise da celulose.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65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74" type="#_x0000_t75" style="width:19.85pt;height:18.6pt" o:ole="">
            <v:imagedata r:id="rId4" o:title=""/>
          </v:shape>
          <w:control r:id="rId16" w:name="DefaultOcxName23" w:shapeid="_x0000_i1074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proofErr w:type="spellStart"/>
      <w:proofErr w:type="gram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fosfatase</w:t>
      </w:r>
      <w:proofErr w:type="spellEnd"/>
      <w:proofErr w:type="gram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.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fosfatase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uma enzima que catalisa a hidrólise do fosfato.</w:t>
      </w:r>
    </w:p>
    <w:p w:rsidR="00083C6B" w:rsidRDefault="00083C6B"/>
    <w:p w:rsidR="00083C6B" w:rsidRDefault="00083C6B"/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5. 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 divisão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Chlorophyta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é formada pelos indivíduos comumente conhecidos como algas verdes. As características básicas desse grupo taxonômico são: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I. Têm como substância de reserva energética o amido.</w: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II. Todas são unicelulares.</w: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III. São organismos autotróficos que apresentam clorofila a e b, carotenoides e xantofilas.</w: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IV. São exclusivas de ambientes aquáticos.</w:t>
      </w:r>
    </w:p>
    <w:p w:rsidR="00083C6B" w:rsidRPr="00083C6B" w:rsidRDefault="00083C6B" w:rsidP="00083C6B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br/>
        <w:t>Estão corretas todas as afirmações, exceto: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Você não acertou!</w:t>
      </w:r>
    </w:p>
    <w:p w:rsidR="00083C6B" w:rsidRPr="00083C6B" w:rsidRDefault="00083C6B" w:rsidP="00083C6B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9" type="#_x0000_t75" style="width:19.85pt;height:18.6pt" o:ole="">
            <v:imagedata r:id="rId4" o:title=""/>
          </v:shape>
          <w:control r:id="rId17" w:name="DefaultOcxName6" w:shapeid="_x0000_i1089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A. </w:t>
      </w:r>
    </w:p>
    <w:p w:rsidR="00083C6B" w:rsidRPr="00083C6B" w:rsidRDefault="00083C6B" w:rsidP="00083C6B">
      <w:pPr>
        <w:shd w:val="clear" w:color="auto" w:fill="FFE8E8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II;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As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clorófitas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abrangem tanto as algas unicelulares quanto multicelulares. A espécie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Codium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magnum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, por exemplo, atinge um comprimento superior a 8m e largura de até 25m.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7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FA2828"/>
          <w:sz w:val="21"/>
          <w:szCs w:val="21"/>
          <w:lang w:eastAsia="pt-BR"/>
        </w:rPr>
        <w:t>Resposta incorreta.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8" type="#_x0000_t75" style="width:19.85pt;height:18.6pt" o:ole="">
            <v:imagedata r:id="rId4" o:title=""/>
          </v:shape>
          <w:control r:id="rId18" w:name="DefaultOcxName14" w:shapeid="_x0000_i1088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B.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 IV;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A maioria das algas é aquática (rios, lagos, mangues e mares), porém podem viver em ambientes úmidos e em associação com outros organismos (por exemplo, liquens: fungo + alga).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pict>
          <v:rect id="_x0000_i1078" style="width:833.25pt;height:0" o:hrpct="0" o:hralign="center" o:hrstd="t" o:hr="t" fillcolor="#a0a0a0" stroked="f"/>
        </w:pic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20A553"/>
          <w:sz w:val="21"/>
          <w:szCs w:val="21"/>
          <w:lang w:eastAsia="pt-BR"/>
        </w:rPr>
        <w:t>Resposta correta.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object w:dxaOrig="1440" w:dyaOrig="1440">
          <v:shape id="_x0000_i1087" type="#_x0000_t75" style="width:19.85pt;height:18.6pt" o:ole="">
            <v:imagedata r:id="rId4" o:title=""/>
          </v:shape>
          <w:control r:id="rId19" w:name="DefaultOcxName24" w:shapeid="_x0000_i1087"/>
        </w:object>
      </w: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C. </w:t>
      </w:r>
    </w:p>
    <w:p w:rsidR="00083C6B" w:rsidRPr="00083C6B" w:rsidRDefault="00083C6B" w:rsidP="00083C6B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III.</w:t>
      </w:r>
    </w:p>
    <w:p w:rsidR="00083C6B" w:rsidRPr="00083C6B" w:rsidRDefault="00083C6B" w:rsidP="00083C6B">
      <w:pPr>
        <w:shd w:val="clear" w:color="auto" w:fill="F1F1F1"/>
        <w:spacing w:after="0" w:line="240" w:lineRule="auto"/>
        <w:jc w:val="both"/>
        <w:rPr>
          <w:rFonts w:ascii="Arial" w:eastAsia="Times New Roman" w:hAnsi="Arial" w:cs="Arial"/>
          <w:color w:val="444444"/>
          <w:sz w:val="21"/>
          <w:szCs w:val="21"/>
          <w:lang w:eastAsia="pt-BR"/>
        </w:rPr>
      </w:pPr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Todas as </w:t>
      </w:r>
      <w:proofErr w:type="spellStart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>clorófitas</w:t>
      </w:r>
      <w:proofErr w:type="spellEnd"/>
      <w:r w:rsidRPr="00083C6B">
        <w:rPr>
          <w:rFonts w:ascii="Arial" w:eastAsia="Times New Roman" w:hAnsi="Arial" w:cs="Arial"/>
          <w:color w:val="444444"/>
          <w:sz w:val="21"/>
          <w:szCs w:val="21"/>
          <w:lang w:eastAsia="pt-BR"/>
        </w:rPr>
        <w:t xml:space="preserve"> apresentam clorofilas a e b, o que lhes confere a coloração verde.</w:t>
      </w:r>
    </w:p>
    <w:p w:rsidR="00083C6B" w:rsidRDefault="00083C6B">
      <w:bookmarkStart w:id="0" w:name="_GoBack"/>
      <w:bookmarkEnd w:id="0"/>
    </w:p>
    <w:sectPr w:rsidR="00083C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378"/>
    <w:rsid w:val="00083C6B"/>
    <w:rsid w:val="0063048F"/>
    <w:rsid w:val="00E3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FB04EE-9AB5-42C8-B563-C8F80069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83C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83C6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expired-text">
    <w:name w:val="expired-text"/>
    <w:basedOn w:val="Fontepargpadro"/>
    <w:rsid w:val="00083C6B"/>
  </w:style>
  <w:style w:type="character" w:styleId="Forte">
    <w:name w:val="Strong"/>
    <w:basedOn w:val="Fontepargpadro"/>
    <w:uiPriority w:val="22"/>
    <w:qFormat/>
    <w:rsid w:val="00083C6B"/>
    <w:rPr>
      <w:b/>
      <w:bCs/>
    </w:rPr>
  </w:style>
  <w:style w:type="character" w:customStyle="1" w:styleId="question-identifier">
    <w:name w:val="question-identifier"/>
    <w:basedOn w:val="Fontepargpadro"/>
    <w:rsid w:val="00083C6B"/>
  </w:style>
  <w:style w:type="character" w:customStyle="1" w:styleId="incorrect-answer-indicator">
    <w:name w:val="incorrect-answer-indicator"/>
    <w:basedOn w:val="Fontepargpadro"/>
    <w:rsid w:val="00083C6B"/>
  </w:style>
  <w:style w:type="character" w:customStyle="1" w:styleId="option-identifier">
    <w:name w:val="option-identifier"/>
    <w:basedOn w:val="Fontepargpadro"/>
    <w:rsid w:val="00083C6B"/>
  </w:style>
  <w:style w:type="character" w:customStyle="1" w:styleId="correct-answer-indicator">
    <w:name w:val="correct-answer-indicator"/>
    <w:basedOn w:val="Fontepargpadro"/>
    <w:rsid w:val="00083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2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39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1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85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1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0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3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5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98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8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96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71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14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31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47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3276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600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840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9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49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181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40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88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96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1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15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2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59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730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28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6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539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65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324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969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24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91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055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3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39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9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6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6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9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4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0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8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7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53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18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865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40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4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8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6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5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7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7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84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2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5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8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52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6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6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21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89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4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67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3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41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8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9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88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807</Words>
  <Characters>4363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 Computador</dc:creator>
  <cp:keywords/>
  <dc:description/>
  <cp:lastModifiedBy>Meu Computador</cp:lastModifiedBy>
  <cp:revision>2</cp:revision>
  <dcterms:created xsi:type="dcterms:W3CDTF">2023-03-16T11:59:00Z</dcterms:created>
  <dcterms:modified xsi:type="dcterms:W3CDTF">2023-03-16T12:01:00Z</dcterms:modified>
</cp:coreProperties>
</file>