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    Este contrato de prestação de serviços é feito entre ConstruTech Soluções, com endereço em Lago de Almeida, 284, </w:t>
        <w:br/>
        <w:t xml:space="preserve">    Moura, Rondônia, CEP 69999662,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ConstruTech Soluções</w:t>
        <w:br/>
        <w:t xml:space="preserve">    E-mail: joaquimcaldeira@example.com</w:t>
        <w:br/>
        <w:br/>
        <w:t xml:space="preserve">    CONTRATANTE: [Leonardo Barbosa]</w:t>
        <w:br/>
        <w:t xml:space="preserve">    E-mail: [leleco123@gmail.com]</w:t>
        <w:br/>
        <w:br/>
        <w:t xml:space="preserve">    [Recife], 06/05/2024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