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1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58"/>
      </w:tblGrid>
      <w:tr w:rsidR="0098385B" w:rsidRPr="00D275B0" w14:paraId="05A6D0C8" w14:textId="77777777" w:rsidTr="0098385B">
        <w:tc>
          <w:tcPr>
            <w:tcW w:w="5000" w:type="pct"/>
          </w:tcPr>
          <w:p w14:paraId="439B7023" w14:textId="420EADBF" w:rsidR="0098385B" w:rsidRPr="00F311E9" w:rsidRDefault="003473D3" w:rsidP="00C52DAE">
            <w:pPr>
              <w:spacing w:after="180" w:line="280" w:lineRule="atLeast"/>
              <w:rPr>
                <w:b/>
                <w:bCs/>
              </w:rPr>
            </w:pPr>
            <w:bookmarkStart w:id="0" w:name="_mps969402490000000000000006563000000000"/>
            <w:r w:rsidRPr="00F311E9">
              <w:rPr>
                <w:b/>
                <w:bCs/>
              </w:rPr>
              <w:t>Ю</w:t>
            </w:r>
            <w:r w:rsidR="000D0269" w:rsidRPr="00F311E9">
              <w:rPr>
                <w:b/>
                <w:bCs/>
              </w:rPr>
              <w:t>ридическо</w:t>
            </w:r>
            <w:r w:rsidRPr="00F311E9">
              <w:rPr>
                <w:b/>
                <w:bCs/>
              </w:rPr>
              <w:t>е</w:t>
            </w:r>
            <w:r w:rsidR="000D0269" w:rsidRPr="00F311E9">
              <w:rPr>
                <w:b/>
                <w:bCs/>
              </w:rPr>
              <w:t xml:space="preserve"> заключени</w:t>
            </w:r>
            <w:r w:rsidRPr="00F311E9">
              <w:rPr>
                <w:b/>
                <w:bCs/>
              </w:rPr>
              <w:t>е</w:t>
            </w:r>
          </w:p>
        </w:tc>
      </w:tr>
      <w:tr w:rsidR="0098385B" w:rsidRPr="00D275B0" w14:paraId="38C4595E" w14:textId="77777777" w:rsidTr="0098385B">
        <w:trPr>
          <w:trHeight w:val="716"/>
        </w:trPr>
        <w:tc>
          <w:tcPr>
            <w:tcW w:w="5000" w:type="pct"/>
          </w:tcPr>
          <w:p w14:paraId="3FE6EBBA" w14:textId="77777777" w:rsidR="0098385B" w:rsidRPr="00D275B0" w:rsidRDefault="0098385B" w:rsidP="00AF2945">
            <w:pPr>
              <w:rPr>
                <w:rFonts w:cs="Calibri"/>
                <w:b/>
                <w:bCs/>
                <w:sz w:val="24"/>
                <w:szCs w:val="24"/>
              </w:rPr>
            </w:pPr>
            <w:r w:rsidRPr="00D275B0">
              <w:rPr>
                <w:rFonts w:cs="Calibri"/>
                <w:b/>
                <w:bCs/>
                <w:sz w:val="24"/>
                <w:szCs w:val="24"/>
              </w:rPr>
              <w:t>Кому</w:t>
            </w:r>
          </w:p>
          <w:p w14:paraId="1A6FB274" w14:textId="77777777" w:rsidR="00B50D70" w:rsidRDefault="00B50D70" w:rsidP="00B50D70">
            <w:pPr>
              <w:pStyle w:val="BodyText"/>
              <w:ind w:left="40" w:right="142"/>
              <w:jc w:val="left"/>
              <w:rPr>
                <w:rFonts w:cs="Calibri"/>
                <w:sz w:val="24"/>
                <w:szCs w:val="24"/>
              </w:rPr>
            </w:pPr>
            <w:r w:rsidRPr="00B50D70">
              <w:rPr>
                <w:rFonts w:cs="Calibri"/>
                <w:sz w:val="24"/>
                <w:szCs w:val="24"/>
              </w:rPr>
              <w:t>[</w:t>
            </w:r>
            <w:r>
              <w:rPr>
                <w:rFonts w:cs="Calibri"/>
                <w:sz w:val="24"/>
                <w:szCs w:val="24"/>
              </w:rPr>
              <w:t>наименование</w:t>
            </w:r>
            <w:r w:rsidRPr="00B50D70">
              <w:rPr>
                <w:rFonts w:cs="Calibri"/>
                <w:sz w:val="24"/>
                <w:szCs w:val="24"/>
              </w:rPr>
              <w:t>]</w:t>
            </w:r>
          </w:p>
          <w:p w14:paraId="40C9CB31" w14:textId="1F0E8A80" w:rsidR="00B50D70" w:rsidRPr="00B50D70" w:rsidRDefault="00B50D70" w:rsidP="00B50D70">
            <w:pPr>
              <w:pStyle w:val="BodyText"/>
              <w:ind w:left="40" w:right="142"/>
              <w:jc w:val="left"/>
              <w:rPr>
                <w:rFonts w:cs="Calibri"/>
                <w:sz w:val="24"/>
                <w:szCs w:val="24"/>
              </w:rPr>
            </w:pPr>
            <w:r w:rsidRPr="00B50D70">
              <w:rPr>
                <w:rFonts w:cs="Calibri"/>
                <w:sz w:val="24"/>
                <w:szCs w:val="24"/>
              </w:rPr>
              <w:t>[</w:t>
            </w:r>
            <w:r>
              <w:rPr>
                <w:rFonts w:cs="Calibri"/>
                <w:sz w:val="24"/>
                <w:szCs w:val="24"/>
              </w:rPr>
              <w:t>адрес</w:t>
            </w:r>
            <w:r w:rsidRPr="00B50D70">
              <w:rPr>
                <w:rFonts w:cs="Calibri"/>
                <w:sz w:val="24"/>
                <w:szCs w:val="24"/>
              </w:rPr>
              <w:t>]</w:t>
            </w:r>
          </w:p>
          <w:p w14:paraId="18EE2407" w14:textId="7D30FE7B" w:rsidR="008C4C8A" w:rsidRPr="00B50D70" w:rsidRDefault="0098385B" w:rsidP="00B50D70">
            <w:pPr>
              <w:pStyle w:val="BodyText"/>
              <w:ind w:left="40" w:right="142"/>
              <w:jc w:val="left"/>
              <w:rPr>
                <w:rFonts w:cs="Calibri"/>
                <w:sz w:val="24"/>
                <w:szCs w:val="24"/>
              </w:rPr>
            </w:pPr>
            <w:r w:rsidRPr="00D275B0">
              <w:rPr>
                <w:rFonts w:cs="Calibri"/>
                <w:sz w:val="24"/>
                <w:szCs w:val="24"/>
              </w:rPr>
              <w:t>(далее</w:t>
            </w:r>
            <w:r w:rsidRPr="00D275B0">
              <w:rPr>
                <w:rFonts w:cs="Calibri"/>
                <w:i/>
                <w:sz w:val="24"/>
                <w:szCs w:val="24"/>
              </w:rPr>
              <w:t xml:space="preserve"> – «</w:t>
            </w:r>
            <w:r w:rsidR="00B50D70" w:rsidRPr="00B50D70">
              <w:rPr>
                <w:rFonts w:cs="Calibri"/>
                <w:sz w:val="24"/>
                <w:szCs w:val="24"/>
              </w:rPr>
              <w:t>[</w:t>
            </w:r>
            <w:r w:rsidR="00B50D70">
              <w:rPr>
                <w:rFonts w:cs="Calibri"/>
                <w:sz w:val="24"/>
                <w:szCs w:val="24"/>
              </w:rPr>
              <w:t>•</w:t>
            </w:r>
            <w:r w:rsidR="00B50D70" w:rsidRPr="00B50D70">
              <w:rPr>
                <w:rFonts w:cs="Calibri"/>
                <w:sz w:val="24"/>
                <w:szCs w:val="24"/>
              </w:rPr>
              <w:t>]</w:t>
            </w:r>
            <w:r w:rsidRPr="00D275B0">
              <w:rPr>
                <w:rFonts w:cs="Calibri"/>
                <w:i/>
                <w:sz w:val="24"/>
                <w:szCs w:val="24"/>
              </w:rPr>
              <w:t>»</w:t>
            </w:r>
            <w:r w:rsidR="0060031E" w:rsidRPr="00B50D70">
              <w:rPr>
                <w:rFonts w:cs="Calibri"/>
                <w:iCs/>
                <w:sz w:val="24"/>
                <w:szCs w:val="24"/>
              </w:rPr>
              <w:t>)</w:t>
            </w:r>
          </w:p>
        </w:tc>
      </w:tr>
      <w:tr w:rsidR="0098385B" w:rsidRPr="00D275B0" w14:paraId="2D770EE0" w14:textId="77777777" w:rsidTr="0098385B">
        <w:trPr>
          <w:trHeight w:val="596"/>
        </w:trPr>
        <w:tc>
          <w:tcPr>
            <w:tcW w:w="5000" w:type="pct"/>
          </w:tcPr>
          <w:p w14:paraId="5FA54D15" w14:textId="77777777" w:rsidR="0098385B" w:rsidRPr="00D275B0" w:rsidRDefault="0098385B" w:rsidP="00AF2945">
            <w:pPr>
              <w:rPr>
                <w:rFonts w:cs="Calibri"/>
                <w:b/>
                <w:bCs/>
                <w:sz w:val="24"/>
                <w:szCs w:val="24"/>
              </w:rPr>
            </w:pPr>
            <w:r w:rsidRPr="00D275B0">
              <w:rPr>
                <w:rFonts w:cs="Calibri"/>
                <w:b/>
                <w:bCs/>
                <w:sz w:val="24"/>
                <w:szCs w:val="24"/>
              </w:rPr>
              <w:t>Дата</w:t>
            </w:r>
          </w:p>
          <w:p w14:paraId="638AF89E" w14:textId="3A5402EE" w:rsidR="0098385B" w:rsidRPr="00D275B0" w:rsidRDefault="007D54A7" w:rsidP="00AF2945">
            <w:pPr>
              <w:rPr>
                <w:rFonts w:cs="Calibri"/>
                <w:sz w:val="24"/>
                <w:szCs w:val="24"/>
              </w:rPr>
            </w:pPr>
            <w:r>
              <w:rPr>
                <w:rFonts w:cs="Calibri"/>
                <w:sz w:val="24"/>
                <w:szCs w:val="24"/>
              </w:rPr>
              <w:t>ПРОЕКТ</w:t>
            </w:r>
          </w:p>
        </w:tc>
      </w:tr>
    </w:tbl>
    <w:p w14:paraId="045DC711" w14:textId="77777777" w:rsidR="00F61024" w:rsidRPr="00D275B0" w:rsidRDefault="00F61024" w:rsidP="00F61024">
      <w:pPr>
        <w:rPr>
          <w:rFonts w:cs="Calibri"/>
        </w:rPr>
      </w:pPr>
    </w:p>
    <w:p w14:paraId="677D983B" w14:textId="02A119B8" w:rsidR="00F61024" w:rsidRPr="00B50D70" w:rsidRDefault="00F61024" w:rsidP="00A17DD2">
      <w:pPr>
        <w:spacing w:after="180" w:line="280" w:lineRule="atLeast"/>
        <w:jc w:val="both"/>
        <w:rPr>
          <w:rFonts w:cs="Calibri"/>
          <w:b/>
          <w:bCs/>
          <w:lang w:val="en-US"/>
        </w:rPr>
      </w:pPr>
      <w:r w:rsidRPr="00D275B0">
        <w:rPr>
          <w:rFonts w:cs="Calibri"/>
          <w:b/>
          <w:bCs/>
        </w:rPr>
        <w:t xml:space="preserve">Кас.: </w:t>
      </w:r>
      <w:r w:rsidR="00B50D70">
        <w:rPr>
          <w:rFonts w:cs="Calibri"/>
          <w:b/>
          <w:bCs/>
          <w:lang w:val="en-US"/>
        </w:rPr>
        <w:t>[</w:t>
      </w:r>
      <w:r w:rsidR="00B50D70">
        <w:rPr>
          <w:rFonts w:cs="Calibri"/>
          <w:b/>
          <w:bCs/>
        </w:rPr>
        <w:t>краткое описание сделки</w:t>
      </w:r>
      <w:r w:rsidR="00B50D70">
        <w:rPr>
          <w:rFonts w:cs="Calibri"/>
          <w:b/>
          <w:bCs/>
          <w:lang w:val="en-US"/>
        </w:rPr>
        <w:t>]</w:t>
      </w:r>
    </w:p>
    <w:p w14:paraId="5845F722" w14:textId="77777777" w:rsidR="00F61024" w:rsidRPr="00D275B0" w:rsidRDefault="00F61024" w:rsidP="00A17DD2">
      <w:pPr>
        <w:pStyle w:val="SBLL1"/>
      </w:pPr>
      <w:bookmarkStart w:id="1" w:name="Start"/>
      <w:bookmarkEnd w:id="1"/>
      <w:r w:rsidRPr="00D275B0">
        <w:rPr>
          <w:rFonts w:cs="Calibri"/>
          <w:szCs w:val="24"/>
        </w:rPr>
        <w:t>ВВЕДЕНИЕ</w:t>
      </w:r>
    </w:p>
    <w:p w14:paraId="0F26BC2E" w14:textId="61BE5746" w:rsidR="00F61024" w:rsidRPr="00D275B0" w:rsidRDefault="009A1E3D" w:rsidP="00A17DD2">
      <w:pPr>
        <w:pStyle w:val="SBLL2"/>
      </w:pPr>
      <w:r w:rsidRPr="00D275B0">
        <w:rPr>
          <w:rFonts w:cs="Calibri"/>
          <w:szCs w:val="24"/>
        </w:rPr>
        <w:t xml:space="preserve">Мы выступали в качестве консультанта по российскому праву в связи с заключением </w:t>
      </w:r>
      <w:r w:rsidR="00B50D70" w:rsidRPr="00B50D70">
        <w:rPr>
          <w:rFonts w:cs="Calibri"/>
          <w:szCs w:val="24"/>
        </w:rPr>
        <w:t>[</w:t>
      </w:r>
      <w:r w:rsidR="00B50D70">
        <w:rPr>
          <w:rFonts w:cs="Calibri"/>
          <w:szCs w:val="24"/>
        </w:rPr>
        <w:t>наименование соглашени</w:t>
      </w:r>
      <w:r w:rsidR="002D5527">
        <w:rPr>
          <w:rFonts w:cs="Calibri"/>
          <w:szCs w:val="24"/>
        </w:rPr>
        <w:t>я</w:t>
      </w:r>
      <w:r w:rsidR="00B50D70" w:rsidRPr="00B50D70">
        <w:rPr>
          <w:rFonts w:cs="Calibri"/>
          <w:szCs w:val="24"/>
        </w:rPr>
        <w:t>]</w:t>
      </w:r>
      <w:r w:rsidR="0060031E" w:rsidRPr="00D275B0">
        <w:rPr>
          <w:rFonts w:cs="Calibri"/>
          <w:szCs w:val="24"/>
        </w:rPr>
        <w:t>.</w:t>
      </w:r>
    </w:p>
    <w:p w14:paraId="0FE9134B" w14:textId="7A19417D" w:rsidR="00591C9A" w:rsidRPr="00D275B0" w:rsidRDefault="00591C9A" w:rsidP="00591C9A">
      <w:pPr>
        <w:pStyle w:val="SBLL2"/>
      </w:pPr>
      <w:bookmarkStart w:id="2" w:name="_Ref152931244"/>
      <w:r w:rsidRPr="00D275B0">
        <w:t xml:space="preserve">Настоящее заключение предоставляется в отношении </w:t>
      </w:r>
      <w:r w:rsidR="00B50D70" w:rsidRPr="00B50D70">
        <w:t>[</w:t>
      </w:r>
      <w:r w:rsidRPr="00D275B0">
        <w:t xml:space="preserve">(1) </w:t>
      </w:r>
      <w:r w:rsidR="00C50B14" w:rsidRPr="00D275B0">
        <w:t xml:space="preserve">правоспособности и </w:t>
      </w:r>
      <w:r w:rsidR="00364D40" w:rsidRPr="00D275B0">
        <w:t xml:space="preserve">полномочий </w:t>
      </w:r>
      <w:r w:rsidR="00DF35A6">
        <w:t>Заемщика</w:t>
      </w:r>
      <w:r w:rsidR="0025324B">
        <w:rPr>
          <w:rStyle w:val="FootnoteReference"/>
        </w:rPr>
        <w:footnoteReference w:id="2"/>
      </w:r>
      <w:r w:rsidR="00DF35A6">
        <w:t xml:space="preserve"> </w:t>
      </w:r>
      <w:r w:rsidR="00C50B14" w:rsidRPr="00D275B0">
        <w:t xml:space="preserve">на подписание </w:t>
      </w:r>
      <w:r w:rsidR="00B50D70" w:rsidRPr="00B50D70">
        <w:t>[</w:t>
      </w:r>
      <w:r w:rsidR="00B50D70">
        <w:rPr>
          <w:rFonts w:cs="Calibri"/>
          <w:szCs w:val="24"/>
        </w:rPr>
        <w:t>наименование соглашения</w:t>
      </w:r>
      <w:r w:rsidR="00B50D70" w:rsidRPr="00B50D70">
        <w:t>]</w:t>
      </w:r>
      <w:r w:rsidR="00C50B14" w:rsidRPr="00D275B0">
        <w:t xml:space="preserve"> </w:t>
      </w:r>
      <w:r w:rsidR="00B50D70" w:rsidRPr="00B50D70">
        <w:t>[</w:t>
      </w:r>
      <w:r w:rsidR="00C50B14" w:rsidRPr="00D275B0">
        <w:t>и</w:t>
      </w:r>
      <w:r w:rsidR="00B50D70" w:rsidRPr="00B50D70">
        <w:t>]</w:t>
      </w:r>
      <w:r w:rsidR="00C50B14" w:rsidRPr="00D275B0">
        <w:t xml:space="preserve"> </w:t>
      </w:r>
      <w:r w:rsidR="00B50D70" w:rsidRPr="00B50D70">
        <w:t>[</w:t>
      </w:r>
      <w:r w:rsidR="00C50B14" w:rsidRPr="00D275B0">
        <w:t xml:space="preserve">(2) </w:t>
      </w:r>
      <w:r w:rsidRPr="00D275B0">
        <w:t xml:space="preserve">действительности и возможности принудительного осуществления прав по </w:t>
      </w:r>
      <w:r w:rsidR="00B50D70" w:rsidRPr="00B50D70">
        <w:t>[</w:t>
      </w:r>
      <w:r w:rsidR="00B50D70">
        <w:rPr>
          <w:rFonts w:cs="Calibri"/>
          <w:szCs w:val="24"/>
        </w:rPr>
        <w:t>наименование соглашения</w:t>
      </w:r>
      <w:r w:rsidR="00B50D70" w:rsidRPr="00B50D70">
        <w:t>]]</w:t>
      </w:r>
      <w:r w:rsidR="00B50D70">
        <w:rPr>
          <w:rStyle w:val="FootnoteReference"/>
        </w:rPr>
        <w:footnoteReference w:id="3"/>
      </w:r>
      <w:r w:rsidRPr="00D275B0">
        <w:t xml:space="preserve">. </w:t>
      </w:r>
      <w:bookmarkEnd w:id="2"/>
    </w:p>
    <w:p w14:paraId="49FE565E" w14:textId="200B2541" w:rsidR="00591C9A" w:rsidRPr="00D275B0" w:rsidRDefault="00591C9A" w:rsidP="00591C9A">
      <w:pPr>
        <w:pStyle w:val="SBLL2"/>
      </w:pPr>
      <w:r w:rsidRPr="00D275B0">
        <w:t xml:space="preserve">Мы не анализировали и не выражаем какого-либо мнения относительно любых иных юридических, технических, налоговых и иных вопросов в рамках </w:t>
      </w:r>
      <w:r w:rsidR="00B50D70" w:rsidRPr="00B50D70">
        <w:t>[</w:t>
      </w:r>
      <w:r w:rsidR="00B50D70">
        <w:rPr>
          <w:rFonts w:cs="Calibri"/>
          <w:szCs w:val="24"/>
        </w:rPr>
        <w:t>наименование соглашения</w:t>
      </w:r>
      <w:r w:rsidR="00B50D70" w:rsidRPr="00B50D70">
        <w:t>]</w:t>
      </w:r>
      <w:r w:rsidR="00B50D70">
        <w:t xml:space="preserve"> </w:t>
      </w:r>
      <w:r w:rsidRPr="00D275B0">
        <w:t xml:space="preserve">и любых иных документов, заключаемых в целях исполнения </w:t>
      </w:r>
      <w:r w:rsidR="008C4C8A" w:rsidRPr="00D275B0">
        <w:t>Кредитного договора</w:t>
      </w:r>
      <w:r w:rsidRPr="00D275B0">
        <w:t xml:space="preserve">, кроме как вопросов, указанных в пункте </w:t>
      </w:r>
      <w:r w:rsidR="00C43BC7" w:rsidRPr="00D275B0">
        <w:fldChar w:fldCharType="begin"/>
      </w:r>
      <w:r w:rsidR="00C43BC7" w:rsidRPr="00D275B0">
        <w:instrText xml:space="preserve"> REF _Ref152931244 \n \h </w:instrText>
      </w:r>
      <w:r w:rsidR="00D275B0">
        <w:instrText xml:space="preserve"> \* MERGEFORMAT </w:instrText>
      </w:r>
      <w:r w:rsidR="00C43BC7" w:rsidRPr="00D275B0">
        <w:fldChar w:fldCharType="separate"/>
      </w:r>
      <w:r w:rsidR="00D275B0">
        <w:t>1.2</w:t>
      </w:r>
      <w:r w:rsidR="00C43BC7" w:rsidRPr="00D275B0">
        <w:fldChar w:fldCharType="end"/>
      </w:r>
      <w:r w:rsidR="00B50D70">
        <w:t xml:space="preserve"> </w:t>
      </w:r>
      <w:r w:rsidRPr="00D275B0">
        <w:t xml:space="preserve">настоящего заключения. </w:t>
      </w:r>
    </w:p>
    <w:p w14:paraId="1E59B60B" w14:textId="493BADEB" w:rsidR="00F61024" w:rsidRPr="00D275B0" w:rsidRDefault="00F61024" w:rsidP="00A17DD2">
      <w:pPr>
        <w:pStyle w:val="SBLL2"/>
      </w:pPr>
      <w:r w:rsidRPr="00D275B0">
        <w:t xml:space="preserve">Все термины, используемые в настоящем заключении с заглавной буквы, имеют значения, определенные для них в </w:t>
      </w:r>
      <w:r w:rsidR="00B50D70" w:rsidRPr="00B50D70">
        <w:t>[</w:t>
      </w:r>
      <w:r w:rsidR="00B50D70">
        <w:rPr>
          <w:rFonts w:cs="Calibri"/>
          <w:szCs w:val="24"/>
        </w:rPr>
        <w:t>наименование соглашения</w:t>
      </w:r>
      <w:r w:rsidR="00B50D70" w:rsidRPr="00B50D70">
        <w:t>]</w:t>
      </w:r>
      <w:r w:rsidRPr="00D275B0">
        <w:t>, если в настоящем заключении им не дано иное определение.</w:t>
      </w:r>
    </w:p>
    <w:p w14:paraId="660DD638" w14:textId="3CBD19BE" w:rsidR="00F61024" w:rsidRPr="00D275B0" w:rsidRDefault="00F61024" w:rsidP="00A17DD2">
      <w:pPr>
        <w:pStyle w:val="SBLL2"/>
      </w:pPr>
      <w:r w:rsidRPr="00D275B0">
        <w:t>В целях подготовки настоящего заключения мы изучили документы, указанные в</w:t>
      </w:r>
      <w:r w:rsidR="00DA3F26" w:rsidRPr="00D275B0">
        <w:t xml:space="preserve"> </w:t>
      </w:r>
      <w:r w:rsidR="002B2DEB" w:rsidRPr="00D275B0">
        <w:t>Приложении </w:t>
      </w:r>
      <w:r w:rsidR="00D94B5E" w:rsidRPr="00D275B0">
        <w:fldChar w:fldCharType="begin"/>
      </w:r>
      <w:r w:rsidR="00D94B5E" w:rsidRPr="00D275B0">
        <w:instrText xml:space="preserve"> REF  _Ref140057186 \h \n \t </w:instrText>
      </w:r>
      <w:r w:rsidR="00D275B0">
        <w:instrText xml:space="preserve"> \* MERGEFORMAT </w:instrText>
      </w:r>
      <w:r w:rsidR="00D94B5E" w:rsidRPr="00D275B0">
        <w:fldChar w:fldCharType="separate"/>
      </w:r>
      <w:r w:rsidR="00D275B0">
        <w:t>1</w:t>
      </w:r>
      <w:r w:rsidR="00D94B5E" w:rsidRPr="00D275B0">
        <w:fldChar w:fldCharType="end"/>
      </w:r>
      <w:r w:rsidR="002B2DEB" w:rsidRPr="00D275B0">
        <w:t xml:space="preserve"> </w:t>
      </w:r>
      <w:r w:rsidRPr="00D275B0">
        <w:t>(</w:t>
      </w:r>
      <w:r w:rsidR="00D94B5E" w:rsidRPr="00D275B0">
        <w:rPr>
          <w:i/>
        </w:rPr>
        <w:fldChar w:fldCharType="begin"/>
      </w:r>
      <w:r w:rsidR="00D94B5E" w:rsidRPr="00D275B0">
        <w:rPr>
          <w:i/>
        </w:rPr>
        <w:instrText xml:space="preserve"> REF _Ref140057186 \h  \* MERGEFORMAT </w:instrText>
      </w:r>
      <w:r w:rsidR="00D94B5E" w:rsidRPr="00D275B0">
        <w:rPr>
          <w:i/>
        </w:rPr>
      </w:r>
      <w:r w:rsidR="00D94B5E" w:rsidRPr="00D275B0">
        <w:rPr>
          <w:i/>
        </w:rPr>
        <w:fldChar w:fldCharType="separate"/>
      </w:r>
      <w:r w:rsidR="00D275B0" w:rsidRPr="00D275B0">
        <w:rPr>
          <w:i/>
        </w:rPr>
        <w:t>Перечень документов</w:t>
      </w:r>
      <w:r w:rsidR="00D94B5E" w:rsidRPr="00D275B0">
        <w:rPr>
          <w:i/>
        </w:rPr>
        <w:fldChar w:fldCharType="end"/>
      </w:r>
      <w:r w:rsidRPr="00D275B0">
        <w:t xml:space="preserve">) к настоящему заключению и предоставленные нам в форме </w:t>
      </w:r>
      <w:r w:rsidR="000D0269" w:rsidRPr="00D275B0">
        <w:t xml:space="preserve">электронных </w:t>
      </w:r>
      <w:r w:rsidRPr="00D275B0">
        <w:t>копий</w:t>
      </w:r>
      <w:r w:rsidR="00095675" w:rsidRPr="00D275B0">
        <w:t xml:space="preserve"> оригиналов</w:t>
      </w:r>
      <w:r w:rsidRPr="00D275B0">
        <w:t xml:space="preserve"> (далее совместно с </w:t>
      </w:r>
      <w:r w:rsidR="00B50D70" w:rsidRPr="00B50D70">
        <w:t>[</w:t>
      </w:r>
      <w:r w:rsidR="00B50D70">
        <w:rPr>
          <w:rFonts w:cs="Calibri"/>
          <w:szCs w:val="24"/>
        </w:rPr>
        <w:t>наименование соглашения</w:t>
      </w:r>
      <w:r w:rsidR="00B50D70" w:rsidRPr="00B50D70">
        <w:t>]</w:t>
      </w:r>
      <w:r w:rsidR="00B50D70">
        <w:t xml:space="preserve"> </w:t>
      </w:r>
      <w:r w:rsidRPr="00D275B0">
        <w:t>– «</w:t>
      </w:r>
      <w:r w:rsidRPr="00D275B0">
        <w:rPr>
          <w:b/>
          <w:i/>
        </w:rPr>
        <w:t>Документы</w:t>
      </w:r>
      <w:r w:rsidRPr="00D275B0">
        <w:t>»).</w:t>
      </w:r>
    </w:p>
    <w:p w14:paraId="3BE00B52" w14:textId="5CA2D65A" w:rsidR="00F61024" w:rsidRPr="00D275B0" w:rsidRDefault="00F61024" w:rsidP="00A17DD2">
      <w:pPr>
        <w:pStyle w:val="SBLL2"/>
      </w:pPr>
      <w:r w:rsidRPr="00D275B0">
        <w:lastRenderedPageBreak/>
        <w:t xml:space="preserve">Настоящее заключение ограничивается вопросами российского права. Соответственно, мы не предоставляем заключение по вопросам других систем права, помимо права Российской Федерации. </w:t>
      </w:r>
    </w:p>
    <w:p w14:paraId="4B80CEB1" w14:textId="05119908" w:rsidR="00F61024" w:rsidRPr="00D275B0" w:rsidRDefault="00F61024" w:rsidP="00A17DD2">
      <w:pPr>
        <w:pStyle w:val="SBLL2"/>
      </w:pPr>
      <w:r w:rsidRPr="00D275B0">
        <w:t>Настоящее заключение предоставляется в и по состоянию на дату настоящего документа. Мы не берем на себя обязанность предпринимать какие-либо меры для актуализации настоящего заключения с учетом изменений российского законодательства, которые вступят в силу после даты составления настоящего заключения.</w:t>
      </w:r>
    </w:p>
    <w:p w14:paraId="2786297B" w14:textId="77777777" w:rsidR="00F61024" w:rsidRPr="00D275B0" w:rsidRDefault="00F61024" w:rsidP="00A17DD2">
      <w:pPr>
        <w:pStyle w:val="SBLL1"/>
      </w:pPr>
      <w:r w:rsidRPr="00D275B0">
        <w:rPr>
          <w:rFonts w:cs="Calibri"/>
          <w:szCs w:val="24"/>
        </w:rPr>
        <w:t>ДОПУЩЕНИЯ</w:t>
      </w:r>
    </w:p>
    <w:p w14:paraId="60F20A9B" w14:textId="1EDE5DD7" w:rsidR="00F61024" w:rsidRPr="00D275B0" w:rsidRDefault="00F61024" w:rsidP="00FC6937">
      <w:pPr>
        <w:pStyle w:val="BodyText"/>
        <w:keepNext w:val="0"/>
      </w:pPr>
      <w:r w:rsidRPr="00D275B0">
        <w:t xml:space="preserve">Для целей предоставления настоящего заключения, с </w:t>
      </w:r>
      <w:r w:rsidR="00947581" w:rsidRPr="00D275B0">
        <w:t>В</w:t>
      </w:r>
      <w:r w:rsidRPr="00D275B0">
        <w:t>ашего согласия и без дополнительной проверки мы сделали следующие допущения:</w:t>
      </w:r>
    </w:p>
    <w:p w14:paraId="408DBB9E" w14:textId="77777777" w:rsidR="00F61024" w:rsidRPr="00D275B0" w:rsidRDefault="00F61024" w:rsidP="00A17DD2">
      <w:pPr>
        <w:pStyle w:val="SBLL2"/>
        <w:rPr>
          <w:b/>
        </w:rPr>
      </w:pPr>
      <w:bookmarkStart w:id="3" w:name="_Ref152942735"/>
      <w:r w:rsidRPr="00D275B0">
        <w:rPr>
          <w:b/>
        </w:rPr>
        <w:t>Документация</w:t>
      </w:r>
      <w:bookmarkEnd w:id="3"/>
    </w:p>
    <w:p w14:paraId="1863780A" w14:textId="6E06156E" w:rsidR="00F61024" w:rsidRPr="00D275B0" w:rsidRDefault="00C43BC7" w:rsidP="00A17DD2">
      <w:pPr>
        <w:pStyle w:val="SBLL3"/>
      </w:pPr>
      <w:r w:rsidRPr="00D275B0">
        <w:rPr>
          <w:rFonts w:cs="Calibri"/>
          <w:szCs w:val="24"/>
        </w:rPr>
        <w:t>в</w:t>
      </w:r>
      <w:r w:rsidR="00F61024" w:rsidRPr="00D275B0">
        <w:rPr>
          <w:rFonts w:cs="Calibri"/>
          <w:szCs w:val="24"/>
        </w:rPr>
        <w:t xml:space="preserve">се Документы были подписаны лицами, указанными в качестве подписавших их лиц, и все подписи, печати и штампы (при наличии) на </w:t>
      </w:r>
      <w:r w:rsidR="00F61024" w:rsidRPr="00D275B0">
        <w:t>Документах</w:t>
      </w:r>
      <w:r w:rsidR="00F61024" w:rsidRPr="00D275B0">
        <w:rPr>
          <w:rFonts w:cs="Calibri"/>
          <w:szCs w:val="24"/>
        </w:rPr>
        <w:t xml:space="preserve"> являются подлинными, а Документы являются достоверными и полными;</w:t>
      </w:r>
    </w:p>
    <w:p w14:paraId="3B00D0BB" w14:textId="3E28F49C" w:rsidR="00F61024" w:rsidRPr="00D275B0" w:rsidRDefault="00F61024" w:rsidP="00A17DD2">
      <w:pPr>
        <w:pStyle w:val="SBLL3"/>
      </w:pPr>
      <w:r w:rsidRPr="00D275B0">
        <w:t xml:space="preserve">все копии </w:t>
      </w:r>
      <w:r w:rsidRPr="00D275B0">
        <w:rPr>
          <w:lang w:bidi="ru-RU"/>
        </w:rPr>
        <w:t>(в том числе факсимильные</w:t>
      </w:r>
      <w:r w:rsidR="00947581" w:rsidRPr="00D275B0">
        <w:rPr>
          <w:lang w:bidi="ru-RU"/>
        </w:rPr>
        <w:t xml:space="preserve"> и </w:t>
      </w:r>
      <w:r w:rsidRPr="00D275B0">
        <w:rPr>
          <w:lang w:bidi="ru-RU"/>
        </w:rPr>
        <w:t>электронные</w:t>
      </w:r>
      <w:r w:rsidR="00947581" w:rsidRPr="00D275B0">
        <w:rPr>
          <w:lang w:bidi="ru-RU"/>
        </w:rPr>
        <w:t>)</w:t>
      </w:r>
      <w:r w:rsidRPr="00D275B0">
        <w:t xml:space="preserve"> Документов, предоставленные нам, соответствуют оригиналам Документов;</w:t>
      </w:r>
    </w:p>
    <w:p w14:paraId="29545925" w14:textId="443CD1C6" w:rsidR="00F61024" w:rsidRPr="00D275B0" w:rsidRDefault="00F61024" w:rsidP="00A17DD2">
      <w:pPr>
        <w:pStyle w:val="SBLL3"/>
      </w:pPr>
      <w:r w:rsidRPr="00D275B0">
        <w:t>за исключением прямо предусмотренных в Документах изменений и дополнений, не совершались (каким-либо корпоративным органом, составом арбитража, государственным органом (включая судебные органы), организацией, руководителем или лицом, наделенным соответствующим полномочием) какие-либо действия с целью внесения изменений или дополнений в Документы или прекращения (полностью или частично) их действия, и Документы продолжают действовать в полную силу и в полном объеме; между сторонами Документов не существует других обязательных договоренностей о внесении изменений или дополнений или замене какого-либо условия или положения Документов;</w:t>
      </w:r>
    </w:p>
    <w:p w14:paraId="7788BF95" w14:textId="2FB73170" w:rsidR="00B50D70" w:rsidRPr="00B50D70" w:rsidRDefault="00B50D70" w:rsidP="00A17DD2">
      <w:pPr>
        <w:pStyle w:val="SBLL3"/>
      </w:pPr>
      <w:r w:rsidRPr="00B50D70">
        <w:rPr>
          <w:lang w:bidi="ru-RU"/>
        </w:rPr>
        <w:t>[</w:t>
      </w:r>
      <w:r w:rsidR="00DF35A6" w:rsidRPr="00DF35A6">
        <w:rPr>
          <w:lang w:bidi="ru-RU"/>
        </w:rPr>
        <w:t>[</w:t>
      </w:r>
      <w:r w:rsidR="00DF35A6">
        <w:rPr>
          <w:lang w:bidi="ru-RU"/>
        </w:rPr>
        <w:t>наименовани</w:t>
      </w:r>
      <w:r w:rsidR="00BD2788">
        <w:rPr>
          <w:lang w:bidi="ru-RU"/>
        </w:rPr>
        <w:t>я</w:t>
      </w:r>
      <w:r w:rsidR="00DF35A6">
        <w:rPr>
          <w:lang w:bidi="ru-RU"/>
        </w:rPr>
        <w:t xml:space="preserve"> соглашений</w:t>
      </w:r>
      <w:r w:rsidR="00DF35A6" w:rsidRPr="00DF35A6">
        <w:rPr>
          <w:lang w:bidi="ru-RU"/>
        </w:rPr>
        <w:t>]</w:t>
      </w:r>
      <w:r w:rsidRPr="00B50D70">
        <w:rPr>
          <w:lang w:bidi="ru-RU"/>
        </w:rPr>
        <w:t xml:space="preserve"> являются и остаются действительными, не были изменены</w:t>
      </w:r>
      <w:r w:rsidR="00DF35A6">
        <w:rPr>
          <w:lang w:bidi="ru-RU"/>
        </w:rPr>
        <w:t xml:space="preserve">, отменены, отозваны или прекращены, за исключением изменений, внесенных в </w:t>
      </w:r>
      <w:r w:rsidR="00DF35A6" w:rsidRPr="00DF35A6">
        <w:rPr>
          <w:lang w:bidi="ru-RU"/>
        </w:rPr>
        <w:t>[</w:t>
      </w:r>
      <w:r w:rsidR="00DF35A6">
        <w:rPr>
          <w:lang w:bidi="ru-RU"/>
        </w:rPr>
        <w:t>наименовани</w:t>
      </w:r>
      <w:r w:rsidR="00BD2788">
        <w:rPr>
          <w:lang w:bidi="ru-RU"/>
        </w:rPr>
        <w:t>я</w:t>
      </w:r>
      <w:r w:rsidR="00DF35A6">
        <w:rPr>
          <w:lang w:bidi="ru-RU"/>
        </w:rPr>
        <w:t xml:space="preserve"> соглашений</w:t>
      </w:r>
      <w:r w:rsidR="00DF35A6" w:rsidRPr="00DF35A6">
        <w:rPr>
          <w:lang w:bidi="ru-RU"/>
        </w:rPr>
        <w:t>] [</w:t>
      </w:r>
      <w:r w:rsidR="00DF35A6">
        <w:rPr>
          <w:lang w:bidi="ru-RU"/>
        </w:rPr>
        <w:t>наименовани</w:t>
      </w:r>
      <w:r w:rsidR="00BD2788">
        <w:rPr>
          <w:lang w:bidi="ru-RU"/>
        </w:rPr>
        <w:t>я</w:t>
      </w:r>
      <w:r w:rsidR="00DF35A6">
        <w:rPr>
          <w:lang w:bidi="ru-RU"/>
        </w:rPr>
        <w:t xml:space="preserve"> соглашений о внесении изменений</w:t>
      </w:r>
      <w:r w:rsidRPr="00B50D70">
        <w:rPr>
          <w:lang w:bidi="ru-RU"/>
        </w:rPr>
        <w:t>;]</w:t>
      </w:r>
      <w:r w:rsidR="00DF35A6">
        <w:rPr>
          <w:rStyle w:val="FootnoteReference"/>
          <w:lang w:bidi="ru-RU"/>
        </w:rPr>
        <w:footnoteReference w:id="4"/>
      </w:r>
    </w:p>
    <w:p w14:paraId="23ECB7A9" w14:textId="27620C90" w:rsidR="00F61024" w:rsidRPr="00D275B0" w:rsidRDefault="00F61024" w:rsidP="00A17DD2">
      <w:pPr>
        <w:pStyle w:val="SBLL3"/>
      </w:pPr>
      <w:r w:rsidRPr="00D275B0">
        <w:rPr>
          <w:lang w:bidi="ru-RU"/>
        </w:rPr>
        <w:lastRenderedPageBreak/>
        <w:t xml:space="preserve">все </w:t>
      </w:r>
      <w:r w:rsidRPr="00D275B0">
        <w:t>Документы</w:t>
      </w:r>
      <w:r w:rsidRPr="00D275B0">
        <w:rPr>
          <w:lang w:bidi="ru-RU"/>
        </w:rPr>
        <w:t>, в которых указывается, что они были утверждены каким-либо органом управления или правительственным органом, предоставлены в той форме, в которой они были утверждены;</w:t>
      </w:r>
    </w:p>
    <w:p w14:paraId="4B4E925B" w14:textId="667E577E" w:rsidR="00F61024" w:rsidRPr="00D275B0" w:rsidRDefault="00F61024" w:rsidP="00A17DD2">
      <w:pPr>
        <w:pStyle w:val="SBLL3"/>
      </w:pPr>
      <w:r w:rsidRPr="00D275B0">
        <w:t>все заявленные факты, включая гарантии, заверения, свидетельства, утверждения и подтверждения, содержащиеся в Документах, а также все фактические заявления и иные сведения, предоставленные нам в письменной форме (в том числе в электронной форме), являются достоверными, правильными, точными и полными;</w:t>
      </w:r>
    </w:p>
    <w:p w14:paraId="3E5E1B67" w14:textId="2A70D345" w:rsidR="005874D7" w:rsidRPr="00D275B0" w:rsidRDefault="005874D7" w:rsidP="00A17DD2">
      <w:pPr>
        <w:pStyle w:val="SBLL3"/>
      </w:pPr>
      <w:r w:rsidRPr="00D275B0">
        <w:t xml:space="preserve">положения настоящей Статьи </w:t>
      </w:r>
      <w:r w:rsidRPr="00D275B0">
        <w:fldChar w:fldCharType="begin"/>
      </w:r>
      <w:r w:rsidRPr="00D275B0">
        <w:instrText xml:space="preserve"> REF _Ref152942735 \r \h </w:instrText>
      </w:r>
      <w:r w:rsidR="00D275B0">
        <w:instrText xml:space="preserve"> \* MERGEFORMAT </w:instrText>
      </w:r>
      <w:r w:rsidRPr="00D275B0">
        <w:fldChar w:fldCharType="separate"/>
      </w:r>
      <w:r w:rsidR="00D275B0">
        <w:t>2.1</w:t>
      </w:r>
      <w:r w:rsidRPr="00D275B0">
        <w:fldChar w:fldCharType="end"/>
      </w:r>
      <w:r w:rsidRPr="00D275B0">
        <w:t xml:space="preserve"> не распространяется на те факты, которые мы подтверждаем в Разделе </w:t>
      </w:r>
      <w:r w:rsidRPr="00D275B0">
        <w:fldChar w:fldCharType="begin"/>
      </w:r>
      <w:r w:rsidRPr="00D275B0">
        <w:instrText xml:space="preserve"> REF _Ref152942482 \r \h </w:instrText>
      </w:r>
      <w:r w:rsidR="00D275B0">
        <w:instrText xml:space="preserve"> \* MERGEFORMAT </w:instrText>
      </w:r>
      <w:r w:rsidRPr="00D275B0">
        <w:fldChar w:fldCharType="separate"/>
      </w:r>
      <w:r w:rsidR="00D275B0">
        <w:t>3</w:t>
      </w:r>
      <w:r w:rsidRPr="00D275B0">
        <w:fldChar w:fldCharType="end"/>
      </w:r>
      <w:r w:rsidRPr="00D275B0">
        <w:t xml:space="preserve"> (</w:t>
      </w:r>
      <w:r w:rsidRPr="00D275B0">
        <w:rPr>
          <w:i/>
          <w:iCs/>
        </w:rPr>
        <w:t>Заключение</w:t>
      </w:r>
      <w:r w:rsidRPr="00D275B0">
        <w:t>) настоящего заключения);</w:t>
      </w:r>
    </w:p>
    <w:p w14:paraId="4B385B2C" w14:textId="7603019F" w:rsidR="00947581" w:rsidRPr="00D275B0" w:rsidRDefault="00947581" w:rsidP="00947581">
      <w:pPr>
        <w:pStyle w:val="SBLL2"/>
        <w:rPr>
          <w:rFonts w:cs="Calibri"/>
          <w:b/>
          <w:szCs w:val="24"/>
        </w:rPr>
      </w:pPr>
      <w:r w:rsidRPr="00D275B0">
        <w:rPr>
          <w:rFonts w:cs="Calibri"/>
          <w:b/>
          <w:szCs w:val="24"/>
        </w:rPr>
        <w:t>Действительность Документов</w:t>
      </w:r>
    </w:p>
    <w:p w14:paraId="3813E56E" w14:textId="6DD26ABA" w:rsidR="00947581" w:rsidRPr="00D275B0" w:rsidRDefault="00947581" w:rsidP="00947581">
      <w:pPr>
        <w:pStyle w:val="SBLL3"/>
      </w:pPr>
      <w:bookmarkStart w:id="4" w:name="_Hlk153386897"/>
      <w:r w:rsidRPr="00D275B0">
        <w:t xml:space="preserve">в отношении </w:t>
      </w:r>
      <w:r w:rsidR="008C4C8A" w:rsidRPr="00D275B0">
        <w:t xml:space="preserve">Кредитного договора </w:t>
      </w:r>
      <w:r w:rsidRPr="00D275B0">
        <w:t>не существует каких-либо фактов или событий, указанных в Статье 169 (</w:t>
      </w:r>
      <w:r w:rsidRPr="00D275B0">
        <w:rPr>
          <w:i/>
          <w:iCs/>
        </w:rPr>
        <w:t>Недействительность сделки, совершенной с целью, противной основам правопорядка и нравственности</w:t>
      </w:r>
      <w:r w:rsidRPr="00D275B0">
        <w:t>) или Статье 170 (</w:t>
      </w:r>
      <w:r w:rsidRPr="00D275B0">
        <w:rPr>
          <w:i/>
          <w:iCs/>
        </w:rPr>
        <w:t>Недействительность мнимой и притворной сделок</w:t>
      </w:r>
      <w:r w:rsidRPr="00D275B0">
        <w:t>) Гражданского кодекса Российской Федерации (далее – «</w:t>
      </w:r>
      <w:r w:rsidRPr="00D275B0">
        <w:rPr>
          <w:b/>
          <w:bCs/>
          <w:i/>
          <w:iCs/>
        </w:rPr>
        <w:t>Гражданский кодекс</w:t>
      </w:r>
      <w:r w:rsidRPr="00D275B0">
        <w:t>»), которые влияли бы на его действительность</w:t>
      </w:r>
      <w:r w:rsidR="007B3B8B" w:rsidRPr="00D275B0">
        <w:t>.</w:t>
      </w:r>
      <w:bookmarkEnd w:id="4"/>
      <w:r w:rsidR="007B3B8B" w:rsidRPr="00D275B0">
        <w:t xml:space="preserve"> </w:t>
      </w:r>
      <w:bookmarkStart w:id="5" w:name="_Hlk153382316"/>
      <w:r w:rsidR="00DF35A6" w:rsidRPr="00DF35A6">
        <w:t>[</w:t>
      </w:r>
      <w:r w:rsidR="007B3B8B" w:rsidRPr="00D275B0">
        <w:t xml:space="preserve">Хотя данный вопрос является вопросом факта, подтверждаем, что нам не известно чего-либо, свидетельствующего о наличии таких фактов или событий, а также что мы получили письменное подтверждение </w:t>
      </w:r>
      <w:r w:rsidR="009A2C43" w:rsidRPr="00D275B0">
        <w:rPr>
          <w:rFonts w:cs="Calibri"/>
          <w:szCs w:val="24"/>
        </w:rPr>
        <w:t>Заемщика</w:t>
      </w:r>
      <w:r w:rsidR="009A2C43" w:rsidRPr="00DF35A6">
        <w:rPr>
          <w:rFonts w:cs="Calibri"/>
          <w:szCs w:val="24"/>
        </w:rPr>
        <w:t xml:space="preserve"> </w:t>
      </w:r>
      <w:r w:rsidR="007B3B8B" w:rsidRPr="00D275B0">
        <w:t xml:space="preserve">об их отсутствии в Документе, указанном под номером </w:t>
      </w:r>
      <w:r w:rsidR="00DF35A6" w:rsidRPr="00DF35A6">
        <w:t>[•]</w:t>
      </w:r>
      <w:r w:rsidR="00DF35A6">
        <w:t xml:space="preserve"> </w:t>
      </w:r>
      <w:r w:rsidR="007B3B8B" w:rsidRPr="00D275B0">
        <w:t xml:space="preserve">в </w:t>
      </w:r>
      <w:r w:rsidR="00B022D8" w:rsidRPr="00D275B0">
        <w:fldChar w:fldCharType="begin"/>
      </w:r>
      <w:r w:rsidR="00B022D8" w:rsidRPr="00D275B0">
        <w:instrText xml:space="preserve"> REF _Ref140057186 \r \h </w:instrText>
      </w:r>
      <w:r w:rsidR="00D275B0">
        <w:instrText xml:space="preserve"> \* MERGEFORMAT </w:instrText>
      </w:r>
      <w:r w:rsidR="00B022D8" w:rsidRPr="00D275B0">
        <w:fldChar w:fldCharType="separate"/>
      </w:r>
      <w:r w:rsidR="00D275B0">
        <w:t>Приложение 1</w:t>
      </w:r>
      <w:r w:rsidR="00B022D8" w:rsidRPr="00D275B0">
        <w:fldChar w:fldCharType="end"/>
      </w:r>
      <w:r w:rsidR="007B3B8B" w:rsidRPr="00D275B0">
        <w:t xml:space="preserve"> (</w:t>
      </w:r>
      <w:r w:rsidR="007B3B8B" w:rsidRPr="00D275B0">
        <w:rPr>
          <w:i/>
          <w:iCs/>
        </w:rPr>
        <w:t>Документы</w:t>
      </w:r>
      <w:r w:rsidR="007B3B8B" w:rsidRPr="00D275B0">
        <w:t>) (такой Документ далее – «</w:t>
      </w:r>
      <w:r w:rsidR="007B3B8B" w:rsidRPr="00D275B0">
        <w:rPr>
          <w:b/>
          <w:bCs/>
          <w:i/>
          <w:iCs/>
        </w:rPr>
        <w:t>Подтверждающий сертификат</w:t>
      </w:r>
      <w:r w:rsidR="007B3B8B" w:rsidRPr="00D275B0">
        <w:t>»)</w:t>
      </w:r>
      <w:r w:rsidRPr="00D275B0">
        <w:t>;</w:t>
      </w:r>
      <w:r w:rsidR="00DF35A6" w:rsidRPr="00DF35A6">
        <w:t>]</w:t>
      </w:r>
      <w:r w:rsidR="00DF35A6">
        <w:rPr>
          <w:rStyle w:val="FootnoteReference"/>
        </w:rPr>
        <w:footnoteReference w:id="5"/>
      </w:r>
      <w:r w:rsidRPr="00D275B0">
        <w:t xml:space="preserve"> и</w:t>
      </w:r>
    </w:p>
    <w:p w14:paraId="42B65F5C" w14:textId="33260D8E" w:rsidR="00492912" w:rsidRPr="00D275B0" w:rsidRDefault="00492912" w:rsidP="00B022D8">
      <w:pPr>
        <w:pStyle w:val="SBLL3"/>
      </w:pPr>
      <w:bookmarkStart w:id="6" w:name="_Hlk153386960"/>
      <w:bookmarkEnd w:id="5"/>
      <w:r w:rsidRPr="00D275B0">
        <w:t xml:space="preserve">стороны </w:t>
      </w:r>
      <w:r w:rsidR="00947581" w:rsidRPr="00D275B0">
        <w:t>Документов</w:t>
      </w:r>
      <w:r w:rsidRPr="00D275B0">
        <w:t xml:space="preserve"> не контролируются или иным образом не связаны с лицами, а также не вовлечены в какую-либо деятельность, которые подпадают под применяемые в Российской Федерации санкции Организации Объединенных Наций</w:t>
      </w:r>
      <w:bookmarkEnd w:id="6"/>
      <w:r w:rsidRPr="00D275B0">
        <w:t xml:space="preserve">. </w:t>
      </w:r>
      <w:r w:rsidR="00DF35A6" w:rsidRPr="00DF35A6">
        <w:t>[</w:t>
      </w:r>
      <w:r w:rsidR="007B3B8B" w:rsidRPr="00D275B0">
        <w:t xml:space="preserve">Хотя данный вопрос является вопросом факта, подтверждаем, что нам не известно чего-либо, свидетельствующего о наличии такого контроля или вовлечения в такую деятельность, а также что мы получили посредством Подтверждающего сертификата письменное подтверждение </w:t>
      </w:r>
      <w:r w:rsidR="009A2C43" w:rsidRPr="00D275B0">
        <w:rPr>
          <w:rFonts w:cs="Calibri"/>
          <w:szCs w:val="24"/>
        </w:rPr>
        <w:t>Заемщика</w:t>
      </w:r>
      <w:r w:rsidR="009A2C43" w:rsidRPr="00DF35A6">
        <w:rPr>
          <w:rFonts w:cs="Calibri"/>
          <w:szCs w:val="24"/>
        </w:rPr>
        <w:t xml:space="preserve"> </w:t>
      </w:r>
      <w:r w:rsidR="007B3B8B" w:rsidRPr="00D275B0">
        <w:t xml:space="preserve">об их отсутствии в отношении </w:t>
      </w:r>
      <w:r w:rsidR="009A2C43" w:rsidRPr="00D275B0">
        <w:rPr>
          <w:rFonts w:cs="Calibri"/>
          <w:szCs w:val="24"/>
        </w:rPr>
        <w:t>Заемщика</w:t>
      </w:r>
      <w:r w:rsidR="007B3B8B" w:rsidRPr="00D275B0">
        <w:t>.</w:t>
      </w:r>
      <w:r w:rsidR="00DF35A6" w:rsidRPr="00DF35A6">
        <w:t>]</w:t>
      </w:r>
      <w:r w:rsidR="00DF35A6">
        <w:rPr>
          <w:rStyle w:val="FootnoteReference"/>
        </w:rPr>
        <w:footnoteReference w:id="6"/>
      </w:r>
    </w:p>
    <w:p w14:paraId="42B5E8F3" w14:textId="77777777" w:rsidR="00F61024" w:rsidRPr="00D275B0" w:rsidRDefault="00F61024" w:rsidP="00A17DD2">
      <w:pPr>
        <w:pStyle w:val="SBLL2"/>
      </w:pPr>
      <w:r w:rsidRPr="00D275B0">
        <w:rPr>
          <w:rFonts w:cs="Calibri"/>
          <w:b/>
          <w:szCs w:val="24"/>
        </w:rPr>
        <w:t>Правоспособность</w:t>
      </w:r>
    </w:p>
    <w:p w14:paraId="57B68A8B" w14:textId="5EEC2E4C" w:rsidR="00F61024" w:rsidRPr="00DF35A6" w:rsidRDefault="00C43BC7" w:rsidP="00DF35A6">
      <w:pPr>
        <w:pStyle w:val="SBLL3"/>
        <w:rPr>
          <w:rFonts w:cs="Calibri"/>
          <w:szCs w:val="24"/>
        </w:rPr>
      </w:pPr>
      <w:r w:rsidRPr="00D275B0">
        <w:rPr>
          <w:rFonts w:cs="Calibri"/>
          <w:szCs w:val="24"/>
        </w:rPr>
        <w:lastRenderedPageBreak/>
        <w:t>к</w:t>
      </w:r>
      <w:r w:rsidR="00F61024" w:rsidRPr="00D275B0">
        <w:rPr>
          <w:rFonts w:cs="Calibri"/>
          <w:szCs w:val="24"/>
        </w:rPr>
        <w:t xml:space="preserve">аждое лицо, указанное в качестве стороны любого из Документов (за </w:t>
      </w:r>
      <w:r w:rsidR="00F61024" w:rsidRPr="00D275B0">
        <w:t>исключением</w:t>
      </w:r>
      <w:r w:rsidR="00F61024" w:rsidRPr="00D275B0">
        <w:rPr>
          <w:rFonts w:cs="Calibri"/>
          <w:szCs w:val="24"/>
        </w:rPr>
        <w:t xml:space="preserve"> </w:t>
      </w:r>
      <w:r w:rsidR="009A1E3D" w:rsidRPr="00D275B0">
        <w:rPr>
          <w:rFonts w:cs="Calibri"/>
          <w:szCs w:val="24"/>
        </w:rPr>
        <w:t>Заемщика</w:t>
      </w:r>
      <w:r w:rsidR="00BD25B0" w:rsidRPr="00DF35A6">
        <w:rPr>
          <w:rFonts w:cs="Calibri"/>
          <w:szCs w:val="24"/>
        </w:rPr>
        <w:t xml:space="preserve"> в отношении </w:t>
      </w:r>
      <w:bookmarkStart w:id="7" w:name="_Hlk167119036"/>
      <w:r w:rsidR="00DF35A6" w:rsidRPr="00DF35A6">
        <w:rPr>
          <w:rFonts w:cs="Calibri"/>
          <w:szCs w:val="24"/>
        </w:rPr>
        <w:t>[наименование соглашени</w:t>
      </w:r>
      <w:r w:rsidR="002D5527">
        <w:rPr>
          <w:rFonts w:cs="Calibri"/>
          <w:szCs w:val="24"/>
        </w:rPr>
        <w:t>я</w:t>
      </w:r>
      <w:r w:rsidR="00DF35A6" w:rsidRPr="00DF35A6">
        <w:rPr>
          <w:rFonts w:cs="Calibri"/>
          <w:szCs w:val="24"/>
        </w:rPr>
        <w:t>]</w:t>
      </w:r>
      <w:bookmarkEnd w:id="7"/>
      <w:r w:rsidR="00F61024" w:rsidRPr="00DF35A6">
        <w:rPr>
          <w:rFonts w:cs="Calibri"/>
          <w:szCs w:val="24"/>
        </w:rPr>
        <w:t>):</w:t>
      </w:r>
    </w:p>
    <w:p w14:paraId="4C1056E0" w14:textId="77777777" w:rsidR="00947581" w:rsidRPr="00D275B0" w:rsidRDefault="00947581" w:rsidP="00947581">
      <w:pPr>
        <w:pStyle w:val="SBLL4"/>
      </w:pPr>
      <w:r w:rsidRPr="00D275B0">
        <w:t>является юридическим лицом (или обладает правами юридического лица), надлежащим образом учрежденным, на законных основаниях осуществляющим деятельность и обладающим правосубъектностью в соответствии с законодательством юрисдикции, в которой оно считается учрежденным и осуществляющим деятельность; и</w:t>
      </w:r>
    </w:p>
    <w:p w14:paraId="0E3606BA" w14:textId="5DB7DC97" w:rsidR="00F61024" w:rsidRPr="00D275B0" w:rsidRDefault="00F61024" w:rsidP="00681041">
      <w:pPr>
        <w:pStyle w:val="SBLL4"/>
        <w:rPr>
          <w:rFonts w:cs="Calibri"/>
          <w:szCs w:val="24"/>
        </w:rPr>
      </w:pPr>
      <w:r w:rsidRPr="00D275B0">
        <w:rPr>
          <w:rFonts w:cs="Calibri"/>
          <w:szCs w:val="24"/>
        </w:rPr>
        <w:t xml:space="preserve">обладает (или на соответствующий момент обладало) </w:t>
      </w:r>
      <w:r w:rsidR="00A84848" w:rsidRPr="00D275B0">
        <w:rPr>
          <w:rFonts w:cs="Calibri"/>
          <w:szCs w:val="24"/>
        </w:rPr>
        <w:t>прав</w:t>
      </w:r>
      <w:r w:rsidR="00947581" w:rsidRPr="00D275B0">
        <w:rPr>
          <w:rFonts w:cs="Calibri"/>
          <w:szCs w:val="24"/>
        </w:rPr>
        <w:t>оспособностью</w:t>
      </w:r>
      <w:r w:rsidRPr="00D275B0">
        <w:rPr>
          <w:rFonts w:cs="Calibri"/>
          <w:szCs w:val="24"/>
        </w:rPr>
        <w:t xml:space="preserve"> и полномочиями </w:t>
      </w:r>
      <w:r w:rsidRPr="00D275B0">
        <w:t>на</w:t>
      </w:r>
      <w:r w:rsidRPr="00D275B0">
        <w:rPr>
          <w:rFonts w:cs="Calibri"/>
          <w:szCs w:val="24"/>
        </w:rPr>
        <w:t xml:space="preserve"> заключение Документов, стороной которых оно является на соответствующий момент;</w:t>
      </w:r>
    </w:p>
    <w:p w14:paraId="49ACD3ED" w14:textId="7259642F" w:rsidR="00F61024" w:rsidRPr="00D275B0" w:rsidRDefault="00F61024" w:rsidP="00681041">
      <w:pPr>
        <w:pStyle w:val="SBLL3"/>
        <w:rPr>
          <w:rFonts w:cs="Calibri"/>
          <w:color w:val="000000"/>
          <w:szCs w:val="24"/>
        </w:rPr>
      </w:pPr>
      <w:r w:rsidRPr="00D275B0">
        <w:rPr>
          <w:rFonts w:cs="Calibri"/>
          <w:szCs w:val="24"/>
        </w:rPr>
        <w:t xml:space="preserve">любое физическое лицо, подписывающее какой-либо Документ от своего </w:t>
      </w:r>
      <w:r w:rsidRPr="00D275B0">
        <w:t>имени</w:t>
      </w:r>
      <w:r w:rsidRPr="00D275B0">
        <w:rPr>
          <w:rFonts w:cs="Calibri"/>
          <w:szCs w:val="24"/>
        </w:rPr>
        <w:t xml:space="preserve"> или от имени любого другого юридического или физического лица:</w:t>
      </w:r>
    </w:p>
    <w:p w14:paraId="064B1A72" w14:textId="77777777" w:rsidR="00F61024" w:rsidRPr="00D275B0" w:rsidRDefault="00F61024" w:rsidP="00681041">
      <w:pPr>
        <w:pStyle w:val="SBLL4"/>
        <w:rPr>
          <w:rFonts w:cs="Calibri"/>
          <w:szCs w:val="24"/>
        </w:rPr>
      </w:pPr>
      <w:r w:rsidRPr="00D275B0">
        <w:rPr>
          <w:rFonts w:cs="Calibri"/>
          <w:szCs w:val="24"/>
        </w:rPr>
        <w:t>обладает (или на соответствующий момент обладало) правоспособностью подписать соответствующий Документ или совершить действия и исполнить обязательства в соответствии с ним;</w:t>
      </w:r>
    </w:p>
    <w:p w14:paraId="0A4237BF" w14:textId="77777777" w:rsidR="00F61024" w:rsidRPr="00D275B0" w:rsidRDefault="00F61024" w:rsidP="00681041">
      <w:pPr>
        <w:pStyle w:val="SBLL4"/>
        <w:rPr>
          <w:rFonts w:cs="Calibri"/>
          <w:szCs w:val="24"/>
        </w:rPr>
      </w:pPr>
      <w:r w:rsidRPr="00D275B0">
        <w:rPr>
          <w:rFonts w:cs="Calibri"/>
          <w:szCs w:val="24"/>
        </w:rPr>
        <w:t>обладает (и на соответствующий момент обладало) неограниченной право- и (или) дееспособностью в соответствии с законодательством юрисдикции или юрисдикций, распространяющихся на него и (или) совершаемые им юридические действия; и</w:t>
      </w:r>
    </w:p>
    <w:p w14:paraId="296153EF" w14:textId="2F4E3BBC" w:rsidR="00F61024" w:rsidRPr="00D275B0" w:rsidRDefault="00F61024" w:rsidP="00681041">
      <w:pPr>
        <w:pStyle w:val="SBLL4"/>
        <w:rPr>
          <w:rFonts w:cs="Calibri"/>
          <w:szCs w:val="24"/>
        </w:rPr>
      </w:pPr>
      <w:r w:rsidRPr="00D275B0">
        <w:rPr>
          <w:rFonts w:cs="Calibri"/>
          <w:szCs w:val="24"/>
        </w:rPr>
        <w:t xml:space="preserve">на соответствующий момент не находилось в состоянии, в котором </w:t>
      </w:r>
      <w:r w:rsidR="00E15729" w:rsidRPr="00D275B0">
        <w:rPr>
          <w:rFonts w:cs="Calibri"/>
          <w:szCs w:val="24"/>
        </w:rPr>
        <w:t xml:space="preserve">оно не </w:t>
      </w:r>
      <w:r w:rsidR="00947581" w:rsidRPr="00D275B0">
        <w:rPr>
          <w:rFonts w:cs="Calibri"/>
          <w:szCs w:val="24"/>
        </w:rPr>
        <w:t>могло</w:t>
      </w:r>
      <w:r w:rsidR="00E15729" w:rsidRPr="00D275B0">
        <w:rPr>
          <w:rFonts w:cs="Calibri"/>
          <w:szCs w:val="24"/>
        </w:rPr>
        <w:t xml:space="preserve"> понимать значение своих действий</w:t>
      </w:r>
      <w:r w:rsidRPr="00D275B0">
        <w:rPr>
          <w:rFonts w:cs="Calibri"/>
          <w:szCs w:val="24"/>
        </w:rPr>
        <w:t>;</w:t>
      </w:r>
    </w:p>
    <w:p w14:paraId="4DD0D6D3" w14:textId="6D268EDA" w:rsidR="00947581" w:rsidRPr="00D275B0" w:rsidRDefault="00947581" w:rsidP="00947581">
      <w:pPr>
        <w:pStyle w:val="SBLL3"/>
      </w:pPr>
      <w:r w:rsidRPr="00D275B0">
        <w:rPr>
          <w:lang w:bidi="ru-RU"/>
        </w:rPr>
        <w:t>все Документы, выданные государственными органами, были выданы в рамках компетенции и полномочий таких органов и всех физических лиц, подписавших такие Документы, при этом все процедуры, которые должны были выполнить такие органы в связи с выдачей таких Документов, были выполнены;</w:t>
      </w:r>
    </w:p>
    <w:p w14:paraId="76E15989" w14:textId="77777777" w:rsidR="00F61024" w:rsidRPr="00D275B0" w:rsidRDefault="00F61024" w:rsidP="00681041">
      <w:pPr>
        <w:pStyle w:val="SBLL3"/>
        <w:rPr>
          <w:rFonts w:cs="Calibri"/>
          <w:szCs w:val="24"/>
        </w:rPr>
      </w:pPr>
      <w:r w:rsidRPr="00D275B0">
        <w:rPr>
          <w:rFonts w:cs="Calibri"/>
          <w:szCs w:val="24"/>
        </w:rPr>
        <w:t xml:space="preserve">не существует запрета или иного ограничения в силу каких-либо договорных обязательств или иных аналогичных договоренностей с каким-либо третьим лицом, препятствующего заключению лицом, указанным в качестве стороны любого из Документов, а также осуществлению им прав по Документам, стороной которых он является, или исполнению и соблюдению обязанностей, предусмотренных Документами, стороной которых он является; </w:t>
      </w:r>
    </w:p>
    <w:p w14:paraId="03122F5B" w14:textId="06B5B8EB" w:rsidR="00947581" w:rsidRPr="00D275B0" w:rsidRDefault="00947581" w:rsidP="00947581">
      <w:pPr>
        <w:pStyle w:val="SBLL3"/>
      </w:pPr>
      <w:r w:rsidRPr="00D275B0">
        <w:lastRenderedPageBreak/>
        <w:t xml:space="preserve">заключение </w:t>
      </w:r>
      <w:r w:rsidR="009A2C43" w:rsidRPr="00B50D70">
        <w:rPr>
          <w:rFonts w:cs="Calibri"/>
          <w:szCs w:val="24"/>
        </w:rPr>
        <w:t>[</w:t>
      </w:r>
      <w:r w:rsidR="009A2C43">
        <w:rPr>
          <w:rFonts w:cs="Calibri"/>
          <w:szCs w:val="24"/>
        </w:rPr>
        <w:t>наименование соглашени</w:t>
      </w:r>
      <w:r w:rsidR="002D5527">
        <w:rPr>
          <w:rFonts w:cs="Calibri"/>
          <w:szCs w:val="24"/>
        </w:rPr>
        <w:t>я</w:t>
      </w:r>
      <w:r w:rsidR="009A2C43" w:rsidRPr="00B50D70">
        <w:rPr>
          <w:rFonts w:cs="Calibri"/>
          <w:szCs w:val="24"/>
        </w:rPr>
        <w:t>]</w:t>
      </w:r>
      <w:r w:rsidR="009A2C43">
        <w:rPr>
          <w:rFonts w:cs="Calibri"/>
          <w:szCs w:val="24"/>
        </w:rPr>
        <w:t xml:space="preserve"> </w:t>
      </w:r>
      <w:r w:rsidRPr="00D275B0">
        <w:t xml:space="preserve">не противоречит какому-либо </w:t>
      </w:r>
      <w:r w:rsidR="007B3B8B" w:rsidRPr="00D275B0">
        <w:t xml:space="preserve">решению или </w:t>
      </w:r>
      <w:r w:rsidRPr="00D275B0">
        <w:t xml:space="preserve">постановлению российского суда или третейского суда </w:t>
      </w:r>
      <w:r w:rsidR="007B3B8B" w:rsidRPr="00D275B0">
        <w:t xml:space="preserve">(за исключением решений и постановлений, полный текст которых опубликован в официальном порядке до даты настоящего заключения) </w:t>
      </w:r>
      <w:r w:rsidRPr="00D275B0">
        <w:t xml:space="preserve">непосредственно в отношении сделок, предусмотренных </w:t>
      </w:r>
      <w:r w:rsidR="009A2C43" w:rsidRPr="00B50D70">
        <w:rPr>
          <w:rFonts w:cs="Calibri"/>
          <w:szCs w:val="24"/>
        </w:rPr>
        <w:t>[</w:t>
      </w:r>
      <w:r w:rsidR="009A2C43">
        <w:rPr>
          <w:rFonts w:cs="Calibri"/>
          <w:szCs w:val="24"/>
        </w:rPr>
        <w:t>наименование соглашени</w:t>
      </w:r>
      <w:r w:rsidR="002D5527">
        <w:rPr>
          <w:rFonts w:cs="Calibri"/>
          <w:szCs w:val="24"/>
        </w:rPr>
        <w:t>я</w:t>
      </w:r>
      <w:r w:rsidR="009A2C43" w:rsidRPr="00B50D70">
        <w:rPr>
          <w:rFonts w:cs="Calibri"/>
          <w:szCs w:val="24"/>
        </w:rPr>
        <w:t>]</w:t>
      </w:r>
      <w:r w:rsidRPr="00D275B0">
        <w:t xml:space="preserve">, или в отношении сторон </w:t>
      </w:r>
      <w:r w:rsidR="009A2C43" w:rsidRPr="00B50D70">
        <w:rPr>
          <w:rFonts w:cs="Calibri"/>
          <w:szCs w:val="24"/>
        </w:rPr>
        <w:t>[</w:t>
      </w:r>
      <w:r w:rsidR="009A2C43">
        <w:rPr>
          <w:rFonts w:cs="Calibri"/>
          <w:szCs w:val="24"/>
        </w:rPr>
        <w:t>наименование соглашени</w:t>
      </w:r>
      <w:r w:rsidR="002D5527">
        <w:rPr>
          <w:rFonts w:cs="Calibri"/>
          <w:szCs w:val="24"/>
        </w:rPr>
        <w:t>я</w:t>
      </w:r>
      <w:r w:rsidR="009A2C43" w:rsidRPr="00B50D70">
        <w:rPr>
          <w:rFonts w:cs="Calibri"/>
          <w:szCs w:val="24"/>
        </w:rPr>
        <w:t>]</w:t>
      </w:r>
      <w:r w:rsidRPr="00D275B0">
        <w:t>;</w:t>
      </w:r>
      <w:r w:rsidR="007B3B8B" w:rsidRPr="00D275B0">
        <w:t xml:space="preserve"> и</w:t>
      </w:r>
    </w:p>
    <w:p w14:paraId="3DAA0D73" w14:textId="418CB9CE" w:rsidR="00F96897" w:rsidRPr="00D275B0" w:rsidRDefault="00F96897" w:rsidP="00681041">
      <w:pPr>
        <w:pStyle w:val="SBLL3"/>
        <w:rPr>
          <w:rFonts w:cs="Calibri"/>
          <w:szCs w:val="24"/>
        </w:rPr>
      </w:pPr>
      <w:r w:rsidRPr="00D275B0">
        <w:rPr>
          <w:rFonts w:cs="Calibri"/>
          <w:szCs w:val="24"/>
        </w:rPr>
        <w:t xml:space="preserve">Заемщик не является хозяйственным обществом, имеющим </w:t>
      </w:r>
      <w:r w:rsidRPr="00D275B0">
        <w:t>стратегическое</w:t>
      </w:r>
      <w:r w:rsidRPr="00D275B0">
        <w:rPr>
          <w:rFonts w:cs="Calibri"/>
          <w:szCs w:val="24"/>
        </w:rPr>
        <w:t xml:space="preserve"> значение для обеспечения обороны страны и безопасности государства для целей Федерального закона № 57-ФЗ «О порядке осуществления иностранных инвестиций в хозяйственные общества, имеющие стратегическое значение для обеспечения обороны страны и безопасности государства» от 29 апреля 2008 г</w:t>
      </w:r>
      <w:r w:rsidR="002E5068" w:rsidRPr="00D275B0">
        <w:rPr>
          <w:rFonts w:cs="Calibri"/>
          <w:szCs w:val="24"/>
        </w:rPr>
        <w:t>ода</w:t>
      </w:r>
      <w:r w:rsidRPr="00D275B0">
        <w:rPr>
          <w:rFonts w:cs="Calibri"/>
          <w:szCs w:val="24"/>
        </w:rPr>
        <w:t xml:space="preserve"> (с изменениями и дополнениями).</w:t>
      </w:r>
      <w:r w:rsidR="007B3B8B" w:rsidRPr="00D275B0">
        <w:rPr>
          <w:rFonts w:cs="Calibri"/>
          <w:szCs w:val="24"/>
        </w:rPr>
        <w:t xml:space="preserve">  </w:t>
      </w:r>
      <w:r w:rsidR="009A2C43" w:rsidRPr="009A2C43">
        <w:rPr>
          <w:rFonts w:cs="Calibri"/>
          <w:szCs w:val="24"/>
        </w:rPr>
        <w:t>[</w:t>
      </w:r>
      <w:r w:rsidR="007B3B8B" w:rsidRPr="00D275B0">
        <w:t xml:space="preserve">Подтверждаем, что нам не известно чего-либо, свидетельствующего об обратном, а также что мы получили посредством Подтверждающего сертификата письменное подтверждение </w:t>
      </w:r>
      <w:r w:rsidR="009A2C43" w:rsidRPr="00D275B0">
        <w:rPr>
          <w:rFonts w:cs="Calibri"/>
          <w:szCs w:val="24"/>
        </w:rPr>
        <w:t>Заемщика</w:t>
      </w:r>
      <w:r w:rsidR="009A2C43" w:rsidRPr="00DF35A6">
        <w:rPr>
          <w:rFonts w:cs="Calibri"/>
          <w:szCs w:val="24"/>
        </w:rPr>
        <w:t xml:space="preserve"> </w:t>
      </w:r>
      <w:r w:rsidR="007B3B8B" w:rsidRPr="00D275B0">
        <w:t>о том, что он не является таким обществом.</w:t>
      </w:r>
      <w:r w:rsidR="009A2C43" w:rsidRPr="009A2C43">
        <w:t>]</w:t>
      </w:r>
      <w:r w:rsidR="009A2C43">
        <w:rPr>
          <w:rStyle w:val="FootnoteReference"/>
        </w:rPr>
        <w:footnoteReference w:id="7"/>
      </w:r>
    </w:p>
    <w:p w14:paraId="353F693B" w14:textId="77777777" w:rsidR="00F61024" w:rsidRPr="00D275B0" w:rsidRDefault="00F61024" w:rsidP="00A17DD2">
      <w:pPr>
        <w:pStyle w:val="SBLL2"/>
      </w:pPr>
      <w:r w:rsidRPr="00D275B0">
        <w:rPr>
          <w:rFonts w:cs="Calibri"/>
          <w:b/>
          <w:szCs w:val="24"/>
        </w:rPr>
        <w:t>Несостоятельность</w:t>
      </w:r>
    </w:p>
    <w:p w14:paraId="09E5DD40" w14:textId="239DF30D" w:rsidR="00947581" w:rsidRPr="00D275B0" w:rsidRDefault="00947581" w:rsidP="00FC6937">
      <w:pPr>
        <w:pStyle w:val="BodyText"/>
        <w:rPr>
          <w:b/>
          <w:bCs/>
        </w:rPr>
      </w:pPr>
      <w:r w:rsidRPr="00D275B0">
        <w:t xml:space="preserve">Каждая сторона </w:t>
      </w:r>
      <w:r w:rsidR="007B3B8B" w:rsidRPr="00D275B0">
        <w:t>Кредитного договора</w:t>
      </w:r>
      <w:r w:rsidR="00895C2A" w:rsidRPr="00D275B0">
        <w:t xml:space="preserve"> </w:t>
      </w:r>
      <w:r w:rsidRPr="00D275B0">
        <w:t xml:space="preserve">является состоятельной и способной оплачивать все свои долги в установленный срок; и в отношении сторон </w:t>
      </w:r>
      <w:r w:rsidR="00895C2A" w:rsidRPr="00D275B0">
        <w:t xml:space="preserve">Кредитного  договора </w:t>
      </w:r>
      <w:r w:rsidRPr="00D275B0">
        <w:t>не инициированы и не проводятся процедуры, предусмотренные российским законодательством о банкротстве</w:t>
      </w:r>
      <w:r w:rsidR="007B3B8B" w:rsidRPr="00D275B0">
        <w:t xml:space="preserve">  Данное допущение не влияет на наше подтверждение результатов поиска в открытых источниках, который мы провели относительно Заемщика как указано</w:t>
      </w:r>
      <w:r w:rsidR="008E4520" w:rsidRPr="00D275B0">
        <w:t xml:space="preserve"> </w:t>
      </w:r>
      <w:r w:rsidR="007B3B8B" w:rsidRPr="00D275B0">
        <w:t>в</w:t>
      </w:r>
      <w:r w:rsidR="008E4520" w:rsidRPr="00D275B0">
        <w:t xml:space="preserve"> пункт</w:t>
      </w:r>
      <w:r w:rsidR="007B3B8B" w:rsidRPr="00D275B0">
        <w:t>е</w:t>
      </w:r>
      <w:r w:rsidR="008E4520" w:rsidRPr="00D275B0">
        <w:t xml:space="preserve"> </w:t>
      </w:r>
      <w:r w:rsidR="008E4520" w:rsidRPr="00D275B0">
        <w:fldChar w:fldCharType="begin"/>
      </w:r>
      <w:r w:rsidR="008E4520" w:rsidRPr="00D275B0">
        <w:instrText xml:space="preserve"> REF _Ref152943226 \r \h </w:instrText>
      </w:r>
      <w:r w:rsidR="00D275B0">
        <w:instrText xml:space="preserve"> \* MERGEFORMAT </w:instrText>
      </w:r>
      <w:r w:rsidR="008E4520" w:rsidRPr="00D275B0">
        <w:fldChar w:fldCharType="separate"/>
      </w:r>
      <w:r w:rsidR="00D275B0">
        <w:t>4.2</w:t>
      </w:r>
      <w:r w:rsidR="008E4520" w:rsidRPr="00D275B0">
        <w:fldChar w:fldCharType="end"/>
      </w:r>
      <w:r w:rsidR="008E4520" w:rsidRPr="00D275B0">
        <w:t xml:space="preserve"> настоящего заключения</w:t>
      </w:r>
      <w:r w:rsidR="00895C2A" w:rsidRPr="00D275B0">
        <w:t>.</w:t>
      </w:r>
      <w:r w:rsidR="007B3B8B" w:rsidRPr="00D275B0">
        <w:t xml:space="preserve">  </w:t>
      </w:r>
    </w:p>
    <w:p w14:paraId="1EC9C168" w14:textId="5C42CE01" w:rsidR="00F61024" w:rsidRPr="00D275B0" w:rsidRDefault="00F61024" w:rsidP="00A17DD2">
      <w:pPr>
        <w:pStyle w:val="SBLL2"/>
        <w:rPr>
          <w:b/>
          <w:bCs/>
        </w:rPr>
      </w:pPr>
      <w:r w:rsidRPr="00D275B0">
        <w:rPr>
          <w:b/>
          <w:bCs/>
        </w:rPr>
        <w:t>Надлежащее утверждение и надлежащее подписание</w:t>
      </w:r>
    </w:p>
    <w:p w14:paraId="3D0D8700" w14:textId="77777777" w:rsidR="00F61024" w:rsidRPr="00D275B0" w:rsidRDefault="00F61024" w:rsidP="00A17DD2">
      <w:pPr>
        <w:pStyle w:val="SBLL3"/>
      </w:pPr>
      <w:r w:rsidRPr="00D275B0">
        <w:rPr>
          <w:rFonts w:cs="Calibri"/>
          <w:szCs w:val="24"/>
        </w:rPr>
        <w:t xml:space="preserve">Каждый </w:t>
      </w:r>
      <w:r w:rsidRPr="00D275B0">
        <w:t>Документ</w:t>
      </w:r>
      <w:r w:rsidRPr="00D275B0">
        <w:rPr>
          <w:rFonts w:cs="Calibri"/>
          <w:szCs w:val="24"/>
        </w:rPr>
        <w:t xml:space="preserve"> был или будет на момент его подписания (в зависимости от обстоятельств):</w:t>
      </w:r>
    </w:p>
    <w:p w14:paraId="4B00EB22" w14:textId="57F458CB" w:rsidR="00F61024" w:rsidRPr="00D275B0" w:rsidRDefault="00F61024" w:rsidP="00CE264B">
      <w:pPr>
        <w:pStyle w:val="SBLL4"/>
      </w:pPr>
      <w:r w:rsidRPr="00D275B0">
        <w:t xml:space="preserve">надлежащим образом одобрен каждой из его сторон (за исключением </w:t>
      </w:r>
      <w:r w:rsidR="00A903D0" w:rsidRPr="00D275B0">
        <w:t>Заемщика</w:t>
      </w:r>
      <w:r w:rsidR="002E5068" w:rsidRPr="00D275B0">
        <w:t xml:space="preserve"> в отношении Кредитного договора</w:t>
      </w:r>
      <w:r w:rsidRPr="00D275B0">
        <w:t>) согласно требованиям применимого законодательства и учредительных документов, и всех применимых правил внутреннего распорядка таких сторон;</w:t>
      </w:r>
    </w:p>
    <w:p w14:paraId="7D4952E9" w14:textId="47A12BCE" w:rsidR="00F61024" w:rsidRPr="00D275B0" w:rsidRDefault="00F61024" w:rsidP="00CE264B">
      <w:pPr>
        <w:pStyle w:val="SBLL4"/>
        <w:rPr>
          <w:rFonts w:cs="Calibri"/>
          <w:szCs w:val="24"/>
        </w:rPr>
      </w:pPr>
      <w:r w:rsidRPr="00D275B0">
        <w:rPr>
          <w:rFonts w:cs="Calibri"/>
          <w:szCs w:val="24"/>
        </w:rPr>
        <w:t xml:space="preserve">подписан лицами, надлежащим образом уполномоченными и наделенными </w:t>
      </w:r>
      <w:r w:rsidRPr="00D275B0">
        <w:t>правом</w:t>
      </w:r>
      <w:r w:rsidRPr="00D275B0">
        <w:rPr>
          <w:rFonts w:cs="Calibri"/>
          <w:szCs w:val="24"/>
        </w:rPr>
        <w:t xml:space="preserve"> выступать от имени каждой из сторон Документов (за исключением </w:t>
      </w:r>
      <w:r w:rsidR="00A903D0" w:rsidRPr="00D275B0">
        <w:rPr>
          <w:rFonts w:cs="Calibri"/>
          <w:szCs w:val="24"/>
        </w:rPr>
        <w:t>Заемщика</w:t>
      </w:r>
      <w:r w:rsidRPr="00D275B0">
        <w:rPr>
          <w:rFonts w:cs="Calibri"/>
          <w:szCs w:val="24"/>
        </w:rPr>
        <w:t>);</w:t>
      </w:r>
    </w:p>
    <w:p w14:paraId="00FEB381" w14:textId="77777777" w:rsidR="00F61024" w:rsidRPr="00D275B0" w:rsidRDefault="00F61024" w:rsidP="00CE264B">
      <w:pPr>
        <w:pStyle w:val="SBLL4"/>
        <w:rPr>
          <w:rFonts w:cs="Calibri"/>
          <w:szCs w:val="24"/>
        </w:rPr>
      </w:pPr>
      <w:r w:rsidRPr="00D275B0">
        <w:rPr>
          <w:rFonts w:cs="Calibri"/>
          <w:szCs w:val="24"/>
        </w:rPr>
        <w:lastRenderedPageBreak/>
        <w:t xml:space="preserve">заключен с целью создания предусмотренных Документами </w:t>
      </w:r>
      <w:r w:rsidRPr="00D275B0">
        <w:t>юридических</w:t>
      </w:r>
      <w:r w:rsidRPr="00D275B0">
        <w:rPr>
          <w:rFonts w:cs="Calibri"/>
          <w:szCs w:val="24"/>
        </w:rPr>
        <w:t xml:space="preserve"> последствий; и</w:t>
      </w:r>
    </w:p>
    <w:p w14:paraId="4638FCE8" w14:textId="6E1DA40B" w:rsidR="00F61024" w:rsidRPr="00D275B0" w:rsidRDefault="00F61024" w:rsidP="00CE264B">
      <w:pPr>
        <w:pStyle w:val="SBLL4"/>
        <w:rPr>
          <w:rFonts w:cs="Calibri"/>
          <w:szCs w:val="24"/>
        </w:rPr>
      </w:pPr>
      <w:r w:rsidRPr="00D275B0">
        <w:rPr>
          <w:rFonts w:cs="Calibri"/>
          <w:szCs w:val="24"/>
        </w:rPr>
        <w:t xml:space="preserve">заключен в разумных коммерческих интересах сторон и не </w:t>
      </w:r>
      <w:r w:rsidRPr="00D275B0">
        <w:rPr>
          <w:rFonts w:cs="Calibri"/>
        </w:rPr>
        <w:t>предполагает</w:t>
      </w:r>
      <w:r w:rsidRPr="00D275B0">
        <w:rPr>
          <w:rFonts w:cs="Calibri"/>
          <w:szCs w:val="24"/>
        </w:rPr>
        <w:t xml:space="preserve"> злоупотребление правами (в значении Статьи 10 </w:t>
      </w:r>
      <w:r w:rsidR="00947581" w:rsidRPr="00D275B0">
        <w:rPr>
          <w:rFonts w:cs="Calibri"/>
          <w:szCs w:val="24"/>
        </w:rPr>
        <w:t>(</w:t>
      </w:r>
      <w:r w:rsidR="00947581" w:rsidRPr="00D275B0">
        <w:rPr>
          <w:rFonts w:cs="Calibri"/>
          <w:i/>
          <w:szCs w:val="24"/>
        </w:rPr>
        <w:t>Пределы осуществления гражданских прав</w:t>
      </w:r>
      <w:r w:rsidR="00947581" w:rsidRPr="00D275B0">
        <w:rPr>
          <w:rFonts w:cs="Calibri"/>
          <w:szCs w:val="24"/>
        </w:rPr>
        <w:t xml:space="preserve">) </w:t>
      </w:r>
      <w:r w:rsidRPr="00D275B0">
        <w:rPr>
          <w:rFonts w:cs="Calibri"/>
          <w:szCs w:val="24"/>
        </w:rPr>
        <w:t>Гражданского кодекса) какими-либо лицами, которые могут оказывать влияние на такие стороны;</w:t>
      </w:r>
    </w:p>
    <w:p w14:paraId="134B2E18" w14:textId="250CBA4F" w:rsidR="00F61024" w:rsidRPr="00D275B0" w:rsidRDefault="00F61024" w:rsidP="00A17DD2">
      <w:pPr>
        <w:pStyle w:val="SBLL3"/>
      </w:pPr>
      <w:r w:rsidRPr="00D275B0">
        <w:rPr>
          <w:rFonts w:cs="Calibri"/>
          <w:szCs w:val="24"/>
        </w:rPr>
        <w:t xml:space="preserve">не существует каких-либо условий вступления Документов в силу, за </w:t>
      </w:r>
      <w:r w:rsidRPr="00D275B0">
        <w:t>исключением</w:t>
      </w:r>
      <w:r w:rsidRPr="00D275B0">
        <w:rPr>
          <w:rFonts w:cs="Calibri"/>
          <w:szCs w:val="24"/>
        </w:rPr>
        <w:t xml:space="preserve"> условий, прямо указанных в Документах, и, в случае их существования, такие дополнительные условия были </w:t>
      </w:r>
      <w:r w:rsidR="00F12C83" w:rsidRPr="00D275B0">
        <w:rPr>
          <w:rFonts w:cs="Calibri"/>
          <w:szCs w:val="24"/>
        </w:rPr>
        <w:t>соблюдены</w:t>
      </w:r>
      <w:r w:rsidRPr="00D275B0">
        <w:rPr>
          <w:rFonts w:cs="Calibri"/>
          <w:szCs w:val="24"/>
        </w:rPr>
        <w:t xml:space="preserve"> сторонами Документов (например, предоставление Документов, заверение Документов печатью и т.п.);</w:t>
      </w:r>
    </w:p>
    <w:p w14:paraId="46341D8B" w14:textId="39E9BBC0" w:rsidR="00F61024" w:rsidRPr="00D275B0" w:rsidRDefault="00F61024" w:rsidP="00A17DD2">
      <w:pPr>
        <w:pStyle w:val="SBLL3"/>
      </w:pPr>
      <w:r w:rsidRPr="00D275B0">
        <w:t xml:space="preserve">каждая из сторон Документов (за исключением </w:t>
      </w:r>
      <w:r w:rsidR="00A903D0" w:rsidRPr="00D275B0">
        <w:t>Заемщика</w:t>
      </w:r>
      <w:r w:rsidRPr="00D275B0">
        <w:t>) получила и соблюдала условия любых и всех необходимых предоставляемых регулирующими и иными органами согласий, лицензий, одобрений, разрешений, регистрационных документов, уведомлений, освобождений и льгот и в установленном порядке уплатила все налоги, сборы и другие платежи, которые в каждом случае требуются в соответствии со всеми действующими законами для заключения и исполнения ею своих обязательств по Документам, стороной которых она является;</w:t>
      </w:r>
    </w:p>
    <w:p w14:paraId="31FC2A3A" w14:textId="495F4F8A" w:rsidR="00F61024" w:rsidRPr="00D275B0" w:rsidRDefault="00F61024" w:rsidP="00A17DD2">
      <w:pPr>
        <w:pStyle w:val="SBLL3"/>
      </w:pPr>
      <w:r w:rsidRPr="00D275B0">
        <w:t xml:space="preserve">все собрания управляющих органов </w:t>
      </w:r>
      <w:r w:rsidR="0025324B" w:rsidRPr="00D275B0">
        <w:t>Заемщика</w:t>
      </w:r>
      <w:r w:rsidR="0025324B">
        <w:t xml:space="preserve"> </w:t>
      </w:r>
      <w:r w:rsidR="0025324B" w:rsidRPr="0025324B">
        <w:t>[</w:t>
      </w:r>
      <w:r w:rsidR="00D42581" w:rsidRPr="00D275B0">
        <w:t xml:space="preserve">и управляющей компании </w:t>
      </w:r>
      <w:r w:rsidR="0025324B" w:rsidRPr="00D275B0">
        <w:t>Заемщика</w:t>
      </w:r>
      <w:r w:rsidR="0025324B" w:rsidRPr="0025324B">
        <w:t>]</w:t>
      </w:r>
      <w:r w:rsidR="0025324B">
        <w:rPr>
          <w:rStyle w:val="FootnoteReference"/>
        </w:rPr>
        <w:footnoteReference w:id="8"/>
      </w:r>
      <w:r w:rsidRPr="00D275B0">
        <w:t xml:space="preserve">, задокументированные протоколами, перечисленными в </w:t>
      </w:r>
      <w:bookmarkStart w:id="8" w:name="_Hlk85447087"/>
      <w:r w:rsidR="00D86775" w:rsidRPr="00D275B0">
        <w:t>Приложении </w:t>
      </w:r>
      <w:bookmarkEnd w:id="8"/>
      <w:r w:rsidR="00CE264B" w:rsidRPr="00D275B0">
        <w:fldChar w:fldCharType="begin"/>
      </w:r>
      <w:r w:rsidR="00CE264B" w:rsidRPr="00D275B0">
        <w:instrText xml:space="preserve"> REF  _Ref140057186 \h \n \t </w:instrText>
      </w:r>
      <w:r w:rsidR="00D275B0">
        <w:instrText xml:space="preserve"> \* MERGEFORMAT </w:instrText>
      </w:r>
      <w:r w:rsidR="00CE264B" w:rsidRPr="00D275B0">
        <w:fldChar w:fldCharType="separate"/>
      </w:r>
      <w:r w:rsidR="00D275B0">
        <w:t>1</w:t>
      </w:r>
      <w:r w:rsidR="00CE264B" w:rsidRPr="00D275B0">
        <w:fldChar w:fldCharType="end"/>
      </w:r>
      <w:r w:rsidR="00CE264B" w:rsidRPr="00D275B0">
        <w:t xml:space="preserve"> </w:t>
      </w:r>
      <w:r w:rsidRPr="00D275B0">
        <w:t>(</w:t>
      </w:r>
      <w:r w:rsidR="00CE264B" w:rsidRPr="00D275B0">
        <w:rPr>
          <w:i/>
        </w:rPr>
        <w:fldChar w:fldCharType="begin"/>
      </w:r>
      <w:r w:rsidR="00CE264B" w:rsidRPr="00D275B0">
        <w:rPr>
          <w:i/>
        </w:rPr>
        <w:instrText xml:space="preserve"> REF _Ref140057186 \h  \* MERGEFORMAT </w:instrText>
      </w:r>
      <w:r w:rsidR="00CE264B" w:rsidRPr="00D275B0">
        <w:rPr>
          <w:i/>
        </w:rPr>
      </w:r>
      <w:r w:rsidR="00CE264B" w:rsidRPr="00D275B0">
        <w:rPr>
          <w:i/>
        </w:rPr>
        <w:fldChar w:fldCharType="separate"/>
      </w:r>
      <w:r w:rsidR="00D275B0" w:rsidRPr="00D275B0">
        <w:rPr>
          <w:i/>
        </w:rPr>
        <w:t>Перечень документов</w:t>
      </w:r>
      <w:r w:rsidR="00CE264B" w:rsidRPr="00D275B0">
        <w:rPr>
          <w:i/>
        </w:rPr>
        <w:fldChar w:fldCharType="end"/>
      </w:r>
      <w:r w:rsidRPr="00D275B0">
        <w:t>), были надлежащим образом созваны, проведены и имели кворум;</w:t>
      </w:r>
      <w:r w:rsidR="00F96897" w:rsidRPr="00D275B0">
        <w:t xml:space="preserve"> и</w:t>
      </w:r>
    </w:p>
    <w:p w14:paraId="31ECB096" w14:textId="72C5F748" w:rsidR="00F61024" w:rsidRPr="00D275B0" w:rsidRDefault="00F61024" w:rsidP="00A17DD2">
      <w:pPr>
        <w:pStyle w:val="SBLL3"/>
      </w:pPr>
      <w:r w:rsidRPr="00D275B0">
        <w:t xml:space="preserve">протоколы собраний управляющих органов </w:t>
      </w:r>
      <w:r w:rsidR="0025324B" w:rsidRPr="00D275B0">
        <w:t>Заемщика</w:t>
      </w:r>
      <w:r w:rsidR="0025324B">
        <w:t xml:space="preserve"> </w:t>
      </w:r>
      <w:r w:rsidR="00D42581" w:rsidRPr="00D275B0">
        <w:t xml:space="preserve">и </w:t>
      </w:r>
      <w:r w:rsidR="002B4607" w:rsidRPr="002B4607">
        <w:t>[</w:t>
      </w:r>
      <w:r w:rsidR="00D42581" w:rsidRPr="00D275B0">
        <w:t>управляющей компании Заемщика</w:t>
      </w:r>
      <w:r w:rsidR="002B4607" w:rsidRPr="002B4607">
        <w:t>]</w:t>
      </w:r>
      <w:r w:rsidR="002B4607">
        <w:rPr>
          <w:rStyle w:val="FootnoteReference"/>
        </w:rPr>
        <w:footnoteReference w:id="9"/>
      </w:r>
      <w:r w:rsidRPr="00D275B0">
        <w:t xml:space="preserve"> (перечисленные в </w:t>
      </w:r>
      <w:r w:rsidR="00E80189" w:rsidRPr="00D275B0">
        <w:t>Приложении</w:t>
      </w:r>
      <w:r w:rsidR="00CE264B" w:rsidRPr="00D275B0">
        <w:rPr>
          <w:lang w:val="en-US"/>
        </w:rPr>
        <w:t> </w:t>
      </w:r>
      <w:r w:rsidR="00CE264B" w:rsidRPr="00D275B0">
        <w:fldChar w:fldCharType="begin"/>
      </w:r>
      <w:r w:rsidR="00CE264B" w:rsidRPr="00D275B0">
        <w:instrText xml:space="preserve"> REF  _Ref140057186 \h \n \t </w:instrText>
      </w:r>
      <w:r w:rsidR="00D275B0">
        <w:instrText xml:space="preserve"> \* MERGEFORMAT </w:instrText>
      </w:r>
      <w:r w:rsidR="00CE264B" w:rsidRPr="00D275B0">
        <w:fldChar w:fldCharType="separate"/>
      </w:r>
      <w:r w:rsidR="00D275B0">
        <w:t>1</w:t>
      </w:r>
      <w:r w:rsidR="00CE264B" w:rsidRPr="00D275B0">
        <w:fldChar w:fldCharType="end"/>
      </w:r>
      <w:r w:rsidR="00CE264B" w:rsidRPr="00D275B0">
        <w:t xml:space="preserve"> (</w:t>
      </w:r>
      <w:r w:rsidR="00CE264B" w:rsidRPr="00D275B0">
        <w:rPr>
          <w:i/>
        </w:rPr>
        <w:fldChar w:fldCharType="begin"/>
      </w:r>
      <w:r w:rsidR="00CE264B" w:rsidRPr="00D275B0">
        <w:rPr>
          <w:i/>
        </w:rPr>
        <w:instrText xml:space="preserve"> REF _Ref140057186 \h  \* MERGEFORMAT </w:instrText>
      </w:r>
      <w:r w:rsidR="00CE264B" w:rsidRPr="00D275B0">
        <w:rPr>
          <w:i/>
        </w:rPr>
      </w:r>
      <w:r w:rsidR="00CE264B" w:rsidRPr="00D275B0">
        <w:rPr>
          <w:i/>
        </w:rPr>
        <w:fldChar w:fldCharType="separate"/>
      </w:r>
      <w:r w:rsidR="00D275B0" w:rsidRPr="00D275B0">
        <w:rPr>
          <w:i/>
        </w:rPr>
        <w:t>Перечень документов</w:t>
      </w:r>
      <w:r w:rsidR="00CE264B" w:rsidRPr="00D275B0">
        <w:rPr>
          <w:i/>
        </w:rPr>
        <w:fldChar w:fldCharType="end"/>
      </w:r>
      <w:r w:rsidR="00CE264B" w:rsidRPr="00D275B0">
        <w:t>)</w:t>
      </w:r>
      <w:r w:rsidR="001667D6" w:rsidRPr="00D275B0">
        <w:t>)</w:t>
      </w:r>
      <w:r w:rsidRPr="00D275B0">
        <w:t xml:space="preserve"> достоверно, точно и полно отражают процедуры, описанные в них, были подготовлены и подписаны в соответствии с применимыми правилами и продолжают действовать в полную силу и в полном объеме</w:t>
      </w:r>
      <w:r w:rsidR="00F96897" w:rsidRPr="00D275B0">
        <w:t>.</w:t>
      </w:r>
    </w:p>
    <w:p w14:paraId="7C8C2EFD" w14:textId="763CA5D8" w:rsidR="00F61024" w:rsidRPr="00D275B0" w:rsidRDefault="0025324B" w:rsidP="00C517D3">
      <w:pPr>
        <w:pStyle w:val="SBLL2"/>
        <w:keepNext/>
      </w:pPr>
      <w:bookmarkStart w:id="9" w:name="_Ref78995602"/>
      <w:r>
        <w:rPr>
          <w:rFonts w:cs="Calibri"/>
          <w:b/>
          <w:szCs w:val="24"/>
          <w:lang w:val="en-US"/>
        </w:rPr>
        <w:t>[</w:t>
      </w:r>
      <w:r w:rsidR="00F61024" w:rsidRPr="00D275B0">
        <w:rPr>
          <w:rFonts w:cs="Calibri"/>
          <w:b/>
          <w:szCs w:val="24"/>
        </w:rPr>
        <w:t>Сделки с заинтересованностью</w:t>
      </w:r>
      <w:bookmarkEnd w:id="9"/>
    </w:p>
    <w:p w14:paraId="46DA7A3F" w14:textId="08802704" w:rsidR="007B3B8B" w:rsidRDefault="00791462" w:rsidP="00BD3753">
      <w:pPr>
        <w:pStyle w:val="SBLL3"/>
        <w:numPr>
          <w:ilvl w:val="0"/>
          <w:numId w:val="0"/>
        </w:numPr>
        <w:ind w:left="720"/>
      </w:pPr>
      <w:r w:rsidRPr="00D275B0">
        <w:t>О</w:t>
      </w:r>
      <w:r w:rsidR="00803687" w:rsidRPr="00D275B0">
        <w:t xml:space="preserve">тсутствуют обстоятельства или основания, вследствие которых </w:t>
      </w:r>
      <w:r w:rsidR="00895C2A" w:rsidRPr="00D275B0">
        <w:t>Кредитный договор</w:t>
      </w:r>
      <w:r w:rsidR="00803687" w:rsidRPr="00D275B0">
        <w:t xml:space="preserve"> (вместе с его взаимосвязанными сделками) могут быть признаны или должны быть одобрены Заемщиком в качестве сделки, в совершении которой имеется заинтересованность для целей статьи 45 Закона об ООО.</w:t>
      </w:r>
      <w:r w:rsidR="00803687" w:rsidRPr="00D275B0" w:rsidDel="00A04115">
        <w:t xml:space="preserve"> </w:t>
      </w:r>
      <w:r w:rsidR="00697AD0" w:rsidRPr="00D275B0">
        <w:t xml:space="preserve">Мы </w:t>
      </w:r>
      <w:r w:rsidR="007B3B8B" w:rsidRPr="00D275B0">
        <w:lastRenderedPageBreak/>
        <w:t>подтверждаем, что нам не известно чего-либо, свидетельствующего о наличии обстоятельств или оснований, а также что мы получили посредством Подтверждающего сертификата письменное подтверждение Заемщика об их отсутствии.</w:t>
      </w:r>
      <w:r w:rsidR="0025324B" w:rsidRPr="0025324B">
        <w:t>]</w:t>
      </w:r>
      <w:r w:rsidR="0025324B">
        <w:rPr>
          <w:rStyle w:val="FootnoteReference"/>
        </w:rPr>
        <w:footnoteReference w:id="10"/>
      </w:r>
    </w:p>
    <w:p w14:paraId="02E26FC4" w14:textId="6F322519" w:rsidR="0025324B" w:rsidRDefault="0025324B" w:rsidP="0025324B">
      <w:pPr>
        <w:pStyle w:val="SBLL2"/>
        <w:keepNext/>
      </w:pPr>
      <w:r w:rsidRPr="0025324B">
        <w:t>[</w:t>
      </w:r>
      <w:r w:rsidRPr="00D13067">
        <w:rPr>
          <w:b/>
          <w:bCs/>
        </w:rPr>
        <w:t>Договоры залога</w:t>
      </w:r>
    </w:p>
    <w:p w14:paraId="10B76714" w14:textId="46B80965" w:rsidR="0025324B" w:rsidRPr="0025324B" w:rsidRDefault="0025324B" w:rsidP="0025324B">
      <w:pPr>
        <w:pStyle w:val="SBLL3"/>
      </w:pPr>
      <w:r>
        <w:t xml:space="preserve">Заемщик </w:t>
      </w:r>
      <w:r w:rsidRPr="00A12F23">
        <w:t xml:space="preserve">является </w:t>
      </w:r>
      <w:r>
        <w:t xml:space="preserve">надлежащим </w:t>
      </w:r>
      <w:r w:rsidRPr="00A12F23">
        <w:t xml:space="preserve">правообладателем имущественных прав, </w:t>
      </w:r>
      <w:r>
        <w:t>являющихся</w:t>
      </w:r>
      <w:r w:rsidRPr="00A12F23">
        <w:t xml:space="preserve"> предмето</w:t>
      </w:r>
      <w:r>
        <w:t>м</w:t>
      </w:r>
      <w:r w:rsidRPr="00A12F23">
        <w:t xml:space="preserve"> залога</w:t>
      </w:r>
      <w:r>
        <w:t xml:space="preserve"> в соответствии с </w:t>
      </w:r>
      <w:r w:rsidRPr="00B50D70">
        <w:rPr>
          <w:rFonts w:cs="Calibri"/>
          <w:szCs w:val="24"/>
        </w:rPr>
        <w:t>[</w:t>
      </w:r>
      <w:r>
        <w:rPr>
          <w:rFonts w:cs="Calibri"/>
          <w:szCs w:val="24"/>
        </w:rPr>
        <w:t>наименовани</w:t>
      </w:r>
      <w:r w:rsidR="00BD2788">
        <w:rPr>
          <w:rFonts w:cs="Calibri"/>
          <w:szCs w:val="24"/>
        </w:rPr>
        <w:t>я</w:t>
      </w:r>
      <w:r>
        <w:rPr>
          <w:rFonts w:cs="Calibri"/>
          <w:szCs w:val="24"/>
        </w:rPr>
        <w:t xml:space="preserve"> соглашений</w:t>
      </w:r>
      <w:r w:rsidRPr="00B50D70">
        <w:rPr>
          <w:rFonts w:cs="Calibri"/>
          <w:szCs w:val="24"/>
        </w:rPr>
        <w:t>]</w:t>
      </w:r>
      <w:r>
        <w:t xml:space="preserve">, данные права </w:t>
      </w:r>
      <w:r w:rsidRPr="00A12F23">
        <w:t xml:space="preserve">свободны от каких-либо обременений (кроме обременений, возникающих на основании </w:t>
      </w:r>
      <w:r w:rsidRPr="00B50D70">
        <w:rPr>
          <w:rFonts w:cs="Calibri"/>
          <w:szCs w:val="24"/>
        </w:rPr>
        <w:t>[</w:t>
      </w:r>
      <w:r>
        <w:rPr>
          <w:rFonts w:cs="Calibri"/>
          <w:szCs w:val="24"/>
        </w:rPr>
        <w:t>наименовани</w:t>
      </w:r>
      <w:r w:rsidR="00BD2788">
        <w:rPr>
          <w:rFonts w:cs="Calibri"/>
          <w:szCs w:val="24"/>
        </w:rPr>
        <w:t>я</w:t>
      </w:r>
      <w:r>
        <w:rPr>
          <w:rFonts w:cs="Calibri"/>
          <w:szCs w:val="24"/>
        </w:rPr>
        <w:t xml:space="preserve"> соглашений</w:t>
      </w:r>
      <w:r w:rsidRPr="00B50D70">
        <w:rPr>
          <w:rFonts w:cs="Calibri"/>
          <w:szCs w:val="24"/>
        </w:rPr>
        <w:t>]</w:t>
      </w:r>
      <w:r w:rsidRPr="00A12F23">
        <w:t xml:space="preserve">), в том числе прав третьих лиц или других правовых ограничений или препятствий), которые он предоставляет в залог в пользу </w:t>
      </w:r>
      <w:r>
        <w:t xml:space="preserve">займодавца </w:t>
      </w:r>
      <w:r w:rsidRPr="00A12F23">
        <w:t xml:space="preserve">на основании </w:t>
      </w:r>
      <w:r w:rsidRPr="00B50D70">
        <w:rPr>
          <w:rFonts w:cs="Calibri"/>
          <w:szCs w:val="24"/>
        </w:rPr>
        <w:t>[</w:t>
      </w:r>
      <w:r>
        <w:rPr>
          <w:rFonts w:cs="Calibri"/>
          <w:szCs w:val="24"/>
        </w:rPr>
        <w:t>наименовани</w:t>
      </w:r>
      <w:r w:rsidR="00BD2788">
        <w:rPr>
          <w:rFonts w:cs="Calibri"/>
          <w:szCs w:val="24"/>
        </w:rPr>
        <w:t>я</w:t>
      </w:r>
      <w:r>
        <w:rPr>
          <w:rFonts w:cs="Calibri"/>
          <w:szCs w:val="24"/>
        </w:rPr>
        <w:t xml:space="preserve"> соглашений</w:t>
      </w:r>
      <w:r w:rsidRPr="00B50D70">
        <w:rPr>
          <w:rFonts w:cs="Calibri"/>
          <w:szCs w:val="24"/>
        </w:rPr>
        <w:t>]</w:t>
      </w:r>
      <w:r w:rsidR="00BD2788">
        <w:rPr>
          <w:rStyle w:val="FootnoteReference"/>
          <w:rFonts w:cs="Calibri"/>
          <w:szCs w:val="24"/>
        </w:rPr>
        <w:footnoteReference w:id="11"/>
      </w:r>
      <w:r w:rsidRPr="00A12F23">
        <w:t>.</w:t>
      </w:r>
    </w:p>
    <w:p w14:paraId="46C4AF4D" w14:textId="1D0AE136" w:rsidR="00BD2788" w:rsidRPr="0025324B" w:rsidRDefault="00BD2788" w:rsidP="00BD2788">
      <w:pPr>
        <w:pStyle w:val="SBLL3"/>
      </w:pPr>
      <w:r w:rsidRPr="00BD2788">
        <w:t>[</w:t>
      </w:r>
      <w:r w:rsidR="0025324B" w:rsidRPr="0025324B">
        <w:t xml:space="preserve">Договоры, права по которым заложены по </w:t>
      </w:r>
      <w:r w:rsidR="0025324B" w:rsidRPr="00B50D70">
        <w:rPr>
          <w:rFonts w:cs="Calibri"/>
          <w:szCs w:val="24"/>
        </w:rPr>
        <w:t>[</w:t>
      </w:r>
      <w:r w:rsidR="0025324B">
        <w:rPr>
          <w:rFonts w:cs="Calibri"/>
          <w:szCs w:val="24"/>
        </w:rPr>
        <w:t>наименовани</w:t>
      </w:r>
      <w:r>
        <w:rPr>
          <w:rFonts w:cs="Calibri"/>
          <w:szCs w:val="24"/>
        </w:rPr>
        <w:t>я</w:t>
      </w:r>
      <w:r w:rsidR="0025324B">
        <w:rPr>
          <w:rFonts w:cs="Calibri"/>
          <w:szCs w:val="24"/>
        </w:rPr>
        <w:t xml:space="preserve"> соглашений</w:t>
      </w:r>
      <w:r w:rsidR="0025324B" w:rsidRPr="0025324B">
        <w:rPr>
          <w:rFonts w:cs="Calibri"/>
          <w:szCs w:val="24"/>
        </w:rPr>
        <w:t>]</w:t>
      </w:r>
      <w:r w:rsidR="0025324B" w:rsidRPr="0025324B">
        <w:t xml:space="preserve">, </w:t>
      </w:r>
      <w:r w:rsidR="00D13067" w:rsidRPr="00D13067">
        <w:t>[</w:t>
      </w:r>
      <w:r w:rsidR="0025324B" w:rsidRPr="0025324B">
        <w:t>являющимся договорами залога,</w:t>
      </w:r>
      <w:r w:rsidR="00D13067" w:rsidRPr="00D13067">
        <w:t>]</w:t>
      </w:r>
      <w:r w:rsidR="0025324B" w:rsidRPr="0025324B">
        <w:t xml:space="preserve"> надлежащим образом заключены </w:t>
      </w:r>
      <w:r w:rsidR="0025324B">
        <w:t xml:space="preserve">Заемщиком </w:t>
      </w:r>
      <w:r w:rsidR="0025324B" w:rsidRPr="0025324B">
        <w:t>и соответствующей стороной, надлежащим образом одобрены каждой из его сторон и подписаны лицами, надлежащим образом уполномоченными и наделенными правом выступать от имени каждой из его сторон</w:t>
      </w:r>
      <w:r w:rsidR="0025324B">
        <w:t>.</w:t>
      </w:r>
      <w:r w:rsidR="0025324B" w:rsidRPr="0025324B">
        <w:t>]</w:t>
      </w:r>
      <w:r w:rsidR="0025324B">
        <w:rPr>
          <w:rStyle w:val="FootnoteReference"/>
        </w:rPr>
        <w:footnoteReference w:id="12"/>
      </w:r>
    </w:p>
    <w:p w14:paraId="28F6DB85" w14:textId="77777777" w:rsidR="00F61024" w:rsidRPr="00D275B0" w:rsidRDefault="00F61024" w:rsidP="00A17DD2">
      <w:pPr>
        <w:pStyle w:val="SBLL1"/>
      </w:pPr>
      <w:bookmarkStart w:id="10" w:name="_Ref152942482"/>
      <w:r w:rsidRPr="00D275B0">
        <w:rPr>
          <w:rFonts w:cs="Calibri"/>
          <w:szCs w:val="24"/>
        </w:rPr>
        <w:t>ЗАКЛЮЧЕНИЕ</w:t>
      </w:r>
      <w:bookmarkEnd w:id="10"/>
    </w:p>
    <w:p w14:paraId="2150494C" w14:textId="5D205BDA" w:rsidR="00F61024" w:rsidRPr="00D275B0" w:rsidRDefault="00F61024" w:rsidP="00FC6937">
      <w:pPr>
        <w:pStyle w:val="BodyText"/>
        <w:keepNext w:val="0"/>
        <w:rPr>
          <w:rFonts w:cs="Calibri"/>
          <w:szCs w:val="24"/>
          <w:lang w:eastAsia="en-US"/>
        </w:rPr>
      </w:pPr>
      <w:r w:rsidRPr="00D275B0">
        <w:rPr>
          <w:rFonts w:cs="Calibri"/>
          <w:szCs w:val="24"/>
        </w:rPr>
        <w:t>На основании и с учетом изложенного выше, а также предусмотренных в пункте</w:t>
      </w:r>
      <w:r w:rsidR="00C517D3" w:rsidRPr="00D275B0">
        <w:rPr>
          <w:rFonts w:cs="Calibri"/>
          <w:szCs w:val="24"/>
          <w:lang w:val="en-US"/>
        </w:rPr>
        <w:t> </w:t>
      </w:r>
      <w:r w:rsidRPr="00D275B0">
        <w:rPr>
          <w:rFonts w:cs="Calibri"/>
          <w:szCs w:val="24"/>
        </w:rPr>
        <w:t xml:space="preserve">4 оговорок и основываясь исключительно на предоставленной нам информации, а также принимая во внимание те </w:t>
      </w:r>
      <w:r w:rsidR="00F12C83" w:rsidRPr="00D275B0">
        <w:rPr>
          <w:rFonts w:cs="Calibri"/>
          <w:szCs w:val="24"/>
        </w:rPr>
        <w:t>нормы</w:t>
      </w:r>
      <w:r w:rsidRPr="00D275B0">
        <w:rPr>
          <w:rFonts w:cs="Calibri"/>
          <w:szCs w:val="24"/>
        </w:rPr>
        <w:t xml:space="preserve"> российского права, которые, по нашему мнению, являются </w:t>
      </w:r>
      <w:r w:rsidR="00F12C83" w:rsidRPr="00D275B0">
        <w:rPr>
          <w:rFonts w:cs="Calibri"/>
          <w:szCs w:val="24"/>
        </w:rPr>
        <w:t>относимыми</w:t>
      </w:r>
      <w:r w:rsidRPr="00D275B0">
        <w:rPr>
          <w:rFonts w:cs="Calibri"/>
          <w:szCs w:val="24"/>
        </w:rPr>
        <w:t xml:space="preserve">, мы пришли к следующим выводам на настоящую дату: </w:t>
      </w:r>
    </w:p>
    <w:p w14:paraId="2018A321" w14:textId="0ED57358" w:rsidR="00F61024" w:rsidRPr="00D275B0" w:rsidRDefault="00C50B14" w:rsidP="00FC6937">
      <w:pPr>
        <w:pStyle w:val="SBLL2"/>
        <w:keepNext/>
      </w:pPr>
      <w:r w:rsidRPr="00D275B0">
        <w:rPr>
          <w:rFonts w:cs="Calibri"/>
          <w:b/>
          <w:szCs w:val="24"/>
        </w:rPr>
        <w:t xml:space="preserve">Правоспособность и полномочия </w:t>
      </w:r>
      <w:r w:rsidR="00C80F25" w:rsidRPr="00D275B0">
        <w:rPr>
          <w:rFonts w:cs="Calibri"/>
          <w:b/>
          <w:szCs w:val="24"/>
        </w:rPr>
        <w:t>Заемщик</w:t>
      </w:r>
      <w:r w:rsidRPr="00D275B0">
        <w:rPr>
          <w:rFonts w:cs="Calibri"/>
          <w:b/>
          <w:szCs w:val="24"/>
        </w:rPr>
        <w:t>а</w:t>
      </w:r>
    </w:p>
    <w:p w14:paraId="6C36FD81" w14:textId="27074C08" w:rsidR="00F61024" w:rsidRPr="00D275B0" w:rsidRDefault="00C80F25" w:rsidP="00A17DD2">
      <w:pPr>
        <w:pStyle w:val="SBLL3"/>
      </w:pPr>
      <w:r w:rsidRPr="00D275B0">
        <w:rPr>
          <w:rFonts w:cs="Calibri"/>
          <w:szCs w:val="24"/>
        </w:rPr>
        <w:t>Заемщик</w:t>
      </w:r>
      <w:r w:rsidR="00F61024" w:rsidRPr="00D275B0">
        <w:rPr>
          <w:rFonts w:cs="Calibri"/>
          <w:szCs w:val="24"/>
        </w:rPr>
        <w:t xml:space="preserve"> зарегистрирован в качестве </w:t>
      </w:r>
      <w:r w:rsidR="002D5527" w:rsidRPr="002D5527">
        <w:rPr>
          <w:rFonts w:cs="Calibri"/>
          <w:szCs w:val="24"/>
        </w:rPr>
        <w:t>[</w:t>
      </w:r>
      <w:r w:rsidR="00F61024" w:rsidRPr="00D275B0">
        <w:rPr>
          <w:rFonts w:cs="Calibri"/>
          <w:szCs w:val="24"/>
        </w:rPr>
        <w:t>общества с ограниченной ответственностью</w:t>
      </w:r>
      <w:r w:rsidR="002D5527" w:rsidRPr="002D5527">
        <w:rPr>
          <w:rFonts w:cs="Calibri"/>
          <w:szCs w:val="24"/>
        </w:rPr>
        <w:t>]</w:t>
      </w:r>
      <w:r w:rsidR="002D5527">
        <w:rPr>
          <w:rStyle w:val="FootnoteReference"/>
          <w:rFonts w:cs="Calibri"/>
          <w:szCs w:val="24"/>
        </w:rPr>
        <w:footnoteReference w:id="13"/>
      </w:r>
      <w:r w:rsidR="00F61024" w:rsidRPr="00D275B0">
        <w:rPr>
          <w:rFonts w:cs="Calibri"/>
          <w:szCs w:val="24"/>
        </w:rPr>
        <w:t xml:space="preserve"> в соответствии с российским законодательством. </w:t>
      </w:r>
      <w:r w:rsidRPr="00D275B0">
        <w:rPr>
          <w:rFonts w:cs="Calibri"/>
          <w:szCs w:val="24"/>
        </w:rPr>
        <w:t xml:space="preserve">Заемщик </w:t>
      </w:r>
      <w:r w:rsidR="00F61024" w:rsidRPr="00D275B0">
        <w:rPr>
          <w:rFonts w:cs="Calibri"/>
          <w:szCs w:val="24"/>
        </w:rPr>
        <w:t xml:space="preserve">действует в качестве самостоятельного юридического лица, </w:t>
      </w:r>
      <w:r w:rsidR="00F61024" w:rsidRPr="00D275B0">
        <w:rPr>
          <w:rFonts w:cs="Calibri"/>
          <w:szCs w:val="24"/>
        </w:rPr>
        <w:lastRenderedPageBreak/>
        <w:t xml:space="preserve">имеет </w:t>
      </w:r>
      <w:r w:rsidR="00F61024" w:rsidRPr="00D275B0">
        <w:t>право</w:t>
      </w:r>
      <w:r w:rsidR="00F61024" w:rsidRPr="00D275B0">
        <w:rPr>
          <w:rFonts w:cs="Calibri"/>
          <w:szCs w:val="24"/>
        </w:rPr>
        <w:t xml:space="preserve"> выступать от своего имени в качестве истца и ответчика в суде, а также обладает необходимой правоспособностью юридического лица, позволяющей ему владеть и распоряжаться своим имуществом. </w:t>
      </w:r>
    </w:p>
    <w:p w14:paraId="7E9AED35" w14:textId="63CAD5E4" w:rsidR="00C50B14" w:rsidRPr="00D275B0" w:rsidRDefault="002D5527" w:rsidP="00895C2A">
      <w:pPr>
        <w:pStyle w:val="SBLL3"/>
      </w:pPr>
      <w:r w:rsidRPr="002D5527">
        <w:t>[</w:t>
      </w:r>
      <w:r>
        <w:t>г</w:t>
      </w:r>
      <w:r w:rsidRPr="009B1C41">
        <w:t>-н</w:t>
      </w:r>
      <w:r w:rsidRPr="002D5527">
        <w:t>/</w:t>
      </w:r>
      <w:r>
        <w:t>жа</w:t>
      </w:r>
      <w:r w:rsidRPr="009B1C41">
        <w:t xml:space="preserve"> </w:t>
      </w:r>
      <w:r w:rsidRPr="00B50D70">
        <w:rPr>
          <w:rFonts w:cs="Calibri"/>
          <w:szCs w:val="24"/>
        </w:rPr>
        <w:t>[</w:t>
      </w:r>
      <w:r>
        <w:rPr>
          <w:rFonts w:cs="Calibri"/>
          <w:szCs w:val="24"/>
        </w:rPr>
        <w:t>•</w:t>
      </w:r>
      <w:r w:rsidRPr="00B50D70">
        <w:rPr>
          <w:rFonts w:cs="Calibri"/>
          <w:szCs w:val="24"/>
        </w:rPr>
        <w:t>]</w:t>
      </w:r>
      <w:r w:rsidRPr="009B1C41">
        <w:t>, генеральный директор Заемщика, должным образом уполномочен</w:t>
      </w:r>
      <w:r>
        <w:t>/а</w:t>
      </w:r>
      <w:r w:rsidRPr="009B1C41">
        <w:t xml:space="preserve"> подписывать </w:t>
      </w:r>
      <w:r w:rsidRPr="00B50D70">
        <w:rPr>
          <w:rFonts w:cs="Calibri"/>
          <w:szCs w:val="24"/>
        </w:rPr>
        <w:t>[</w:t>
      </w:r>
      <w:r>
        <w:rPr>
          <w:rFonts w:cs="Calibri"/>
          <w:szCs w:val="24"/>
        </w:rPr>
        <w:t>наименование соглашения</w:t>
      </w:r>
      <w:r w:rsidRPr="00B50D70">
        <w:rPr>
          <w:rFonts w:cs="Calibri"/>
          <w:szCs w:val="24"/>
        </w:rPr>
        <w:t>]</w:t>
      </w:r>
      <w:r w:rsidRPr="009B1C41">
        <w:t>, стороной которых является Заемщик, от имени Заемщика</w:t>
      </w:r>
      <w:r>
        <w:t>.</w:t>
      </w:r>
      <w:r w:rsidRPr="002D5527">
        <w:t>]/</w:t>
      </w:r>
      <w:r w:rsidRPr="002D5527">
        <w:rPr>
          <w:rFonts w:cs="Calibri"/>
          <w:szCs w:val="24"/>
        </w:rPr>
        <w:t xml:space="preserve"> [</w:t>
      </w:r>
      <w:r w:rsidRPr="00B50D70">
        <w:rPr>
          <w:rFonts w:cs="Calibri"/>
          <w:szCs w:val="24"/>
        </w:rPr>
        <w:t>[</w:t>
      </w:r>
      <w:r>
        <w:rPr>
          <w:rFonts w:cs="Calibri"/>
          <w:szCs w:val="24"/>
        </w:rPr>
        <w:t>•</w:t>
      </w:r>
      <w:r w:rsidRPr="00B50D70">
        <w:rPr>
          <w:rFonts w:cs="Calibri"/>
          <w:szCs w:val="24"/>
        </w:rPr>
        <w:t>]</w:t>
      </w:r>
      <w:r w:rsidR="00895C2A" w:rsidRPr="00D275B0">
        <w:t>, управляющая компания Заемщика</w:t>
      </w:r>
      <w:r w:rsidR="00C50B14" w:rsidRPr="00D275B0">
        <w:t xml:space="preserve">, </w:t>
      </w:r>
      <w:r w:rsidR="00895C2A" w:rsidRPr="00D275B0">
        <w:t xml:space="preserve">в лице </w:t>
      </w:r>
      <w:r w:rsidRPr="00B50D70">
        <w:rPr>
          <w:rFonts w:cs="Calibri"/>
          <w:szCs w:val="24"/>
        </w:rPr>
        <w:t>[</w:t>
      </w:r>
      <w:r>
        <w:rPr>
          <w:rFonts w:cs="Calibri"/>
          <w:szCs w:val="24"/>
        </w:rPr>
        <w:t>•</w:t>
      </w:r>
      <w:r w:rsidRPr="00B50D70">
        <w:rPr>
          <w:rFonts w:cs="Calibri"/>
          <w:szCs w:val="24"/>
        </w:rPr>
        <w:t>]</w:t>
      </w:r>
      <w:r w:rsidRPr="00D275B0">
        <w:t xml:space="preserve"> </w:t>
      </w:r>
      <w:r>
        <w:t>(</w:t>
      </w:r>
      <w:r w:rsidR="0014218A" w:rsidRPr="00D275B0">
        <w:t xml:space="preserve">паспорт серии </w:t>
      </w:r>
      <w:r w:rsidRPr="00B50D70">
        <w:rPr>
          <w:rFonts w:cs="Calibri"/>
          <w:szCs w:val="24"/>
        </w:rPr>
        <w:t>[</w:t>
      </w:r>
      <w:r>
        <w:rPr>
          <w:rFonts w:cs="Calibri"/>
          <w:szCs w:val="24"/>
        </w:rPr>
        <w:t>•</w:t>
      </w:r>
      <w:r w:rsidRPr="00B50D70">
        <w:rPr>
          <w:rFonts w:cs="Calibri"/>
          <w:szCs w:val="24"/>
        </w:rPr>
        <w:t>]</w:t>
      </w:r>
      <w:r w:rsidR="0014218A" w:rsidRPr="00D275B0">
        <w:t>)</w:t>
      </w:r>
      <w:r w:rsidR="00895C2A" w:rsidRPr="00D275B0">
        <w:t xml:space="preserve">, </w:t>
      </w:r>
      <w:r w:rsidR="00C50B14" w:rsidRPr="00D275B0">
        <w:t>надлежащим образом уполномочен</w:t>
      </w:r>
      <w:r w:rsidR="00895C2A" w:rsidRPr="00D275B0">
        <w:t>о</w:t>
      </w:r>
      <w:r w:rsidR="00C50B14" w:rsidRPr="00D275B0">
        <w:t xml:space="preserve"> подписать </w:t>
      </w:r>
      <w:r w:rsidRPr="00B50D70">
        <w:rPr>
          <w:rFonts w:cs="Calibri"/>
          <w:szCs w:val="24"/>
        </w:rPr>
        <w:t>[</w:t>
      </w:r>
      <w:r>
        <w:rPr>
          <w:rFonts w:cs="Calibri"/>
          <w:szCs w:val="24"/>
        </w:rPr>
        <w:t>наименование соглашения</w:t>
      </w:r>
      <w:r w:rsidRPr="00B50D70">
        <w:rPr>
          <w:rFonts w:cs="Calibri"/>
          <w:szCs w:val="24"/>
        </w:rPr>
        <w:t>]</w:t>
      </w:r>
      <w:r>
        <w:rPr>
          <w:rFonts w:cs="Calibri"/>
          <w:szCs w:val="24"/>
        </w:rPr>
        <w:t xml:space="preserve"> </w:t>
      </w:r>
      <w:r w:rsidR="00C50B14" w:rsidRPr="00D275B0">
        <w:t>от имени Заемщика.</w:t>
      </w:r>
      <w:r w:rsidRPr="002D5527">
        <w:t>]</w:t>
      </w:r>
      <w:r>
        <w:rPr>
          <w:rStyle w:val="FootnoteReference"/>
          <w:lang w:val="en-US"/>
        </w:rPr>
        <w:footnoteReference w:id="14"/>
      </w:r>
    </w:p>
    <w:p w14:paraId="14A839DF" w14:textId="3F3A8696" w:rsidR="00F61024" w:rsidRPr="00D275B0" w:rsidRDefault="00C80F25" w:rsidP="00C50B14">
      <w:pPr>
        <w:pStyle w:val="SBLL3"/>
      </w:pPr>
      <w:r w:rsidRPr="00D275B0">
        <w:t xml:space="preserve">Заемщику </w:t>
      </w:r>
      <w:r w:rsidR="00F61024" w:rsidRPr="00D275B0">
        <w:t>законом не предоставлен какой-либо юрисдикционный иммунитет от предъявления исков или от привлечения к участию в судебном процессе в качестве третьего лица, от применения в отношении его имущества ареста и иных мер, обеспечивающих впоследствии рассмотрение спора</w:t>
      </w:r>
      <w:r w:rsidR="00C50B14" w:rsidRPr="00D275B0">
        <w:t>.</w:t>
      </w:r>
    </w:p>
    <w:p w14:paraId="480A8B37" w14:textId="284CC99D" w:rsidR="00F61024" w:rsidRPr="00D275B0" w:rsidRDefault="00A16270" w:rsidP="00A17DD2">
      <w:pPr>
        <w:pStyle w:val="SBLL3"/>
      </w:pPr>
      <w:r w:rsidRPr="00D275B0">
        <w:t>Заемщик совершил в</w:t>
      </w:r>
      <w:r w:rsidR="00F61024" w:rsidRPr="00D275B0">
        <w:t xml:space="preserve">се корпоративные действия, необходимые в соответствии с </w:t>
      </w:r>
      <w:r w:rsidR="00A34FD7" w:rsidRPr="00D275B0">
        <w:t xml:space="preserve">учредительным документом Заемщика и  </w:t>
      </w:r>
      <w:r w:rsidR="00F61024" w:rsidRPr="00D275B0">
        <w:t xml:space="preserve">законодательством Российской </w:t>
      </w:r>
      <w:r w:rsidRPr="00D275B0">
        <w:t xml:space="preserve">Федерации, </w:t>
      </w:r>
      <w:r w:rsidR="00F61024" w:rsidRPr="00D275B0">
        <w:t xml:space="preserve">чтобы должным образом заключить, реализовывать права и исполнять обязанности </w:t>
      </w:r>
      <w:r w:rsidR="00605CD9" w:rsidRPr="00D275B0">
        <w:t xml:space="preserve">по </w:t>
      </w:r>
      <w:r w:rsidR="00B97159" w:rsidRPr="00B50D70">
        <w:rPr>
          <w:rFonts w:cs="Calibri"/>
          <w:szCs w:val="24"/>
        </w:rPr>
        <w:t>[</w:t>
      </w:r>
      <w:r w:rsidR="00B97159">
        <w:rPr>
          <w:rFonts w:cs="Calibri"/>
          <w:szCs w:val="24"/>
        </w:rPr>
        <w:t>наименование соглашения</w:t>
      </w:r>
      <w:r w:rsidR="00B97159" w:rsidRPr="00B50D70">
        <w:rPr>
          <w:rFonts w:cs="Calibri"/>
          <w:szCs w:val="24"/>
        </w:rPr>
        <w:t>]</w:t>
      </w:r>
      <w:r w:rsidR="00947581" w:rsidRPr="00D275B0">
        <w:t>.</w:t>
      </w:r>
    </w:p>
    <w:p w14:paraId="578B9878" w14:textId="39C71A50" w:rsidR="00F61024" w:rsidRPr="00D275B0" w:rsidRDefault="002D5527" w:rsidP="00A17DD2">
      <w:pPr>
        <w:pStyle w:val="SBLL2"/>
      </w:pPr>
      <w:r w:rsidRPr="002D5527">
        <w:rPr>
          <w:rFonts w:cs="Calibri"/>
          <w:b/>
          <w:szCs w:val="24"/>
        </w:rPr>
        <w:t>[</w:t>
      </w:r>
      <w:r>
        <w:rPr>
          <w:rFonts w:cs="Calibri"/>
          <w:b/>
          <w:szCs w:val="24"/>
        </w:rPr>
        <w:t>Н</w:t>
      </w:r>
      <w:r w:rsidRPr="002D5527">
        <w:rPr>
          <w:rFonts w:cs="Calibri"/>
          <w:b/>
          <w:szCs w:val="24"/>
        </w:rPr>
        <w:t>аименование соглашени</w:t>
      </w:r>
      <w:r>
        <w:rPr>
          <w:rFonts w:cs="Calibri"/>
          <w:b/>
          <w:szCs w:val="24"/>
        </w:rPr>
        <w:t>я</w:t>
      </w:r>
      <w:r w:rsidRPr="002D5527">
        <w:rPr>
          <w:rFonts w:cs="Calibri"/>
          <w:b/>
          <w:szCs w:val="24"/>
        </w:rPr>
        <w:t>]</w:t>
      </w:r>
    </w:p>
    <w:p w14:paraId="68AB8215" w14:textId="028A8F5D" w:rsidR="00C50B14" w:rsidRPr="00D275B0" w:rsidRDefault="00C50B14" w:rsidP="00C50B14">
      <w:pPr>
        <w:pStyle w:val="SBLL3"/>
        <w:rPr>
          <w:rFonts w:cs="Calibri"/>
          <w:szCs w:val="24"/>
        </w:rPr>
      </w:pPr>
      <w:r w:rsidRPr="00D275B0">
        <w:rPr>
          <w:rFonts w:cs="Calibri"/>
          <w:szCs w:val="24"/>
        </w:rPr>
        <w:t xml:space="preserve">Права </w:t>
      </w:r>
      <w:r w:rsidR="002D5527" w:rsidRPr="002D5527">
        <w:rPr>
          <w:rFonts w:cs="Calibri"/>
          <w:szCs w:val="24"/>
        </w:rPr>
        <w:t>[</w:t>
      </w:r>
      <w:r w:rsidR="002D5527">
        <w:rPr>
          <w:rFonts w:cs="Calibri"/>
          <w:szCs w:val="24"/>
        </w:rPr>
        <w:t>банка</w:t>
      </w:r>
      <w:r w:rsidR="002D5527" w:rsidRPr="002D5527">
        <w:rPr>
          <w:rFonts w:cs="Calibri"/>
          <w:szCs w:val="24"/>
        </w:rPr>
        <w:t>]</w:t>
      </w:r>
      <w:r w:rsidRPr="00D275B0">
        <w:rPr>
          <w:rFonts w:cs="Calibri"/>
          <w:szCs w:val="24"/>
        </w:rPr>
        <w:t xml:space="preserve"> </w:t>
      </w:r>
      <w:r w:rsidR="007B3B8B" w:rsidRPr="00D275B0">
        <w:rPr>
          <w:rFonts w:cs="Calibri"/>
          <w:szCs w:val="24"/>
        </w:rPr>
        <w:t>и обязанности За</w:t>
      </w:r>
      <w:r w:rsidR="00B022D8" w:rsidRPr="00D275B0">
        <w:rPr>
          <w:rFonts w:cs="Calibri"/>
          <w:szCs w:val="24"/>
        </w:rPr>
        <w:t>е</w:t>
      </w:r>
      <w:r w:rsidR="007B3B8B" w:rsidRPr="00D275B0">
        <w:rPr>
          <w:rFonts w:cs="Calibri"/>
          <w:szCs w:val="24"/>
        </w:rPr>
        <w:t xml:space="preserve">мщика </w:t>
      </w:r>
      <w:r w:rsidRPr="00D275B0">
        <w:rPr>
          <w:rFonts w:cs="Calibri"/>
          <w:szCs w:val="24"/>
        </w:rPr>
        <w:t xml:space="preserve">по </w:t>
      </w:r>
      <w:r w:rsidR="002D5527" w:rsidRPr="00B50D70">
        <w:rPr>
          <w:rFonts w:cs="Calibri"/>
          <w:szCs w:val="24"/>
        </w:rPr>
        <w:t>[</w:t>
      </w:r>
      <w:r w:rsidR="002D5527">
        <w:rPr>
          <w:rFonts w:cs="Calibri"/>
          <w:szCs w:val="24"/>
        </w:rPr>
        <w:t>наименование соглашения</w:t>
      </w:r>
      <w:r w:rsidR="002D5527" w:rsidRPr="00B50D70">
        <w:rPr>
          <w:rFonts w:cs="Calibri"/>
          <w:szCs w:val="24"/>
        </w:rPr>
        <w:t>]</w:t>
      </w:r>
      <w:r w:rsidR="002D5527">
        <w:rPr>
          <w:rFonts w:cs="Calibri"/>
          <w:szCs w:val="24"/>
        </w:rPr>
        <w:t xml:space="preserve"> </w:t>
      </w:r>
      <w:r w:rsidRPr="00D275B0">
        <w:rPr>
          <w:rFonts w:cs="Calibri"/>
          <w:szCs w:val="24"/>
        </w:rPr>
        <w:t>являются действительными и подлежат осуществлению в принудительном порядке в соответствии с его условиями.</w:t>
      </w:r>
    </w:p>
    <w:p w14:paraId="238FEB16" w14:textId="5868A299" w:rsidR="00A34FD7" w:rsidRPr="00D275B0" w:rsidRDefault="00A34FD7" w:rsidP="00B97159">
      <w:pPr>
        <w:pStyle w:val="SBLL3"/>
      </w:pPr>
      <w:r w:rsidRPr="00D275B0">
        <w:t xml:space="preserve">В российском праве отсутствуют требования об уплате гербовых сборов или аналогичных платежей исключительно в связи с подписанием, исполнением или принудительным исполнением </w:t>
      </w:r>
      <w:r w:rsidR="003052F7" w:rsidRPr="00B50D70">
        <w:rPr>
          <w:rFonts w:cs="Calibri"/>
          <w:szCs w:val="24"/>
        </w:rPr>
        <w:t>[</w:t>
      </w:r>
      <w:r w:rsidR="003052F7">
        <w:rPr>
          <w:rFonts w:cs="Calibri"/>
          <w:szCs w:val="24"/>
        </w:rPr>
        <w:t>наименование соглашения</w:t>
      </w:r>
      <w:r w:rsidR="003052F7" w:rsidRPr="00B50D70">
        <w:rPr>
          <w:rFonts w:cs="Calibri"/>
          <w:szCs w:val="24"/>
        </w:rPr>
        <w:t>]</w:t>
      </w:r>
      <w:r w:rsidR="003052F7">
        <w:rPr>
          <w:rFonts w:cs="Calibri"/>
          <w:szCs w:val="24"/>
        </w:rPr>
        <w:t xml:space="preserve"> </w:t>
      </w:r>
      <w:r w:rsidRPr="00D275B0">
        <w:t xml:space="preserve">и(или) в связи со сделками, предусмотренными </w:t>
      </w:r>
      <w:r w:rsidR="003052F7" w:rsidRPr="003052F7">
        <w:t>[</w:t>
      </w:r>
      <w:r w:rsidRPr="00D275B0">
        <w:t>им</w:t>
      </w:r>
      <w:r w:rsidR="003052F7" w:rsidRPr="003052F7">
        <w:t>]</w:t>
      </w:r>
      <w:r w:rsidRPr="00D275B0">
        <w:t xml:space="preserve">, за </w:t>
      </w:r>
      <w:r w:rsidR="00B97159" w:rsidRPr="00B97159">
        <w:t xml:space="preserve">исключением </w:t>
      </w:r>
      <w:r w:rsidR="00BD2788" w:rsidRPr="00BD2788">
        <w:t>[</w:t>
      </w:r>
      <w:r w:rsidR="00B97159" w:rsidRPr="00B97159">
        <w:t xml:space="preserve">(1) </w:t>
      </w:r>
      <w:r w:rsidR="00BD2788" w:rsidRPr="00BD2788">
        <w:t>государственных пошлин или сборов, подлежащих уплате в связи с регистрацией залога, (2) нотариальным заверением [</w:t>
      </w:r>
      <w:r w:rsidR="00BD2788">
        <w:t>наименование соглашения</w:t>
      </w:r>
      <w:r w:rsidR="00BD2788" w:rsidRPr="00BD2788">
        <w:t>] доли и (3) платежей, требования об уплате которых установлены в связи с судебными или арбитражными разбирательствами, включая установление обеспечительных мер, а также приведение в исполнение судебных или арбитражных (третейских) решений</w:t>
      </w:r>
      <w:r w:rsidR="00B97159" w:rsidRPr="00B97159">
        <w:t>.</w:t>
      </w:r>
      <w:r w:rsidR="00BD2788" w:rsidRPr="00BD2788">
        <w:t>]</w:t>
      </w:r>
      <w:r w:rsidR="00BD2788">
        <w:rPr>
          <w:rStyle w:val="FootnoteReference"/>
          <w:lang w:val="en-US"/>
        </w:rPr>
        <w:footnoteReference w:id="15"/>
      </w:r>
    </w:p>
    <w:p w14:paraId="633A601D" w14:textId="63EC42DA" w:rsidR="00A34FD7" w:rsidRPr="00D275B0" w:rsidRDefault="007102FE" w:rsidP="00A34FD7">
      <w:pPr>
        <w:pStyle w:val="SBLL3"/>
      </w:pPr>
      <w:r>
        <w:t>Денежные о</w:t>
      </w:r>
      <w:r w:rsidR="00A34FD7" w:rsidRPr="00D275B0">
        <w:t xml:space="preserve">бязательства Заемщика по </w:t>
      </w:r>
      <w:r w:rsidR="003052F7" w:rsidRPr="00B50D70">
        <w:rPr>
          <w:rFonts w:cs="Calibri"/>
          <w:szCs w:val="24"/>
        </w:rPr>
        <w:t>[</w:t>
      </w:r>
      <w:r w:rsidR="003052F7">
        <w:rPr>
          <w:rFonts w:cs="Calibri"/>
          <w:szCs w:val="24"/>
        </w:rPr>
        <w:t>наименование соглашения</w:t>
      </w:r>
      <w:r w:rsidR="003052F7" w:rsidRPr="00B50D70">
        <w:rPr>
          <w:rFonts w:cs="Calibri"/>
          <w:szCs w:val="24"/>
        </w:rPr>
        <w:t>]</w:t>
      </w:r>
      <w:r w:rsidR="003052F7" w:rsidRPr="003052F7">
        <w:rPr>
          <w:rFonts w:cs="Calibri"/>
          <w:szCs w:val="24"/>
        </w:rPr>
        <w:t xml:space="preserve"> </w:t>
      </w:r>
      <w:r w:rsidR="00A34FD7" w:rsidRPr="00D275B0">
        <w:t>имеют</w:t>
      </w:r>
      <w:r>
        <w:t>, как минимум,</w:t>
      </w:r>
      <w:r w:rsidR="00A34FD7" w:rsidRPr="00D275B0">
        <w:t xml:space="preserve"> равную очередность </w:t>
      </w:r>
      <w:r>
        <w:t>(</w:t>
      </w:r>
      <w:r w:rsidRPr="00A34907">
        <w:rPr>
          <w:i/>
          <w:iCs/>
          <w:lang w:val="en-GB"/>
        </w:rPr>
        <w:t>pari</w:t>
      </w:r>
      <w:r w:rsidRPr="007102FE">
        <w:rPr>
          <w:i/>
          <w:iCs/>
        </w:rPr>
        <w:t xml:space="preserve"> </w:t>
      </w:r>
      <w:r w:rsidRPr="00A34907">
        <w:rPr>
          <w:i/>
          <w:iCs/>
          <w:lang w:val="en-GB"/>
        </w:rPr>
        <w:t>passu</w:t>
      </w:r>
      <w:r>
        <w:t xml:space="preserve">) </w:t>
      </w:r>
      <w:r w:rsidR="00A34FD7" w:rsidRPr="00D275B0">
        <w:t xml:space="preserve">со всеми иными </w:t>
      </w:r>
      <w:r w:rsidR="00A34FD7" w:rsidRPr="00D275B0">
        <w:lastRenderedPageBreak/>
        <w:t xml:space="preserve">необеспеченными и несубординированными </w:t>
      </w:r>
      <w:r>
        <w:t xml:space="preserve">денежными </w:t>
      </w:r>
      <w:r w:rsidR="00A34FD7" w:rsidRPr="00D275B0">
        <w:t xml:space="preserve">обязательствами, за исключением требований о погашении задолженности, исполнению которых в соответствии </w:t>
      </w:r>
      <w:r>
        <w:t xml:space="preserve">с </w:t>
      </w:r>
      <w:r w:rsidRPr="007102FE">
        <w:t>законодательством Российской Федерации, с учетом очередности удовлетворения требований, установленной законодательством Российской Федерации</w:t>
      </w:r>
      <w:r w:rsidR="00A34FD7" w:rsidRPr="00D275B0">
        <w:t xml:space="preserve">. </w:t>
      </w:r>
    </w:p>
    <w:p w14:paraId="69C5EB7C" w14:textId="0F2885CD" w:rsidR="00C27722" w:rsidRPr="00D275B0" w:rsidRDefault="00BD2788" w:rsidP="003473D3">
      <w:pPr>
        <w:pStyle w:val="SBLL3"/>
      </w:pPr>
      <w:r w:rsidRPr="00BD2788">
        <w:t>[</w:t>
      </w:r>
      <w:r w:rsidR="00D552F1" w:rsidRPr="00D275B0">
        <w:t xml:space="preserve">В соответствии с российским правом не требуется </w:t>
      </w:r>
      <w:r w:rsidR="00535A9E" w:rsidRPr="00D275B0">
        <w:t xml:space="preserve">подача, регистрация, внесение учетной записи или нотариальное удостоверение </w:t>
      </w:r>
      <w:r w:rsidR="003052F7" w:rsidRPr="00B50D70">
        <w:rPr>
          <w:rFonts w:cs="Calibri"/>
          <w:szCs w:val="24"/>
        </w:rPr>
        <w:t>[</w:t>
      </w:r>
      <w:r w:rsidR="003052F7">
        <w:rPr>
          <w:rFonts w:cs="Calibri"/>
          <w:szCs w:val="24"/>
        </w:rPr>
        <w:t>наименование соглашения</w:t>
      </w:r>
      <w:r w:rsidR="003052F7" w:rsidRPr="00B50D70">
        <w:rPr>
          <w:rFonts w:cs="Calibri"/>
          <w:szCs w:val="24"/>
        </w:rPr>
        <w:t>]</w:t>
      </w:r>
      <w:r w:rsidR="00535A9E" w:rsidRPr="00D275B0">
        <w:t xml:space="preserve"> в государственном органе, реестре или ином источнике для (i) того, чтобы оно было действительным, имеющим обязательную силу и принудительно исполнимым в соответствии с его условиями, и (ii) обеспечения допустимости его в качестве доказательства в российском суде.</w:t>
      </w:r>
      <w:r w:rsidRPr="00BD2788">
        <w:t>]</w:t>
      </w:r>
    </w:p>
    <w:p w14:paraId="634F936D" w14:textId="11D80373" w:rsidR="00796D7A" w:rsidRPr="00D275B0" w:rsidRDefault="00796D7A" w:rsidP="00796D7A">
      <w:pPr>
        <w:pStyle w:val="SBLL3"/>
      </w:pPr>
      <w:r w:rsidRPr="00D275B0">
        <w:t xml:space="preserve">Выбор российского права в качестве права, применимого к </w:t>
      </w:r>
      <w:bookmarkStart w:id="12" w:name="_Hlk167098113"/>
      <w:r w:rsidR="003052F7" w:rsidRPr="00B50D70">
        <w:rPr>
          <w:rFonts w:cs="Calibri"/>
          <w:szCs w:val="24"/>
        </w:rPr>
        <w:t>[</w:t>
      </w:r>
      <w:r w:rsidR="003052F7">
        <w:rPr>
          <w:rFonts w:cs="Calibri"/>
          <w:szCs w:val="24"/>
        </w:rPr>
        <w:t>наименование соглашения</w:t>
      </w:r>
      <w:r w:rsidR="003052F7" w:rsidRPr="00B50D70">
        <w:rPr>
          <w:rFonts w:cs="Calibri"/>
          <w:szCs w:val="24"/>
        </w:rPr>
        <w:t>]</w:t>
      </w:r>
      <w:r w:rsidRPr="00D275B0">
        <w:t xml:space="preserve">, </w:t>
      </w:r>
      <w:bookmarkEnd w:id="12"/>
      <w:r w:rsidRPr="00D275B0">
        <w:t xml:space="preserve">является юридически действительным, и </w:t>
      </w:r>
      <w:r w:rsidR="00CE0F65" w:rsidRPr="00D275B0">
        <w:t xml:space="preserve">суд Российской Федерации </w:t>
      </w:r>
      <w:r w:rsidRPr="00D275B0">
        <w:t>должен признать такой выбор права.</w:t>
      </w:r>
    </w:p>
    <w:p w14:paraId="7FC3193C" w14:textId="03005D07" w:rsidR="00796D7A" w:rsidRPr="00D275B0" w:rsidRDefault="00C27722" w:rsidP="00391FEA">
      <w:pPr>
        <w:pStyle w:val="SBLL3"/>
      </w:pPr>
      <w:r w:rsidRPr="00D275B0">
        <w:t xml:space="preserve">Выбор </w:t>
      </w:r>
      <w:r w:rsidR="00B97159" w:rsidRPr="00B97159">
        <w:t>[</w:t>
      </w:r>
      <w:r w:rsidR="00391FEA" w:rsidRPr="00D275B0">
        <w:t>Арбитражного суда</w:t>
      </w:r>
      <w:r w:rsidR="00B97159" w:rsidRPr="00B97159">
        <w:t>]</w:t>
      </w:r>
      <w:r w:rsidR="00B97159">
        <w:rPr>
          <w:rStyle w:val="FootnoteReference"/>
        </w:rPr>
        <w:footnoteReference w:id="16"/>
      </w:r>
      <w:r w:rsidR="00391FEA" w:rsidRPr="00D275B0">
        <w:t xml:space="preserve"> города Москвы </w:t>
      </w:r>
      <w:r w:rsidRPr="00D275B0">
        <w:t xml:space="preserve">для разрешения споров по </w:t>
      </w:r>
      <w:r w:rsidR="003052F7" w:rsidRPr="00B50D70">
        <w:rPr>
          <w:rFonts w:cs="Calibri"/>
          <w:szCs w:val="24"/>
        </w:rPr>
        <w:t>[</w:t>
      </w:r>
      <w:r w:rsidR="003052F7">
        <w:rPr>
          <w:rFonts w:cs="Calibri"/>
          <w:szCs w:val="24"/>
        </w:rPr>
        <w:t>наименование соглашения</w:t>
      </w:r>
      <w:r w:rsidR="003052F7" w:rsidRPr="00B50D70">
        <w:rPr>
          <w:rFonts w:cs="Calibri"/>
          <w:szCs w:val="24"/>
        </w:rPr>
        <w:t>]</w:t>
      </w:r>
      <w:r w:rsidR="003052F7" w:rsidRPr="003052F7">
        <w:rPr>
          <w:rFonts w:cs="Calibri"/>
          <w:szCs w:val="24"/>
        </w:rPr>
        <w:t xml:space="preserve"> </w:t>
      </w:r>
      <w:r w:rsidRPr="00D275B0">
        <w:t>является юридически действительным выбором.</w:t>
      </w:r>
    </w:p>
    <w:p w14:paraId="17C05216" w14:textId="77777777" w:rsidR="00F61024" w:rsidRPr="00D275B0" w:rsidRDefault="00F61024" w:rsidP="00A17DD2">
      <w:pPr>
        <w:pStyle w:val="SBLL1"/>
      </w:pPr>
      <w:r w:rsidRPr="00D275B0">
        <w:rPr>
          <w:rFonts w:cs="Calibri"/>
          <w:szCs w:val="24"/>
        </w:rPr>
        <w:t>ОГОВОРКИ</w:t>
      </w:r>
    </w:p>
    <w:p w14:paraId="4819D5E8" w14:textId="77777777" w:rsidR="00F61024" w:rsidRPr="00D275B0" w:rsidRDefault="00F61024" w:rsidP="000E3156">
      <w:pPr>
        <w:pStyle w:val="BodyText"/>
      </w:pPr>
      <w:r w:rsidRPr="00D275B0">
        <w:t>Настоящее заключение приводится со следующими оговорками и замечаниями:</w:t>
      </w:r>
    </w:p>
    <w:p w14:paraId="222FFCCD" w14:textId="77777777" w:rsidR="00F61024" w:rsidRPr="00D275B0" w:rsidRDefault="00F61024" w:rsidP="00A17DD2">
      <w:pPr>
        <w:pStyle w:val="SBLL2"/>
        <w:rPr>
          <w:b/>
        </w:rPr>
      </w:pPr>
      <w:bookmarkStart w:id="14" w:name="_Ref88132514"/>
      <w:r w:rsidRPr="00D275B0">
        <w:rPr>
          <w:b/>
        </w:rPr>
        <w:t>Общие положения</w:t>
      </w:r>
      <w:bookmarkEnd w:id="14"/>
    </w:p>
    <w:p w14:paraId="2601FDF2" w14:textId="1BD0C23A" w:rsidR="00F61024" w:rsidRPr="00D275B0" w:rsidRDefault="00F61024" w:rsidP="00A17DD2">
      <w:pPr>
        <w:pStyle w:val="SBLL3"/>
      </w:pPr>
      <w:r w:rsidRPr="00D275B0">
        <w:rPr>
          <w:rFonts w:cs="Calibri"/>
          <w:szCs w:val="24"/>
        </w:rPr>
        <w:t>Ссылки в настоящем заключении на закон</w:t>
      </w:r>
      <w:r w:rsidR="00F12C83" w:rsidRPr="00D275B0">
        <w:rPr>
          <w:rFonts w:cs="Calibri"/>
          <w:szCs w:val="24"/>
        </w:rPr>
        <w:t>одательство</w:t>
      </w:r>
      <w:r w:rsidRPr="00D275B0">
        <w:rPr>
          <w:rFonts w:cs="Calibri"/>
          <w:szCs w:val="24"/>
        </w:rPr>
        <w:t xml:space="preserve"> Российской Федерации должны рассматриваться как ссылки на действующие законы и другие нормативные акты федеральных органов законодательной и исполнительной власти Российской Федерации, которые не были признаны неконституционными или недействительными и полная версия которых, </w:t>
      </w:r>
      <w:r w:rsidRPr="00D275B0">
        <w:t>наряду</w:t>
      </w:r>
      <w:r w:rsidRPr="00D275B0">
        <w:rPr>
          <w:rFonts w:cs="Calibri"/>
          <w:szCs w:val="24"/>
        </w:rPr>
        <w:t xml:space="preserve"> с соответствующими указами о введении их в действие, опубликована в официальном порядке и, в случае необходимости, зарегистрирована в Министерстве юстиции Российской Федерации согласно требованиям российского законодательства до даты составления настоящего заключения. </w:t>
      </w:r>
      <w:r w:rsidR="00F12C83" w:rsidRPr="00D275B0">
        <w:rPr>
          <w:rFonts w:cs="Calibri"/>
          <w:szCs w:val="24"/>
        </w:rPr>
        <w:t>Вопросы права, о которых сделаны выводы в н</w:t>
      </w:r>
      <w:r w:rsidRPr="00D275B0">
        <w:rPr>
          <w:rFonts w:cs="Calibri"/>
          <w:szCs w:val="24"/>
        </w:rPr>
        <w:t>астояще</w:t>
      </w:r>
      <w:r w:rsidR="00F12C83" w:rsidRPr="00D275B0">
        <w:rPr>
          <w:rFonts w:cs="Calibri"/>
          <w:szCs w:val="24"/>
        </w:rPr>
        <w:t>м</w:t>
      </w:r>
      <w:r w:rsidRPr="00D275B0">
        <w:rPr>
          <w:rFonts w:cs="Calibri"/>
          <w:szCs w:val="24"/>
        </w:rPr>
        <w:t xml:space="preserve"> заключени</w:t>
      </w:r>
      <w:r w:rsidR="00F12C83" w:rsidRPr="00D275B0">
        <w:rPr>
          <w:rFonts w:cs="Calibri"/>
          <w:szCs w:val="24"/>
        </w:rPr>
        <w:t>и,</w:t>
      </w:r>
      <w:r w:rsidRPr="00D275B0">
        <w:rPr>
          <w:rFonts w:cs="Calibri"/>
          <w:szCs w:val="24"/>
        </w:rPr>
        <w:t xml:space="preserve"> также мо</w:t>
      </w:r>
      <w:r w:rsidR="00F12C83" w:rsidRPr="00D275B0">
        <w:rPr>
          <w:rFonts w:cs="Calibri"/>
          <w:szCs w:val="24"/>
        </w:rPr>
        <w:t>гу</w:t>
      </w:r>
      <w:r w:rsidRPr="00D275B0">
        <w:rPr>
          <w:rFonts w:cs="Calibri"/>
          <w:szCs w:val="24"/>
        </w:rPr>
        <w:t xml:space="preserve">т зависеть от нормативных и индивидуальных актов компетентных органов власти Российской Федерации, к которым не предоставлен свободный доступ.  </w:t>
      </w:r>
    </w:p>
    <w:p w14:paraId="400425A9" w14:textId="2BF6A388" w:rsidR="00245A7B" w:rsidRPr="00D275B0" w:rsidRDefault="00F61024" w:rsidP="000E3156">
      <w:pPr>
        <w:pStyle w:val="BodyText2"/>
        <w:ind w:left="1418"/>
        <w:jc w:val="both"/>
      </w:pPr>
      <w:r w:rsidRPr="00D275B0">
        <w:lastRenderedPageBreak/>
        <w:t xml:space="preserve">Мы не даем заключение относительно возможного толкования конкретных положений законодательства Российской Федерации или определенных </w:t>
      </w:r>
      <w:r w:rsidR="00F12C83" w:rsidRPr="00D275B0">
        <w:t>вопросов права</w:t>
      </w:r>
      <w:r w:rsidRPr="00D275B0">
        <w:t xml:space="preserve"> судами Российской Федерации. Тем не менее, мы принимаем во внимание разъяснения и толкования по вопросам права, которые дает Верховный суд Российской Федерации (высший судебный орган в Российской Федерации общей юрисдикции и, с 7 августа 2014 года, по делам по разрешению экономических споров – «</w:t>
      </w:r>
      <w:r w:rsidRPr="00D275B0">
        <w:rPr>
          <w:b/>
          <w:i/>
        </w:rPr>
        <w:t>ВС</w:t>
      </w:r>
      <w:r w:rsidRPr="00D275B0">
        <w:t xml:space="preserve">») и </w:t>
      </w:r>
      <w:r w:rsidR="00F12C83" w:rsidRPr="00D275B0">
        <w:t xml:space="preserve">давал </w:t>
      </w:r>
      <w:r w:rsidRPr="00D275B0">
        <w:t>Высший арбитражный суд Российской Федерации (до 7 августа 2014 года – высшая судебная инстанция  в системе арбитражных судов в Российской Федерации – «</w:t>
      </w:r>
      <w:r w:rsidRPr="00D275B0">
        <w:rPr>
          <w:b/>
          <w:i/>
        </w:rPr>
        <w:t>ВАС</w:t>
      </w:r>
      <w:r w:rsidRPr="00D275B0">
        <w:t xml:space="preserve">») посредством принятия Постановлений Пленума ВАС и ВС, при условии, что указанные Постановления не были отменены соответствующими Постановлениями Пленума ВС, или в Информационных письмах Президиума ВАС либо ВС, </w:t>
      </w:r>
      <w:bookmarkStart w:id="15" w:name="_Hlk153382094"/>
      <w:r w:rsidRPr="00D275B0">
        <w:t>полный текст которых опубликован в официальном порядке до даты составления настоящего заключения</w:t>
      </w:r>
      <w:bookmarkEnd w:id="15"/>
      <w:r w:rsidRPr="00D275B0">
        <w:t>. Указанные разъяснения и толкования не имеют силу закона, однако считаются обязательными для арбитражных судов низшей инстанции. При этом следует отметить, что суды низшей инстанции не всегда следуют таким разъяснениям и толкованиям.</w:t>
      </w:r>
    </w:p>
    <w:p w14:paraId="147235FA" w14:textId="3D0DFCEB" w:rsidR="00245A7B" w:rsidRPr="00D275B0" w:rsidRDefault="00245A7B" w:rsidP="00A17DD2">
      <w:pPr>
        <w:pStyle w:val="SBLL3"/>
      </w:pPr>
      <w:r w:rsidRPr="00D275B0">
        <w:t xml:space="preserve">Нами не учитывались налоговые последствия заключения </w:t>
      </w:r>
      <w:r w:rsidR="001E429E" w:rsidRPr="00D275B0">
        <w:t>Кредитного договора,</w:t>
      </w:r>
      <w:r w:rsidRPr="00D275B0">
        <w:t xml:space="preserve"> осуществления прав и исполнения обязательств по ним, и приведения их в исполнение.</w:t>
      </w:r>
    </w:p>
    <w:p w14:paraId="13FBD2AF" w14:textId="77777777" w:rsidR="00245A7B" w:rsidRDefault="00245A7B" w:rsidP="00A17DD2">
      <w:pPr>
        <w:pStyle w:val="SBLL3"/>
      </w:pPr>
      <w:r w:rsidRPr="00D275B0">
        <w:t>Мы не отвечали за проверку точности либо правильности формул или коэффициентов (выраженных словами либо символами), финансовых таблиц, приведенных в Документах, а также моделей движения денежных средств, используемых или подлежащих использованию в связи со сделками, которые предусмотрены положениями Документов, а также за проверку того, надлежащим ли образом отражают соответствующие формулы, коэффициенты, финансовые таблицы либо модели движения денежных средств коммерческие договоренности сторон.</w:t>
      </w:r>
    </w:p>
    <w:p w14:paraId="61BD7A71" w14:textId="65266D6A" w:rsidR="00FD30CA" w:rsidRPr="00D275B0" w:rsidRDefault="00FD30CA" w:rsidP="00FD30CA">
      <w:pPr>
        <w:pStyle w:val="SBLL3"/>
      </w:pPr>
      <w:r w:rsidRPr="00FD30CA">
        <w:t>Мы не даем заключение и не выражаем какого-либо мнения относительно коммерческих аспектов Документов, в том числе условий о формировании цены сделок, и (или) рыночного характера указанных условий и (или) цены, и (или) их справедливости.</w:t>
      </w:r>
    </w:p>
    <w:p w14:paraId="392ED95C" w14:textId="00E8373C" w:rsidR="00947581" w:rsidRPr="00D275B0" w:rsidRDefault="00947581" w:rsidP="00947581">
      <w:pPr>
        <w:pStyle w:val="SBLL3"/>
      </w:pPr>
      <w:r w:rsidRPr="00D275B0">
        <w:t xml:space="preserve">Документ, представленный в суд Российской Федерации, может быть принят в качестве доказательства, только если он представляет собой оригинал, составленный на русском языке (или его </w:t>
      </w:r>
      <w:r w:rsidR="007B3B8B" w:rsidRPr="00D275B0">
        <w:t xml:space="preserve">надлежаще </w:t>
      </w:r>
      <w:r w:rsidRPr="00D275B0">
        <w:t xml:space="preserve">заверенную копию), либо – в случае оригинала, составленного на иностранном языке – если наряду с указанным документом или его заверенной в надлежащем порядке копией подается также его </w:t>
      </w:r>
      <w:r w:rsidRPr="00D275B0">
        <w:lastRenderedPageBreak/>
        <w:t>заверенный нотариусом перевод на русский язык, либо – в случае официального документа на иностранном языке – если наряду с легализованным / апостилированным оригиналом документа на иностранном языке или его заверенной нотариусом и легализованной / апостилированной копией подается также его заверенный нотариусом перевод на русский язык.</w:t>
      </w:r>
    </w:p>
    <w:p w14:paraId="6A0E5885" w14:textId="77777777" w:rsidR="00245A7B" w:rsidRPr="00D275B0" w:rsidRDefault="00245A7B" w:rsidP="00A17DD2">
      <w:pPr>
        <w:pStyle w:val="SBLL3"/>
      </w:pPr>
      <w:r w:rsidRPr="00D275B0">
        <w:t>В настоящем заключении термин «</w:t>
      </w:r>
      <w:r w:rsidRPr="00D275B0">
        <w:rPr>
          <w:b/>
          <w:bCs/>
          <w:i/>
          <w:iCs/>
        </w:rPr>
        <w:t>подлежащий обязательному исполнению</w:t>
      </w:r>
      <w:r w:rsidRPr="00D275B0">
        <w:t>» означает, что обязательства, принятые на себя соответствующей стороной по Договору, могут быть приведены в исполнение по решению суда Российской Федерации.</w:t>
      </w:r>
    </w:p>
    <w:p w14:paraId="6734BB55" w14:textId="0715390A" w:rsidR="00F61024" w:rsidRPr="00D275B0" w:rsidRDefault="00F61024" w:rsidP="00A17DD2">
      <w:pPr>
        <w:pStyle w:val="SBLL3"/>
      </w:pPr>
      <w:r w:rsidRPr="00D275B0">
        <w:t>На возможность приведения в исполнение обязательств в соответствии с законодательством Российской Федерации влияют, помимо прочих, следующие обстоятельства:</w:t>
      </w:r>
    </w:p>
    <w:p w14:paraId="6D038B2F" w14:textId="77777777" w:rsidR="00F61024" w:rsidRPr="00D275B0" w:rsidRDefault="00F61024" w:rsidP="000E3156">
      <w:pPr>
        <w:pStyle w:val="SBLL4"/>
      </w:pPr>
      <w:bookmarkStart w:id="16" w:name="_Ref78997497"/>
      <w:r w:rsidRPr="00D275B0">
        <w:t>действие любых применимых нормативных актов, регламентирующих процедуру ликвидации (добровольной либо принудительной) или банкротства (включая любые вспомогательные этапы процедуры банкротства), моратория или любых других нормативных актов или судебных решений общего применения, связанных с правами и средствами правовой защиты кредиторов в целом либо затрагивающих такие права и средства правовой защиты;</w:t>
      </w:r>
      <w:bookmarkEnd w:id="16"/>
    </w:p>
    <w:p w14:paraId="3BFF8C13" w14:textId="75B44470" w:rsidR="00F61024" w:rsidRPr="00D275B0" w:rsidRDefault="00F61024" w:rsidP="000E3156">
      <w:pPr>
        <w:pStyle w:val="SBLL4"/>
        <w:rPr>
          <w:rFonts w:cs="Calibri"/>
          <w:szCs w:val="24"/>
        </w:rPr>
      </w:pPr>
      <w:r w:rsidRPr="00D275B0">
        <w:rPr>
          <w:rFonts w:cs="Calibri"/>
          <w:szCs w:val="24"/>
        </w:rPr>
        <w:t xml:space="preserve">действие любых применимых </w:t>
      </w:r>
      <w:r w:rsidR="00F12C83" w:rsidRPr="00D275B0">
        <w:rPr>
          <w:rFonts w:cs="Calibri"/>
          <w:szCs w:val="24"/>
        </w:rPr>
        <w:t>норм законодательства</w:t>
      </w:r>
      <w:r w:rsidRPr="00D275B0">
        <w:rPr>
          <w:rFonts w:cs="Calibri"/>
          <w:szCs w:val="24"/>
        </w:rPr>
        <w:t xml:space="preserve">, предусматривающих наложение ограничений на принудительное исполнение </w:t>
      </w:r>
      <w:r w:rsidRPr="00D275B0">
        <w:t>договоров</w:t>
      </w:r>
      <w:r w:rsidRPr="00D275B0">
        <w:rPr>
          <w:rFonts w:cs="Calibri"/>
          <w:szCs w:val="24"/>
        </w:rPr>
        <w:t xml:space="preserve"> в соответствии с их условиями при наступлении обстоятельств непреодолимой силы (то есть, при наступлении чрезвычайных обстоятельств, избежать которых в данной ситуации не представляется возможным);</w:t>
      </w:r>
    </w:p>
    <w:p w14:paraId="55AD946F" w14:textId="69C7ABD5" w:rsidR="00F61024" w:rsidRPr="00D275B0" w:rsidRDefault="00245A7B" w:rsidP="000E3156">
      <w:pPr>
        <w:pStyle w:val="SBLL4"/>
        <w:rPr>
          <w:rFonts w:cs="Calibri"/>
          <w:szCs w:val="24"/>
        </w:rPr>
      </w:pPr>
      <w:r w:rsidRPr="00D275B0">
        <w:rPr>
          <w:rFonts w:cs="Calibri"/>
          <w:szCs w:val="24"/>
        </w:rPr>
        <w:t xml:space="preserve">пресечение претензий может быть обусловлено тем, что ответчик не </w:t>
      </w:r>
      <w:r w:rsidRPr="00D275B0">
        <w:t>осуществляет</w:t>
      </w:r>
      <w:r w:rsidRPr="00D275B0">
        <w:rPr>
          <w:rFonts w:cs="Calibri"/>
          <w:szCs w:val="24"/>
        </w:rPr>
        <w:t xml:space="preserve"> предпринимательскую деятельность и не несет </w:t>
      </w:r>
      <w:r w:rsidR="008E4520" w:rsidRPr="00D275B0">
        <w:rPr>
          <w:rFonts w:cs="Calibri"/>
          <w:szCs w:val="24"/>
        </w:rPr>
        <w:t xml:space="preserve">строгую </w:t>
      </w:r>
      <w:r w:rsidRPr="00D275B0">
        <w:rPr>
          <w:rFonts w:cs="Calibri"/>
          <w:szCs w:val="24"/>
        </w:rPr>
        <w:t>ответственность за нарушение обязательств</w:t>
      </w:r>
      <w:r w:rsidR="00F61024" w:rsidRPr="00D275B0">
        <w:rPr>
          <w:rFonts w:cs="Calibri"/>
          <w:szCs w:val="24"/>
        </w:rPr>
        <w:t>;</w:t>
      </w:r>
    </w:p>
    <w:p w14:paraId="7F2456DD" w14:textId="0E1DE6E2" w:rsidR="00F61024" w:rsidRPr="00D275B0" w:rsidRDefault="00F61024" w:rsidP="000E3156">
      <w:pPr>
        <w:pStyle w:val="SBLL4"/>
        <w:rPr>
          <w:rFonts w:cs="Calibri"/>
          <w:szCs w:val="24"/>
        </w:rPr>
      </w:pPr>
      <w:r w:rsidRPr="00D275B0">
        <w:rPr>
          <w:rFonts w:cs="Calibri"/>
          <w:szCs w:val="24"/>
        </w:rPr>
        <w:t xml:space="preserve">возможность использования средств правовой защиты, в частности, в форме исполнения обязательств в натуре или судебного запрета, а также </w:t>
      </w:r>
      <w:r w:rsidRPr="00D275B0">
        <w:t>способов</w:t>
      </w:r>
      <w:r w:rsidRPr="00D275B0">
        <w:rPr>
          <w:rFonts w:cs="Calibri"/>
          <w:szCs w:val="24"/>
        </w:rPr>
        <w:t xml:space="preserve"> их применения, может быть ограничен</w:t>
      </w:r>
      <w:r w:rsidR="00F12C83" w:rsidRPr="00D275B0">
        <w:rPr>
          <w:rFonts w:cs="Calibri"/>
          <w:szCs w:val="24"/>
        </w:rPr>
        <w:t>а</w:t>
      </w:r>
      <w:r w:rsidRPr="00D275B0">
        <w:rPr>
          <w:rFonts w:cs="Calibri"/>
          <w:szCs w:val="24"/>
        </w:rPr>
        <w:t xml:space="preserve"> и в определенных случаях зависит от решений, принимаемых российскими судами в соответствии с законодательством Российской Федерации;</w:t>
      </w:r>
    </w:p>
    <w:p w14:paraId="146DA097" w14:textId="77777777" w:rsidR="00245A7B" w:rsidRPr="00D275B0" w:rsidRDefault="00245A7B" w:rsidP="000E3156">
      <w:pPr>
        <w:pStyle w:val="SBLL4"/>
        <w:rPr>
          <w:rFonts w:cs="Calibri"/>
          <w:szCs w:val="24"/>
        </w:rPr>
      </w:pPr>
      <w:r w:rsidRPr="00D275B0">
        <w:rPr>
          <w:rFonts w:cs="Calibri"/>
          <w:szCs w:val="24"/>
        </w:rPr>
        <w:t xml:space="preserve">требования могут быть погашены истечением сроков исковой </w:t>
      </w:r>
      <w:r w:rsidRPr="00D275B0">
        <w:t>давности</w:t>
      </w:r>
      <w:r w:rsidRPr="00D275B0">
        <w:rPr>
          <w:rFonts w:cs="Calibri"/>
          <w:szCs w:val="24"/>
        </w:rPr>
        <w:t>, зачетом или учетом встречных требований; и</w:t>
      </w:r>
    </w:p>
    <w:p w14:paraId="235744CC" w14:textId="2832B08D" w:rsidR="00F61024" w:rsidRPr="006E70D5" w:rsidRDefault="00F61024" w:rsidP="000E3156">
      <w:pPr>
        <w:pStyle w:val="SBLL4"/>
        <w:rPr>
          <w:rFonts w:cs="Calibri"/>
          <w:szCs w:val="24"/>
        </w:rPr>
      </w:pPr>
      <w:r w:rsidRPr="00D275B0">
        <w:rPr>
          <w:rFonts w:cs="Calibri"/>
          <w:szCs w:val="24"/>
        </w:rPr>
        <w:lastRenderedPageBreak/>
        <w:t xml:space="preserve">российский суд имеет право внести изменения в договор или прекратить его действие по требованию стороны такого договора, если, по мнению суда, обстоятельства, существовавшие на момент подписания договора сторонами, существенным образом изменились, при условии, что подобная возможность </w:t>
      </w:r>
      <w:r w:rsidR="00F12C83" w:rsidRPr="00D275B0">
        <w:rPr>
          <w:rFonts w:cs="Calibri"/>
          <w:szCs w:val="24"/>
        </w:rPr>
        <w:t xml:space="preserve">изменения </w:t>
      </w:r>
      <w:r w:rsidRPr="00D275B0">
        <w:rPr>
          <w:rFonts w:cs="Calibri"/>
          <w:szCs w:val="24"/>
        </w:rPr>
        <w:t>прямо не исключена указанным договором или согласно законодательству</w:t>
      </w:r>
      <w:r w:rsidR="008E4520" w:rsidRPr="00D275B0">
        <w:rPr>
          <w:rFonts w:cs="Calibri"/>
          <w:szCs w:val="24"/>
        </w:rPr>
        <w:t xml:space="preserve"> </w:t>
      </w:r>
      <w:r w:rsidR="005D7258" w:rsidRPr="00C52DAE">
        <w:rPr>
          <w:rFonts w:cs="Calibri"/>
          <w:szCs w:val="24"/>
        </w:rPr>
        <w:t>[</w:t>
      </w:r>
      <w:r w:rsidR="008E4520" w:rsidRPr="00D275B0">
        <w:rPr>
          <w:rFonts w:cs="Calibri"/>
          <w:szCs w:val="24"/>
        </w:rPr>
        <w:t xml:space="preserve">ст. </w:t>
      </w:r>
      <w:r w:rsidR="005D7258" w:rsidRPr="00C52DAE">
        <w:rPr>
          <w:rFonts w:cs="Calibri"/>
          <w:szCs w:val="24"/>
        </w:rPr>
        <w:t>[</w:t>
      </w:r>
      <w:r w:rsidR="006E70D5">
        <w:rPr>
          <w:rFonts w:cs="Calibri"/>
          <w:szCs w:val="24"/>
        </w:rPr>
        <w:t>•</w:t>
      </w:r>
      <w:r w:rsidR="005D7258" w:rsidRPr="00C52DAE">
        <w:rPr>
          <w:rFonts w:cs="Calibri"/>
          <w:szCs w:val="24"/>
        </w:rPr>
        <w:t>]</w:t>
      </w:r>
      <w:r w:rsidR="008E4520" w:rsidRPr="00D275B0">
        <w:rPr>
          <w:rFonts w:cs="Calibri"/>
          <w:szCs w:val="24"/>
        </w:rPr>
        <w:t xml:space="preserve"> </w:t>
      </w:r>
      <w:r w:rsidR="00C52DAE">
        <w:rPr>
          <w:rFonts w:cs="Calibri"/>
          <w:szCs w:val="24"/>
          <w:lang w:val="en-US"/>
        </w:rPr>
        <w:t>[</w:t>
      </w:r>
      <w:r w:rsidR="005D7258" w:rsidRPr="005D7258">
        <w:rPr>
          <w:rFonts w:cs="Calibri"/>
          <w:szCs w:val="24"/>
        </w:rPr>
        <w:t>наименование соглашения</w:t>
      </w:r>
      <w:r w:rsidR="00C52DAE">
        <w:rPr>
          <w:rFonts w:cs="Calibri"/>
          <w:szCs w:val="24"/>
          <w:lang w:val="en-US"/>
        </w:rPr>
        <w:t>]</w:t>
      </w:r>
      <w:r w:rsidR="005D7258" w:rsidRPr="005D7258" w:rsidDel="005D7258">
        <w:rPr>
          <w:rFonts w:cs="Calibri"/>
          <w:szCs w:val="24"/>
        </w:rPr>
        <w:t xml:space="preserve"> </w:t>
      </w:r>
      <w:r w:rsidR="008E4520" w:rsidRPr="00D275B0">
        <w:rPr>
          <w:rFonts w:cs="Calibri"/>
          <w:szCs w:val="24"/>
        </w:rPr>
        <w:t xml:space="preserve">прямо </w:t>
      </w:r>
      <w:r w:rsidR="008E4520" w:rsidRPr="006E70D5">
        <w:rPr>
          <w:rFonts w:cs="Calibri"/>
          <w:szCs w:val="24"/>
        </w:rPr>
        <w:t>исключает такую возможность</w:t>
      </w:r>
      <w:r w:rsidR="007625BC" w:rsidRPr="006E70D5">
        <w:rPr>
          <w:rFonts w:cs="Calibri"/>
          <w:szCs w:val="24"/>
        </w:rPr>
        <w:t>]</w:t>
      </w:r>
      <w:r w:rsidR="005D7258" w:rsidRPr="006E70D5">
        <w:rPr>
          <w:rFonts w:cs="Calibri"/>
          <w:szCs w:val="24"/>
          <w:lang w:val="en-US"/>
        </w:rPr>
        <w:t>.</w:t>
      </w:r>
      <w:r w:rsidR="005D7258" w:rsidRPr="006E70D5">
        <w:rPr>
          <w:rStyle w:val="FootnoteReference"/>
          <w:rFonts w:cs="Calibri"/>
          <w:szCs w:val="24"/>
          <w:lang w:val="en-US"/>
        </w:rPr>
        <w:footnoteReference w:id="17"/>
      </w:r>
    </w:p>
    <w:p w14:paraId="5AACC6E8" w14:textId="5DB9BE7C" w:rsidR="00FD30CA" w:rsidRPr="006E70D5" w:rsidRDefault="006E70D5" w:rsidP="00FD30CA">
      <w:pPr>
        <w:pStyle w:val="SBLL3"/>
        <w:rPr>
          <w:rFonts w:cs="Calibri"/>
          <w:szCs w:val="24"/>
        </w:rPr>
      </w:pPr>
      <w:r w:rsidRPr="006E70D5">
        <w:rPr>
          <w:rFonts w:cs="Calibri"/>
          <w:szCs w:val="24"/>
        </w:rPr>
        <w:t>[</w:t>
      </w:r>
      <w:r w:rsidR="00FD30CA" w:rsidRPr="006E70D5">
        <w:rPr>
          <w:rFonts w:cs="Calibri"/>
          <w:szCs w:val="24"/>
        </w:rPr>
        <w:t>Ответственность и иные последствия, предусмотренные  в статье 431.2 Гражданского кодекса, наступают, если сторона, предоставившая недостоверные заверения, исходила из того, что другая сторона будет полагаться на них, или имела разумные основания исходить из такого предположения. При этом предполагается, что сторона, давшая недостоверные заверения при осуществлении предпринимательской деятельности, знала, что другая сторона будет полагаться на такие заверения. По смыслу указанной статьи, возможность использования средств правовой защиты для стороны, которая на момент предоставления в ее адрес заверений об обстоятельствах обладает информацией о том, что данные заверения не соответствуют действительности, может быть ограничена.</w:t>
      </w:r>
      <w:r w:rsidRPr="006E70D5">
        <w:rPr>
          <w:rFonts w:cs="Calibri"/>
          <w:szCs w:val="24"/>
        </w:rPr>
        <w:t>]</w:t>
      </w:r>
      <w:r w:rsidRPr="006E70D5">
        <w:rPr>
          <w:rStyle w:val="FootnoteReference"/>
          <w:rFonts w:cs="Calibri"/>
          <w:szCs w:val="24"/>
        </w:rPr>
        <w:footnoteReference w:id="18"/>
      </w:r>
    </w:p>
    <w:p w14:paraId="01F95C1C" w14:textId="77777777" w:rsidR="00245A7B" w:rsidRPr="00D275B0" w:rsidRDefault="00245A7B" w:rsidP="00A17DD2">
      <w:pPr>
        <w:pStyle w:val="SBLL3"/>
      </w:pPr>
      <w:r w:rsidRPr="00D275B0">
        <w:rPr>
          <w:rFonts w:cs="Calibri"/>
          <w:szCs w:val="24"/>
        </w:rPr>
        <w:t xml:space="preserve">Разбирательства, проводимые российскими судами, договором регламентироваться не могут. Поэтому российский суд не связан положениями Документов, касающимися процессуальных вопросов. В частности, российский суд не обязан признавать окончательными, обязательными или </w:t>
      </w:r>
      <w:r w:rsidRPr="00D275B0">
        <w:t>неоспоримыми</w:t>
      </w:r>
      <w:r w:rsidRPr="00D275B0">
        <w:rPr>
          <w:rFonts w:cs="Calibri"/>
          <w:szCs w:val="24"/>
        </w:rPr>
        <w:t xml:space="preserve"> определения, оценки или расчеты суммы задолженности, осуществленные какой-либо стороной, даже если соответствующим документом предусмотрен их окончательный характер. Любое утверждение, заявленное как достаточное доказательство задолженности, может быть пересмотрено российским судом. </w:t>
      </w:r>
    </w:p>
    <w:p w14:paraId="53A2E9AF" w14:textId="7FE4E626" w:rsidR="00F61024" w:rsidRPr="00D275B0" w:rsidRDefault="00F61024" w:rsidP="00A17DD2">
      <w:pPr>
        <w:pStyle w:val="SBLL3"/>
      </w:pPr>
      <w:r w:rsidRPr="00D275B0">
        <w:t xml:space="preserve">При определенных обстоятельствах российский суд требует, чтобы права и обязанности сторон определялись на основании общих принципов и целей гражданского законодательства, а также с учетом требований правопорядка и соблюдением добросовестного, разумного и справедливого подхода. Законодательством Российской Федерации запрещено осуществление каких-либо прав, если это приводит к ограничению конкуренции, злоупотреблению доминирующим </w:t>
      </w:r>
      <w:r w:rsidRPr="00D275B0">
        <w:lastRenderedPageBreak/>
        <w:t>положением на рынке или если при этом правообладатель злоупотребляет своими правами.</w:t>
      </w:r>
    </w:p>
    <w:p w14:paraId="2BEBB4BE" w14:textId="79401D67" w:rsidR="00F61024" w:rsidRPr="00D275B0" w:rsidRDefault="00F61024" w:rsidP="00A17DD2">
      <w:pPr>
        <w:pStyle w:val="SBLL3"/>
      </w:pPr>
      <w:r w:rsidRPr="00D275B0">
        <w:t xml:space="preserve">Согласно </w:t>
      </w:r>
      <w:r w:rsidR="00245A7B" w:rsidRPr="00D275B0">
        <w:t>С</w:t>
      </w:r>
      <w:r w:rsidRPr="00D275B0">
        <w:t xml:space="preserve">татье 180 </w:t>
      </w:r>
      <w:r w:rsidR="00245A7B" w:rsidRPr="00D275B0">
        <w:t>(</w:t>
      </w:r>
      <w:r w:rsidR="00245A7B" w:rsidRPr="00D275B0">
        <w:rPr>
          <w:i/>
        </w:rPr>
        <w:t>Последствия недействительности части сделки</w:t>
      </w:r>
      <w:r w:rsidR="00245A7B" w:rsidRPr="00D275B0">
        <w:t xml:space="preserve">) </w:t>
      </w:r>
      <w:r w:rsidRPr="00D275B0">
        <w:t xml:space="preserve">Гражданского кодекса недействительность части договора не влечет недействительности прочих его частей, если можно предположить, что договор был бы заключен и без включения недействительной его части. Соответственно, любые договорные положения о том, что незаконность, недействительность или невозможность принудительного исполнения того или иного положения не затрагивают законность, действительность или возможность принудительного исполнения любых других положений, могут быть признаны недействительными, если они противоречат условиям </w:t>
      </w:r>
      <w:r w:rsidR="00245A7B" w:rsidRPr="00D275B0">
        <w:t>С</w:t>
      </w:r>
      <w:r w:rsidRPr="00D275B0">
        <w:t>татьи 180 Гражданского кодекса.</w:t>
      </w:r>
    </w:p>
    <w:p w14:paraId="2EDA7645" w14:textId="77777777" w:rsidR="00245A7B" w:rsidRPr="00D275B0" w:rsidRDefault="00245A7B" w:rsidP="00A17DD2">
      <w:pPr>
        <w:pStyle w:val="SBLL3"/>
      </w:pPr>
      <w:r w:rsidRPr="00D275B0">
        <w:t>Согласно законодательству Российской Федерации юридические и физические лица, как правило, могут осуществлять права, принадлежащие им в силу действия закона (гражданские права) по собственному усмотрению. В соответствии с Гражданским кодексом отказ граждан и юридических лиц от осуществления прав, предоставленных законом, или ограничение их в таких правах не влечет прекращения этих прав, за исключением случаев, предусмотренных законодательством Российской Федерации. Отказ от прав, предоставленных договором, может быть осуществлен согласно Статье 450.1 (</w:t>
      </w:r>
      <w:r w:rsidRPr="00D275B0">
        <w:rPr>
          <w:i/>
        </w:rPr>
        <w:t>Отказ от договора (исполнения договора) или от осуществления прав по договору</w:t>
      </w:r>
      <w:r w:rsidRPr="00D275B0">
        <w:t>) Гражданского кодекса.</w:t>
      </w:r>
    </w:p>
    <w:p w14:paraId="5867D899" w14:textId="69BCA9DA" w:rsidR="00245A7B" w:rsidRPr="00D275B0" w:rsidRDefault="00245A7B" w:rsidP="00A17DD2">
      <w:pPr>
        <w:pStyle w:val="SBLL3"/>
      </w:pPr>
      <w:r w:rsidRPr="00D275B0">
        <w:t>Согласно Статье 333 (</w:t>
      </w:r>
      <w:r w:rsidRPr="00D275B0">
        <w:rPr>
          <w:i/>
        </w:rPr>
        <w:t>Уменьшение неустойки</w:t>
      </w:r>
      <w:r w:rsidRPr="00D275B0">
        <w:t>) Гражданского кодекса суд вправе уменьшить предусмотренную договором неустойку (включая пени и штрафные проценты) по запросу стороны договора, если, по мнению суда, соответствующая предусмотренная договором неустойка явно несоразмерна последствиям нарушения обязательства. Если сторона, обязанная уплатить неустойку, действует в качестве предпринимателя, неустойка может быть уменьшена судом по сравнение с установленной договором в исключительных случаях, если (i) сторона, обязанная уплатить неустойку, заявила в суде об уменьшении неустойки и (ii) доказано, что взыскание такой неустойки в полном объеме, установленном договором, может привести к получению необоснованной выгоды для другой стороны. В Постановлении Пленума ВС от 24 марта 2016 года № 7 (далее – «</w:t>
      </w:r>
      <w:r w:rsidRPr="00D275B0">
        <w:rPr>
          <w:b/>
          <w:i/>
        </w:rPr>
        <w:t>Постановление ВС № 7</w:t>
      </w:r>
      <w:r w:rsidRPr="00D275B0">
        <w:t xml:space="preserve">») было разъяснено, что необоснованная выгода может быть, в частности, выражена тем, что потенциальная сумма убытков, которая могла быть понесена потерпевшей стороной, значительно ниже, чем сумма начисленной неустойки. В соответствии с Постановлением № 7 для того, чтобы доказать необоснованность размера неустойки суд может учитывать среднюю стоимость краткосрочных кредитов, выданных </w:t>
      </w:r>
      <w:r w:rsidRPr="00D275B0">
        <w:lastRenderedPageBreak/>
        <w:t>банками предпринимателям и физическим лицам, а также уровень инфляции за соответствующий период.</w:t>
      </w:r>
    </w:p>
    <w:p w14:paraId="22ED5441" w14:textId="05CD125A" w:rsidR="00245A7B" w:rsidRPr="00D275B0" w:rsidRDefault="00245A7B" w:rsidP="00A17DD2">
      <w:pPr>
        <w:pStyle w:val="SBLL3"/>
      </w:pPr>
      <w:r w:rsidRPr="00D275B0">
        <w:t>Согласно Статье 395 (</w:t>
      </w:r>
      <w:r w:rsidRPr="00D275B0">
        <w:rPr>
          <w:i/>
        </w:rPr>
        <w:t>Ответственность за неисполнение денежного обязательства</w:t>
      </w:r>
      <w:r w:rsidRPr="00D275B0">
        <w:t>) Гражданского кодекса суд вправе по заявлению стороны, обязанной уплатить проценты вследствие неправомерного удержания, уклонения от возврата, просрочки в уплате, неосновательного получения или сбережения денежных средств другой стороны, уменьшить размер таких процентов по сравнению с установленным договором до уровня, соответствующего последствиям нарушения (но не ниже минимального законного уровня процента, указанного в пункте 1 Статьи 395 Гражданского кодекса), в случае, если суд придет к выводу, что соответствующий процент, установленный договором, явно несоразмерен последствиям соответствующего нарушения.</w:t>
      </w:r>
    </w:p>
    <w:p w14:paraId="0A4D58F8" w14:textId="64AFBF79" w:rsidR="009E7775" w:rsidRPr="00D275B0" w:rsidRDefault="009E7775" w:rsidP="008E4520">
      <w:pPr>
        <w:pStyle w:val="SBLL3"/>
      </w:pPr>
      <w:r w:rsidRPr="00D275B0">
        <w:t>Конституция Российской Федерации и статьи 4 и 7 Арбитражного процессуального кодекса Российской Федерации (Федеральный закон № 95-ФЗ от 24 июля 2002 года) (далее – «</w:t>
      </w:r>
      <w:r w:rsidRPr="00D275B0">
        <w:rPr>
          <w:b/>
          <w:bCs/>
          <w:i/>
          <w:iCs/>
        </w:rPr>
        <w:t>АПК</w:t>
      </w:r>
      <w:r w:rsidRPr="00D275B0">
        <w:t>») устанавливают, что (i) все физические и юридические лица равны перед судом, (ii) все имеют право на защиту своих прав и интересов в судах Российской Федерации и (iii) отказ от права на обращение в суды Российской Федерации недействителен.</w:t>
      </w:r>
      <w:bookmarkStart w:id="17" w:name="_Ref364067571"/>
      <w:r w:rsidRPr="00D275B0">
        <w:t xml:space="preserve"> </w:t>
      </w:r>
      <w:bookmarkEnd w:id="17"/>
    </w:p>
    <w:p w14:paraId="62B39A83" w14:textId="2CEF1854" w:rsidR="00D8754E" w:rsidRPr="00D275B0" w:rsidRDefault="00D8754E" w:rsidP="00D8754E">
      <w:pPr>
        <w:pStyle w:val="SBLL3"/>
      </w:pPr>
      <w:r w:rsidRPr="00D275B0">
        <w:t xml:space="preserve">Судопроизводство в российских судах не регулируется договором. Поэтому российский суд не связан любыми положениями </w:t>
      </w:r>
      <w:r w:rsidR="001E429E" w:rsidRPr="00D275B0">
        <w:t>Кредитного договора</w:t>
      </w:r>
      <w:r w:rsidRPr="00D275B0">
        <w:t>, относящимися к процедурным вопросам. Что касается существенных вопросов, суды Российской Федерации</w:t>
      </w:r>
      <w:r w:rsidR="00635287" w:rsidRPr="00D275B0">
        <w:t xml:space="preserve"> </w:t>
      </w:r>
      <w:r w:rsidRPr="00D275B0">
        <w:t xml:space="preserve">хоть и принимают во внимание положения </w:t>
      </w:r>
      <w:r w:rsidR="001E429E" w:rsidRPr="00D275B0">
        <w:t>Кредитного договора</w:t>
      </w:r>
      <w:r w:rsidRPr="00D275B0">
        <w:t>, тем не менее имеют существенную процессуальную независимость при установлении прав и обязательств сторон. Так, суд Российской Федерации может не признать определение, назначение или расчет, сделанные одной стороной в отношении суммы задолженности, окончательными, обязательными или неоспоримыми, несмотря на то что соответствующим документом предусмотрено обратное. Любое свидетельство, заявленное в суд Российской Федерации как доказательство задолженности, достаточное при отсутствии опровержения, может быть пересмотрено.</w:t>
      </w:r>
    </w:p>
    <w:p w14:paraId="05C5FFF5" w14:textId="77777777" w:rsidR="00245A7B" w:rsidRPr="00D275B0" w:rsidRDefault="00245A7B" w:rsidP="00A17DD2">
      <w:pPr>
        <w:pStyle w:val="SBLL3"/>
      </w:pPr>
      <w:r w:rsidRPr="00D275B0">
        <w:t>Согласно Статье 404 (</w:t>
      </w:r>
      <w:r w:rsidRPr="00D275B0">
        <w:rPr>
          <w:i/>
        </w:rPr>
        <w:t>Вина кредитора</w:t>
      </w:r>
      <w:r w:rsidRPr="00D275B0">
        <w:t>) Гражданского кодекса российский суд вправе уменьшить размер ответственности стороны, если неисполнение или ненадлежащее исполнение обязательства произошло по вине обеих сторон или если истец умышленно или по неосторожности содействовал увеличению размера убытков либо не принял мер к их уменьшению.</w:t>
      </w:r>
    </w:p>
    <w:p w14:paraId="17F91247" w14:textId="04E1EA8D" w:rsidR="00245A7B" w:rsidRPr="00D275B0" w:rsidRDefault="00245A7B" w:rsidP="00A17DD2">
      <w:pPr>
        <w:pStyle w:val="SBLL3"/>
      </w:pPr>
      <w:r w:rsidRPr="00D275B0">
        <w:lastRenderedPageBreak/>
        <w:t>В соответствии со Статьей 61 (</w:t>
      </w:r>
      <w:r w:rsidRPr="00D275B0">
        <w:rPr>
          <w:i/>
          <w:iCs/>
        </w:rPr>
        <w:t>Ликвидация юридического лица</w:t>
      </w:r>
      <w:r w:rsidRPr="00D275B0">
        <w:t>) Гражданского кодекса, российский суд вправе принять решение о ликвидации российского юридического лица, если, помимо прочего, при создании такого юридического лица были допущены грубые нарушения закона, носящие неустранимый характер, или если такое юридическое лицо в ходе своей деятельности занималось антиконституционной или противозаконной деятельностью или совершало неоднократные или грубые нарушения российских законов или правовых актов. Российское законодательство не дает четкого определения того, что считается «грубым нарушением» и «нарушением, носящим неустранимый характер» в данном контексте. В прошлом возникали ситуации, когда формальные недостатки при создании или реорганизации российского юридического лица или незначительное несоблюдение положений российского законодательства использовались российскими судами в качестве основания для ликвидации юридического лица. Ходатайство о ликвидации российского юридического лица может быть подано государственными органами, уполномоченными на это законом, в частности, российскими налоговыми органами, которые по закону несут ответственность за государственную регистрацию юридических лиц в Российской Федерации. Несмотря на то, что последние решения российских судов, включая решения Конституционного суда РФ, указывают на то, что в настоящее время преобладает более умеренный подход, все же сохраняется риск того, что даже относительно небольшие процедурные или формальные недостатки, которые обычно присутствуют в корпоративной истории многих российских компаний, могут использоваться заинтересованными сторонами или государственными органами в качестве предлога для ликвидации российского юридического лица.</w:t>
      </w:r>
    </w:p>
    <w:p w14:paraId="493EF114" w14:textId="455178DF" w:rsidR="00245A7B" w:rsidRPr="00D275B0" w:rsidRDefault="00245A7B" w:rsidP="00A17DD2">
      <w:pPr>
        <w:pStyle w:val="SBLL3"/>
      </w:pPr>
      <w:r w:rsidRPr="00D275B0">
        <w:t>В соответствии со Статьей 21.1 Федерального закона № 129-ФЗ «О государственной регистрации юридических лиц и индивидуальных предпринимателей» от 8 августа 2001 г</w:t>
      </w:r>
      <w:r w:rsidR="00BD25B0" w:rsidRPr="00D275B0">
        <w:t>ода</w:t>
      </w:r>
      <w:r w:rsidRPr="00D275B0">
        <w:t xml:space="preserve"> (с изменениями и дополнениями), российские налоговые органы могут принимать решения об исключении юридического лица из Единого государственного реестра юридических лиц, если такое юридическое лицо не подавало отчетные документы в соответствии с требованиями российского налогового законодательства и не совершало операций по своему банковскому счету в течение последних двенадцати месяцев.</w:t>
      </w:r>
    </w:p>
    <w:p w14:paraId="03B1518C" w14:textId="216005FC" w:rsidR="007B3B8B" w:rsidRDefault="007B3B8B" w:rsidP="00B022D8">
      <w:pPr>
        <w:pStyle w:val="SBLL3"/>
      </w:pPr>
      <w:r w:rsidRPr="00D275B0">
        <w:t xml:space="preserve">В соответствии со Статьей 30 </w:t>
      </w:r>
      <w:r w:rsidR="00B022D8" w:rsidRPr="00D275B0">
        <w:t>Закона об ООО</w:t>
      </w:r>
      <w:r w:rsidRPr="00D275B0">
        <w:t xml:space="preserve">, если стоимость чистых активов общества останется меньше размера его уставного капитала по окончании финансового года, следующего за вторым финансовым годом или каждым последующим финансовым годом, по окончании которых стоимость чистых активов общества оказалась меньше размера его </w:t>
      </w:r>
      <w:r w:rsidRPr="00D275B0">
        <w:lastRenderedPageBreak/>
        <w:t>уставного капитала, общество не позднее чем через шесть месяцев после окончания соответствующего финансового года обязано принять решение об уменьшении своего уставного капитала до размера, не превышающего стоимости его чистых активов либо (в том числе</w:t>
      </w:r>
      <w:r w:rsidR="00697AD0" w:rsidRPr="00D275B0">
        <w:t>,</w:t>
      </w:r>
      <w:r w:rsidRPr="00D275B0">
        <w:t xml:space="preserve"> если такое уменьшение невозможно ввиду установленного законом минимального размера уставного капитала) своей ликвидации. По </w:t>
      </w:r>
      <w:r w:rsidR="005D7D30" w:rsidRPr="00D275B0">
        <w:t xml:space="preserve"> </w:t>
      </w:r>
      <w:r w:rsidRPr="00D275B0">
        <w:t>итогам 2020, 2021 и 2022 финансовых годов стоимость чистых активов Заемщика была ниже размера его уставного капитала. В соответствии с пунктом 16.5 (</w:t>
      </w:r>
      <w:r w:rsidRPr="00D275B0">
        <w:rPr>
          <w:i/>
          <w:iCs/>
        </w:rPr>
        <w:t>Чистые активы</w:t>
      </w:r>
      <w:r w:rsidRPr="00D275B0">
        <w:t>) Кредитного договора За</w:t>
      </w:r>
      <w:r w:rsidR="00B022D8" w:rsidRPr="00D275B0">
        <w:t>е</w:t>
      </w:r>
      <w:r w:rsidRPr="00D275B0">
        <w:t>мщик обязался обеспечить, чтобы на конец каждого Расчетного периода начиная с Расчетного периода, заканчивающегося 31 декабря 2025 года (включая данный Расчетный период), стоимость его чистых активов, определяемая в соответствии с Приказом Министерства финансов Российской Федерации от 28 августа 2014 года № 84н «Об утверждении Порядка определения стоимости чистых активов» была выше 0 (нуля).</w:t>
      </w:r>
    </w:p>
    <w:p w14:paraId="1045F156" w14:textId="221A0F55" w:rsidR="00FD30CA" w:rsidRPr="00FD30CA" w:rsidRDefault="00FD30CA" w:rsidP="00FD30CA">
      <w:pPr>
        <w:pStyle w:val="SBLL3"/>
      </w:pPr>
      <w:r w:rsidRPr="00FD30CA">
        <w:t>Записи в Едином государственном реестр</w:t>
      </w:r>
      <w:r w:rsidR="006E70D5">
        <w:t>е</w:t>
      </w:r>
      <w:r w:rsidRPr="00FD30CA">
        <w:t xml:space="preserve"> юридических лиц (далее – «</w:t>
      </w:r>
      <w:r w:rsidRPr="00FD30CA">
        <w:rPr>
          <w:b/>
          <w:bCs/>
          <w:i/>
          <w:iCs/>
        </w:rPr>
        <w:t>ЕГРЮЛ</w:t>
      </w:r>
      <w:r w:rsidRPr="00FD30CA">
        <w:t xml:space="preserve">») </w:t>
      </w:r>
      <w:r w:rsidR="006E70D5" w:rsidRPr="006E70D5">
        <w:t>[</w:t>
      </w:r>
      <w:r w:rsidR="006E70D5">
        <w:t>и ЕГРН</w:t>
      </w:r>
      <w:r w:rsidR="006E70D5" w:rsidRPr="006E70D5">
        <w:t>]</w:t>
      </w:r>
      <w:r w:rsidR="006E70D5">
        <w:t xml:space="preserve"> </w:t>
      </w:r>
      <w:r w:rsidRPr="00FD30CA">
        <w:t>вносятся на основании сведений, представляемых в государственные органы. Выводами, содержащимися в настоящем заключении, следует руководствоваться во всех случаях с пониманием того, что они могут оказаться другими в том случае, если указанные записи или документы, выданные в подтверждение записей (в частности, выписки из ЕГРЮЛ</w:t>
      </w:r>
      <w:r w:rsidR="006E70D5">
        <w:t xml:space="preserve"> </w:t>
      </w:r>
      <w:r w:rsidR="006E70D5" w:rsidRPr="006E70D5">
        <w:t>[</w:t>
      </w:r>
      <w:r w:rsidR="006E70D5">
        <w:t>и (или ЕГРН)</w:t>
      </w:r>
      <w:r w:rsidR="006E70D5" w:rsidRPr="006E70D5">
        <w:t>]</w:t>
      </w:r>
      <w:r w:rsidRPr="00FD30CA">
        <w:t>), недостоверно или неполно отражают фактическое состояние дел.</w:t>
      </w:r>
    </w:p>
    <w:p w14:paraId="3D6C1368" w14:textId="780E459E" w:rsidR="00B30106" w:rsidRDefault="00B30106" w:rsidP="00B30106">
      <w:pPr>
        <w:pStyle w:val="SBLL3"/>
      </w:pPr>
      <w:r w:rsidRPr="00FD30CA">
        <w:t>[</w:t>
      </w:r>
      <w:r w:rsidRPr="00B30106">
        <w:t xml:space="preserve">Существующая структура собственности Заемщика нарушает положения статьи 66 Гражданского кодекса, согласно которой общество не может иметь в качестве единственного участника другое хозяйственное общество, состоящее из одного лица. Нам неизвестны судебные решения, устанавливающие негативные последствия в виде ликвидации общества, имеющего в качестве единственного участника другое хозяйственное общество, состоящее из одного лица. Вместе с тем существует судебная практика, согласно которой при несоблюдении указанных положений Гражданского кодекса Федеральная налоговая служба может отказать в регистрации изменений, вносимых в </w:t>
      </w:r>
      <w:r w:rsidR="00FD30CA" w:rsidRPr="00FD30CA">
        <w:t>ЕГРЮЛ</w:t>
      </w:r>
      <w:r w:rsidRPr="00B30106">
        <w:t>, если в результате таких изменений создается или сохраняется ситуация, при которой нарушаются положения статьи 66 Гражданского кодекса. Данное обстоятельство необходимо учитывать в случае реализации предмета залога (доли).</w:t>
      </w:r>
      <w:r w:rsidRPr="00FD30CA">
        <w:t>]</w:t>
      </w:r>
    </w:p>
    <w:p w14:paraId="6323FA3D" w14:textId="4A8522FC" w:rsidR="00AA73BE" w:rsidRPr="008B7B19" w:rsidRDefault="00AA73BE" w:rsidP="00AA73BE">
      <w:pPr>
        <w:pStyle w:val="SBLL3"/>
      </w:pPr>
      <w:r w:rsidRPr="008B7B19">
        <w:t>[</w:t>
      </w:r>
      <w:r w:rsidRPr="00AA73BE">
        <w:t xml:space="preserve">В соответствии со статьей 367 Гражданского кодекса </w:t>
      </w:r>
      <w:bookmarkStart w:id="18" w:name="_Hlk167099816"/>
      <w:r w:rsidRPr="00AA73BE">
        <w:t xml:space="preserve">поручительство </w:t>
      </w:r>
      <w:bookmarkEnd w:id="18"/>
      <w:r w:rsidRPr="00AA73BE">
        <w:t xml:space="preserve">прекращается с переводом на другое лицо долга по обеспеченному поручительством обязательству, если поручитель в разумный срок после направления ему уведомления о переводе долга не согласился отвечать за нового должника. При этом, такое согласие должно быть явно </w:t>
      </w:r>
      <w:r w:rsidRPr="00AA73BE">
        <w:lastRenderedPageBreak/>
        <w:t xml:space="preserve">выраженным и должно позволять установить круг лиц, при переводе долга на которых поручительство сохраняет силу. Согласно пункту 37 Постановления Пленума ВС РФ от 24.12.2020 № 45 «О некоторых вопросах разрешения споров о поручительстве» согласие залогодателя – третьего лица на перевод долга должно быть явно выраженным, а также содержать критерии, позволяющие с высокой степенью определенности установить лицо или круг лиц, при переводе долга на которых поручительство сохраняет силу. Хотя на наш взгляд ссылка на «аффилированные лица» в </w:t>
      </w:r>
      <w:r w:rsidR="006006CC" w:rsidRPr="006006CC">
        <w:t>[договор</w:t>
      </w:r>
      <w:r w:rsidR="00667AE1">
        <w:t>е</w:t>
      </w:r>
      <w:r w:rsidR="006006CC" w:rsidRPr="006006CC">
        <w:t xml:space="preserve"> </w:t>
      </w:r>
      <w:r w:rsidR="006006CC">
        <w:t>поручительства</w:t>
      </w:r>
      <w:r w:rsidR="006006CC" w:rsidRPr="006006CC">
        <w:t>]</w:t>
      </w:r>
      <w:r w:rsidRPr="00AA73BE">
        <w:t xml:space="preserve"> должна быть достаточным критерием круга таких лиц для этих целей, мы не можем гарантировать, что суд всегда согласится с нашим мнением</w:t>
      </w:r>
      <w:r w:rsidRPr="008B7B19">
        <w:t>]</w:t>
      </w:r>
      <w:r w:rsidRPr="00AA73BE">
        <w:t>.</w:t>
      </w:r>
      <w:r>
        <w:rPr>
          <w:rStyle w:val="FootnoteReference"/>
        </w:rPr>
        <w:footnoteReference w:id="19"/>
      </w:r>
    </w:p>
    <w:p w14:paraId="5DDFD99E" w14:textId="3CBF7C92" w:rsidR="007D0370" w:rsidRPr="007D0370" w:rsidRDefault="007D0370" w:rsidP="007D0370">
      <w:pPr>
        <w:pStyle w:val="SBLL3"/>
        <w:rPr>
          <w:rFonts w:cs="Calibri"/>
        </w:rPr>
      </w:pPr>
      <w:r w:rsidRPr="0082260A">
        <w:t>[</w:t>
      </w:r>
      <w:r w:rsidRPr="00090312">
        <w:rPr>
          <w:rFonts w:cs="Calibri"/>
        </w:rPr>
        <w:t>В соответствии с</w:t>
      </w:r>
      <w:r>
        <w:rPr>
          <w:rFonts w:cs="Calibri"/>
        </w:rPr>
        <w:t xml:space="preserve"> пунктом 1 статьи 335 Гражданского кодекса и </w:t>
      </w:r>
      <w:r w:rsidRPr="00090312">
        <w:rPr>
          <w:rFonts w:cs="Calibri"/>
        </w:rPr>
        <w:t xml:space="preserve">статьей 367 Гражданского кодекса </w:t>
      </w:r>
      <w:r>
        <w:rPr>
          <w:rFonts w:cs="Calibri"/>
        </w:rPr>
        <w:t xml:space="preserve">залог </w:t>
      </w:r>
      <w:r w:rsidRPr="00090312">
        <w:rPr>
          <w:rFonts w:cs="Calibri"/>
        </w:rPr>
        <w:t xml:space="preserve">прекращается с переводом на другое лицо долга по обеспеченному </w:t>
      </w:r>
      <w:r>
        <w:rPr>
          <w:rFonts w:cs="Calibri"/>
        </w:rPr>
        <w:t xml:space="preserve">залогом </w:t>
      </w:r>
      <w:r w:rsidRPr="00090312">
        <w:rPr>
          <w:rFonts w:cs="Calibri"/>
        </w:rPr>
        <w:t xml:space="preserve">обязательству, если </w:t>
      </w:r>
      <w:r>
        <w:rPr>
          <w:rFonts w:cs="Calibri"/>
        </w:rPr>
        <w:t xml:space="preserve">залогодатель </w:t>
      </w:r>
      <w:r w:rsidRPr="00090312">
        <w:rPr>
          <w:rFonts w:cs="Calibri"/>
        </w:rPr>
        <w:t>в разумный срок после направления ему уведомления о переводе долга не согласился отвечать за нового должника.</w:t>
      </w:r>
      <w:r w:rsidRPr="00911719">
        <w:rPr>
          <w:rFonts w:cs="Calibri"/>
        </w:rPr>
        <w:t xml:space="preserve"> </w:t>
      </w:r>
      <w:r w:rsidRPr="00090312">
        <w:rPr>
          <w:rFonts w:cs="Calibri"/>
        </w:rPr>
        <w:t xml:space="preserve">При этом, такое согласие должно быть явно выраженным и </w:t>
      </w:r>
      <w:r w:rsidRPr="00AE1AD0">
        <w:t>должно</w:t>
      </w:r>
      <w:r w:rsidRPr="00090312">
        <w:rPr>
          <w:rFonts w:cs="Calibri"/>
        </w:rPr>
        <w:t xml:space="preserve"> позволять </w:t>
      </w:r>
      <w:r w:rsidRPr="00AE1AD0">
        <w:t>установить</w:t>
      </w:r>
      <w:r w:rsidRPr="00090312">
        <w:rPr>
          <w:rFonts w:cs="Calibri"/>
        </w:rPr>
        <w:t xml:space="preserve"> круг лиц, при переводе долга на которых </w:t>
      </w:r>
      <w:r w:rsidR="006006CC">
        <w:rPr>
          <w:rFonts w:cs="Calibri"/>
        </w:rPr>
        <w:t>залог</w:t>
      </w:r>
      <w:r w:rsidRPr="00090312">
        <w:rPr>
          <w:rFonts w:cs="Calibri"/>
        </w:rPr>
        <w:t xml:space="preserve"> сохраняет силу. </w:t>
      </w:r>
      <w:r>
        <w:rPr>
          <w:rFonts w:cs="Calibri"/>
        </w:rPr>
        <w:t>Согласно п</w:t>
      </w:r>
      <w:r w:rsidRPr="00090312">
        <w:rPr>
          <w:rFonts w:cs="Calibri"/>
        </w:rPr>
        <w:t>ункт</w:t>
      </w:r>
      <w:r>
        <w:rPr>
          <w:rFonts w:cs="Calibri"/>
        </w:rPr>
        <w:t>у</w:t>
      </w:r>
      <w:r w:rsidRPr="00090312">
        <w:rPr>
          <w:rFonts w:cs="Calibri"/>
        </w:rPr>
        <w:t xml:space="preserve"> 37</w:t>
      </w:r>
      <w:r>
        <w:rPr>
          <w:rFonts w:cs="Calibri"/>
        </w:rPr>
        <w:t xml:space="preserve"> п</w:t>
      </w:r>
      <w:r w:rsidRPr="00215490">
        <w:rPr>
          <w:rFonts w:cs="Calibri"/>
        </w:rPr>
        <w:t>остановлени</w:t>
      </w:r>
      <w:r>
        <w:rPr>
          <w:rFonts w:cs="Calibri"/>
        </w:rPr>
        <w:t>я</w:t>
      </w:r>
      <w:r w:rsidRPr="00215490">
        <w:rPr>
          <w:rFonts w:cs="Calibri"/>
        </w:rPr>
        <w:t xml:space="preserve"> Пленума Верховного Суда РФ от 27.06.2023 </w:t>
      </w:r>
      <w:r>
        <w:rPr>
          <w:rFonts w:cs="Calibri"/>
        </w:rPr>
        <w:t>№</w:t>
      </w:r>
      <w:r w:rsidRPr="00215490">
        <w:rPr>
          <w:rFonts w:cs="Calibri"/>
        </w:rPr>
        <w:t>23</w:t>
      </w:r>
      <w:r>
        <w:rPr>
          <w:rFonts w:cs="Calibri"/>
        </w:rPr>
        <w:t xml:space="preserve"> «</w:t>
      </w:r>
      <w:r w:rsidRPr="00215490">
        <w:rPr>
          <w:rFonts w:cs="Calibri"/>
        </w:rPr>
        <w:t>О применении судами правил о залоге вещей»</w:t>
      </w:r>
      <w:r w:rsidRPr="004F2D37">
        <w:rPr>
          <w:rFonts w:cs="Calibri"/>
        </w:rPr>
        <w:t xml:space="preserve"> </w:t>
      </w:r>
      <w:r w:rsidRPr="00090312">
        <w:rPr>
          <w:rFonts w:cs="Calibri"/>
        </w:rPr>
        <w:t xml:space="preserve">согласие залогодателя – третьего лица на перевод долга должно быть явно выраженным, а также содержать критерии, позволяющие с высокой степенью определенности установить лицо или круг лиц, при переводе долга на которых </w:t>
      </w:r>
      <w:r>
        <w:rPr>
          <w:rFonts w:cs="Calibri"/>
        </w:rPr>
        <w:t xml:space="preserve">залог </w:t>
      </w:r>
      <w:r w:rsidRPr="00090312">
        <w:rPr>
          <w:rFonts w:cs="Calibri"/>
        </w:rPr>
        <w:t>сохраняет силу.</w:t>
      </w:r>
      <w:r>
        <w:rPr>
          <w:rFonts w:cs="Calibri"/>
        </w:rPr>
        <w:t xml:space="preserve"> Хотя на наш взгляд ссылка на «аффилированные лица»</w:t>
      </w:r>
      <w:r w:rsidRPr="00090312">
        <w:rPr>
          <w:rFonts w:cs="Calibri"/>
        </w:rPr>
        <w:t xml:space="preserve"> </w:t>
      </w:r>
      <w:r>
        <w:rPr>
          <w:rFonts w:cs="Calibri"/>
        </w:rPr>
        <w:t xml:space="preserve">в </w:t>
      </w:r>
      <w:bookmarkStart w:id="20" w:name="_Hlk167100009"/>
      <w:r w:rsidR="006006CC" w:rsidRPr="00000B09">
        <w:rPr>
          <w:rFonts w:cs="Calibri"/>
        </w:rPr>
        <w:t>[</w:t>
      </w:r>
      <w:r w:rsidR="006006CC">
        <w:rPr>
          <w:rFonts w:cs="Calibri"/>
        </w:rPr>
        <w:t>указать наименование договора залога</w:t>
      </w:r>
      <w:r w:rsidR="008A2629" w:rsidRPr="008A2629">
        <w:rPr>
          <w:rFonts w:cs="Calibri"/>
        </w:rPr>
        <w:t xml:space="preserve"> </w:t>
      </w:r>
      <w:r w:rsidR="008A2629">
        <w:rPr>
          <w:rFonts w:cs="Calibri"/>
        </w:rPr>
        <w:t>доли</w:t>
      </w:r>
      <w:r w:rsidR="006006CC" w:rsidRPr="00000B09">
        <w:rPr>
          <w:rFonts w:cs="Calibri"/>
        </w:rPr>
        <w:t>]</w:t>
      </w:r>
      <w:r>
        <w:rPr>
          <w:rFonts w:cs="Calibri"/>
        </w:rPr>
        <w:t xml:space="preserve"> </w:t>
      </w:r>
      <w:bookmarkEnd w:id="20"/>
      <w:r>
        <w:rPr>
          <w:rFonts w:cs="Calibri"/>
        </w:rPr>
        <w:t>должна быть достаточным критерием круга таких лиц для этих целей, мы не можем гарантировать, что суд всегда согласится с нашим мнением.</w:t>
      </w:r>
      <w:r w:rsidR="00D66A7B">
        <w:rPr>
          <w:rStyle w:val="FootnoteReference"/>
          <w:rFonts w:cs="Calibri"/>
        </w:rPr>
        <w:footnoteReference w:id="20"/>
      </w:r>
    </w:p>
    <w:p w14:paraId="685C0F79" w14:textId="3E7C1781" w:rsidR="00592FF4" w:rsidRPr="00592FF4" w:rsidRDefault="00AF3C12" w:rsidP="00592FF4">
      <w:pPr>
        <w:pStyle w:val="SBLL3"/>
      </w:pPr>
      <w:r w:rsidRPr="00000B09">
        <w:t>[</w:t>
      </w:r>
      <w:r w:rsidR="00592FF4" w:rsidRPr="00592FF4">
        <w:t>Российское законодательство о банкротстве не содержит указания на действие соглашения между кредиторами о порядке удовлетворения требований в случае банкротства любой стороны по этому соглашению. Таким образом, мы не можем исключить риск того, что</w:t>
      </w:r>
      <w:bookmarkStart w:id="23" w:name="_Hlk167098910"/>
      <w:r w:rsidR="00592FF4" w:rsidRPr="00592FF4">
        <w:t xml:space="preserve"> порядок удовлетворения требований</w:t>
      </w:r>
      <w:bookmarkEnd w:id="23"/>
      <w:r w:rsidR="00592FF4" w:rsidRPr="00592FF4">
        <w:t xml:space="preserve">, закрепленный </w:t>
      </w:r>
      <w:r w:rsidR="005D06AD" w:rsidRPr="00000B09">
        <w:t>[</w:t>
      </w:r>
      <w:bookmarkStart w:id="24" w:name="_Hlk167119391"/>
      <w:r w:rsidR="00FE1DF9">
        <w:t>указать наименование м</w:t>
      </w:r>
      <w:r w:rsidR="00592FF4" w:rsidRPr="005D06AD">
        <w:t>ежкредиторск</w:t>
      </w:r>
      <w:r w:rsidR="00FE1DF9">
        <w:t>ого</w:t>
      </w:r>
      <w:r w:rsidR="00592FF4" w:rsidRPr="005D06AD">
        <w:t xml:space="preserve"> соглашени</w:t>
      </w:r>
      <w:r w:rsidR="00FE1DF9">
        <w:t>я</w:t>
      </w:r>
      <w:bookmarkEnd w:id="24"/>
      <w:r w:rsidR="00A3554D">
        <w:t xml:space="preserve"> и все иные применимые соглашения,</w:t>
      </w:r>
      <w:r w:rsidR="00A3554D" w:rsidRPr="00E35590">
        <w:t xml:space="preserve"> </w:t>
      </w:r>
      <w:r w:rsidR="00A3554D">
        <w:t xml:space="preserve">определяющие </w:t>
      </w:r>
      <w:r w:rsidR="00A3554D" w:rsidRPr="00E35590">
        <w:t>порядок удовлетворения требований</w:t>
      </w:r>
      <w:r w:rsidR="00A3554D">
        <w:t xml:space="preserve"> кредиторов</w:t>
      </w:r>
      <w:r w:rsidR="005D06AD" w:rsidRPr="00000B09">
        <w:t>]</w:t>
      </w:r>
      <w:r w:rsidR="00592FF4" w:rsidRPr="005D06AD">
        <w:t>,</w:t>
      </w:r>
      <w:r w:rsidR="00592FF4" w:rsidRPr="00592FF4">
        <w:t xml:space="preserve"> не будет соблюдаться в процедуре банкротства любого из </w:t>
      </w:r>
      <w:bookmarkStart w:id="25" w:name="_Hlk167098810"/>
      <w:r w:rsidR="008A1790" w:rsidRPr="00000B09">
        <w:t>[</w:t>
      </w:r>
      <w:r w:rsidR="008A1790">
        <w:t>указать наименование должников по межкредиторскому соглашению</w:t>
      </w:r>
      <w:r w:rsidR="008A1790" w:rsidRPr="00000B09">
        <w:t>]</w:t>
      </w:r>
      <w:r w:rsidR="00592FF4" w:rsidRPr="00592FF4">
        <w:t xml:space="preserve"> </w:t>
      </w:r>
      <w:bookmarkEnd w:id="25"/>
      <w:r w:rsidR="00592FF4" w:rsidRPr="00592FF4">
        <w:t xml:space="preserve">по </w:t>
      </w:r>
      <w:r w:rsidR="005D06AD" w:rsidRPr="00000B09">
        <w:lastRenderedPageBreak/>
        <w:t>[</w:t>
      </w:r>
      <w:r w:rsidR="00FE1DF9" w:rsidRPr="00FE1DF9">
        <w:t>указать наименование межкредиторского соглашения</w:t>
      </w:r>
      <w:r w:rsidR="005D06AD" w:rsidRPr="00000B09">
        <w:t>]</w:t>
      </w:r>
      <w:r w:rsidR="00592FF4" w:rsidRPr="00592FF4">
        <w:t xml:space="preserve">. При этом, банкротство любого из </w:t>
      </w:r>
      <w:r w:rsidR="005D06AD" w:rsidRPr="0082260A">
        <w:t>[</w:t>
      </w:r>
      <w:r w:rsidR="005D06AD">
        <w:t>указать наименование должников по межкредиторскому соглашению</w:t>
      </w:r>
      <w:r w:rsidR="005D06AD" w:rsidRPr="0082260A">
        <w:t>]</w:t>
      </w:r>
      <w:r w:rsidR="005D06AD" w:rsidRPr="00592FF4">
        <w:t xml:space="preserve"> </w:t>
      </w:r>
      <w:r w:rsidR="00592FF4" w:rsidRPr="00592FF4">
        <w:t xml:space="preserve">не должно повлиять на права и обязанности между кредиторами, предусмотренные </w:t>
      </w:r>
      <w:r w:rsidR="005D06AD" w:rsidRPr="00000B09">
        <w:t>[</w:t>
      </w:r>
      <w:r w:rsidR="00FE1DF9" w:rsidRPr="00FE1DF9">
        <w:t>указать наименование межкредиторского соглашения</w:t>
      </w:r>
      <w:r w:rsidR="005D06AD" w:rsidRPr="00000B09">
        <w:t>]</w:t>
      </w:r>
      <w:r w:rsidR="00592FF4" w:rsidRPr="00592FF4">
        <w:t>.</w:t>
      </w:r>
      <w:r w:rsidRPr="00000B09">
        <w:t>]</w:t>
      </w:r>
      <w:r>
        <w:rPr>
          <w:rStyle w:val="FootnoteReference"/>
        </w:rPr>
        <w:footnoteReference w:id="21"/>
      </w:r>
    </w:p>
    <w:p w14:paraId="087CB8BA" w14:textId="55BD7FFC" w:rsidR="00F61024" w:rsidRPr="00D275B0" w:rsidRDefault="0072223C" w:rsidP="00A17DD2">
      <w:pPr>
        <w:pStyle w:val="SBLL2"/>
      </w:pPr>
      <w:bookmarkStart w:id="27" w:name="_Ref152943226"/>
      <w:r w:rsidRPr="00D275B0">
        <w:rPr>
          <w:rFonts w:cs="Calibri"/>
          <w:b/>
          <w:szCs w:val="24"/>
        </w:rPr>
        <w:t>Заемщик</w:t>
      </w:r>
      <w:bookmarkEnd w:id="27"/>
      <w:r w:rsidR="002B2B4D">
        <w:rPr>
          <w:rStyle w:val="FootnoteReference"/>
          <w:rFonts w:cs="Calibri"/>
          <w:b/>
          <w:szCs w:val="24"/>
        </w:rPr>
        <w:footnoteReference w:id="22"/>
      </w:r>
    </w:p>
    <w:p w14:paraId="33C76308" w14:textId="2BD417C4" w:rsidR="00F61024" w:rsidRPr="00D275B0" w:rsidRDefault="00F61024" w:rsidP="00A17DD2">
      <w:pPr>
        <w:pStyle w:val="SBLL3"/>
      </w:pPr>
      <w:bookmarkStart w:id="29" w:name="_Ref85445620"/>
      <w:bookmarkStart w:id="30" w:name="_Ref30691220"/>
      <w:r w:rsidRPr="00D275B0">
        <w:rPr>
          <w:rFonts w:cs="Calibri"/>
          <w:szCs w:val="24"/>
        </w:rPr>
        <w:t>Никаких официальных сведений о начале процедуры банкротства не было опубликовано в газете «Коммерсант» на</w:t>
      </w:r>
      <w:r w:rsidR="002F79AA" w:rsidRPr="00D275B0">
        <w:rPr>
          <w:rFonts w:cs="Calibri"/>
          <w:szCs w:val="24"/>
        </w:rPr>
        <w:t xml:space="preserve"> </w:t>
      </w:r>
      <w:r w:rsidR="009E4D0D" w:rsidRPr="00D275B0">
        <w:t>8 декабря</w:t>
      </w:r>
      <w:r w:rsidR="00391FEA" w:rsidRPr="00D275B0">
        <w:t xml:space="preserve"> </w:t>
      </w:r>
      <w:r w:rsidR="00387F16" w:rsidRPr="00D275B0">
        <w:rPr>
          <w:rFonts w:cs="Calibri"/>
          <w:szCs w:val="24"/>
        </w:rPr>
        <w:t>202</w:t>
      </w:r>
      <w:r w:rsidR="00DB49F4" w:rsidRPr="00D275B0">
        <w:rPr>
          <w:rFonts w:cs="Calibri"/>
          <w:szCs w:val="24"/>
        </w:rPr>
        <w:t>3</w:t>
      </w:r>
      <w:r w:rsidR="0034052C" w:rsidRPr="00D275B0">
        <w:rPr>
          <w:rFonts w:cs="Calibri"/>
          <w:szCs w:val="24"/>
          <w:lang w:val="en-US"/>
        </w:rPr>
        <w:t> </w:t>
      </w:r>
      <w:r w:rsidR="00B23509" w:rsidRPr="00D275B0">
        <w:rPr>
          <w:rFonts w:cs="Calibri"/>
          <w:szCs w:val="24"/>
        </w:rPr>
        <w:t xml:space="preserve">года </w:t>
      </w:r>
      <w:r w:rsidRPr="00D275B0">
        <w:rPr>
          <w:rFonts w:cs="Calibri"/>
          <w:szCs w:val="24"/>
        </w:rPr>
        <w:t>или на официальном веб-сайте Единого федерального реестра сведений о банкротстве (</w:t>
      </w:r>
      <w:hyperlink r:id="rId11" w:history="1">
        <w:r w:rsidRPr="00D275B0">
          <w:rPr>
            <w:rStyle w:val="Hyperlink"/>
            <w:rFonts w:cs="Calibri"/>
            <w:szCs w:val="24"/>
          </w:rPr>
          <w:t>http://bankrot.fedresurs.ru/</w:t>
        </w:r>
      </w:hyperlink>
      <w:r w:rsidRPr="00D275B0">
        <w:rPr>
          <w:rFonts w:cs="Calibri"/>
          <w:szCs w:val="24"/>
        </w:rPr>
        <w:t xml:space="preserve">) на 9:00 по московскому времени </w:t>
      </w:r>
      <w:bookmarkStart w:id="31" w:name="_Hlk167100777"/>
      <w:r w:rsidR="00C910E2" w:rsidRPr="00C52DAE">
        <w:t>[</w:t>
      </w:r>
      <w:r w:rsidR="00B350BE">
        <w:rPr>
          <w:rFonts w:cs="Calibri"/>
        </w:rPr>
        <w:t>•</w:t>
      </w:r>
      <w:r w:rsidR="00C910E2" w:rsidRPr="00C52DAE">
        <w:t>]</w:t>
      </w:r>
      <w:bookmarkEnd w:id="31"/>
      <w:r w:rsidR="00391FEA" w:rsidRPr="00D275B0">
        <w:t xml:space="preserve"> </w:t>
      </w:r>
      <w:r w:rsidR="00387F16" w:rsidRPr="00D275B0">
        <w:rPr>
          <w:rFonts w:cs="Calibri"/>
          <w:szCs w:val="24"/>
        </w:rPr>
        <w:t>года</w:t>
      </w:r>
      <w:r w:rsidRPr="00D275B0">
        <w:rPr>
          <w:rFonts w:cs="Calibri"/>
          <w:szCs w:val="24"/>
        </w:rPr>
        <w:t xml:space="preserve"> в отношении введения процедуры банкротства в отношении</w:t>
      </w:r>
      <w:r w:rsidR="00387F16" w:rsidRPr="00D275B0">
        <w:rPr>
          <w:rFonts w:cs="Calibri"/>
          <w:szCs w:val="24"/>
        </w:rPr>
        <w:t xml:space="preserve"> Заемщика</w:t>
      </w:r>
      <w:r w:rsidRPr="00D275B0">
        <w:rPr>
          <w:rFonts w:cs="Calibri"/>
          <w:szCs w:val="24"/>
        </w:rPr>
        <w:t>.</w:t>
      </w:r>
      <w:bookmarkEnd w:id="29"/>
      <w:r w:rsidRPr="00D275B0">
        <w:rPr>
          <w:rFonts w:cs="Calibri"/>
          <w:szCs w:val="24"/>
        </w:rPr>
        <w:t xml:space="preserve"> </w:t>
      </w:r>
    </w:p>
    <w:p w14:paraId="032EEAE0" w14:textId="012FFC6F" w:rsidR="00F61024" w:rsidRPr="00D275B0" w:rsidRDefault="00F61024" w:rsidP="00A17DD2">
      <w:pPr>
        <w:pStyle w:val="SBLL3"/>
      </w:pPr>
      <w:r w:rsidRPr="00D275B0">
        <w:t xml:space="preserve">Никакая информация о судебных процессах по делам о банкротстве в отношении </w:t>
      </w:r>
      <w:r w:rsidR="00387F16" w:rsidRPr="00D275B0">
        <w:t xml:space="preserve">Заемщика </w:t>
      </w:r>
      <w:r w:rsidRPr="00D275B0">
        <w:t>не была опубликована на официальном веб-сайте федеральных арбитражных судов Российской Федерации (</w:t>
      </w:r>
      <w:hyperlink r:id="rId12" w:history="1">
        <w:r w:rsidRPr="00D275B0">
          <w:rPr>
            <w:rStyle w:val="Hyperlink"/>
            <w:rFonts w:cs="Calibri"/>
            <w:szCs w:val="24"/>
          </w:rPr>
          <w:t>http://arbitr.ru/</w:t>
        </w:r>
      </w:hyperlink>
      <w:r w:rsidRPr="00D275B0">
        <w:t xml:space="preserve">) на 9:00 по московскому времени </w:t>
      </w:r>
      <w:r w:rsidR="00C910E2" w:rsidRPr="00C910E2">
        <w:t>[</w:t>
      </w:r>
      <w:r w:rsidR="00B350BE">
        <w:rPr>
          <w:rFonts w:cs="Calibri"/>
        </w:rPr>
        <w:t>•</w:t>
      </w:r>
      <w:r w:rsidR="00C910E2" w:rsidRPr="00C910E2">
        <w:t>]</w:t>
      </w:r>
      <w:r w:rsidR="00C910E2" w:rsidRPr="00000B09">
        <w:t xml:space="preserve"> </w:t>
      </w:r>
      <w:r w:rsidR="00C910E2">
        <w:t>года</w:t>
      </w:r>
      <w:r w:rsidR="00F12C83" w:rsidRPr="00D275B0">
        <w:t>. М</w:t>
      </w:r>
      <w:r w:rsidRPr="00D275B0">
        <w:t xml:space="preserve">ы не несем </w:t>
      </w:r>
      <w:r w:rsidR="00F12C83" w:rsidRPr="00D275B0">
        <w:t xml:space="preserve"> </w:t>
      </w:r>
      <w:r w:rsidRPr="00D275B0">
        <w:t>ответственности за точность, полноту или достоверность любой информации, размещаемой на веб-сайтах, ссылки на которые содержатся в настоящем параграфе</w:t>
      </w:r>
      <w:r w:rsidR="00F12C83" w:rsidRPr="00D275B0">
        <w:t>, в параграфе</w:t>
      </w:r>
      <w:r w:rsidRPr="00D275B0">
        <w:t xml:space="preserve"> (а) выше</w:t>
      </w:r>
      <w:r w:rsidR="00F12C83" w:rsidRPr="00D275B0">
        <w:t xml:space="preserve"> или параграфе (</w:t>
      </w:r>
      <w:r w:rsidR="00F12C83" w:rsidRPr="00D275B0">
        <w:rPr>
          <w:lang w:val="en-US"/>
        </w:rPr>
        <w:t>d</w:t>
      </w:r>
      <w:r w:rsidR="00F12C83" w:rsidRPr="00D275B0">
        <w:t>) ниже</w:t>
      </w:r>
      <w:r w:rsidRPr="00D275B0">
        <w:t>.</w:t>
      </w:r>
    </w:p>
    <w:p w14:paraId="39F532FF" w14:textId="40DE05A9" w:rsidR="00F61024" w:rsidRPr="00D275B0" w:rsidRDefault="00F61024" w:rsidP="00A17DD2">
      <w:pPr>
        <w:pStyle w:val="SBLL3"/>
      </w:pPr>
      <w:r w:rsidRPr="00D275B0">
        <w:t xml:space="preserve">Помимо указанного поиска, отсутствуют другие возможности получения информации из открытых источников для того, чтобы установить, не начата ли процедура банкротства в отношении </w:t>
      </w:r>
      <w:r w:rsidR="00387F16" w:rsidRPr="00D275B0">
        <w:t>Заемщика</w:t>
      </w:r>
      <w:r w:rsidRPr="00D275B0">
        <w:t xml:space="preserve">. В частности, невозможно установить подавалось ли третьим лицом в суд заявление о признании </w:t>
      </w:r>
      <w:r w:rsidR="00387F16" w:rsidRPr="00D275B0">
        <w:t>Заемщика</w:t>
      </w:r>
      <w:r w:rsidRPr="00D275B0">
        <w:t xml:space="preserve"> банкротом.</w:t>
      </w:r>
    </w:p>
    <w:p w14:paraId="0EB22D25" w14:textId="77A2B257" w:rsidR="00F61024" w:rsidRPr="00D275B0" w:rsidRDefault="00F61024" w:rsidP="00D162EC">
      <w:pPr>
        <w:pStyle w:val="SBLL3"/>
      </w:pPr>
      <w:r w:rsidRPr="00D275B0">
        <w:t xml:space="preserve">Никакая информация о каких-либо процедурах корпоративной реорганизации или ликвидации в отношении </w:t>
      </w:r>
      <w:r w:rsidR="00387F16" w:rsidRPr="00D275B0">
        <w:t xml:space="preserve">Заемщика </w:t>
      </w:r>
      <w:r w:rsidRPr="00D275B0">
        <w:t>не была опубликована на официальном веб-сайте Вестника государственной регистрации (</w:t>
      </w:r>
      <w:hyperlink r:id="rId13" w:history="1">
        <w:r w:rsidR="00B350BE" w:rsidRPr="004E58A5">
          <w:rPr>
            <w:rStyle w:val="Hyperlink"/>
          </w:rPr>
          <w:t>http://www.vestnik-gosreg.ru/</w:t>
        </w:r>
      </w:hyperlink>
      <w:r w:rsidRPr="00D275B0">
        <w:t>) на 9:00 по московскому времени</w:t>
      </w:r>
      <w:r w:rsidR="002F79AA" w:rsidRPr="00D275B0">
        <w:t xml:space="preserve"> </w:t>
      </w:r>
      <w:r w:rsidR="009E4D0D" w:rsidRPr="00D275B0">
        <w:t>8 декабря</w:t>
      </w:r>
      <w:r w:rsidR="00F56080" w:rsidRPr="00B350BE">
        <w:rPr>
          <w:lang w:val="en-US"/>
        </w:rPr>
        <w:t> </w:t>
      </w:r>
      <w:r w:rsidR="00C75833" w:rsidRPr="00D275B0">
        <w:t>2023</w:t>
      </w:r>
      <w:r w:rsidR="00F56080" w:rsidRPr="00B350BE">
        <w:rPr>
          <w:lang w:val="en-US"/>
        </w:rPr>
        <w:t> </w:t>
      </w:r>
      <w:r w:rsidR="00C75833" w:rsidRPr="00D275B0">
        <w:t>года</w:t>
      </w:r>
      <w:r w:rsidRPr="00D275B0">
        <w:t>. В соответствии с выписк</w:t>
      </w:r>
      <w:r w:rsidR="00903DE4" w:rsidRPr="00D275B0">
        <w:t>ой</w:t>
      </w:r>
      <w:r w:rsidRPr="00D275B0">
        <w:t xml:space="preserve"> из Единого государственного реестра юридических лиц (указанн</w:t>
      </w:r>
      <w:r w:rsidR="00903DE4" w:rsidRPr="00D275B0">
        <w:t>ой</w:t>
      </w:r>
      <w:r w:rsidRPr="00D275B0">
        <w:t xml:space="preserve"> под №</w:t>
      </w:r>
      <w:r w:rsidR="00594FFC" w:rsidRPr="00D275B0">
        <w:t> 15</w:t>
      </w:r>
      <w:r w:rsidR="00C75833" w:rsidRPr="00D275B0">
        <w:t xml:space="preserve"> </w:t>
      </w:r>
      <w:r w:rsidRPr="00D275B0">
        <w:t xml:space="preserve">в </w:t>
      </w:r>
      <w:r w:rsidR="0034052C" w:rsidRPr="00D275B0">
        <w:t>Приложении </w:t>
      </w:r>
      <w:r w:rsidR="0034052C" w:rsidRPr="00D275B0">
        <w:fldChar w:fldCharType="begin"/>
      </w:r>
      <w:r w:rsidR="0034052C" w:rsidRPr="00D275B0">
        <w:instrText xml:space="preserve"> REF  _Ref140057186 \h \n \t </w:instrText>
      </w:r>
      <w:r w:rsidR="00D275B0">
        <w:instrText xml:space="preserve"> \* MERGEFORMAT </w:instrText>
      </w:r>
      <w:r w:rsidR="0034052C" w:rsidRPr="00D275B0">
        <w:fldChar w:fldCharType="separate"/>
      </w:r>
      <w:r w:rsidR="00D275B0">
        <w:t>1</w:t>
      </w:r>
      <w:r w:rsidR="0034052C" w:rsidRPr="00D275B0">
        <w:fldChar w:fldCharType="end"/>
      </w:r>
      <w:r w:rsidR="0034052C" w:rsidRPr="00D275B0">
        <w:t xml:space="preserve"> (</w:t>
      </w:r>
      <w:r w:rsidR="0034052C" w:rsidRPr="00B350BE">
        <w:rPr>
          <w:i/>
        </w:rPr>
        <w:fldChar w:fldCharType="begin"/>
      </w:r>
      <w:r w:rsidR="0034052C" w:rsidRPr="00B350BE">
        <w:rPr>
          <w:i/>
        </w:rPr>
        <w:instrText xml:space="preserve"> REF _Ref140057186 \h  \* MERGEFORMAT </w:instrText>
      </w:r>
      <w:r w:rsidR="0034052C" w:rsidRPr="00B350BE">
        <w:rPr>
          <w:i/>
        </w:rPr>
      </w:r>
      <w:r w:rsidR="0034052C" w:rsidRPr="00B350BE">
        <w:rPr>
          <w:i/>
        </w:rPr>
        <w:fldChar w:fldCharType="separate"/>
      </w:r>
      <w:r w:rsidR="00D275B0" w:rsidRPr="00B350BE">
        <w:rPr>
          <w:i/>
        </w:rPr>
        <w:t>Перечень документов</w:t>
      </w:r>
      <w:r w:rsidR="0034052C" w:rsidRPr="00B350BE">
        <w:rPr>
          <w:i/>
        </w:rPr>
        <w:fldChar w:fldCharType="end"/>
      </w:r>
      <w:r w:rsidR="0034052C" w:rsidRPr="00D275B0">
        <w:t>)</w:t>
      </w:r>
      <w:r w:rsidRPr="00D275B0">
        <w:t xml:space="preserve">), на дату </w:t>
      </w:r>
      <w:r w:rsidR="00903DE4" w:rsidRPr="00D275B0">
        <w:t xml:space="preserve">выписки, </w:t>
      </w:r>
      <w:r w:rsidRPr="00D275B0">
        <w:t xml:space="preserve">и в </w:t>
      </w:r>
      <w:r w:rsidRPr="00D275B0">
        <w:lastRenderedPageBreak/>
        <w:t>соответствии с информацией, указанной в Едином государственном реестре юридических лиц (ознакомиться с которым можно на веб-сайте Российской федеральной налоговой службы (</w:t>
      </w:r>
      <w:hyperlink r:id="rId14" w:history="1">
        <w:r w:rsidR="00B350BE" w:rsidRPr="004E58A5">
          <w:rPr>
            <w:rStyle w:val="Hyperlink"/>
          </w:rPr>
          <w:t>https://egrul.nalog.ru/</w:t>
        </w:r>
      </w:hyperlink>
      <w:r w:rsidRPr="00D275B0">
        <w:t>)) на 9:00 по московскому времени</w:t>
      </w:r>
      <w:r w:rsidR="002F79AA" w:rsidRPr="00D275B0">
        <w:t xml:space="preserve"> </w:t>
      </w:r>
      <w:r w:rsidR="009E4D0D" w:rsidRPr="00D275B0">
        <w:t>8 декабря</w:t>
      </w:r>
      <w:r w:rsidR="00391FEA" w:rsidRPr="00D275B0">
        <w:t xml:space="preserve"> </w:t>
      </w:r>
      <w:r w:rsidR="00C75833" w:rsidRPr="00D275B0">
        <w:t>2023 года</w:t>
      </w:r>
      <w:r w:rsidRPr="00D275B0">
        <w:t xml:space="preserve">, </w:t>
      </w:r>
      <w:r w:rsidR="00387F16" w:rsidRPr="00D275B0">
        <w:t xml:space="preserve">Заемщик </w:t>
      </w:r>
      <w:r w:rsidRPr="00D275B0">
        <w:t>не находил</w:t>
      </w:r>
      <w:r w:rsidR="00387F16" w:rsidRPr="00D275B0">
        <w:t>ся</w:t>
      </w:r>
      <w:r w:rsidRPr="00D275B0">
        <w:t xml:space="preserve"> в процессе ликвидации или корпоративной реорганизации</w:t>
      </w:r>
      <w:r w:rsidR="00F12C83" w:rsidRPr="00D275B0">
        <w:t>.</w:t>
      </w:r>
    </w:p>
    <w:p w14:paraId="647A9A03" w14:textId="59250DC5" w:rsidR="00F61024" w:rsidRPr="00000B09" w:rsidRDefault="00F61024" w:rsidP="00A17DD2">
      <w:pPr>
        <w:pStyle w:val="SBLL3"/>
      </w:pPr>
      <w:r w:rsidRPr="00D275B0">
        <w:t>Помимо указанного поиска, отсутствуют другие возможности получения информации из открытых источников для того, чтобы установить, не были ли начаты какие-либо процедуры реорганизации или ликвидации в отношении</w:t>
      </w:r>
      <w:r w:rsidR="00387F16" w:rsidRPr="00D275B0">
        <w:t xml:space="preserve"> Заемщика</w:t>
      </w:r>
      <w:r w:rsidRPr="00D275B0">
        <w:t xml:space="preserve">, включая, в частности, не принимали ли </w:t>
      </w:r>
      <w:r w:rsidR="00903DE4" w:rsidRPr="00D275B0">
        <w:t>органы управления</w:t>
      </w:r>
      <w:r w:rsidRPr="00D275B0">
        <w:t xml:space="preserve"> </w:t>
      </w:r>
      <w:r w:rsidR="00387F16" w:rsidRPr="00D275B0">
        <w:t>Заемщика</w:t>
      </w:r>
      <w:r w:rsidRPr="00D275B0">
        <w:t xml:space="preserve"> решения о добровольной ликвидации</w:t>
      </w:r>
      <w:r w:rsidR="009C785B" w:rsidRPr="00D275B0">
        <w:t>.</w:t>
      </w:r>
      <w:r w:rsidRPr="00D275B0">
        <w:t xml:space="preserve"> </w:t>
      </w:r>
    </w:p>
    <w:p w14:paraId="6D9E5F41" w14:textId="465F47C2" w:rsidR="00A07167" w:rsidRDefault="00A07167" w:rsidP="00D162EC">
      <w:pPr>
        <w:pStyle w:val="SBLL3"/>
      </w:pPr>
      <w:r w:rsidRPr="00000B09">
        <w:t>[</w:t>
      </w:r>
      <w:r w:rsidRPr="005B1D38">
        <w:t xml:space="preserve">Никаких сведений об отзыве нотариально удостоверенной доверенности на представителя Залогодателя, указанной в пункте </w:t>
      </w:r>
      <w:r w:rsidRPr="005B1D38">
        <w:fldChar w:fldCharType="begin"/>
      </w:r>
      <w:r w:rsidRPr="005B1D38">
        <w:instrText xml:space="preserve"> REF _Ref156556414 \n \h  \* MERGEFORMAT </w:instrText>
      </w:r>
      <w:r w:rsidRPr="005B1D38">
        <w:fldChar w:fldCharType="separate"/>
      </w:r>
      <w:r>
        <w:rPr>
          <w:cs/>
        </w:rPr>
        <w:t>‎</w:t>
      </w:r>
      <w:r>
        <w:t>3.1</w:t>
      </w:r>
      <w:r w:rsidRPr="005B1D38">
        <w:fldChar w:fldCharType="end"/>
      </w:r>
      <w:r w:rsidRPr="005B1D38">
        <w:fldChar w:fldCharType="begin"/>
      </w:r>
      <w:r w:rsidRPr="005B1D38">
        <w:instrText xml:space="preserve"> REF _Ref156556417 \n \h  \* MERGEFORMAT </w:instrText>
      </w:r>
      <w:r w:rsidRPr="005B1D38">
        <w:fldChar w:fldCharType="separate"/>
      </w:r>
      <w:r>
        <w:rPr>
          <w:cs/>
        </w:rPr>
        <w:t>‎</w:t>
      </w:r>
      <w:r>
        <w:t>(b)</w:t>
      </w:r>
      <w:r w:rsidRPr="005B1D38">
        <w:fldChar w:fldCharType="end"/>
      </w:r>
      <w:r w:rsidRPr="005B1D38">
        <w:t xml:space="preserve"> выше, не было выявлено при проверке </w:t>
      </w:r>
      <w:r w:rsidRPr="00B350BE">
        <w:rPr>
          <w:lang w:val="en-US"/>
        </w:rPr>
        <w:t>QR</w:t>
      </w:r>
      <w:r w:rsidRPr="005B1D38">
        <w:t>-кода на официальном веб-сайте Федеральной налоговой палаты (</w:t>
      </w:r>
      <w:hyperlink r:id="rId15" w:history="1">
        <w:r w:rsidRPr="005B1D38">
          <w:rPr>
            <w:rStyle w:val="Hyperlink"/>
          </w:rPr>
          <w:t>https://notariat.ru/ru-ru/qr/</w:t>
        </w:r>
      </w:hyperlink>
      <w:r w:rsidRPr="005B1D38">
        <w:t xml:space="preserve">) и на сайте </w:t>
      </w:r>
      <w:hyperlink r:id="rId16" w:history="1">
        <w:r w:rsidR="00B350BE" w:rsidRPr="004E58A5">
          <w:rPr>
            <w:rStyle w:val="Hyperlink"/>
          </w:rPr>
          <w:t>https://reestr-dover.ru</w:t>
        </w:r>
      </w:hyperlink>
      <w:r w:rsidRPr="005B1D38">
        <w:t xml:space="preserve"> на 9:00 по московскому времени 22 января </w:t>
      </w:r>
      <w:r w:rsidRPr="00B350BE">
        <w:rPr>
          <w:rFonts w:cs="Calibri"/>
        </w:rPr>
        <w:t>2024</w:t>
      </w:r>
      <w:r w:rsidRPr="00B350BE">
        <w:rPr>
          <w:rFonts w:cs="Calibri"/>
          <w:lang w:val="en-US"/>
        </w:rPr>
        <w:t> </w:t>
      </w:r>
      <w:r w:rsidRPr="00B350BE">
        <w:rPr>
          <w:rFonts w:cs="Calibri"/>
        </w:rPr>
        <w:t>года</w:t>
      </w:r>
      <w:r w:rsidRPr="005B1D38">
        <w:t>.</w:t>
      </w:r>
      <w:r w:rsidRPr="00000B09">
        <w:t>]</w:t>
      </w:r>
      <w:r w:rsidRPr="005B1D38">
        <w:t xml:space="preserve"> </w:t>
      </w:r>
    </w:p>
    <w:p w14:paraId="6A6A4D62" w14:textId="48ABAAF1" w:rsidR="004472A2" w:rsidRPr="00A713D7" w:rsidRDefault="004472A2" w:rsidP="004472A2">
      <w:pPr>
        <w:pStyle w:val="SBLL2"/>
        <w:rPr>
          <w:b/>
          <w:bCs/>
        </w:rPr>
      </w:pPr>
      <w:bookmarkStart w:id="32" w:name="_Ref536045810"/>
      <w:bookmarkStart w:id="33" w:name="_Hlk167117866"/>
      <w:r>
        <w:rPr>
          <w:b/>
          <w:bCs/>
          <w:lang w:val="en-US"/>
        </w:rPr>
        <w:t>[</w:t>
      </w:r>
      <w:r w:rsidRPr="00A713D7">
        <w:rPr>
          <w:b/>
          <w:bCs/>
        </w:rPr>
        <w:t>Договор</w:t>
      </w:r>
      <w:r>
        <w:rPr>
          <w:b/>
          <w:bCs/>
        </w:rPr>
        <w:t>ы</w:t>
      </w:r>
      <w:r w:rsidRPr="00A713D7">
        <w:rPr>
          <w:b/>
          <w:bCs/>
        </w:rPr>
        <w:t xml:space="preserve"> залог</w:t>
      </w:r>
      <w:bookmarkEnd w:id="32"/>
      <w:r w:rsidRPr="00A713D7">
        <w:rPr>
          <w:b/>
          <w:bCs/>
        </w:rPr>
        <w:t>а</w:t>
      </w:r>
      <w:r w:rsidR="00880F90">
        <w:rPr>
          <w:rStyle w:val="FootnoteReference"/>
          <w:b/>
          <w:bCs/>
        </w:rPr>
        <w:footnoteReference w:id="23"/>
      </w:r>
      <w:r>
        <w:rPr>
          <w:b/>
          <w:bCs/>
        </w:rPr>
        <w:t xml:space="preserve"> </w:t>
      </w:r>
    </w:p>
    <w:p w14:paraId="0B27A104" w14:textId="77777777" w:rsidR="004472A2" w:rsidRPr="00393FF2" w:rsidRDefault="004472A2" w:rsidP="004472A2">
      <w:pPr>
        <w:pStyle w:val="SBLL3"/>
        <w:rPr>
          <w:rFonts w:cs="Calibri"/>
        </w:rPr>
      </w:pPr>
      <w:bookmarkStart w:id="35" w:name="_Ref536045811"/>
      <w:r w:rsidRPr="00393FF2">
        <w:rPr>
          <w:rFonts w:cs="Calibri"/>
        </w:rPr>
        <w:t xml:space="preserve">В </w:t>
      </w:r>
      <w:r w:rsidRPr="003C0344">
        <w:rPr>
          <w:rFonts w:cs="Calibri"/>
        </w:rPr>
        <w:t xml:space="preserve">настоящем </w:t>
      </w:r>
      <w:r w:rsidRPr="002D5A42">
        <w:rPr>
          <w:rFonts w:cs="Calibri"/>
        </w:rPr>
        <w:t>заключении</w:t>
      </w:r>
      <w:r w:rsidRPr="003C0344">
        <w:rPr>
          <w:rFonts w:cs="Calibri"/>
        </w:rPr>
        <w:t xml:space="preserve"> мы</w:t>
      </w:r>
      <w:r w:rsidRPr="00393FF2">
        <w:rPr>
          <w:rFonts w:cs="Calibri"/>
        </w:rPr>
        <w:t xml:space="preserve"> не делаем выводов по следующим вопросам:</w:t>
      </w:r>
      <w:bookmarkEnd w:id="35"/>
    </w:p>
    <w:p w14:paraId="0A58C5F6" w14:textId="77777777" w:rsidR="004472A2" w:rsidRPr="00393FF2" w:rsidRDefault="004472A2" w:rsidP="004472A2">
      <w:pPr>
        <w:pStyle w:val="SBLL4"/>
      </w:pPr>
      <w:bookmarkStart w:id="36" w:name="_Ref536045812"/>
      <w:r w:rsidRPr="00393FF2">
        <w:t>явля</w:t>
      </w:r>
      <w:r>
        <w:t>е</w:t>
      </w:r>
      <w:r w:rsidRPr="00393FF2">
        <w:t xml:space="preserve">тся ли </w:t>
      </w:r>
      <w:r>
        <w:t>Заемщик</w:t>
      </w:r>
      <w:r w:rsidRPr="00393FF2">
        <w:t xml:space="preserve"> законным владельц</w:t>
      </w:r>
      <w:r>
        <w:t>ем (собственником) имущества (имущественных прав)</w:t>
      </w:r>
      <w:r w:rsidRPr="00393FF2">
        <w:t>, являющ</w:t>
      </w:r>
      <w:r>
        <w:t>егося</w:t>
      </w:r>
      <w:r w:rsidRPr="00393FF2">
        <w:t xml:space="preserve"> предметом залога по</w:t>
      </w:r>
      <w:r>
        <w:t xml:space="preserve"> Договорам залога</w:t>
      </w:r>
      <w:r w:rsidRPr="00393FF2">
        <w:t>;</w:t>
      </w:r>
      <w:bookmarkEnd w:id="36"/>
    </w:p>
    <w:p w14:paraId="0AAF27FE" w14:textId="77777777" w:rsidR="004472A2" w:rsidRPr="00393FF2" w:rsidRDefault="004472A2" w:rsidP="004472A2">
      <w:pPr>
        <w:pStyle w:val="SBLL4"/>
      </w:pPr>
      <w:bookmarkStart w:id="37" w:name="_Ref536045814"/>
      <w:r w:rsidRPr="00393FF2">
        <w:t xml:space="preserve">очередности залогов, создаваемых на основании </w:t>
      </w:r>
      <w:r>
        <w:t xml:space="preserve">соответствующего </w:t>
      </w:r>
      <w:r w:rsidRPr="00393FF2">
        <w:t>Договор</w:t>
      </w:r>
      <w:r>
        <w:t>а</w:t>
      </w:r>
      <w:r w:rsidRPr="00393FF2">
        <w:t xml:space="preserve"> залога.</w:t>
      </w:r>
      <w:bookmarkEnd w:id="37"/>
    </w:p>
    <w:p w14:paraId="7C9DE288" w14:textId="77777777" w:rsidR="004472A2" w:rsidRDefault="004472A2" w:rsidP="004472A2">
      <w:pPr>
        <w:pStyle w:val="SBLL3"/>
      </w:pPr>
      <w:bookmarkStart w:id="38" w:name="_Ref536045815"/>
      <w:r w:rsidRPr="00A12F23">
        <w:t xml:space="preserve">Действительность </w:t>
      </w:r>
      <w:r>
        <w:t xml:space="preserve">соответствующего </w:t>
      </w:r>
      <w:r w:rsidRPr="00A12F23">
        <w:t>Договор</w:t>
      </w:r>
      <w:r>
        <w:t xml:space="preserve">а </w:t>
      </w:r>
      <w:r w:rsidRPr="00A12F23">
        <w:t>залога</w:t>
      </w:r>
      <w:r>
        <w:t xml:space="preserve"> </w:t>
      </w:r>
      <w:r w:rsidRPr="00A12F23">
        <w:t>определяется наличием у залогодател</w:t>
      </w:r>
      <w:r>
        <w:t>я</w:t>
      </w:r>
      <w:r w:rsidRPr="00A12F23">
        <w:t xml:space="preserve"> права собственности в отношении предмета залога.</w:t>
      </w:r>
      <w:bookmarkEnd w:id="38"/>
    </w:p>
    <w:p w14:paraId="50088280" w14:textId="77777777" w:rsidR="004472A2" w:rsidRPr="00A12F23" w:rsidRDefault="004472A2" w:rsidP="004472A2">
      <w:pPr>
        <w:pStyle w:val="SBLL3"/>
      </w:pPr>
      <w:bookmarkStart w:id="39" w:name="_Ref536045817"/>
      <w:r w:rsidRPr="00A12F23">
        <w:t>Законодательство Российской Федерации предусматривает возможность отсрочить реализацию заложенного имущества на основании решения суда при наличии у залогодателя уважительных причин на срок до одного года.</w:t>
      </w:r>
      <w:bookmarkEnd w:id="39"/>
    </w:p>
    <w:p w14:paraId="71835585" w14:textId="77777777" w:rsidR="004472A2" w:rsidRPr="00A12F23" w:rsidRDefault="004472A2" w:rsidP="004472A2">
      <w:pPr>
        <w:pStyle w:val="SBLL3"/>
      </w:pPr>
      <w:bookmarkStart w:id="40" w:name="_Ref536045818"/>
      <w:r w:rsidRPr="00A12F23">
        <w:lastRenderedPageBreak/>
        <w:t>В соответствии с законодательством Российской Федерации обращение взыскания на заложенное имущество не допускается, если нарушение обязательства, обеспеченного залогом, является незначительным и вследствие этого размер требований залогодержателя явно несоразмерен стоимости предмета залога.</w:t>
      </w:r>
      <w:bookmarkEnd w:id="40"/>
    </w:p>
    <w:p w14:paraId="5674B42B" w14:textId="77777777" w:rsidR="004472A2" w:rsidRPr="00934606" w:rsidRDefault="004472A2" w:rsidP="004472A2">
      <w:pPr>
        <w:pStyle w:val="SBLL3"/>
      </w:pPr>
      <w:r w:rsidRPr="00FB2111">
        <w:t>Получение залогодержателем исполнительной надписи нотариуса для целей обращения взыскания на предмет залога возможно исключительно на основании нотариально удостоверенного договора залога</w:t>
      </w:r>
      <w:r>
        <w:t>. Также в</w:t>
      </w:r>
      <w:r w:rsidRPr="00857DC0">
        <w:t xml:space="preserve"> соответствии с разъяснениями, указанными в пункте</w:t>
      </w:r>
      <w:r w:rsidRPr="00A8633F">
        <w:t> 60 постановления Пленума Верховного Суда РФ от 27.06.2023 №</w:t>
      </w:r>
      <w:r>
        <w:t> </w:t>
      </w:r>
      <w:r w:rsidRPr="00A8633F">
        <w:t>23 «О применении судами правил о залоге вещей»</w:t>
      </w:r>
      <w:r>
        <w:t>,</w:t>
      </w:r>
      <w:r w:rsidRPr="00A8633F">
        <w:t xml:space="preserve"> </w:t>
      </w:r>
      <w:r>
        <w:t>о</w:t>
      </w:r>
      <w:r w:rsidRPr="00A8633F">
        <w:t>бращение взыскания на предмет ипотеки во внесудебном порядке допускается только по исполнительной надписи нотариуса на основании нотариально удостоверенного договора об ипотеке</w:t>
      </w:r>
      <w:r>
        <w:t xml:space="preserve">. При </w:t>
      </w:r>
      <w:r w:rsidRPr="00FB2111">
        <w:t>этом Договор залога (каждый) удостоверены нотариально и содержат положения об обращении к нотариусу на исполнительной надписью</w:t>
      </w:r>
      <w:r w:rsidRPr="00934606">
        <w:t>.</w:t>
      </w:r>
    </w:p>
    <w:p w14:paraId="5630C257" w14:textId="77777777" w:rsidR="004472A2" w:rsidRPr="008E5226" w:rsidRDefault="004472A2" w:rsidP="004472A2">
      <w:pPr>
        <w:pStyle w:val="SBLL3"/>
      </w:pPr>
      <w:r>
        <w:t>У</w:t>
      </w:r>
      <w:r w:rsidRPr="008E5226">
        <w:t>ступка залогодержателем прав по Договору залога</w:t>
      </w:r>
      <w:r>
        <w:t xml:space="preserve"> </w:t>
      </w:r>
      <w:r w:rsidRPr="008E5226">
        <w:t>действительна, если в пользу того же лица совершена уступка прав требования к должнику по основному обязательству, исполнение которого обеспечено залогом</w:t>
      </w:r>
      <w:r>
        <w:t>.</w:t>
      </w:r>
    </w:p>
    <w:p w14:paraId="279C72F3" w14:textId="77777777" w:rsidR="004472A2" w:rsidRPr="008E5226" w:rsidRDefault="004472A2" w:rsidP="004472A2">
      <w:pPr>
        <w:pStyle w:val="SBLL3"/>
      </w:pPr>
      <w:bookmarkStart w:id="41" w:name="_Ref536045819"/>
      <w:r>
        <w:t>Е</w:t>
      </w:r>
      <w:r w:rsidRPr="008E5226">
        <w:t xml:space="preserve">сли в ходе обращения взыскания на предмет залога повторные публичные торги будут объявлены несостоявшимися и залогодержатель не воспользуется правом оставить предмет залога за собой в течение </w:t>
      </w:r>
      <w:r w:rsidRPr="00EF00B6">
        <w:t>одного месяца</w:t>
      </w:r>
      <w:r w:rsidRPr="008E5226">
        <w:t xml:space="preserve"> после этого, то залог прекращается</w:t>
      </w:r>
      <w:bookmarkEnd w:id="41"/>
      <w:r w:rsidRPr="00EF00B6">
        <w:t xml:space="preserve">. </w:t>
      </w:r>
    </w:p>
    <w:p w14:paraId="37F2AAF8" w14:textId="77777777" w:rsidR="004472A2" w:rsidRPr="003479D8" w:rsidRDefault="004472A2" w:rsidP="004472A2">
      <w:pPr>
        <w:pStyle w:val="SBLL3"/>
        <w:rPr>
          <w:color w:val="000000" w:themeColor="text1"/>
        </w:rPr>
      </w:pPr>
      <w:r w:rsidRPr="003479D8">
        <w:rPr>
          <w:color w:val="000000" w:themeColor="text1"/>
        </w:rPr>
        <w:t xml:space="preserve">В соответствии с пунктом 85 постановления Пленума Верховного Суда РФ от 27 июня 2023 г. № 23 «О применении судами правил о залоге вещей» в случае объявления первоначальных торгов несостоявшимися залогодержатель вправе по соглашению с залогодателем приобрести заложенную вещь (оставить за собой) по ее начальной продажной цене на торгах. На основании пункта 4 статьи 350.2 Гражданского кодекса в Договоре залога </w:t>
      </w:r>
      <w:r>
        <w:rPr>
          <w:color w:val="000000" w:themeColor="text1"/>
        </w:rPr>
        <w:t xml:space="preserve">движимого имущества </w:t>
      </w:r>
      <w:r w:rsidRPr="003479D8">
        <w:rPr>
          <w:color w:val="000000" w:themeColor="text1"/>
        </w:rPr>
        <w:t>предусмотрено, что в случае объявления торгов несостоявшимися залогодержатель вправе приобрести предмет залога по цене, равной 85</w:t>
      </w:r>
      <w:r>
        <w:rPr>
          <w:color w:val="000000" w:themeColor="text1"/>
        </w:rPr>
        <w:t> </w:t>
      </w:r>
      <w:r w:rsidRPr="003479D8">
        <w:rPr>
          <w:color w:val="000000" w:themeColor="text1"/>
        </w:rPr>
        <w:t>% от начальной цены предмета залога на торгах.</w:t>
      </w:r>
    </w:p>
    <w:p w14:paraId="63D16F2E" w14:textId="35CCD6C7" w:rsidR="00BE40DA" w:rsidRDefault="004472A2" w:rsidP="00B350BE">
      <w:pPr>
        <w:pStyle w:val="SBLL3"/>
        <w:numPr>
          <w:ilvl w:val="0"/>
          <w:numId w:val="0"/>
        </w:numPr>
        <w:ind w:left="1440"/>
      </w:pPr>
      <w:r w:rsidRPr="003479D8">
        <w:rPr>
          <w:rStyle w:val="selectable-text"/>
          <w:color w:val="000000" w:themeColor="text1"/>
        </w:rPr>
        <w:t xml:space="preserve">По нашему мнению, указанный пункт 85 должен применяться только в случае реализации предмета залога на публичных торгах (но не в случае торгов, проводящихся при внесудебной процедуре обращения взыскания, - где при объявлении первых торгов несостоявшимися оставление предмета залога за залогодержателем происходит по соглашению сторон). </w:t>
      </w:r>
      <w:r w:rsidRPr="009E38AF">
        <w:rPr>
          <w:rStyle w:val="selectable-text"/>
        </w:rPr>
        <w:t xml:space="preserve">Эта позиция основывается на текущем толковании законодательства, изложенном в постановлении Пленума Верховного Суда РФ от 27 июня 2023 г. № 23 «О применении судами правил о залоге </w:t>
      </w:r>
      <w:r w:rsidRPr="009E38AF">
        <w:rPr>
          <w:rStyle w:val="selectable-text"/>
        </w:rPr>
        <w:lastRenderedPageBreak/>
        <w:t xml:space="preserve">вещей». По состоянию на </w:t>
      </w:r>
      <w:r w:rsidRPr="0082260A">
        <w:rPr>
          <w:rStyle w:val="selectable-text"/>
        </w:rPr>
        <w:t xml:space="preserve">29 </w:t>
      </w:r>
      <w:r>
        <w:rPr>
          <w:rStyle w:val="selectable-text"/>
        </w:rPr>
        <w:t xml:space="preserve">марта 2024 года мы не обнаружили </w:t>
      </w:r>
      <w:r w:rsidRPr="009E38AF">
        <w:rPr>
          <w:rStyle w:val="selectable-text"/>
        </w:rPr>
        <w:t>судебн</w:t>
      </w:r>
      <w:r>
        <w:rPr>
          <w:rStyle w:val="selectable-text"/>
        </w:rPr>
        <w:t>ую</w:t>
      </w:r>
      <w:r w:rsidRPr="009E38AF">
        <w:rPr>
          <w:rStyle w:val="selectable-text"/>
        </w:rPr>
        <w:t xml:space="preserve"> практик</w:t>
      </w:r>
      <w:r>
        <w:rPr>
          <w:rStyle w:val="selectable-text"/>
        </w:rPr>
        <w:t>у</w:t>
      </w:r>
      <w:r w:rsidRPr="009E38AF">
        <w:rPr>
          <w:rStyle w:val="selectable-text"/>
        </w:rPr>
        <w:t xml:space="preserve"> относительно применения данного разъяснения к торгам, проводимым в связи с внесудебным обращением взыскания на предмет </w:t>
      </w:r>
      <w:r>
        <w:rPr>
          <w:rStyle w:val="selectable-text"/>
        </w:rPr>
        <w:t>залога, не являющийся недвижимым имуществом</w:t>
      </w:r>
      <w:r w:rsidRPr="00000B09">
        <w:rPr>
          <w:rStyle w:val="selectable-text"/>
        </w:rPr>
        <w:t>]</w:t>
      </w:r>
      <w:r w:rsidRPr="009E38AF">
        <w:rPr>
          <w:rStyle w:val="selectable-text"/>
        </w:rPr>
        <w:t>.</w:t>
      </w:r>
      <w:bookmarkEnd w:id="33"/>
    </w:p>
    <w:bookmarkEnd w:id="30"/>
    <w:p w14:paraId="4810237B" w14:textId="77777777" w:rsidR="00245A7B" w:rsidRPr="00D275B0" w:rsidRDefault="00245A7B" w:rsidP="00A17DD2">
      <w:pPr>
        <w:pStyle w:val="SBLL2"/>
      </w:pPr>
      <w:r w:rsidRPr="00D275B0">
        <w:rPr>
          <w:rFonts w:cs="Calibri"/>
          <w:b/>
          <w:szCs w:val="24"/>
        </w:rPr>
        <w:t>Лицензии, разрешения и согласия</w:t>
      </w:r>
    </w:p>
    <w:p w14:paraId="4CDFFD95" w14:textId="363767E5" w:rsidR="00245A7B" w:rsidRPr="00D275B0" w:rsidRDefault="00245A7B" w:rsidP="00F56080">
      <w:pPr>
        <w:pStyle w:val="BodyText"/>
      </w:pPr>
      <w:r w:rsidRPr="00D275B0">
        <w:t>Мы не даем заключения относительно наличия у Заемщика всех лицензий, разрешений, одобрений, утверждений и согласий, необходимых для осуществления им своей текущей деятельности или иным образом с ней связанных.</w:t>
      </w:r>
    </w:p>
    <w:p w14:paraId="0EEE7B26" w14:textId="77777777" w:rsidR="00F61024" w:rsidRPr="00D275B0" w:rsidRDefault="00F61024" w:rsidP="00A17DD2">
      <w:pPr>
        <w:pStyle w:val="SBLL1"/>
      </w:pPr>
      <w:r w:rsidRPr="00D275B0">
        <w:rPr>
          <w:rFonts w:cs="Calibri"/>
          <w:szCs w:val="24"/>
        </w:rPr>
        <w:t>АДРЕСАТ НАСТОЯЩЕГО ЗАКЛЮЧЕНИЯ</w:t>
      </w:r>
    </w:p>
    <w:p w14:paraId="15C473A3" w14:textId="137FD8AC" w:rsidR="0006532B" w:rsidRPr="00D275B0" w:rsidRDefault="0006532B" w:rsidP="00F56080">
      <w:pPr>
        <w:pStyle w:val="BodyText"/>
        <w:rPr>
          <w:rFonts w:cs="Calibri"/>
          <w:szCs w:val="24"/>
        </w:rPr>
      </w:pPr>
      <w:r w:rsidRPr="00D275B0">
        <w:rPr>
          <w:rFonts w:cs="Calibri"/>
          <w:szCs w:val="24"/>
        </w:rPr>
        <w:t>Настоящее заключение адресовано исключительно Вам</w:t>
      </w:r>
      <w:r w:rsidR="00697AD0" w:rsidRPr="00D275B0">
        <w:rPr>
          <w:rFonts w:cs="Calibri"/>
          <w:szCs w:val="24"/>
        </w:rPr>
        <w:t xml:space="preserve"> </w:t>
      </w:r>
      <w:r w:rsidR="005D7D30" w:rsidRPr="00D275B0">
        <w:rPr>
          <w:rFonts w:cs="Calibri"/>
          <w:szCs w:val="24"/>
        </w:rPr>
        <w:t xml:space="preserve">и </w:t>
      </w:r>
      <w:r w:rsidRPr="00D275B0">
        <w:rPr>
          <w:rFonts w:cs="Calibri"/>
          <w:szCs w:val="24"/>
        </w:rPr>
        <w:t xml:space="preserve">предоставляется для Вашего использования в связи с </w:t>
      </w:r>
      <w:r w:rsidR="00E275B4" w:rsidRPr="00E275B4">
        <w:rPr>
          <w:rFonts w:cs="Calibri"/>
          <w:szCs w:val="24"/>
        </w:rPr>
        <w:t>[наименование соглашения]</w:t>
      </w:r>
      <w:r w:rsidRPr="00D275B0">
        <w:rPr>
          <w:rFonts w:cs="Calibri"/>
          <w:szCs w:val="24"/>
        </w:rPr>
        <w:t xml:space="preserve">. Без нашего предварительного письменного согласия настоящее заключение не может передаваться и его содержание не может </w:t>
      </w:r>
      <w:r w:rsidRPr="00D275B0">
        <w:t>раскрываться</w:t>
      </w:r>
      <w:r w:rsidRPr="00D275B0">
        <w:rPr>
          <w:rFonts w:cs="Calibri"/>
          <w:szCs w:val="24"/>
        </w:rPr>
        <w:t xml:space="preserve"> никакому иному лицу</w:t>
      </w:r>
      <w:r w:rsidR="00D300D0" w:rsidRPr="00D275B0">
        <w:rPr>
          <w:rFonts w:cs="Calibri"/>
          <w:szCs w:val="24"/>
        </w:rPr>
        <w:t xml:space="preserve"> </w:t>
      </w:r>
      <w:r w:rsidR="00195000" w:rsidRPr="00533673">
        <w:rPr>
          <w:rFonts w:cs="Calibri"/>
          <w:szCs w:val="24"/>
          <w:highlight w:val="yellow"/>
        </w:rPr>
        <w:t>[</w:t>
      </w:r>
      <w:r w:rsidR="00261780">
        <w:rPr>
          <w:rFonts w:cs="Calibri"/>
          <w:szCs w:val="24"/>
        </w:rPr>
        <w:t>(</w:t>
      </w:r>
      <w:r w:rsidR="00D300D0" w:rsidRPr="004548CA">
        <w:rPr>
          <w:rFonts w:cs="Calibri"/>
          <w:szCs w:val="24"/>
        </w:rPr>
        <w:t>кроме как Новому кредитору в рамках синдиката, в случае его появления</w:t>
      </w:r>
      <w:r w:rsidR="00261780">
        <w:rPr>
          <w:rFonts w:cs="Calibri"/>
          <w:szCs w:val="24"/>
        </w:rPr>
        <w:t>)</w:t>
      </w:r>
      <w:r w:rsidR="00195000" w:rsidRPr="00B350BE">
        <w:rPr>
          <w:rFonts w:cs="Calibri"/>
          <w:szCs w:val="24"/>
          <w:highlight w:val="yellow"/>
        </w:rPr>
        <w:t>]</w:t>
      </w:r>
      <w:r w:rsidR="008912B0" w:rsidRPr="00C52DAE">
        <w:rPr>
          <w:rStyle w:val="FootnoteReference"/>
          <w:rFonts w:cs="Calibri"/>
          <w:szCs w:val="24"/>
        </w:rPr>
        <w:footnoteReference w:id="24"/>
      </w:r>
      <w:r w:rsidRPr="00D275B0">
        <w:rPr>
          <w:rFonts w:cs="Calibri"/>
          <w:szCs w:val="24"/>
        </w:rPr>
        <w:t xml:space="preserve"> или использоваться иным лицом, и никакое иное лицо не может полагаться на настоящее заключение, равно как и Вы не можете использовать настоящее заключение или полагаться на него для какой-либо иной цели, за исключением связанных с </w:t>
      </w:r>
      <w:r w:rsidR="00E275B4" w:rsidRPr="00E275B4">
        <w:rPr>
          <w:rFonts w:cs="Calibri"/>
          <w:szCs w:val="24"/>
        </w:rPr>
        <w:t>[наименование соглашения]</w:t>
      </w:r>
      <w:r w:rsidRPr="00D275B0">
        <w:rPr>
          <w:rFonts w:cs="Calibri"/>
          <w:szCs w:val="24"/>
        </w:rPr>
        <w:t xml:space="preserve">. Тем не менее, копия настоящего заключения может быть предоставлена Вашим служащим, специалистам или, в той мере, в какой это требуется действующим законодательством, органам государственной власти, судам или иным </w:t>
      </w:r>
      <w:r w:rsidR="00F12C83" w:rsidRPr="00D275B0">
        <w:rPr>
          <w:rFonts w:cs="Calibri"/>
          <w:szCs w:val="24"/>
        </w:rPr>
        <w:t xml:space="preserve">уполномоченным </w:t>
      </w:r>
      <w:r w:rsidRPr="00D275B0">
        <w:rPr>
          <w:rFonts w:cs="Calibri"/>
          <w:szCs w:val="24"/>
        </w:rPr>
        <w:t xml:space="preserve">лицам. Однако никто из данных лиц не может полагаться или извлекать выгоду из настоящего заключения. Запросив предоставление настоящего заключения и для того, чтобы полагаться на его содержание, Вы соглашаетесь соблюдать его условия. Настоящее заключение адресовано Вам при условии того, что на нашу ответственность в связи с ним не </w:t>
      </w:r>
      <w:r w:rsidR="00F12C83" w:rsidRPr="00D275B0">
        <w:rPr>
          <w:rFonts w:cs="Calibri"/>
          <w:szCs w:val="24"/>
        </w:rPr>
        <w:t>повлияет</w:t>
      </w:r>
      <w:r w:rsidRPr="00D275B0">
        <w:rPr>
          <w:rFonts w:cs="Calibri"/>
          <w:szCs w:val="24"/>
        </w:rPr>
        <w:t xml:space="preserve"> како</w:t>
      </w:r>
      <w:r w:rsidR="00F12C83" w:rsidRPr="00D275B0">
        <w:rPr>
          <w:rFonts w:cs="Calibri"/>
          <w:szCs w:val="24"/>
        </w:rPr>
        <w:t>е</w:t>
      </w:r>
      <w:r w:rsidRPr="00D275B0">
        <w:rPr>
          <w:rFonts w:cs="Calibri"/>
          <w:szCs w:val="24"/>
        </w:rPr>
        <w:t>-либо ограничени</w:t>
      </w:r>
      <w:r w:rsidR="00F12C83" w:rsidRPr="00D275B0">
        <w:rPr>
          <w:rFonts w:cs="Calibri"/>
          <w:szCs w:val="24"/>
        </w:rPr>
        <w:t>е</w:t>
      </w:r>
      <w:r w:rsidRPr="00D275B0">
        <w:rPr>
          <w:rFonts w:cs="Calibri"/>
          <w:szCs w:val="24"/>
        </w:rPr>
        <w:t xml:space="preserve"> ответственности какого-либо другого консультанта в связи с вопросами, по которым мы предоставляем свое мнение в настоящем заключении, независимо от того, известно ли нам о таком ограничении.</w:t>
      </w:r>
    </w:p>
    <w:p w14:paraId="598EAF7A" w14:textId="7A214982" w:rsidR="00C75833" w:rsidRPr="00D275B0" w:rsidRDefault="00F56080" w:rsidP="00D275B0">
      <w:pPr>
        <w:spacing w:before="240" w:after="180" w:line="280" w:lineRule="atLeast"/>
        <w:rPr>
          <w:rFonts w:cs="Calibri"/>
        </w:rPr>
      </w:pPr>
      <w:r w:rsidRPr="00D275B0">
        <w:rPr>
          <w:rFonts w:cs="Calibri"/>
        </w:rPr>
        <w:t>С уважением,</w:t>
      </w:r>
    </w:p>
    <w:p w14:paraId="65A34D0F" w14:textId="765D5032" w:rsidR="00F61024" w:rsidRPr="00D275B0" w:rsidRDefault="002B2DEB" w:rsidP="002B2DEB">
      <w:pPr>
        <w:pStyle w:val="SBLSchL1"/>
      </w:pPr>
      <w:bookmarkStart w:id="42" w:name="_Ref85446923"/>
      <w:r w:rsidRPr="00D275B0">
        <w:lastRenderedPageBreak/>
        <w:br/>
      </w:r>
      <w:bookmarkStart w:id="43" w:name="_Ref140057186"/>
      <w:r w:rsidR="00F61024" w:rsidRPr="00D275B0">
        <w:t>Перечень документов</w:t>
      </w:r>
      <w:bookmarkEnd w:id="42"/>
      <w:bookmarkEnd w:id="43"/>
      <w:r w:rsidR="00D162EC">
        <w:rPr>
          <w:rStyle w:val="FootnoteReference"/>
        </w:rPr>
        <w:footnoteReference w:id="25"/>
      </w:r>
    </w:p>
    <w:bookmarkEnd w:id="0"/>
    <w:p w14:paraId="53A9ABD8" w14:textId="729744BF" w:rsidR="008E4520" w:rsidRPr="00D275B0" w:rsidRDefault="007B3B8B" w:rsidP="004D34BB">
      <w:pPr>
        <w:keepNext/>
        <w:keepLines/>
        <w:spacing w:after="120"/>
      </w:pPr>
      <w:r w:rsidRPr="00D275B0">
        <w:rPr>
          <w:u w:val="single"/>
        </w:rPr>
        <w:t xml:space="preserve">Часть 1. </w:t>
      </w:r>
      <w:r w:rsidR="008E4520" w:rsidRPr="00D275B0">
        <w:rPr>
          <w:u w:val="single"/>
        </w:rPr>
        <w:t>Заемщик</w:t>
      </w:r>
      <w:r w:rsidR="00FE1DF9">
        <w:rPr>
          <w:rStyle w:val="FootnoteReference"/>
        </w:rPr>
        <w:footnoteReference w:id="26"/>
      </w:r>
    </w:p>
    <w:p w14:paraId="2F324DDE" w14:textId="6D59D16D" w:rsidR="008E4520" w:rsidRPr="00D275B0" w:rsidRDefault="008E4520" w:rsidP="00C40FD8">
      <w:pPr>
        <w:pStyle w:val="BodyText"/>
        <w:keepLines/>
        <w:numPr>
          <w:ilvl w:val="0"/>
          <w:numId w:val="17"/>
        </w:numPr>
      </w:pPr>
      <w:bookmarkStart w:id="44" w:name="_Hlk167380635"/>
      <w:r w:rsidRPr="00D275B0">
        <w:t xml:space="preserve">Копия листа записи ЕГРЮЛ о создании юридического лица (Заемщика) от </w:t>
      </w:r>
      <w:r w:rsidR="0012676C" w:rsidRPr="0012676C">
        <w:t>[</w:t>
      </w:r>
      <w:r w:rsidR="00533673">
        <w:rPr>
          <w:rFonts w:cs="Calibri"/>
        </w:rPr>
        <w:t>•</w:t>
      </w:r>
      <w:r w:rsidR="0012676C" w:rsidRPr="0012676C">
        <w:t>]</w:t>
      </w:r>
      <w:r w:rsidR="0045344A" w:rsidRPr="0045344A">
        <w:t xml:space="preserve"> </w:t>
      </w:r>
      <w:r w:rsidR="0045344A">
        <w:t>года</w:t>
      </w:r>
      <w:r w:rsidRPr="00D275B0">
        <w:t xml:space="preserve">, выданного </w:t>
      </w:r>
      <w:r w:rsidR="0012676C" w:rsidRPr="0082260A">
        <w:t>[</w:t>
      </w:r>
      <w:bookmarkStart w:id="45" w:name="_Hlk167188020"/>
      <w:r w:rsidR="00420EF9">
        <w:t>наименование ИФНС</w:t>
      </w:r>
      <w:bookmarkEnd w:id="45"/>
      <w:r w:rsidR="0012676C" w:rsidRPr="0082260A">
        <w:t>]</w:t>
      </w:r>
      <w:r w:rsidRPr="00D275B0">
        <w:t>;</w:t>
      </w:r>
    </w:p>
    <w:p w14:paraId="37E213AB" w14:textId="53257192" w:rsidR="008E4520" w:rsidRPr="00D275B0" w:rsidRDefault="008E4520" w:rsidP="00C40FD8">
      <w:pPr>
        <w:pStyle w:val="BodyText"/>
        <w:keepLines/>
        <w:numPr>
          <w:ilvl w:val="0"/>
          <w:numId w:val="17"/>
        </w:numPr>
      </w:pPr>
      <w:r w:rsidRPr="00D275B0">
        <w:t xml:space="preserve">Копия устава Заемщика, утвержденного решением </w:t>
      </w:r>
      <w:r w:rsidR="0012676C" w:rsidRPr="0082260A">
        <w:t>[</w:t>
      </w:r>
      <w:r w:rsidR="002A7C62" w:rsidRPr="002A7C62">
        <w:t>наименование органа управления</w:t>
      </w:r>
      <w:r w:rsidR="0012676C" w:rsidRPr="0082260A">
        <w:t>]</w:t>
      </w:r>
      <w:r w:rsidR="0012676C">
        <w:t xml:space="preserve"> </w:t>
      </w:r>
      <w:r w:rsidR="004D34BB">
        <w:t xml:space="preserve">Заемщика </w:t>
      </w:r>
      <w:r w:rsidR="0012676C">
        <w:t xml:space="preserve">от </w:t>
      </w:r>
      <w:r w:rsidR="0012676C" w:rsidRPr="0082260A">
        <w:t>[</w:t>
      </w:r>
      <w:r w:rsidR="00533673">
        <w:rPr>
          <w:rFonts w:cs="Calibri"/>
        </w:rPr>
        <w:t>•</w:t>
      </w:r>
      <w:r w:rsidR="0012676C" w:rsidRPr="0082260A">
        <w:t>]</w:t>
      </w:r>
      <w:r w:rsidRPr="00D275B0">
        <w:t xml:space="preserve"> </w:t>
      </w:r>
      <w:r w:rsidR="0045344A">
        <w:t>года</w:t>
      </w:r>
      <w:r w:rsidR="0045344A" w:rsidRPr="00D275B0">
        <w:t xml:space="preserve"> </w:t>
      </w:r>
      <w:r w:rsidRPr="00D275B0">
        <w:t xml:space="preserve">и зарегистрированного в ЕГРЮЛ </w:t>
      </w:r>
      <w:r w:rsidR="0045344A" w:rsidRPr="0012676C">
        <w:t>[</w:t>
      </w:r>
      <w:r w:rsidR="0045344A">
        <w:rPr>
          <w:rFonts w:cs="Calibri"/>
        </w:rPr>
        <w:t>•</w:t>
      </w:r>
      <w:r w:rsidR="0045344A" w:rsidRPr="0012676C">
        <w:t>]</w:t>
      </w:r>
      <w:r w:rsidR="0045344A">
        <w:t xml:space="preserve"> года</w:t>
      </w:r>
      <w:r w:rsidRPr="00D275B0">
        <w:t>;</w:t>
      </w:r>
    </w:p>
    <w:p w14:paraId="77194EAD" w14:textId="090A376A" w:rsidR="008E4520" w:rsidRDefault="008E4520" w:rsidP="002A7C62">
      <w:pPr>
        <w:pStyle w:val="BodyText"/>
        <w:keepLines/>
        <w:numPr>
          <w:ilvl w:val="0"/>
          <w:numId w:val="17"/>
        </w:numPr>
      </w:pPr>
      <w:r w:rsidRPr="00D275B0">
        <w:t>Копия листа записи ЕГРЮЛ о регистрации устава</w:t>
      </w:r>
      <w:r w:rsidR="00420EF9">
        <w:t xml:space="preserve"> </w:t>
      </w:r>
      <w:r w:rsidR="0045344A">
        <w:t xml:space="preserve">Заемщика </w:t>
      </w:r>
      <w:r w:rsidR="00420EF9">
        <w:t>от</w:t>
      </w:r>
      <w:r w:rsidRPr="00D275B0">
        <w:t xml:space="preserve"> </w:t>
      </w:r>
      <w:bookmarkStart w:id="46" w:name="_Hlk167187954"/>
      <w:r w:rsidR="0034687F" w:rsidRPr="0082260A">
        <w:t>[</w:t>
      </w:r>
      <w:r w:rsidR="00533673">
        <w:rPr>
          <w:rFonts w:cs="Calibri"/>
        </w:rPr>
        <w:t>•</w:t>
      </w:r>
      <w:r w:rsidR="0034687F" w:rsidRPr="0082260A">
        <w:t>]</w:t>
      </w:r>
      <w:bookmarkEnd w:id="46"/>
      <w:r w:rsidR="0045344A">
        <w:t xml:space="preserve"> года</w:t>
      </w:r>
      <w:r w:rsidR="0034687F">
        <w:t xml:space="preserve">, </w:t>
      </w:r>
      <w:r w:rsidRPr="00D275B0">
        <w:t xml:space="preserve">выданного </w:t>
      </w:r>
      <w:r w:rsidR="0034687F" w:rsidRPr="0082260A">
        <w:t>[</w:t>
      </w:r>
      <w:r w:rsidR="002A7C62" w:rsidRPr="002A7C62">
        <w:t>наименование ИФНС</w:t>
      </w:r>
      <w:r w:rsidR="0034687F" w:rsidRPr="0082260A">
        <w:t>]</w:t>
      </w:r>
      <w:r w:rsidRPr="00D275B0">
        <w:t>;</w:t>
      </w:r>
    </w:p>
    <w:p w14:paraId="5EEB1A0C" w14:textId="42B87CA0" w:rsidR="009330B5" w:rsidRDefault="009330B5" w:rsidP="002A7C62">
      <w:pPr>
        <w:pStyle w:val="BodyText"/>
        <w:keepLines/>
        <w:numPr>
          <w:ilvl w:val="0"/>
          <w:numId w:val="17"/>
        </w:numPr>
      </w:pPr>
      <w:r w:rsidRPr="00533673">
        <w:t xml:space="preserve">Копия изменений в устав </w:t>
      </w:r>
      <w:r w:rsidR="00372E36" w:rsidRPr="00533673">
        <w:t>Заемщика</w:t>
      </w:r>
      <w:r w:rsidRPr="00533673">
        <w:t xml:space="preserve">, утвержденных решением </w:t>
      </w:r>
      <w:r w:rsidR="00372E36" w:rsidRPr="00533673">
        <w:t>[</w:t>
      </w:r>
      <w:bookmarkStart w:id="47" w:name="_Hlk167188034"/>
      <w:r w:rsidR="00372E36" w:rsidRPr="00533673">
        <w:t>наименование органа управления</w:t>
      </w:r>
      <w:bookmarkEnd w:id="47"/>
      <w:r w:rsidR="00372E36" w:rsidRPr="00533673">
        <w:t>]</w:t>
      </w:r>
      <w:r w:rsidRPr="00533673">
        <w:t xml:space="preserve"> </w:t>
      </w:r>
      <w:r w:rsidR="004D34BB">
        <w:t xml:space="preserve">Заемщика </w:t>
      </w:r>
      <w:r w:rsidRPr="00533673">
        <w:t xml:space="preserve">от </w:t>
      </w:r>
      <w:r w:rsidR="00372E36" w:rsidRPr="00533673">
        <w:t>[</w:t>
      </w:r>
      <w:r w:rsidR="00533673">
        <w:rPr>
          <w:rFonts w:cs="Calibri"/>
        </w:rPr>
        <w:t>•</w:t>
      </w:r>
      <w:r w:rsidR="00372E36" w:rsidRPr="00533673">
        <w:t>]</w:t>
      </w:r>
      <w:r w:rsidR="0045344A">
        <w:t xml:space="preserve"> года</w:t>
      </w:r>
      <w:r w:rsidRPr="00533673">
        <w:t>;</w:t>
      </w:r>
    </w:p>
    <w:p w14:paraId="271BB965" w14:textId="77777777" w:rsidR="00A016AB" w:rsidRPr="00A016AB" w:rsidRDefault="00372E36" w:rsidP="00A016AB">
      <w:pPr>
        <w:pStyle w:val="BodyText"/>
        <w:keepLines/>
        <w:numPr>
          <w:ilvl w:val="0"/>
          <w:numId w:val="17"/>
        </w:numPr>
      </w:pPr>
      <w:r w:rsidRPr="00372E36">
        <w:t xml:space="preserve">Копия листа записи ЕГРЮЛ о государственной регистрации изменений, внесенных в учредительный документ </w:t>
      </w:r>
      <w:bookmarkStart w:id="48" w:name="_Hlk167187930"/>
      <w:r w:rsidR="00C40FD8">
        <w:t>Заемщика</w:t>
      </w:r>
      <w:bookmarkEnd w:id="48"/>
      <w:r w:rsidRPr="00372E36">
        <w:t xml:space="preserve">, и внесении изменений в сведения о </w:t>
      </w:r>
      <w:r w:rsidR="00C40FD8" w:rsidRPr="00C40FD8">
        <w:t>Заемщик</w:t>
      </w:r>
      <w:r w:rsidR="00C40FD8">
        <w:t>е</w:t>
      </w:r>
      <w:r w:rsidRPr="00372E36">
        <w:t>, содержащиеся в ЕГРЮЛ, выданного</w:t>
      </w:r>
      <w:r w:rsidR="002A7C62">
        <w:t xml:space="preserve"> </w:t>
      </w:r>
      <w:r w:rsidR="002A7C62" w:rsidRPr="002A7C62">
        <w:t>[</w:t>
      </w:r>
      <w:r w:rsidR="002A7C62">
        <w:t>дата</w:t>
      </w:r>
      <w:r w:rsidR="002A7C62" w:rsidRPr="002A7C62">
        <w:t>]</w:t>
      </w:r>
      <w:r w:rsidRPr="00372E36">
        <w:t xml:space="preserve"> </w:t>
      </w:r>
      <w:r w:rsidR="00C40FD8" w:rsidRPr="00C40FD8">
        <w:t>[</w:t>
      </w:r>
      <w:r w:rsidR="002A7C62" w:rsidRPr="002A7C62">
        <w:t>наименование ИФНС</w:t>
      </w:r>
      <w:r w:rsidR="00C40FD8" w:rsidRPr="00C40FD8">
        <w:t>]</w:t>
      </w:r>
      <w:r w:rsidRPr="00372E36">
        <w:t>;</w:t>
      </w:r>
      <w:bookmarkStart w:id="49" w:name="_Hlk167187464"/>
    </w:p>
    <w:p w14:paraId="268369FA" w14:textId="1187CB4B" w:rsidR="009330B5" w:rsidRPr="00387E62" w:rsidRDefault="0045344A" w:rsidP="00A016AB">
      <w:pPr>
        <w:pStyle w:val="BodyText"/>
        <w:keepLines/>
        <w:numPr>
          <w:ilvl w:val="0"/>
          <w:numId w:val="17"/>
        </w:numPr>
      </w:pPr>
      <w:r w:rsidRPr="0045344A">
        <w:t>[</w:t>
      </w:r>
      <w:r w:rsidR="009330B5" w:rsidRPr="00533673">
        <w:t xml:space="preserve">Копия приказа от </w:t>
      </w:r>
      <w:bookmarkStart w:id="50" w:name="_Hlk167187866"/>
      <w:r w:rsidR="00605B70" w:rsidRPr="00605B70">
        <w:t>[</w:t>
      </w:r>
      <w:r w:rsidR="00533673" w:rsidRPr="00A016AB">
        <w:t>•</w:t>
      </w:r>
      <w:r w:rsidR="00605B70" w:rsidRPr="00605B70">
        <w:t>]</w:t>
      </w:r>
      <w:bookmarkEnd w:id="50"/>
      <w:r w:rsidR="00533673">
        <w:t xml:space="preserve"> </w:t>
      </w:r>
      <w:r>
        <w:t>года</w:t>
      </w:r>
      <w:r w:rsidRPr="00756E63">
        <w:t xml:space="preserve"> </w:t>
      </w:r>
      <w:r w:rsidR="003F01DD" w:rsidRPr="00756E63">
        <w:t>№</w:t>
      </w:r>
      <w:r w:rsidR="003F01DD">
        <w:t xml:space="preserve"> </w:t>
      </w:r>
      <w:r w:rsidR="003F01DD" w:rsidRPr="00605B70">
        <w:t>[</w:t>
      </w:r>
      <w:r w:rsidR="00533673" w:rsidRPr="00A016AB">
        <w:t>•</w:t>
      </w:r>
      <w:r w:rsidR="003F01DD" w:rsidRPr="00605B70">
        <w:t>]</w:t>
      </w:r>
      <w:r w:rsidR="003F01DD">
        <w:t xml:space="preserve"> </w:t>
      </w:r>
      <w:r w:rsidR="009330B5" w:rsidRPr="00533673">
        <w:t xml:space="preserve">о вступлении в должность генерального директора </w:t>
      </w:r>
      <w:bookmarkEnd w:id="49"/>
      <w:r w:rsidR="00605B70">
        <w:t>Заемщика</w:t>
      </w:r>
      <w:r w:rsidRPr="0045344A">
        <w:t>]</w:t>
      </w:r>
      <w:r w:rsidR="00387E62" w:rsidRPr="00533673">
        <w:t xml:space="preserve"> </w:t>
      </w:r>
      <w:r w:rsidR="004D34BB">
        <w:t>ИЛИ</w:t>
      </w:r>
      <w:r w:rsidRPr="0045344A">
        <w:t xml:space="preserve"> [</w:t>
      </w:r>
      <w:r w:rsidR="00387E62" w:rsidRPr="00605B70">
        <w:t xml:space="preserve">Копия решения </w:t>
      </w:r>
      <w:bookmarkStart w:id="51" w:name="_Hlk167187855"/>
      <w:r w:rsidR="00387E62" w:rsidRPr="00605B70">
        <w:t xml:space="preserve">[наименование органа управления] </w:t>
      </w:r>
      <w:bookmarkEnd w:id="51"/>
      <w:r w:rsidR="00387E62" w:rsidRPr="00605B70">
        <w:t xml:space="preserve">Заемщика от </w:t>
      </w:r>
      <w:bookmarkStart w:id="52" w:name="_Hlk167187801"/>
      <w:r w:rsidR="00387E62" w:rsidRPr="00605B70">
        <w:t>[</w:t>
      </w:r>
      <w:r w:rsidR="00533673" w:rsidRPr="00A016AB">
        <w:rPr>
          <w:rFonts w:cs="Calibri"/>
        </w:rPr>
        <w:t>•</w:t>
      </w:r>
      <w:r w:rsidR="00387E62" w:rsidRPr="00605B70">
        <w:t>]</w:t>
      </w:r>
      <w:bookmarkEnd w:id="52"/>
      <w:r w:rsidR="00387E62" w:rsidRPr="00605B70">
        <w:t xml:space="preserve"> о передаче Управляющей компании полномочий единоличного исполнительного органа</w:t>
      </w:r>
      <w:r w:rsidR="00387E62" w:rsidRPr="00D275B0">
        <w:t xml:space="preserve"> Заемщика и утверждении условий соответствующего договора с Управляющей компанией</w:t>
      </w:r>
      <w:r w:rsidRPr="0045344A">
        <w:t>]</w:t>
      </w:r>
      <w:r>
        <w:rPr>
          <w:rStyle w:val="FootnoteReference"/>
          <w:lang w:val="en-US"/>
        </w:rPr>
        <w:footnoteReference w:id="27"/>
      </w:r>
      <w:r w:rsidR="00387E62" w:rsidRPr="00D275B0">
        <w:t xml:space="preserve">; </w:t>
      </w:r>
    </w:p>
    <w:p w14:paraId="1FC45EDA" w14:textId="67CCB7B8" w:rsidR="008E4520" w:rsidRPr="00D275B0" w:rsidRDefault="008E4520" w:rsidP="00533673">
      <w:pPr>
        <w:pStyle w:val="BodyText"/>
        <w:keepLines/>
        <w:numPr>
          <w:ilvl w:val="0"/>
          <w:numId w:val="17"/>
        </w:numPr>
      </w:pPr>
      <w:r w:rsidRPr="00D275B0">
        <w:t xml:space="preserve">Копия свидетельства о постановке Заемщика на учет в налоговом органе от </w:t>
      </w:r>
      <w:r w:rsidR="00E97BFA" w:rsidRPr="0082260A">
        <w:t>[</w:t>
      </w:r>
      <w:r w:rsidR="00533673">
        <w:rPr>
          <w:rFonts w:cs="Calibri"/>
        </w:rPr>
        <w:t>•</w:t>
      </w:r>
      <w:r w:rsidR="00E97BFA" w:rsidRPr="0082260A">
        <w:t>]</w:t>
      </w:r>
      <w:r w:rsidR="0045344A">
        <w:t xml:space="preserve"> года</w:t>
      </w:r>
      <w:r w:rsidRPr="00D275B0">
        <w:t>;</w:t>
      </w:r>
    </w:p>
    <w:p w14:paraId="4B779EAC" w14:textId="295540F7" w:rsidR="008E4520" w:rsidRPr="00D275B0" w:rsidRDefault="008E4520" w:rsidP="00533673">
      <w:pPr>
        <w:pStyle w:val="BodyText"/>
        <w:keepLines/>
        <w:numPr>
          <w:ilvl w:val="0"/>
          <w:numId w:val="17"/>
        </w:numPr>
      </w:pPr>
      <w:r w:rsidRPr="00D275B0">
        <w:t xml:space="preserve">Копия </w:t>
      </w:r>
      <w:r w:rsidR="00B66A8E" w:rsidRPr="00D275B0">
        <w:t xml:space="preserve">решения </w:t>
      </w:r>
      <w:bookmarkStart w:id="53" w:name="_Hlk167188152"/>
      <w:r w:rsidR="00E97BFA" w:rsidRPr="0082260A">
        <w:t>[</w:t>
      </w:r>
      <w:bookmarkStart w:id="54" w:name="_Hlk167187747"/>
      <w:r w:rsidR="008D7ED6">
        <w:t>наименование органа</w:t>
      </w:r>
      <w:r w:rsidR="00387E62">
        <w:t xml:space="preserve"> управления</w:t>
      </w:r>
      <w:bookmarkEnd w:id="54"/>
      <w:r w:rsidR="00E97BFA" w:rsidRPr="0082260A">
        <w:t>]</w:t>
      </w:r>
      <w:r w:rsidR="00F275A5">
        <w:t xml:space="preserve"> Заемщика</w:t>
      </w:r>
      <w:r w:rsidR="00E97BFA">
        <w:t xml:space="preserve"> </w:t>
      </w:r>
      <w:bookmarkEnd w:id="53"/>
      <w:r w:rsidR="00B66A8E" w:rsidRPr="00D275B0">
        <w:t xml:space="preserve">от </w:t>
      </w:r>
      <w:bookmarkStart w:id="55" w:name="_Hlk167120124"/>
      <w:r w:rsidR="00E97BFA" w:rsidRPr="0082260A">
        <w:t>[</w:t>
      </w:r>
      <w:r w:rsidR="00533673">
        <w:rPr>
          <w:rFonts w:cs="Calibri"/>
        </w:rPr>
        <w:t>•</w:t>
      </w:r>
      <w:r w:rsidR="00E97BFA" w:rsidRPr="0082260A">
        <w:t>]</w:t>
      </w:r>
      <w:bookmarkEnd w:id="55"/>
      <w:r w:rsidR="00B66A8E" w:rsidRPr="00D275B0">
        <w:t xml:space="preserve"> </w:t>
      </w:r>
      <w:r w:rsidR="0045344A">
        <w:t>года</w:t>
      </w:r>
      <w:r w:rsidR="0045344A" w:rsidRPr="00D275B0">
        <w:t xml:space="preserve"> </w:t>
      </w:r>
      <w:r w:rsidR="00B66A8E" w:rsidRPr="00D275B0">
        <w:t xml:space="preserve">(об одобрении </w:t>
      </w:r>
      <w:bookmarkStart w:id="56" w:name="_Hlk167121093"/>
      <w:r w:rsidR="00B66A8E" w:rsidRPr="00D275B0">
        <w:t>заключения</w:t>
      </w:r>
      <w:r w:rsidR="00E97BFA">
        <w:t xml:space="preserve"> </w:t>
      </w:r>
      <w:r w:rsidR="00E97BFA" w:rsidRPr="00533673">
        <w:t>[</w:t>
      </w:r>
      <w:r w:rsidR="00E97BFA">
        <w:t>наименование соглашения</w:t>
      </w:r>
      <w:r w:rsidR="00E97BFA" w:rsidRPr="00533673">
        <w:t>]</w:t>
      </w:r>
      <w:bookmarkEnd w:id="56"/>
      <w:r w:rsidR="00B66A8E" w:rsidRPr="00D275B0">
        <w:t>)</w:t>
      </w:r>
      <w:r w:rsidRPr="00D275B0">
        <w:t>;</w:t>
      </w:r>
    </w:p>
    <w:p w14:paraId="470EFF48" w14:textId="05B08D90" w:rsidR="008E4520" w:rsidRDefault="008E4520" w:rsidP="00533673">
      <w:pPr>
        <w:pStyle w:val="BodyText"/>
        <w:keepLines/>
        <w:numPr>
          <w:ilvl w:val="0"/>
          <w:numId w:val="17"/>
        </w:numPr>
      </w:pPr>
      <w:r w:rsidRPr="00D275B0">
        <w:t xml:space="preserve">Копия бухгалтерского баланса Заемщика на </w:t>
      </w:r>
      <w:r w:rsidR="00E97BFA" w:rsidRPr="00E97BFA">
        <w:t>[</w:t>
      </w:r>
      <w:r w:rsidR="00533673">
        <w:rPr>
          <w:rFonts w:cs="Calibri"/>
        </w:rPr>
        <w:t>•</w:t>
      </w:r>
      <w:r w:rsidR="00E97BFA" w:rsidRPr="00E97BFA">
        <w:t>]</w:t>
      </w:r>
      <w:r w:rsidR="0045344A">
        <w:t xml:space="preserve"> года</w:t>
      </w:r>
      <w:r w:rsidRPr="00D275B0">
        <w:t>;</w:t>
      </w:r>
    </w:p>
    <w:p w14:paraId="115DE953" w14:textId="2CF8A4F1" w:rsidR="008E4520" w:rsidRPr="004D34BB" w:rsidRDefault="008E4520" w:rsidP="00533673">
      <w:pPr>
        <w:pStyle w:val="BodyText"/>
        <w:keepLines/>
        <w:numPr>
          <w:ilvl w:val="0"/>
          <w:numId w:val="17"/>
        </w:numPr>
        <w:rPr>
          <w:highlight w:val="yellow"/>
        </w:rPr>
      </w:pPr>
      <w:commentRangeStart w:id="57"/>
      <w:r w:rsidRPr="004D34BB">
        <w:rPr>
          <w:highlight w:val="yellow"/>
        </w:rPr>
        <w:t xml:space="preserve">Копия уведомления, выданного Федеральной службой государственной статистики о присвоении Заемщику соответствующих кодов от </w:t>
      </w:r>
      <w:r w:rsidR="00D25F5F" w:rsidRPr="004D34BB">
        <w:rPr>
          <w:highlight w:val="yellow"/>
        </w:rPr>
        <w:t>[</w:t>
      </w:r>
      <w:r w:rsidR="00533673" w:rsidRPr="004D34BB">
        <w:rPr>
          <w:rFonts w:cs="Calibri"/>
          <w:highlight w:val="yellow"/>
        </w:rPr>
        <w:t>•</w:t>
      </w:r>
      <w:r w:rsidR="00D25F5F" w:rsidRPr="004D34BB">
        <w:rPr>
          <w:highlight w:val="yellow"/>
        </w:rPr>
        <w:t>]</w:t>
      </w:r>
      <w:r w:rsidR="0045344A" w:rsidRPr="004D34BB">
        <w:rPr>
          <w:highlight w:val="yellow"/>
        </w:rPr>
        <w:t xml:space="preserve"> года</w:t>
      </w:r>
      <w:r w:rsidRPr="004D34BB">
        <w:rPr>
          <w:highlight w:val="yellow"/>
        </w:rPr>
        <w:t>;</w:t>
      </w:r>
      <w:commentRangeEnd w:id="57"/>
      <w:r w:rsidR="004D34BB">
        <w:rPr>
          <w:rStyle w:val="CommentReference"/>
          <w:rFonts w:eastAsia="Times New Roman"/>
          <w:lang w:eastAsia="en-US"/>
        </w:rPr>
        <w:commentReference w:id="57"/>
      </w:r>
    </w:p>
    <w:p w14:paraId="5ACCC029" w14:textId="09A03004" w:rsidR="008E4520" w:rsidRPr="00D275B0" w:rsidRDefault="008E4520" w:rsidP="00533673">
      <w:pPr>
        <w:pStyle w:val="BodyText"/>
        <w:keepLines/>
        <w:numPr>
          <w:ilvl w:val="0"/>
          <w:numId w:val="17"/>
        </w:numPr>
      </w:pPr>
      <w:r w:rsidRPr="00D275B0">
        <w:t xml:space="preserve">Выписка из ЕГРЮЛ № </w:t>
      </w:r>
      <w:bookmarkStart w:id="58" w:name="_Hlk167120268"/>
      <w:r w:rsidR="00D25F5F" w:rsidRPr="0082260A">
        <w:t>[</w:t>
      </w:r>
      <w:r w:rsidR="00533673">
        <w:rPr>
          <w:rFonts w:cs="Calibri"/>
        </w:rPr>
        <w:t>•</w:t>
      </w:r>
      <w:r w:rsidR="00D25F5F" w:rsidRPr="0082260A">
        <w:t>]</w:t>
      </w:r>
      <w:bookmarkEnd w:id="58"/>
      <w:r w:rsidR="004C0C25">
        <w:t xml:space="preserve"> </w:t>
      </w:r>
      <w:r w:rsidRPr="00D275B0">
        <w:t xml:space="preserve">от </w:t>
      </w:r>
      <w:r w:rsidR="00D25F5F" w:rsidRPr="0082260A">
        <w:t>[</w:t>
      </w:r>
      <w:r w:rsidR="00533673">
        <w:rPr>
          <w:rFonts w:cs="Calibri"/>
        </w:rPr>
        <w:t>•</w:t>
      </w:r>
      <w:r w:rsidR="00D25F5F" w:rsidRPr="0082260A">
        <w:t>]</w:t>
      </w:r>
      <w:r w:rsidR="00D25F5F" w:rsidRPr="00533673">
        <w:t xml:space="preserve"> </w:t>
      </w:r>
      <w:r w:rsidRPr="00D275B0">
        <w:t xml:space="preserve">года в отношении Заемщика; </w:t>
      </w:r>
    </w:p>
    <w:p w14:paraId="7BF4C8C5" w14:textId="62A95DB9" w:rsidR="008E4520" w:rsidRPr="00D275B0" w:rsidRDefault="008E4520" w:rsidP="00533673">
      <w:pPr>
        <w:pStyle w:val="BodyText"/>
        <w:keepLines/>
        <w:numPr>
          <w:ilvl w:val="0"/>
          <w:numId w:val="17"/>
        </w:numPr>
      </w:pPr>
      <w:r w:rsidRPr="00D275B0">
        <w:t xml:space="preserve">Копия доверенности от имени Заемщика от </w:t>
      </w:r>
      <w:r w:rsidR="00D25F5F" w:rsidRPr="0082260A">
        <w:t>[</w:t>
      </w:r>
      <w:r w:rsidR="00533673">
        <w:rPr>
          <w:rFonts w:cs="Calibri"/>
        </w:rPr>
        <w:t>•</w:t>
      </w:r>
      <w:r w:rsidR="00D25F5F" w:rsidRPr="0082260A">
        <w:t>]</w:t>
      </w:r>
      <w:r w:rsidR="0045344A">
        <w:t xml:space="preserve"> года</w:t>
      </w:r>
      <w:r w:rsidRPr="00D275B0">
        <w:t xml:space="preserve">, выданная на </w:t>
      </w:r>
      <w:r w:rsidR="0045344A" w:rsidRPr="0082260A">
        <w:t>[</w:t>
      </w:r>
      <w:r w:rsidR="0045344A">
        <w:t>ФИО</w:t>
      </w:r>
      <w:r w:rsidR="00D25F5F" w:rsidRPr="0082260A">
        <w:t>]</w:t>
      </w:r>
      <w:r w:rsidR="00A07167" w:rsidRPr="00533673">
        <w:t>;</w:t>
      </w:r>
    </w:p>
    <w:p w14:paraId="6CB4B250" w14:textId="07D6A667" w:rsidR="00EA3B3C" w:rsidRDefault="007B3B8B" w:rsidP="00533673">
      <w:pPr>
        <w:pStyle w:val="BodyText"/>
        <w:keepLines/>
        <w:numPr>
          <w:ilvl w:val="0"/>
          <w:numId w:val="17"/>
        </w:numPr>
      </w:pPr>
      <w:r w:rsidRPr="00D275B0">
        <w:t xml:space="preserve">Подтверждающий сертификат от </w:t>
      </w:r>
      <w:r w:rsidR="00A07167" w:rsidRPr="0082260A">
        <w:t>[</w:t>
      </w:r>
      <w:r w:rsidR="00533673">
        <w:rPr>
          <w:rFonts w:cs="Calibri"/>
        </w:rPr>
        <w:t>•</w:t>
      </w:r>
      <w:r w:rsidR="00A07167" w:rsidRPr="0082260A">
        <w:t>]</w:t>
      </w:r>
      <w:r w:rsidR="0045344A">
        <w:t xml:space="preserve"> года</w:t>
      </w:r>
      <w:r w:rsidRPr="00D275B0">
        <w:t>, предоставленный от имени За</w:t>
      </w:r>
      <w:r w:rsidR="00B022D8" w:rsidRPr="00D275B0">
        <w:t>е</w:t>
      </w:r>
      <w:r w:rsidRPr="00D275B0">
        <w:t>мщика</w:t>
      </w:r>
      <w:r w:rsidR="008D7ED6" w:rsidRPr="00533673">
        <w:t>;</w:t>
      </w:r>
    </w:p>
    <w:bookmarkEnd w:id="44"/>
    <w:p w14:paraId="7926B760" w14:textId="397A8DE1" w:rsidR="003A3847" w:rsidRPr="00533673" w:rsidRDefault="00A016AB" w:rsidP="00533673">
      <w:pPr>
        <w:pStyle w:val="ListParagraph"/>
        <w:numPr>
          <w:ilvl w:val="0"/>
          <w:numId w:val="17"/>
        </w:numPr>
        <w:spacing w:after="180"/>
      </w:pPr>
      <w:r w:rsidRPr="00A016AB">
        <w:rPr>
          <w:rFonts w:eastAsia="SimSun"/>
          <w:szCs w:val="22"/>
          <w:lang w:eastAsia="zh-CN"/>
        </w:rPr>
        <w:t>[</w:t>
      </w:r>
      <w:r w:rsidR="003A3847" w:rsidRPr="000B1AFD">
        <w:rPr>
          <w:rFonts w:eastAsia="SimSun"/>
          <w:szCs w:val="22"/>
          <w:lang w:eastAsia="zh-CN"/>
        </w:rPr>
        <w:t xml:space="preserve">Копия корпоративного договора в отношении </w:t>
      </w:r>
      <w:r w:rsidR="000B1AFD">
        <w:rPr>
          <w:rFonts w:eastAsia="SimSun"/>
          <w:szCs w:val="22"/>
          <w:lang w:eastAsia="zh-CN"/>
        </w:rPr>
        <w:t>Заемщика</w:t>
      </w:r>
      <w:r w:rsidR="003A3847" w:rsidRPr="000B1AFD">
        <w:rPr>
          <w:rFonts w:eastAsia="SimSun"/>
          <w:szCs w:val="22"/>
          <w:lang w:eastAsia="zh-CN"/>
        </w:rPr>
        <w:t xml:space="preserve"> </w:t>
      </w:r>
      <w:r w:rsidR="008D7ED6" w:rsidRPr="008D7ED6">
        <w:rPr>
          <w:rFonts w:eastAsia="SimSun"/>
          <w:szCs w:val="22"/>
          <w:lang w:eastAsia="zh-CN"/>
        </w:rPr>
        <w:t>между [</w:t>
      </w:r>
      <w:r w:rsidR="00D162EC">
        <w:rPr>
          <w:rFonts w:cs="Calibri"/>
        </w:rPr>
        <w:t>•</w:t>
      </w:r>
      <w:r w:rsidR="00D162EC" w:rsidRPr="00533673">
        <w:t>]</w:t>
      </w:r>
      <w:r w:rsidR="008D7ED6" w:rsidRPr="008D7ED6">
        <w:rPr>
          <w:rFonts w:eastAsia="SimSun"/>
          <w:szCs w:val="22"/>
          <w:lang w:eastAsia="zh-CN"/>
        </w:rPr>
        <w:t xml:space="preserve"> от [</w:t>
      </w:r>
      <w:r w:rsidR="00D162EC">
        <w:rPr>
          <w:rFonts w:cs="Calibri"/>
        </w:rPr>
        <w:t>•</w:t>
      </w:r>
      <w:r w:rsidR="00D162EC" w:rsidRPr="00533673">
        <w:t>]</w:t>
      </w:r>
      <w:r w:rsidR="0045344A">
        <w:t xml:space="preserve"> года</w:t>
      </w:r>
      <w:r w:rsidRPr="00A016AB">
        <w:t>]</w:t>
      </w:r>
      <w:r>
        <w:rPr>
          <w:rStyle w:val="FootnoteReference"/>
        </w:rPr>
        <w:footnoteReference w:id="28"/>
      </w:r>
      <w:r w:rsidR="003A3847" w:rsidRPr="000B1AFD">
        <w:rPr>
          <w:rFonts w:eastAsia="SimSun"/>
          <w:szCs w:val="22"/>
          <w:lang w:eastAsia="zh-CN"/>
        </w:rPr>
        <w:t>;</w:t>
      </w:r>
    </w:p>
    <w:p w14:paraId="4E4E4E2E" w14:textId="15CB7600" w:rsidR="003A3847" w:rsidRPr="00533673" w:rsidRDefault="00A016AB" w:rsidP="00533673">
      <w:pPr>
        <w:pStyle w:val="BodyText"/>
        <w:keepLines/>
        <w:numPr>
          <w:ilvl w:val="0"/>
          <w:numId w:val="17"/>
        </w:numPr>
      </w:pPr>
      <w:r w:rsidRPr="00A016AB">
        <w:lastRenderedPageBreak/>
        <w:t>[</w:t>
      </w:r>
      <w:r w:rsidR="003A3847" w:rsidRPr="00533673">
        <w:t xml:space="preserve">Копия договора залога доли в уставном капитале Заемщика </w:t>
      </w:r>
      <w:bookmarkStart w:id="59" w:name="_Hlk167187600"/>
      <w:r w:rsidR="003A3847" w:rsidRPr="00533673">
        <w:t>между [</w:t>
      </w:r>
      <w:r w:rsidR="00533673">
        <w:rPr>
          <w:rFonts w:cs="Calibri"/>
        </w:rPr>
        <w:t>•</w:t>
      </w:r>
      <w:r w:rsidR="003A3847" w:rsidRPr="00533673">
        <w:t xml:space="preserve">] </w:t>
      </w:r>
      <w:r w:rsidR="0045344A" w:rsidRPr="00D275B0">
        <w:t>№</w:t>
      </w:r>
      <w:r w:rsidR="0045344A">
        <w:t xml:space="preserve"> </w:t>
      </w:r>
      <w:r w:rsidR="0045344A" w:rsidRPr="00533673">
        <w:t>[</w:t>
      </w:r>
      <w:r w:rsidR="0045344A">
        <w:rPr>
          <w:rFonts w:cs="Calibri"/>
        </w:rPr>
        <w:t>•</w:t>
      </w:r>
      <w:r w:rsidR="0045344A" w:rsidRPr="00533673">
        <w:t>]</w:t>
      </w:r>
      <w:r w:rsidR="0045344A">
        <w:t xml:space="preserve"> </w:t>
      </w:r>
      <w:r w:rsidR="003A3847" w:rsidRPr="00533673">
        <w:t>от [</w:t>
      </w:r>
      <w:r w:rsidR="00533673">
        <w:rPr>
          <w:rFonts w:cs="Calibri"/>
        </w:rPr>
        <w:t>•</w:t>
      </w:r>
      <w:r w:rsidR="003A3847" w:rsidRPr="00533673">
        <w:t>]</w:t>
      </w:r>
      <w:r w:rsidR="0045344A">
        <w:t xml:space="preserve"> года</w:t>
      </w:r>
      <w:r w:rsidR="003A3847" w:rsidRPr="00533673">
        <w:t>]</w:t>
      </w:r>
      <w:r>
        <w:rPr>
          <w:rStyle w:val="FootnoteReference"/>
        </w:rPr>
        <w:footnoteReference w:id="29"/>
      </w:r>
      <w:r w:rsidR="000B1AFD" w:rsidRPr="00533673">
        <w:t>.</w:t>
      </w:r>
      <w:bookmarkEnd w:id="59"/>
    </w:p>
    <w:p w14:paraId="123BFC10" w14:textId="06612256" w:rsidR="007B3B8B" w:rsidRPr="00EA3B3C" w:rsidRDefault="00EA3B3C" w:rsidP="00533673">
      <w:r>
        <w:br w:type="page"/>
      </w:r>
    </w:p>
    <w:p w14:paraId="78C732A3" w14:textId="574182D7" w:rsidR="008E4520" w:rsidRPr="00D275B0" w:rsidRDefault="00000B09" w:rsidP="00D275B0">
      <w:pPr>
        <w:pStyle w:val="BodyText"/>
        <w:keepLines/>
        <w:ind w:left="0"/>
        <w:rPr>
          <w:u w:val="single"/>
        </w:rPr>
      </w:pPr>
      <w:r>
        <w:rPr>
          <w:u w:val="single"/>
          <w:lang w:val="en-US"/>
        </w:rPr>
        <w:lastRenderedPageBreak/>
        <w:t>[</w:t>
      </w:r>
      <w:r w:rsidR="007B3B8B" w:rsidRPr="00D275B0">
        <w:rPr>
          <w:u w:val="single"/>
        </w:rPr>
        <w:t xml:space="preserve">Часть 2. </w:t>
      </w:r>
      <w:r w:rsidR="008E4520" w:rsidRPr="00D275B0">
        <w:rPr>
          <w:u w:val="single"/>
        </w:rPr>
        <w:t>Управляющая компания</w:t>
      </w:r>
      <w:r w:rsidR="00F275A5">
        <w:rPr>
          <w:rStyle w:val="FootnoteReference"/>
          <w:u w:val="single"/>
        </w:rPr>
        <w:footnoteReference w:id="30"/>
      </w:r>
    </w:p>
    <w:p w14:paraId="0CEE87D6" w14:textId="40AF6411" w:rsidR="008E4520" w:rsidRPr="00D275B0" w:rsidRDefault="008E4520" w:rsidP="00D275B0">
      <w:pPr>
        <w:pStyle w:val="BodyText"/>
        <w:keepLines/>
        <w:numPr>
          <w:ilvl w:val="0"/>
          <w:numId w:val="26"/>
        </w:numPr>
      </w:pPr>
      <w:r w:rsidRPr="00D275B0">
        <w:t xml:space="preserve">Договор с Заемщиком о передаче полномочий единоличного исполнительного органа Заемщика от </w:t>
      </w:r>
      <w:r w:rsidR="00F275A5" w:rsidRPr="0082260A">
        <w:t>[</w:t>
      </w:r>
      <w:r w:rsidR="00000B09">
        <w:rPr>
          <w:rFonts w:cs="Calibri"/>
        </w:rPr>
        <w:t>•</w:t>
      </w:r>
      <w:r w:rsidR="00F275A5" w:rsidRPr="0082260A">
        <w:t>]</w:t>
      </w:r>
      <w:r w:rsidR="0045344A">
        <w:t xml:space="preserve"> года</w:t>
      </w:r>
      <w:r w:rsidRPr="00D275B0">
        <w:t>;</w:t>
      </w:r>
    </w:p>
    <w:p w14:paraId="35DDD085" w14:textId="2BB34908" w:rsidR="008E4520" w:rsidRPr="00D275B0" w:rsidRDefault="008E4520" w:rsidP="00D275B0">
      <w:pPr>
        <w:pStyle w:val="BodyText"/>
        <w:keepLines/>
        <w:numPr>
          <w:ilvl w:val="0"/>
          <w:numId w:val="26"/>
        </w:numPr>
        <w:rPr>
          <w:u w:val="single"/>
        </w:rPr>
      </w:pPr>
      <w:r w:rsidRPr="00D275B0">
        <w:t xml:space="preserve">Копия листа записи ЕГРЮЛ о создании юридического лица (Управляющей компании) от </w:t>
      </w:r>
      <w:r w:rsidR="00F275A5" w:rsidRPr="0082260A">
        <w:t>[</w:t>
      </w:r>
      <w:r w:rsidR="00000B09">
        <w:rPr>
          <w:rFonts w:cs="Calibri"/>
        </w:rPr>
        <w:t>•</w:t>
      </w:r>
      <w:r w:rsidR="00F275A5" w:rsidRPr="0082260A">
        <w:t>]</w:t>
      </w:r>
      <w:r w:rsidR="0045344A">
        <w:t xml:space="preserve"> года</w:t>
      </w:r>
      <w:r w:rsidRPr="00D275B0">
        <w:t xml:space="preserve">, выданного </w:t>
      </w:r>
      <w:r w:rsidR="0045344A" w:rsidRPr="0082260A">
        <w:t>[</w:t>
      </w:r>
      <w:r w:rsidR="0045344A">
        <w:t>наименование ИФНС</w:t>
      </w:r>
      <w:r w:rsidR="0045344A" w:rsidRPr="0082260A">
        <w:t>]</w:t>
      </w:r>
      <w:r w:rsidRPr="00D275B0">
        <w:t>;</w:t>
      </w:r>
    </w:p>
    <w:p w14:paraId="19954580" w14:textId="60D86F45" w:rsidR="008E4520" w:rsidRPr="00D275B0" w:rsidRDefault="008E4520" w:rsidP="00D275B0">
      <w:pPr>
        <w:pStyle w:val="BodyText"/>
        <w:keepLines/>
        <w:numPr>
          <w:ilvl w:val="0"/>
          <w:numId w:val="26"/>
        </w:numPr>
      </w:pPr>
      <w:r w:rsidRPr="00D275B0">
        <w:t xml:space="preserve">Копия устава Управляющей компании, утвержденного решением </w:t>
      </w:r>
      <w:r w:rsidR="0045344A" w:rsidRPr="00533673">
        <w:t>[наименование органа управления]</w:t>
      </w:r>
      <w:r w:rsidRPr="00D275B0">
        <w:t xml:space="preserve"> </w:t>
      </w:r>
      <w:r w:rsidR="0045344A">
        <w:t xml:space="preserve">Управляющей компании </w:t>
      </w:r>
      <w:bookmarkStart w:id="60" w:name="_Hlk167380679"/>
      <w:r w:rsidRPr="00D275B0">
        <w:t xml:space="preserve">(протокол от </w:t>
      </w:r>
      <w:r w:rsidR="0094780E" w:rsidRPr="0082260A">
        <w:t>[</w:t>
      </w:r>
      <w:r w:rsidR="00000B09">
        <w:rPr>
          <w:rFonts w:cs="Calibri"/>
        </w:rPr>
        <w:t>•</w:t>
      </w:r>
      <w:r w:rsidR="00000B09" w:rsidRPr="0082260A">
        <w:t>]</w:t>
      </w:r>
      <w:r w:rsidR="0045344A">
        <w:t xml:space="preserve"> года</w:t>
      </w:r>
      <w:r w:rsidRPr="00D275B0">
        <w:t xml:space="preserve">) </w:t>
      </w:r>
      <w:bookmarkEnd w:id="60"/>
      <w:r w:rsidRPr="00D275B0">
        <w:t xml:space="preserve">и зарегистрированного в ЕГРЮЛ </w:t>
      </w:r>
      <w:r w:rsidR="0094780E" w:rsidRPr="0082260A">
        <w:t>[</w:t>
      </w:r>
      <w:r w:rsidR="00000B09">
        <w:rPr>
          <w:rFonts w:cs="Calibri"/>
        </w:rPr>
        <w:t>•</w:t>
      </w:r>
      <w:r w:rsidR="0094780E" w:rsidRPr="0082260A">
        <w:t>]</w:t>
      </w:r>
      <w:r w:rsidR="0045344A">
        <w:t xml:space="preserve"> года</w:t>
      </w:r>
      <w:r w:rsidRPr="00D275B0">
        <w:t>;</w:t>
      </w:r>
    </w:p>
    <w:p w14:paraId="0E980869" w14:textId="048F6A9B" w:rsidR="008E4520" w:rsidRPr="00D275B0" w:rsidRDefault="008E4520" w:rsidP="00D275B0">
      <w:pPr>
        <w:pStyle w:val="BodyText"/>
        <w:keepLines/>
        <w:numPr>
          <w:ilvl w:val="0"/>
          <w:numId w:val="26"/>
        </w:numPr>
        <w:rPr>
          <w:u w:val="single"/>
        </w:rPr>
      </w:pPr>
      <w:r w:rsidRPr="00D275B0">
        <w:t xml:space="preserve">Копия листа записи ЕГРЮЛ о регистрации устава Управляющей компании от </w:t>
      </w:r>
      <w:r w:rsidR="0094780E" w:rsidRPr="0082260A">
        <w:t>[</w:t>
      </w:r>
      <w:r w:rsidR="00000B09">
        <w:rPr>
          <w:rFonts w:cs="Calibri"/>
        </w:rPr>
        <w:t>•</w:t>
      </w:r>
      <w:r w:rsidR="0094780E" w:rsidRPr="0082260A">
        <w:t>]</w:t>
      </w:r>
      <w:r w:rsidR="0045344A">
        <w:t xml:space="preserve"> года</w:t>
      </w:r>
      <w:r w:rsidRPr="00D275B0">
        <w:t xml:space="preserve">, выданного </w:t>
      </w:r>
      <w:r w:rsidR="0045344A" w:rsidRPr="0082260A">
        <w:t>[</w:t>
      </w:r>
      <w:r w:rsidR="0045344A">
        <w:t>наименование ИФНС</w:t>
      </w:r>
      <w:r w:rsidR="0045344A" w:rsidRPr="0082260A">
        <w:t>]</w:t>
      </w:r>
      <w:r w:rsidR="0045344A" w:rsidRPr="00D275B0">
        <w:t>;</w:t>
      </w:r>
    </w:p>
    <w:p w14:paraId="57628A7C" w14:textId="3BC04ED5" w:rsidR="004D34BB" w:rsidRDefault="004D34BB" w:rsidP="004D34BB">
      <w:pPr>
        <w:pStyle w:val="BodyText"/>
        <w:keepLines/>
        <w:numPr>
          <w:ilvl w:val="0"/>
          <w:numId w:val="26"/>
        </w:numPr>
      </w:pPr>
      <w:r w:rsidRPr="00533673">
        <w:t xml:space="preserve">Копия изменений в устав </w:t>
      </w:r>
      <w:r w:rsidRPr="00D275B0">
        <w:t>Управляющей компании</w:t>
      </w:r>
      <w:r w:rsidRPr="00533673">
        <w:t xml:space="preserve">, утвержденных решением [наименование органа управления] </w:t>
      </w:r>
      <w:r>
        <w:t xml:space="preserve">Управляющей компании </w:t>
      </w:r>
      <w:r w:rsidRPr="00533673">
        <w:t>от [</w:t>
      </w:r>
      <w:r>
        <w:rPr>
          <w:rFonts w:cs="Calibri"/>
        </w:rPr>
        <w:t>•</w:t>
      </w:r>
      <w:r w:rsidRPr="00533673">
        <w:t>]</w:t>
      </w:r>
      <w:r>
        <w:t xml:space="preserve"> года</w:t>
      </w:r>
      <w:r w:rsidRPr="00533673">
        <w:t>;</w:t>
      </w:r>
    </w:p>
    <w:p w14:paraId="7A6799E0" w14:textId="65323B37" w:rsidR="004D34BB" w:rsidRPr="00A016AB" w:rsidRDefault="004D34BB" w:rsidP="004D34BB">
      <w:pPr>
        <w:pStyle w:val="BodyText"/>
        <w:keepLines/>
        <w:numPr>
          <w:ilvl w:val="0"/>
          <w:numId w:val="26"/>
        </w:numPr>
      </w:pPr>
      <w:r w:rsidRPr="00372E36">
        <w:t xml:space="preserve">Копия листа записи ЕГРЮЛ о государственной регистрации изменений, внесенных в учредительный документ </w:t>
      </w:r>
      <w:r>
        <w:t>Управляющей компании</w:t>
      </w:r>
      <w:r w:rsidRPr="00372E36">
        <w:t>, и внесении изменений в сведения о</w:t>
      </w:r>
      <w:r>
        <w:t>б</w:t>
      </w:r>
      <w:r w:rsidRPr="00372E36">
        <w:t xml:space="preserve"> </w:t>
      </w:r>
      <w:r>
        <w:t>Управляющей компании</w:t>
      </w:r>
      <w:r w:rsidRPr="00372E36">
        <w:t>, содержащиеся в ЕГРЮЛ, выданного</w:t>
      </w:r>
      <w:r>
        <w:t xml:space="preserve"> </w:t>
      </w:r>
      <w:r w:rsidRPr="002A7C62">
        <w:t>[</w:t>
      </w:r>
      <w:r>
        <w:t>дата</w:t>
      </w:r>
      <w:r w:rsidRPr="002A7C62">
        <w:t>]</w:t>
      </w:r>
      <w:r w:rsidRPr="00372E36">
        <w:t xml:space="preserve"> </w:t>
      </w:r>
      <w:r w:rsidRPr="00C40FD8">
        <w:t>[</w:t>
      </w:r>
      <w:r w:rsidRPr="002A7C62">
        <w:t>наименование ИФНС</w:t>
      </w:r>
      <w:r w:rsidRPr="00C40FD8">
        <w:t>]</w:t>
      </w:r>
      <w:r w:rsidRPr="00372E36">
        <w:t>;</w:t>
      </w:r>
    </w:p>
    <w:p w14:paraId="79874D80" w14:textId="64314F84" w:rsidR="008E4520" w:rsidRPr="00D275B0" w:rsidRDefault="008E4520" w:rsidP="00D275B0">
      <w:pPr>
        <w:pStyle w:val="BodyText"/>
        <w:keepLines/>
        <w:numPr>
          <w:ilvl w:val="0"/>
          <w:numId w:val="26"/>
        </w:numPr>
        <w:rPr>
          <w:u w:val="single"/>
        </w:rPr>
      </w:pPr>
      <w:r w:rsidRPr="00D275B0">
        <w:t xml:space="preserve">Копия свидетельства о постановке Управляющей компании на учет в налоговом органе от </w:t>
      </w:r>
      <w:r w:rsidR="001E3270" w:rsidRPr="0082260A">
        <w:t>[</w:t>
      </w:r>
      <w:r w:rsidR="00000B09">
        <w:rPr>
          <w:rFonts w:cs="Calibri"/>
        </w:rPr>
        <w:t>•</w:t>
      </w:r>
      <w:r w:rsidR="001E3270" w:rsidRPr="0082260A">
        <w:t>]</w:t>
      </w:r>
      <w:r w:rsidR="0045344A">
        <w:t xml:space="preserve"> года</w:t>
      </w:r>
      <w:r w:rsidRPr="00D275B0">
        <w:t>;</w:t>
      </w:r>
    </w:p>
    <w:p w14:paraId="56B531E4" w14:textId="14FBBD05" w:rsidR="008E4520" w:rsidRPr="00D275B0" w:rsidRDefault="008E4520" w:rsidP="00D275B0">
      <w:pPr>
        <w:pStyle w:val="BodyText"/>
        <w:keepLines/>
        <w:numPr>
          <w:ilvl w:val="0"/>
          <w:numId w:val="26"/>
        </w:numPr>
        <w:rPr>
          <w:u w:val="single"/>
        </w:rPr>
      </w:pPr>
      <w:r w:rsidRPr="00D275B0">
        <w:t xml:space="preserve">Копия решения об учреждении Управляющей компании от </w:t>
      </w:r>
      <w:r w:rsidR="001E3270" w:rsidRPr="0082260A">
        <w:t>[</w:t>
      </w:r>
      <w:r w:rsidR="00000B09">
        <w:rPr>
          <w:rFonts w:cs="Calibri"/>
        </w:rPr>
        <w:t>•</w:t>
      </w:r>
      <w:r w:rsidR="001E3270" w:rsidRPr="0082260A">
        <w:t>]</w:t>
      </w:r>
      <w:r w:rsidR="0045344A">
        <w:t xml:space="preserve"> года</w:t>
      </w:r>
      <w:r w:rsidRPr="00D275B0">
        <w:t>, на котором произошло назначение единоличного исполнительного органа Управляющей компании;</w:t>
      </w:r>
      <w:r w:rsidR="001E3270">
        <w:t xml:space="preserve"> </w:t>
      </w:r>
    </w:p>
    <w:p w14:paraId="0047E48E" w14:textId="07485D85" w:rsidR="008E4520" w:rsidRPr="00D275B0" w:rsidRDefault="008E4520" w:rsidP="00D275B0">
      <w:pPr>
        <w:pStyle w:val="BodyText"/>
        <w:keepLines/>
        <w:numPr>
          <w:ilvl w:val="0"/>
          <w:numId w:val="26"/>
        </w:numPr>
        <w:rPr>
          <w:u w:val="single"/>
        </w:rPr>
      </w:pPr>
      <w:r w:rsidRPr="00D275B0">
        <w:t xml:space="preserve">Копия протокола </w:t>
      </w:r>
      <w:r w:rsidR="004D34BB" w:rsidRPr="004D34BB">
        <w:rPr>
          <w:bCs/>
        </w:rPr>
        <w:t>[наименование органа управления]</w:t>
      </w:r>
      <w:r w:rsidR="004D34BB" w:rsidRPr="003F01DD">
        <w:rPr>
          <w:b/>
        </w:rPr>
        <w:t xml:space="preserve"> </w:t>
      </w:r>
      <w:r w:rsidRPr="00D275B0">
        <w:t xml:space="preserve">Управляющей </w:t>
      </w:r>
      <w:r w:rsidRPr="00F7094F">
        <w:t xml:space="preserve">компании (согласие на заключение </w:t>
      </w:r>
      <w:r w:rsidR="00F7094F" w:rsidRPr="00F7094F">
        <w:t>[наименование соглашения]</w:t>
      </w:r>
      <w:r w:rsidRPr="00F7094F">
        <w:t xml:space="preserve">) от </w:t>
      </w:r>
      <w:r w:rsidR="001E3270" w:rsidRPr="00F7094F">
        <w:t>[</w:t>
      </w:r>
      <w:r w:rsidR="00000B09">
        <w:rPr>
          <w:rFonts w:cs="Calibri"/>
        </w:rPr>
        <w:t>•</w:t>
      </w:r>
      <w:r w:rsidR="001E3270" w:rsidRPr="00F7094F">
        <w:t>]</w:t>
      </w:r>
      <w:r w:rsidR="0045344A">
        <w:t xml:space="preserve"> года</w:t>
      </w:r>
      <w:r w:rsidRPr="00F7094F">
        <w:t>;</w:t>
      </w:r>
    </w:p>
    <w:p w14:paraId="6117BE33" w14:textId="53E0B57F" w:rsidR="008E4520" w:rsidRPr="00D275B0" w:rsidRDefault="008E4520" w:rsidP="00D275B0">
      <w:pPr>
        <w:pStyle w:val="BodyText"/>
        <w:keepLines/>
        <w:numPr>
          <w:ilvl w:val="0"/>
          <w:numId w:val="26"/>
        </w:numPr>
        <w:rPr>
          <w:u w:val="single"/>
        </w:rPr>
      </w:pPr>
      <w:r w:rsidRPr="00D275B0">
        <w:t xml:space="preserve">Копия бухгалтерского баланса Управляющей компании </w:t>
      </w:r>
      <w:r w:rsidR="004D34BB">
        <w:t>на</w:t>
      </w:r>
      <w:r w:rsidRPr="00D275B0">
        <w:t xml:space="preserve"> </w:t>
      </w:r>
      <w:r w:rsidR="001E3270" w:rsidRPr="0082260A">
        <w:t>[</w:t>
      </w:r>
      <w:r w:rsidR="00000B09">
        <w:rPr>
          <w:rFonts w:cs="Calibri"/>
        </w:rPr>
        <w:t>•</w:t>
      </w:r>
      <w:r w:rsidR="001E3270" w:rsidRPr="0082260A">
        <w:t>]</w:t>
      </w:r>
      <w:r w:rsidR="0045344A">
        <w:t xml:space="preserve"> года</w:t>
      </w:r>
      <w:r w:rsidRPr="00D275B0">
        <w:t>;</w:t>
      </w:r>
    </w:p>
    <w:p w14:paraId="66E8A795" w14:textId="4DF5452F" w:rsidR="008E4520" w:rsidRPr="004D34BB" w:rsidRDefault="008E4520" w:rsidP="00D275B0">
      <w:pPr>
        <w:pStyle w:val="BodyText"/>
        <w:keepLines/>
        <w:numPr>
          <w:ilvl w:val="0"/>
          <w:numId w:val="26"/>
        </w:numPr>
        <w:rPr>
          <w:highlight w:val="yellow"/>
          <w:u w:val="single"/>
        </w:rPr>
      </w:pPr>
      <w:r w:rsidRPr="004D34BB">
        <w:rPr>
          <w:highlight w:val="yellow"/>
        </w:rPr>
        <w:t xml:space="preserve">Копия уведомления, выданного Федеральной службой государственной статистики, о присвоении Управляющей компании соответствующих кодов от </w:t>
      </w:r>
      <w:r w:rsidR="001E3270" w:rsidRPr="004D34BB">
        <w:rPr>
          <w:highlight w:val="yellow"/>
        </w:rPr>
        <w:t>[</w:t>
      </w:r>
      <w:r w:rsidR="00000B09" w:rsidRPr="004D34BB">
        <w:rPr>
          <w:rFonts w:cs="Calibri"/>
          <w:highlight w:val="yellow"/>
        </w:rPr>
        <w:t>•</w:t>
      </w:r>
      <w:r w:rsidR="001E3270" w:rsidRPr="004D34BB">
        <w:rPr>
          <w:highlight w:val="yellow"/>
        </w:rPr>
        <w:t>]</w:t>
      </w:r>
      <w:r w:rsidR="0045344A" w:rsidRPr="004D34BB">
        <w:rPr>
          <w:highlight w:val="yellow"/>
        </w:rPr>
        <w:t xml:space="preserve"> года</w:t>
      </w:r>
      <w:r w:rsidRPr="004D34BB">
        <w:rPr>
          <w:highlight w:val="yellow"/>
        </w:rPr>
        <w:t>;</w:t>
      </w:r>
    </w:p>
    <w:p w14:paraId="0671ED6D" w14:textId="295FE6CC" w:rsidR="008E4520" w:rsidRPr="00D275B0" w:rsidRDefault="008E4520" w:rsidP="00D275B0">
      <w:pPr>
        <w:pStyle w:val="BodyText"/>
        <w:keepLines/>
        <w:numPr>
          <w:ilvl w:val="0"/>
          <w:numId w:val="26"/>
        </w:numPr>
        <w:rPr>
          <w:u w:val="single"/>
        </w:rPr>
      </w:pPr>
      <w:r w:rsidRPr="00D275B0">
        <w:t xml:space="preserve">Копия доверенности от имени Управляющей компании от </w:t>
      </w:r>
      <w:r w:rsidR="001E3270" w:rsidRPr="0082260A">
        <w:t>[</w:t>
      </w:r>
      <w:r w:rsidR="00000B09">
        <w:rPr>
          <w:rFonts w:cs="Calibri"/>
        </w:rPr>
        <w:t>•</w:t>
      </w:r>
      <w:r w:rsidR="001E3270" w:rsidRPr="0082260A">
        <w:t>]</w:t>
      </w:r>
      <w:r w:rsidR="0045344A">
        <w:t xml:space="preserve"> года</w:t>
      </w:r>
      <w:r w:rsidRPr="00D275B0">
        <w:t xml:space="preserve">, выданная на </w:t>
      </w:r>
      <w:r w:rsidR="001E3270" w:rsidRPr="0082260A">
        <w:t>[</w:t>
      </w:r>
      <w:r w:rsidR="0045344A">
        <w:rPr>
          <w:rFonts w:cs="Calibri"/>
        </w:rPr>
        <w:t>ФИО</w:t>
      </w:r>
      <w:r w:rsidR="001E3270" w:rsidRPr="0082260A">
        <w:t>]</w:t>
      </w:r>
      <w:r w:rsidRPr="00D275B0">
        <w:t>; и</w:t>
      </w:r>
    </w:p>
    <w:p w14:paraId="57E4747E" w14:textId="4D66B581" w:rsidR="00702497" w:rsidRDefault="008E4520" w:rsidP="00D275B0">
      <w:pPr>
        <w:pStyle w:val="BodyText"/>
        <w:keepLines/>
        <w:numPr>
          <w:ilvl w:val="0"/>
          <w:numId w:val="26"/>
        </w:numPr>
      </w:pPr>
      <w:r w:rsidRPr="00D275B0">
        <w:t xml:space="preserve">Выписка из ЕГРЮЛ № </w:t>
      </w:r>
      <w:r w:rsidR="001E3270" w:rsidRPr="0082260A">
        <w:t>[</w:t>
      </w:r>
      <w:r w:rsidR="00000B09">
        <w:rPr>
          <w:rFonts w:cs="Calibri"/>
        </w:rPr>
        <w:t>•</w:t>
      </w:r>
      <w:r w:rsidR="001E3270" w:rsidRPr="0082260A">
        <w:t>]</w:t>
      </w:r>
      <w:r w:rsidR="0045344A">
        <w:t xml:space="preserve"> </w:t>
      </w:r>
      <w:r w:rsidRPr="00D275B0">
        <w:t xml:space="preserve">от </w:t>
      </w:r>
      <w:r w:rsidR="001E3270" w:rsidRPr="0082260A">
        <w:t>[</w:t>
      </w:r>
      <w:r w:rsidR="00000B09">
        <w:rPr>
          <w:rFonts w:cs="Calibri"/>
        </w:rPr>
        <w:t>•</w:t>
      </w:r>
      <w:r w:rsidR="001E3270" w:rsidRPr="0082260A">
        <w:t>]</w:t>
      </w:r>
      <w:r w:rsidR="00000B09" w:rsidRPr="00000B09">
        <w:t xml:space="preserve"> </w:t>
      </w:r>
      <w:r w:rsidR="0045344A">
        <w:t xml:space="preserve">года </w:t>
      </w:r>
      <w:r w:rsidRPr="00D275B0">
        <w:t>в отношении Управляющей компании.</w:t>
      </w:r>
      <w:r w:rsidR="00000B09" w:rsidRPr="00000B09">
        <w:t>]</w:t>
      </w:r>
    </w:p>
    <w:p w14:paraId="3BB9B96B" w14:textId="77777777" w:rsidR="00702497" w:rsidRDefault="00702497">
      <w:pPr>
        <w:rPr>
          <w:rFonts w:eastAsia="SimSun"/>
          <w:szCs w:val="22"/>
          <w:lang w:eastAsia="zh-CN"/>
        </w:rPr>
      </w:pPr>
      <w:r>
        <w:br w:type="page"/>
      </w:r>
    </w:p>
    <w:p w14:paraId="728CDA65" w14:textId="3F9DBB52" w:rsidR="00702497" w:rsidRDefault="00702497" w:rsidP="00702497">
      <w:pPr>
        <w:pStyle w:val="SBL1SchRUSL1"/>
        <w:numPr>
          <w:ilvl w:val="0"/>
          <w:numId w:val="15"/>
        </w:numPr>
      </w:pPr>
      <w:r>
        <w:lastRenderedPageBreak/>
        <w:br/>
      </w:r>
      <w:bookmarkStart w:id="61" w:name="_Ref155798380"/>
      <w:r>
        <w:t>Перечень изменений в финансовые документы</w:t>
      </w:r>
      <w:bookmarkEnd w:id="61"/>
      <w:r>
        <w:rPr>
          <w:rStyle w:val="FootnoteReference"/>
        </w:rPr>
        <w:footnoteReference w:id="31"/>
      </w:r>
    </w:p>
    <w:p w14:paraId="761F84D1" w14:textId="27ABC78C" w:rsidR="00702497" w:rsidRPr="00E925DA" w:rsidRDefault="00B924B2" w:rsidP="00702497">
      <w:pPr>
        <w:pStyle w:val="SBL1SchRUSL4"/>
        <w:numPr>
          <w:ilvl w:val="3"/>
          <w:numId w:val="15"/>
        </w:numPr>
      </w:pPr>
      <w:r w:rsidRPr="00E16A8A">
        <w:t>[</w:t>
      </w:r>
      <w:r w:rsidR="00B40CFF">
        <w:t>Полное н</w:t>
      </w:r>
      <w:r>
        <w:t>аименование соглашения</w:t>
      </w:r>
      <w:r w:rsidRPr="00E16A8A">
        <w:t>]</w:t>
      </w:r>
      <w:r>
        <w:t xml:space="preserve"> </w:t>
      </w:r>
      <w:r w:rsidR="00702497">
        <w:t xml:space="preserve">от </w:t>
      </w:r>
      <w:bookmarkStart w:id="62" w:name="_Hlk167119721"/>
      <w:r w:rsidRPr="00000B09">
        <w:t>[</w:t>
      </w:r>
      <w:r w:rsidR="00533673">
        <w:rPr>
          <w:rFonts w:cs="Calibri"/>
        </w:rPr>
        <w:t>•</w:t>
      </w:r>
      <w:r w:rsidRPr="00000B09">
        <w:t>]</w:t>
      </w:r>
      <w:bookmarkEnd w:id="62"/>
      <w:r w:rsidR="00702497">
        <w:t xml:space="preserve"> между </w:t>
      </w:r>
      <w:r w:rsidR="00B40CFF" w:rsidRPr="00B40CFF">
        <w:t>[</w:t>
      </w:r>
      <w:r w:rsidR="00533673">
        <w:rPr>
          <w:rFonts w:cs="Calibri"/>
        </w:rPr>
        <w:t>•</w:t>
      </w:r>
      <w:r w:rsidR="00B40CFF" w:rsidRPr="00B40CFF">
        <w:t>]</w:t>
      </w:r>
      <w:r w:rsidR="00B40CFF">
        <w:t xml:space="preserve"> и </w:t>
      </w:r>
      <w:r w:rsidR="00B40CFF" w:rsidRPr="0082260A">
        <w:t>[</w:t>
      </w:r>
      <w:r w:rsidR="00533673">
        <w:rPr>
          <w:rFonts w:cs="Calibri"/>
        </w:rPr>
        <w:t>•</w:t>
      </w:r>
      <w:r w:rsidR="00B40CFF" w:rsidRPr="0082260A">
        <w:t>]</w:t>
      </w:r>
    </w:p>
    <w:p w14:paraId="32372CBB" w14:textId="5F8600CF" w:rsidR="00702497" w:rsidRDefault="00702497" w:rsidP="00702497">
      <w:pPr>
        <w:pStyle w:val="SBL1SchRUSL6"/>
        <w:numPr>
          <w:ilvl w:val="5"/>
          <w:numId w:val="15"/>
        </w:numPr>
      </w:pPr>
      <w:r>
        <w:t xml:space="preserve">Соглашение о внесении изменений № 1 от </w:t>
      </w:r>
      <w:r w:rsidR="00B40CFF" w:rsidRPr="00B40CFF">
        <w:t>[</w:t>
      </w:r>
      <w:r w:rsidR="00533673">
        <w:rPr>
          <w:rFonts w:cs="Calibri"/>
        </w:rPr>
        <w:t>•</w:t>
      </w:r>
      <w:r w:rsidR="00B40CFF" w:rsidRPr="00B40CFF">
        <w:t>]</w:t>
      </w:r>
      <w:r>
        <w:t>;</w:t>
      </w:r>
    </w:p>
    <w:p w14:paraId="09BBBD81" w14:textId="4FBBE5FB" w:rsidR="00702497" w:rsidRDefault="00702497" w:rsidP="00702497">
      <w:pPr>
        <w:pStyle w:val="SBL1SchRUSL6"/>
        <w:numPr>
          <w:ilvl w:val="5"/>
          <w:numId w:val="15"/>
        </w:numPr>
      </w:pPr>
      <w:r>
        <w:t xml:space="preserve">Соглашение о внесении изменений № 2 от </w:t>
      </w:r>
      <w:r w:rsidR="00B40CFF" w:rsidRPr="00B40CFF">
        <w:t>[</w:t>
      </w:r>
      <w:r w:rsidR="00533673">
        <w:rPr>
          <w:rFonts w:cs="Calibri"/>
        </w:rPr>
        <w:t>•</w:t>
      </w:r>
      <w:r w:rsidR="00B40CFF" w:rsidRPr="00B40CFF">
        <w:t>]</w:t>
      </w:r>
      <w:r>
        <w:t>;</w:t>
      </w:r>
    </w:p>
    <w:p w14:paraId="0261C0DA" w14:textId="6024F59D" w:rsidR="00702497" w:rsidRDefault="00702497" w:rsidP="00702497">
      <w:pPr>
        <w:pStyle w:val="SBL1SchRUSL6"/>
        <w:numPr>
          <w:ilvl w:val="5"/>
          <w:numId w:val="15"/>
        </w:numPr>
      </w:pPr>
      <w:r>
        <w:t xml:space="preserve">Соглашение о внесении изменений № 3 от  </w:t>
      </w:r>
      <w:r w:rsidR="00B40CFF" w:rsidRPr="00B40CFF">
        <w:t>[</w:t>
      </w:r>
      <w:r w:rsidR="00533673">
        <w:rPr>
          <w:rFonts w:cs="Calibri"/>
        </w:rPr>
        <w:t>•</w:t>
      </w:r>
      <w:r w:rsidR="00B40CFF" w:rsidRPr="00B40CFF">
        <w:t>]</w:t>
      </w:r>
      <w:r>
        <w:t xml:space="preserve">; </w:t>
      </w:r>
    </w:p>
    <w:p w14:paraId="7B302D81" w14:textId="548FA41F" w:rsidR="00702497" w:rsidRDefault="00702497" w:rsidP="00702497">
      <w:pPr>
        <w:pStyle w:val="SBL1SchRUSL6"/>
        <w:numPr>
          <w:ilvl w:val="5"/>
          <w:numId w:val="15"/>
        </w:numPr>
      </w:pPr>
      <w:r>
        <w:t xml:space="preserve">Соглашение о внесении изменений № 4 от </w:t>
      </w:r>
      <w:r w:rsidR="00B40CFF" w:rsidRPr="00B40CFF">
        <w:t>[</w:t>
      </w:r>
      <w:r w:rsidR="00533673">
        <w:rPr>
          <w:rFonts w:cs="Calibri"/>
        </w:rPr>
        <w:t>•</w:t>
      </w:r>
      <w:r w:rsidR="00B40CFF" w:rsidRPr="00B40CFF">
        <w:t>]</w:t>
      </w:r>
      <w:r>
        <w:t>;</w:t>
      </w:r>
    </w:p>
    <w:p w14:paraId="024EA48E" w14:textId="6FC8C7C6" w:rsidR="00702497" w:rsidRPr="00BC45D8" w:rsidRDefault="00702497" w:rsidP="00702497">
      <w:pPr>
        <w:pStyle w:val="SBL1SchRUSL6"/>
        <w:numPr>
          <w:ilvl w:val="5"/>
          <w:numId w:val="15"/>
        </w:numPr>
      </w:pPr>
      <w:r w:rsidRPr="00BC45D8">
        <w:t xml:space="preserve">Соглашение о внесении изменений № 5 от </w:t>
      </w:r>
      <w:r w:rsidR="00B40CFF" w:rsidRPr="00B40CFF">
        <w:t>[</w:t>
      </w:r>
      <w:r w:rsidR="00533673">
        <w:rPr>
          <w:rFonts w:cs="Calibri"/>
        </w:rPr>
        <w:t>•</w:t>
      </w:r>
      <w:r w:rsidR="00B40CFF" w:rsidRPr="00B40CFF">
        <w:t>]</w:t>
      </w:r>
      <w:r>
        <w:t>.</w:t>
      </w:r>
    </w:p>
    <w:p w14:paraId="13804D13" w14:textId="77777777" w:rsidR="00594FFC" w:rsidRPr="00D275B0" w:rsidRDefault="00594FFC" w:rsidP="00000B09">
      <w:pPr>
        <w:pStyle w:val="BodyText"/>
        <w:keepLines/>
        <w:ind w:left="0"/>
      </w:pPr>
    </w:p>
    <w:sectPr w:rsidR="00594FFC" w:rsidRPr="00D275B0" w:rsidSect="00C7437B">
      <w:headerReference w:type="default" r:id="rId21"/>
      <w:footerReference w:type="default" r:id="rId22"/>
      <w:headerReference w:type="first" r:id="rId23"/>
      <w:pgSz w:w="11906" w:h="16838" w:code="9"/>
      <w:pgMar w:top="1899" w:right="1134" w:bottom="1701" w:left="1814" w:header="652" w:footer="567" w:gutter="0"/>
      <w:pgNumType w:start="1"/>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7" w:author="SBL" w:date="2024-05-23T17:35:00Z" w:initials="SBL">
    <w:p w14:paraId="11835F96" w14:textId="110EE548" w:rsidR="004D34BB" w:rsidRDefault="004D34BB">
      <w:pPr>
        <w:pStyle w:val="CommentText"/>
      </w:pPr>
      <w:r>
        <w:rPr>
          <w:rStyle w:val="CommentReference"/>
        </w:rPr>
        <w:annotationRef/>
      </w:r>
      <w:r>
        <w:t>Возможно, стоит удалить</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1835F9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4857C68" w16cex:dateUtc="2024-05-23T14: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1835F96" w16cid:durableId="64857C6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C5AE77" w14:textId="77777777" w:rsidR="004E299C" w:rsidRDefault="004E299C" w:rsidP="00C7437B">
      <w:r>
        <w:separator/>
      </w:r>
    </w:p>
  </w:endnote>
  <w:endnote w:type="continuationSeparator" w:id="0">
    <w:p w14:paraId="5C0655CD" w14:textId="77777777" w:rsidR="004E299C" w:rsidRDefault="004E299C" w:rsidP="00C7437B">
      <w:r>
        <w:continuationSeparator/>
      </w:r>
    </w:p>
  </w:endnote>
  <w:endnote w:type="continuationNotice" w:id="1">
    <w:p w14:paraId="4AA8D1DB" w14:textId="77777777" w:rsidR="004E299C" w:rsidRDefault="004E299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SimHei">
    <w:altName w:val="黑体"/>
    <w:panose1 w:val="0201060003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CC"/>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BA6F3" w14:textId="2D29CDC2" w:rsidR="00364D40" w:rsidRDefault="00406670">
    <w:pPr>
      <w:pStyle w:val="Footer"/>
    </w:pPr>
    <w:r>
      <w:rPr>
        <w:noProof/>
        <w:lang w:eastAsia="ru-RU"/>
      </w:rPr>
      <w:drawing>
        <wp:inline distT="0" distB="0" distL="0" distR="0" wp14:anchorId="653F191E" wp14:editId="4190BA49">
          <wp:extent cx="9526" cy="9526"/>
          <wp:effectExtent l="0" t="0" r="0" b="0"/>
          <wp:docPr id="11" name="Picture 11"/>
          <wp:cNvGraphicFramePr/>
          <a:graphic xmlns:a="http://schemas.openxmlformats.org/drawingml/2006/main">
            <a:graphicData uri="http://schemas.openxmlformats.org/drawingml/2006/picture">
              <pic:pic xmlns:pic="http://schemas.openxmlformats.org/drawingml/2006/picture">
                <pic:nvPicPr>
                  <pic:cNvPr id="11" name=""/>
                  <pic:cNvPicPr/>
                </pic:nvPicPr>
                <pic:blipFill>
                  <a:blip r:link="rId1"/>
                  <a:stretch>
                    <a:fillRect/>
                  </a:stretch>
                </pic:blipFill>
                <pic:spPr>
                  <a:xfrm>
                    <a:off x="0" y="0"/>
                    <a:ext cx="9526" cy="9526"/>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CB505" w14:textId="77777777" w:rsidR="004E299C" w:rsidRDefault="004E299C" w:rsidP="00C7437B">
      <w:r>
        <w:separator/>
      </w:r>
    </w:p>
  </w:footnote>
  <w:footnote w:type="continuationSeparator" w:id="0">
    <w:p w14:paraId="57AA6964" w14:textId="77777777" w:rsidR="004E299C" w:rsidRDefault="004E299C" w:rsidP="00C7437B">
      <w:r>
        <w:continuationSeparator/>
      </w:r>
    </w:p>
  </w:footnote>
  <w:footnote w:type="continuationNotice" w:id="1">
    <w:p w14:paraId="108D7A93" w14:textId="77777777" w:rsidR="004E299C" w:rsidRDefault="004E299C"/>
  </w:footnote>
  <w:footnote w:id="2">
    <w:p w14:paraId="35F246DB" w14:textId="0452379E" w:rsidR="0025324B" w:rsidRDefault="0025324B" w:rsidP="00D204F6">
      <w:pPr>
        <w:pStyle w:val="FootnoteText"/>
        <w:jc w:val="both"/>
      </w:pPr>
      <w:r>
        <w:rPr>
          <w:rStyle w:val="FootnoteReference"/>
        </w:rPr>
        <w:footnoteRef/>
      </w:r>
      <w:r>
        <w:t xml:space="preserve"> Скорректировать </w:t>
      </w:r>
      <w:r w:rsidR="002B4607">
        <w:t xml:space="preserve">лицо </w:t>
      </w:r>
      <w:r w:rsidR="00BD2788">
        <w:t>при необходимости</w:t>
      </w:r>
      <w:r w:rsidR="002B4607">
        <w:t>.</w:t>
      </w:r>
    </w:p>
  </w:footnote>
  <w:footnote w:id="3">
    <w:p w14:paraId="284A8FE7" w14:textId="2D14CF20" w:rsidR="00B50D70" w:rsidRDefault="00B50D70" w:rsidP="00D204F6">
      <w:pPr>
        <w:pStyle w:val="FootnoteText"/>
        <w:ind w:left="90" w:hanging="90"/>
        <w:jc w:val="both"/>
      </w:pPr>
      <w:r>
        <w:rPr>
          <w:rStyle w:val="FootnoteReference"/>
        </w:rPr>
        <w:footnoteRef/>
      </w:r>
      <w:r>
        <w:t xml:space="preserve"> Выбрать нужный объем юридического заключения. При выборе одного пункта – скорректировать допущения и заключение соответственно. </w:t>
      </w:r>
    </w:p>
  </w:footnote>
  <w:footnote w:id="4">
    <w:p w14:paraId="4099AD91" w14:textId="3BADB2DA" w:rsidR="00DF35A6" w:rsidRDefault="00DF35A6" w:rsidP="00D204F6">
      <w:pPr>
        <w:pStyle w:val="FootnoteText"/>
        <w:ind w:left="180" w:hanging="180"/>
        <w:jc w:val="both"/>
      </w:pPr>
      <w:r>
        <w:rPr>
          <w:rStyle w:val="FootnoteReference"/>
        </w:rPr>
        <w:footnoteRef/>
      </w:r>
      <w:r>
        <w:t xml:space="preserve"> Указывается в случае, если заключение дается на соглашения о внесении изменений в основные документы.</w:t>
      </w:r>
    </w:p>
  </w:footnote>
  <w:footnote w:id="5">
    <w:p w14:paraId="4195B3FA" w14:textId="74F6AEB7" w:rsidR="00DF35A6" w:rsidRDefault="00DF35A6" w:rsidP="00D204F6">
      <w:pPr>
        <w:pStyle w:val="FootnoteText"/>
        <w:ind w:left="180" w:hanging="180"/>
        <w:jc w:val="both"/>
      </w:pPr>
      <w:r>
        <w:rPr>
          <w:rStyle w:val="FootnoteReference"/>
        </w:rPr>
        <w:footnoteRef/>
      </w:r>
      <w:r>
        <w:t xml:space="preserve"> Положение добавлено по инициативе Сбербанка. В случае, если Сбербанк не является адресатом заключения, положение можно не включать.</w:t>
      </w:r>
    </w:p>
  </w:footnote>
  <w:footnote w:id="6">
    <w:p w14:paraId="3DB8541E" w14:textId="67E4C839" w:rsidR="00DF35A6" w:rsidRDefault="00DF35A6" w:rsidP="00D204F6">
      <w:pPr>
        <w:pStyle w:val="FootnoteText"/>
        <w:jc w:val="both"/>
      </w:pPr>
      <w:r>
        <w:rPr>
          <w:rStyle w:val="FootnoteReference"/>
        </w:rPr>
        <w:footnoteRef/>
      </w:r>
      <w:r>
        <w:t xml:space="preserve"> Тот же комментарий.</w:t>
      </w:r>
    </w:p>
  </w:footnote>
  <w:footnote w:id="7">
    <w:p w14:paraId="47575EBB" w14:textId="51DB7312" w:rsidR="009A2C43" w:rsidRPr="009A2C43" w:rsidRDefault="009A2C43" w:rsidP="00D204F6">
      <w:pPr>
        <w:pStyle w:val="FootnoteText"/>
        <w:ind w:left="180" w:hanging="180"/>
        <w:jc w:val="both"/>
      </w:pPr>
      <w:r>
        <w:rPr>
          <w:rStyle w:val="FootnoteReference"/>
        </w:rPr>
        <w:footnoteRef/>
      </w:r>
      <w:r>
        <w:t xml:space="preserve"> Положение добавлено по инициативе Сбербанка. В случае, если Сбербанк не является адресатом заключения, положение можно не включать.</w:t>
      </w:r>
    </w:p>
  </w:footnote>
  <w:footnote w:id="8">
    <w:p w14:paraId="7B2A85B6" w14:textId="72187909" w:rsidR="0025324B" w:rsidRDefault="0025324B">
      <w:pPr>
        <w:pStyle w:val="FootnoteText"/>
      </w:pPr>
      <w:r>
        <w:rPr>
          <w:rStyle w:val="FootnoteReference"/>
        </w:rPr>
        <w:footnoteRef/>
      </w:r>
      <w:r>
        <w:t xml:space="preserve"> Применимо в случае, если у Заемщика есть управляющая компания.</w:t>
      </w:r>
    </w:p>
  </w:footnote>
  <w:footnote w:id="9">
    <w:p w14:paraId="2FAC757A" w14:textId="5999C427" w:rsidR="002B4607" w:rsidRPr="002B4607" w:rsidRDefault="002B4607">
      <w:pPr>
        <w:pStyle w:val="FootnoteText"/>
      </w:pPr>
      <w:r>
        <w:rPr>
          <w:rStyle w:val="FootnoteReference"/>
        </w:rPr>
        <w:footnoteRef/>
      </w:r>
      <w:r>
        <w:t xml:space="preserve"> Такой же комментарий.</w:t>
      </w:r>
    </w:p>
  </w:footnote>
  <w:footnote w:id="10">
    <w:p w14:paraId="37657CE0" w14:textId="082071D2" w:rsidR="0025324B" w:rsidRPr="0025324B" w:rsidRDefault="0025324B" w:rsidP="00D204F6">
      <w:pPr>
        <w:pStyle w:val="FootnoteText"/>
        <w:jc w:val="both"/>
      </w:pPr>
      <w:r>
        <w:rPr>
          <w:rStyle w:val="FootnoteReference"/>
        </w:rPr>
        <w:footnoteRef/>
      </w:r>
      <w:r>
        <w:t xml:space="preserve"> Если применимо.</w:t>
      </w:r>
    </w:p>
  </w:footnote>
  <w:footnote w:id="11">
    <w:p w14:paraId="553D7747" w14:textId="483DF7A6" w:rsidR="00BD2788" w:rsidRPr="00BD2788" w:rsidRDefault="00BD2788" w:rsidP="00D204F6">
      <w:pPr>
        <w:pStyle w:val="FootnoteText"/>
        <w:ind w:left="180" w:hanging="180"/>
        <w:jc w:val="both"/>
      </w:pPr>
      <w:r>
        <w:rPr>
          <w:rStyle w:val="FootnoteReference"/>
        </w:rPr>
        <w:footnoteRef/>
      </w:r>
      <w:r>
        <w:t xml:space="preserve"> Скорректировать, если речь идет о Залогодателе – «Залогодатель </w:t>
      </w:r>
      <w:r w:rsidRPr="00BD2788">
        <w:t>является собственником доли в уставном капитале Общества, которую он предоставляет в залог на основании Договора залога доли (причем право собственности свободно от каких-либо обременений (кроме обременений, возникающих на основании Договора залога доли), в том числе прав третьих лиц или других правовых ограничений или препятствий).</w:t>
      </w:r>
      <w:r>
        <w:t>»</w:t>
      </w:r>
    </w:p>
  </w:footnote>
  <w:footnote w:id="12">
    <w:p w14:paraId="490D81F9" w14:textId="38BB337D" w:rsidR="0025324B" w:rsidRPr="00BD2788" w:rsidRDefault="0025324B" w:rsidP="00D204F6">
      <w:pPr>
        <w:pStyle w:val="FootnoteText"/>
        <w:ind w:left="270" w:hanging="270"/>
        <w:jc w:val="both"/>
      </w:pPr>
      <w:r>
        <w:rPr>
          <w:rStyle w:val="FootnoteReference"/>
        </w:rPr>
        <w:footnoteRef/>
      </w:r>
      <w:r>
        <w:t xml:space="preserve"> Применимо в случае, если заключение выдается в отношении, в том числе, обеспечительной документации</w:t>
      </w:r>
      <w:r w:rsidR="00BD2788">
        <w:t xml:space="preserve"> (например, договор залога, договор залога прав по счетам, договор аренды)</w:t>
      </w:r>
      <w:r>
        <w:t>.</w:t>
      </w:r>
      <w:r w:rsidR="00BD2788" w:rsidRPr="00BD2788">
        <w:t xml:space="preserve"> </w:t>
      </w:r>
      <w:r w:rsidR="00BD2788">
        <w:rPr>
          <w:lang w:val="en-US"/>
        </w:rPr>
        <w:t>C</w:t>
      </w:r>
      <w:r w:rsidR="00BD2788">
        <w:t>м. прецеденты для конкретных договоров.</w:t>
      </w:r>
    </w:p>
  </w:footnote>
  <w:footnote w:id="13">
    <w:p w14:paraId="5DFC920A" w14:textId="4399A4E9" w:rsidR="002D5527" w:rsidRPr="002D5527" w:rsidRDefault="002D5527" w:rsidP="00D204F6">
      <w:pPr>
        <w:pStyle w:val="FootnoteText"/>
        <w:jc w:val="both"/>
      </w:pPr>
      <w:r>
        <w:rPr>
          <w:rStyle w:val="FootnoteReference"/>
        </w:rPr>
        <w:footnoteRef/>
      </w:r>
      <w:r>
        <w:t xml:space="preserve"> </w:t>
      </w:r>
      <w:r w:rsidR="00BD2788">
        <w:t>Проверить документы и скорректировать при необходимости</w:t>
      </w:r>
      <w:r>
        <w:t>.</w:t>
      </w:r>
    </w:p>
  </w:footnote>
  <w:footnote w:id="14">
    <w:p w14:paraId="0B817E8B" w14:textId="05B7D18A" w:rsidR="002D5527" w:rsidRPr="002D5527" w:rsidRDefault="002D5527">
      <w:pPr>
        <w:pStyle w:val="FootnoteText"/>
      </w:pPr>
      <w:r>
        <w:rPr>
          <w:rStyle w:val="FootnoteReference"/>
        </w:rPr>
        <w:footnoteRef/>
      </w:r>
      <w:r>
        <w:t xml:space="preserve"> </w:t>
      </w:r>
      <w:bookmarkStart w:id="11" w:name="_Hlk167098476"/>
      <w:r>
        <w:t>Применимо в случае, если у Заемщика есть управляющая компания.</w:t>
      </w:r>
      <w:bookmarkEnd w:id="11"/>
    </w:p>
  </w:footnote>
  <w:footnote w:id="15">
    <w:p w14:paraId="331501CC" w14:textId="56A250EE" w:rsidR="00BD2788" w:rsidRPr="00BD2788" w:rsidRDefault="00BD2788" w:rsidP="00BD2788">
      <w:pPr>
        <w:pStyle w:val="FootnoteText"/>
      </w:pPr>
      <w:r>
        <w:rPr>
          <w:rStyle w:val="FootnoteReference"/>
        </w:rPr>
        <w:footnoteRef/>
      </w:r>
      <w:r>
        <w:t xml:space="preserve"> Проверить по документам и скорректировать при необходимости. </w:t>
      </w:r>
    </w:p>
  </w:footnote>
  <w:footnote w:id="16">
    <w:p w14:paraId="3FFD81FA" w14:textId="549DC839" w:rsidR="00B97159" w:rsidRPr="00B97159" w:rsidRDefault="00B97159">
      <w:pPr>
        <w:pStyle w:val="FootnoteText"/>
      </w:pPr>
      <w:r>
        <w:rPr>
          <w:rStyle w:val="FootnoteReference"/>
        </w:rPr>
        <w:footnoteRef/>
      </w:r>
      <w:r>
        <w:t xml:space="preserve"> </w:t>
      </w:r>
      <w:bookmarkStart w:id="13" w:name="_Hlk167098195"/>
      <w:r w:rsidR="00BD2788">
        <w:t>Проверить документы и скорректировать при необходимости</w:t>
      </w:r>
      <w:r>
        <w:t>.</w:t>
      </w:r>
      <w:bookmarkEnd w:id="13"/>
    </w:p>
  </w:footnote>
  <w:footnote w:id="17">
    <w:p w14:paraId="5002FC06" w14:textId="3B318DFD" w:rsidR="005D7258" w:rsidRPr="005D7258" w:rsidRDefault="005D7258">
      <w:pPr>
        <w:pStyle w:val="FootnoteText"/>
      </w:pPr>
      <w:r>
        <w:rPr>
          <w:rStyle w:val="FootnoteReference"/>
        </w:rPr>
        <w:footnoteRef/>
      </w:r>
      <w:r>
        <w:t xml:space="preserve"> </w:t>
      </w:r>
      <w:r w:rsidRPr="005D7258">
        <w:t>Проверить документы и</w:t>
      </w:r>
      <w:r>
        <w:t>, если применимо, указать ссылки на статьи.</w:t>
      </w:r>
    </w:p>
  </w:footnote>
  <w:footnote w:id="18">
    <w:p w14:paraId="39CD7C88" w14:textId="31D298B0" w:rsidR="006E70D5" w:rsidRPr="006E70D5" w:rsidRDefault="006E70D5" w:rsidP="006E70D5">
      <w:pPr>
        <w:pStyle w:val="FootnoteText"/>
        <w:ind w:left="180" w:hanging="180"/>
      </w:pPr>
      <w:r>
        <w:rPr>
          <w:rStyle w:val="FootnoteReference"/>
        </w:rPr>
        <w:footnoteRef/>
      </w:r>
      <w:r>
        <w:t xml:space="preserve"> Применимо в случае, если у кредиторов имелась информация относительно недостоверности какого-либо заверения.  </w:t>
      </w:r>
    </w:p>
  </w:footnote>
  <w:footnote w:id="19">
    <w:p w14:paraId="1C765507" w14:textId="0F76F2D7" w:rsidR="00AA73BE" w:rsidRPr="00E16A8A" w:rsidRDefault="00AA73BE" w:rsidP="00D204F6">
      <w:pPr>
        <w:pStyle w:val="FootnoteText"/>
        <w:ind w:left="180" w:hanging="180"/>
        <w:jc w:val="both"/>
      </w:pPr>
      <w:r>
        <w:rPr>
          <w:rStyle w:val="FootnoteReference"/>
        </w:rPr>
        <w:footnoteRef/>
      </w:r>
      <w:r>
        <w:t xml:space="preserve"> </w:t>
      </w:r>
      <w:bookmarkStart w:id="19" w:name="_Hlk167100039"/>
      <w:r w:rsidRPr="00AA73BE">
        <w:t xml:space="preserve">Применимо в случае, если </w:t>
      </w:r>
      <w:r w:rsidR="009949A8" w:rsidRPr="009949A8">
        <w:t>заключение предоставляется, в том числе</w:t>
      </w:r>
      <w:r w:rsidR="006E70D5">
        <w:t>, в отношении</w:t>
      </w:r>
      <w:r w:rsidR="009949A8" w:rsidRPr="009949A8">
        <w:t xml:space="preserve"> </w:t>
      </w:r>
      <w:r w:rsidR="009949A8">
        <w:t>договор</w:t>
      </w:r>
      <w:r w:rsidR="006E70D5">
        <w:t>а</w:t>
      </w:r>
      <w:r w:rsidR="009949A8">
        <w:t xml:space="preserve"> поручительства, в котором содерж</w:t>
      </w:r>
      <w:r w:rsidR="00BF0A4C">
        <w:t>и</w:t>
      </w:r>
      <w:r w:rsidR="009949A8">
        <w:t>тся услови</w:t>
      </w:r>
      <w:r w:rsidR="00BF0A4C">
        <w:t>е о сохранении поручительства при переводе долга на аффилированных</w:t>
      </w:r>
      <w:r w:rsidR="00F4348E">
        <w:t xml:space="preserve"> с кредиторами</w:t>
      </w:r>
      <w:r w:rsidR="00BF0A4C">
        <w:t xml:space="preserve"> лиц.</w:t>
      </w:r>
      <w:bookmarkEnd w:id="19"/>
      <w:r w:rsidR="00940AC8">
        <w:t xml:space="preserve"> </w:t>
      </w:r>
    </w:p>
  </w:footnote>
  <w:footnote w:id="20">
    <w:p w14:paraId="2953CA35" w14:textId="10E5591F" w:rsidR="00D66A7B" w:rsidRDefault="00D66A7B" w:rsidP="00B350BE">
      <w:pPr>
        <w:pStyle w:val="FootnoteText"/>
        <w:ind w:left="180" w:hanging="180"/>
        <w:jc w:val="both"/>
      </w:pPr>
      <w:r>
        <w:rPr>
          <w:rStyle w:val="FootnoteReference"/>
        </w:rPr>
        <w:footnoteRef/>
      </w:r>
      <w:r>
        <w:t xml:space="preserve"> </w:t>
      </w:r>
      <w:bookmarkStart w:id="21" w:name="_Hlk167117976"/>
      <w:bookmarkStart w:id="22" w:name="_Hlk167100295"/>
      <w:r w:rsidRPr="00D66A7B">
        <w:t>Применимо в случае, если заключение предоставляется, в том числе</w:t>
      </w:r>
      <w:r w:rsidR="00B350BE">
        <w:t>, в отношении</w:t>
      </w:r>
      <w:r w:rsidRPr="00D66A7B">
        <w:t xml:space="preserve"> договор</w:t>
      </w:r>
      <w:r w:rsidR="00B350BE">
        <w:t>а</w:t>
      </w:r>
      <w:r w:rsidRPr="00D66A7B">
        <w:t xml:space="preserve"> </w:t>
      </w:r>
      <w:r>
        <w:t>залога</w:t>
      </w:r>
      <w:r w:rsidRPr="00D66A7B">
        <w:t xml:space="preserve">, </w:t>
      </w:r>
      <w:bookmarkEnd w:id="21"/>
      <w:r w:rsidRPr="00D66A7B">
        <w:t xml:space="preserve">в котором содержится условие о сохранении </w:t>
      </w:r>
      <w:r>
        <w:t>залог</w:t>
      </w:r>
      <w:r w:rsidRPr="00D66A7B">
        <w:t xml:space="preserve">а при переводе долга </w:t>
      </w:r>
      <w:r w:rsidR="00B350BE" w:rsidRPr="00B350BE">
        <w:t xml:space="preserve">по обеспеченному залогом обязательству </w:t>
      </w:r>
      <w:r w:rsidRPr="00D66A7B">
        <w:t>на аффилированных лиц.</w:t>
      </w:r>
      <w:bookmarkEnd w:id="22"/>
      <w:r w:rsidR="00940AC8">
        <w:t xml:space="preserve"> </w:t>
      </w:r>
    </w:p>
  </w:footnote>
  <w:footnote w:id="21">
    <w:p w14:paraId="7616CE4B" w14:textId="441C9B66" w:rsidR="00AF3C12" w:rsidRPr="00AF3C12" w:rsidRDefault="00AF3C12" w:rsidP="00B350BE">
      <w:pPr>
        <w:pStyle w:val="FootnoteText"/>
        <w:ind w:left="180" w:hanging="180"/>
        <w:jc w:val="both"/>
      </w:pPr>
      <w:r>
        <w:rPr>
          <w:rStyle w:val="FootnoteReference"/>
        </w:rPr>
        <w:footnoteRef/>
      </w:r>
      <w:r>
        <w:t xml:space="preserve"> Применимо в случае, </w:t>
      </w:r>
      <w:bookmarkStart w:id="26" w:name="_Hlk167099026"/>
      <w:r>
        <w:t>если заключение предоставляется, в том числе</w:t>
      </w:r>
      <w:r w:rsidR="00B350BE">
        <w:t>,</w:t>
      </w:r>
      <w:r>
        <w:t xml:space="preserve"> </w:t>
      </w:r>
      <w:r w:rsidR="00B350BE">
        <w:t>в отношении</w:t>
      </w:r>
      <w:r>
        <w:t xml:space="preserve"> межкредиторско</w:t>
      </w:r>
      <w:r w:rsidR="00B350BE">
        <w:t>го</w:t>
      </w:r>
      <w:r>
        <w:t xml:space="preserve"> соглашени</w:t>
      </w:r>
      <w:r w:rsidR="00B350BE">
        <w:t>я</w:t>
      </w:r>
      <w:r>
        <w:t>.</w:t>
      </w:r>
      <w:bookmarkEnd w:id="26"/>
      <w:r w:rsidR="00940AC8">
        <w:t xml:space="preserve">  </w:t>
      </w:r>
    </w:p>
  </w:footnote>
  <w:footnote w:id="22">
    <w:p w14:paraId="61E3DC7B" w14:textId="051D169B" w:rsidR="002B2B4D" w:rsidRPr="003213B7" w:rsidRDefault="002B2B4D" w:rsidP="00B350BE">
      <w:pPr>
        <w:pStyle w:val="FootnoteText"/>
        <w:ind w:left="180" w:hanging="180"/>
        <w:jc w:val="both"/>
      </w:pPr>
      <w:r>
        <w:rPr>
          <w:rStyle w:val="FootnoteReference"/>
        </w:rPr>
        <w:footnoteRef/>
      </w:r>
      <w:r w:rsidR="00B350BE">
        <w:t xml:space="preserve">Если применимо - </w:t>
      </w:r>
      <w:r w:rsidR="00695EDC">
        <w:t xml:space="preserve">включить </w:t>
      </w:r>
      <w:r w:rsidR="00C94B08">
        <w:t>в заключение</w:t>
      </w:r>
      <w:r w:rsidR="00695EDC">
        <w:t xml:space="preserve"> </w:t>
      </w:r>
      <w:r w:rsidR="005D4447">
        <w:t>аналогичные оговорки в отношении всех обязанных лиц (залогодатели, поручители и т.д.)</w:t>
      </w:r>
      <w:r w:rsidR="00500D82">
        <w:t xml:space="preserve">. </w:t>
      </w:r>
      <w:bookmarkStart w:id="28" w:name="_Hlk167184477"/>
      <w:r w:rsidR="00500D82">
        <w:t>В случае, если обязанные лица являются имеют особый правовой стату</w:t>
      </w:r>
      <w:r w:rsidR="000739E3">
        <w:t xml:space="preserve">с </w:t>
      </w:r>
      <w:r w:rsidR="00500D82">
        <w:t>следует учитывать эту особенность при подготовки оговоро</w:t>
      </w:r>
      <w:r w:rsidR="00F40BDC">
        <w:t xml:space="preserve">к. К примеру, </w:t>
      </w:r>
      <w:r w:rsidR="00B350BE">
        <w:t xml:space="preserve">особое регулирование госкорпораций (напр., </w:t>
      </w:r>
      <w:r w:rsidR="00F40BDC">
        <w:t>процедуры</w:t>
      </w:r>
      <w:r w:rsidR="006C281F">
        <w:t xml:space="preserve"> </w:t>
      </w:r>
      <w:r w:rsidR="00706AB6">
        <w:t>реорганизации</w:t>
      </w:r>
      <w:r w:rsidR="00F40BDC">
        <w:t xml:space="preserve"> </w:t>
      </w:r>
      <w:r w:rsidR="006C281F">
        <w:t xml:space="preserve">и </w:t>
      </w:r>
      <w:r w:rsidR="00F40BDC">
        <w:t>ликвидаци</w:t>
      </w:r>
      <w:r w:rsidR="006C281F">
        <w:t>и</w:t>
      </w:r>
      <w:r w:rsidR="00F40BDC">
        <w:t xml:space="preserve"> госкорпораций </w:t>
      </w:r>
      <w:r w:rsidR="006C281F">
        <w:t>инициируются на основании отдельных федеральных законов</w:t>
      </w:r>
      <w:r w:rsidR="00B350BE">
        <w:t>)</w:t>
      </w:r>
      <w:r w:rsidR="006C281F">
        <w:t xml:space="preserve"> – см. </w:t>
      </w:r>
      <w:r w:rsidR="003213B7">
        <w:t xml:space="preserve">прецедент </w:t>
      </w:r>
      <w:r w:rsidR="003213B7">
        <w:rPr>
          <w:lang w:val="en-US"/>
        </w:rPr>
        <w:t>W</w:t>
      </w:r>
      <w:r w:rsidR="003213B7" w:rsidRPr="00B350BE">
        <w:t>2</w:t>
      </w:r>
      <w:r w:rsidR="003213B7">
        <w:rPr>
          <w:lang w:val="en-US"/>
        </w:rPr>
        <w:t>E</w:t>
      </w:r>
      <w:r w:rsidR="003213B7" w:rsidRPr="00B350BE">
        <w:t xml:space="preserve"> (</w:t>
      </w:r>
      <w:r w:rsidR="00F62F7C">
        <w:t xml:space="preserve">ДС № </w:t>
      </w:r>
      <w:r w:rsidR="00B350BE">
        <w:t>5</w:t>
      </w:r>
      <w:r w:rsidR="00F62F7C">
        <w:t xml:space="preserve"> к </w:t>
      </w:r>
      <w:r w:rsidR="00B350BE">
        <w:t>ДСК 1.2</w:t>
      </w:r>
      <w:r w:rsidR="003213B7" w:rsidRPr="00B350BE">
        <w:t xml:space="preserve"> </w:t>
      </w:r>
      <w:r w:rsidR="00F62F7C">
        <w:t xml:space="preserve">и </w:t>
      </w:r>
      <w:r w:rsidR="00B350BE">
        <w:t>Договору п</w:t>
      </w:r>
      <w:r w:rsidR="00F62F7C">
        <w:t>оручительств</w:t>
      </w:r>
      <w:r w:rsidR="00B350BE">
        <w:t>а</w:t>
      </w:r>
      <w:r w:rsidR="00F62F7C">
        <w:t>).</w:t>
      </w:r>
      <w:bookmarkEnd w:id="28"/>
    </w:p>
  </w:footnote>
  <w:footnote w:id="23">
    <w:p w14:paraId="7CC9ADC6" w14:textId="36AF1134" w:rsidR="00880F90" w:rsidRDefault="00880F90" w:rsidP="00D204F6">
      <w:pPr>
        <w:pStyle w:val="FootnoteText"/>
        <w:ind w:left="180" w:hanging="180"/>
        <w:jc w:val="both"/>
      </w:pPr>
      <w:r>
        <w:rPr>
          <w:rStyle w:val="FootnoteReference"/>
        </w:rPr>
        <w:footnoteRef/>
      </w:r>
      <w:r>
        <w:t xml:space="preserve"> </w:t>
      </w:r>
      <w:bookmarkStart w:id="34" w:name="_Hlk167122096"/>
      <w:r>
        <w:t>Применимо в случае, если заключение выдается в отношении, в том числе</w:t>
      </w:r>
      <w:r w:rsidR="00D204F6">
        <w:t>,</w:t>
      </w:r>
      <w:r>
        <w:t xml:space="preserve"> договор</w:t>
      </w:r>
      <w:r w:rsidR="001F2038">
        <w:t>ов</w:t>
      </w:r>
      <w:r>
        <w:t xml:space="preserve"> залога</w:t>
      </w:r>
      <w:r w:rsidR="001F2038">
        <w:t xml:space="preserve">. </w:t>
      </w:r>
      <w:bookmarkEnd w:id="34"/>
      <w:r w:rsidR="00C10546" w:rsidRPr="00D204F6">
        <w:rPr>
          <w:i/>
          <w:iCs/>
          <w:lang w:val="en-US"/>
        </w:rPr>
        <w:t>NB</w:t>
      </w:r>
      <w:r w:rsidR="00DB4D24">
        <w:t xml:space="preserve"> </w:t>
      </w:r>
      <w:r w:rsidR="00DB4D24" w:rsidRPr="00C10546">
        <w:t xml:space="preserve">Если </w:t>
      </w:r>
      <w:r w:rsidR="00C10546" w:rsidRPr="00D204F6">
        <w:t xml:space="preserve">залогодатель </w:t>
      </w:r>
      <w:r w:rsidR="00C10546">
        <w:t>по договорам залога</w:t>
      </w:r>
      <w:r w:rsidR="00DB4D24" w:rsidRPr="00C10546">
        <w:t xml:space="preserve"> имущества является резидентом </w:t>
      </w:r>
      <w:r w:rsidR="00DA18CD">
        <w:t>з</w:t>
      </w:r>
      <w:r w:rsidR="00DA18CD" w:rsidRPr="00DA18CD">
        <w:t>о</w:t>
      </w:r>
      <w:r w:rsidR="00DA18CD">
        <w:t>н</w:t>
      </w:r>
      <w:r w:rsidR="00DA18CD" w:rsidRPr="00DA18CD">
        <w:t xml:space="preserve"> и территори</w:t>
      </w:r>
      <w:r w:rsidR="00DA18CD">
        <w:t>й</w:t>
      </w:r>
      <w:r w:rsidR="00DA18CD" w:rsidRPr="00DA18CD">
        <w:t>, наделенны</w:t>
      </w:r>
      <w:r w:rsidR="00596BB4">
        <w:t>х</w:t>
      </w:r>
      <w:r w:rsidR="00DA18CD" w:rsidRPr="00DA18CD">
        <w:t xml:space="preserve"> особым юридическим статусом</w:t>
      </w:r>
      <w:r w:rsidR="00DA18CD">
        <w:t xml:space="preserve"> (ОЭЗ, СЭЗ, ТОР), то</w:t>
      </w:r>
      <w:r w:rsidR="00532615">
        <w:t xml:space="preserve"> процедура </w:t>
      </w:r>
      <w:r w:rsidR="00532615" w:rsidRPr="00532615">
        <w:t>обращени</w:t>
      </w:r>
      <w:r w:rsidR="00532615">
        <w:t>я</w:t>
      </w:r>
      <w:r w:rsidR="00532615" w:rsidRPr="00532615">
        <w:t xml:space="preserve"> взыскания на такой предмет залога</w:t>
      </w:r>
      <w:r w:rsidR="00532615">
        <w:t xml:space="preserve"> может иметь определенные особенности </w:t>
      </w:r>
      <w:r w:rsidR="00DF35C2">
        <w:t>(</w:t>
      </w:r>
      <w:r w:rsidR="00DF35C2" w:rsidRPr="00DF35C2">
        <w:t>необходимость изменения таможенного режима в отношении имущества</w:t>
      </w:r>
      <w:r w:rsidR="00DF35C2">
        <w:t>,</w:t>
      </w:r>
      <w:r w:rsidR="00DF35C2" w:rsidRPr="00DF35C2">
        <w:t xml:space="preserve"> уплат</w:t>
      </w:r>
      <w:r w:rsidR="00DF35C2">
        <w:t>а</w:t>
      </w:r>
      <w:r w:rsidR="00DF35C2" w:rsidRPr="00DF35C2">
        <w:t xml:space="preserve"> применимых налогов, таможенных платежей, пошлин и сборов</w:t>
      </w:r>
      <w:r w:rsidR="00DF35C2">
        <w:t xml:space="preserve"> и проч.). Данные факторы должны быть учтены при подготовке оговорок – см. прецедент ЖГРК (ДИ, ДЗДИ, ДС).</w:t>
      </w:r>
    </w:p>
  </w:footnote>
  <w:footnote w:id="24">
    <w:p w14:paraId="4931DCD6" w14:textId="30224873" w:rsidR="008912B0" w:rsidRPr="00D204F6" w:rsidRDefault="008912B0">
      <w:pPr>
        <w:pStyle w:val="FootnoteText"/>
      </w:pPr>
      <w:r>
        <w:rPr>
          <w:rStyle w:val="FootnoteReference"/>
        </w:rPr>
        <w:footnoteRef/>
      </w:r>
      <w:r>
        <w:t xml:space="preserve"> </w:t>
      </w:r>
      <w:r w:rsidR="009440C9">
        <w:t>Применимо в случае, если кредитный договор предполагает последующую синдикацию.</w:t>
      </w:r>
    </w:p>
  </w:footnote>
  <w:footnote w:id="25">
    <w:p w14:paraId="74DA7C02" w14:textId="3970AADD" w:rsidR="00D162EC" w:rsidRDefault="00D162EC" w:rsidP="00D162EC">
      <w:pPr>
        <w:pStyle w:val="FootnoteText"/>
        <w:ind w:left="180" w:hanging="180"/>
        <w:jc w:val="both"/>
      </w:pPr>
      <w:r>
        <w:rPr>
          <w:rStyle w:val="FootnoteReference"/>
        </w:rPr>
        <w:footnoteRef/>
      </w:r>
      <w:r>
        <w:t xml:space="preserve"> </w:t>
      </w:r>
      <w:r w:rsidRPr="00D162EC">
        <w:t>В данном разделе должны быть перечислены все документы, проанализированные для целей подготовки заключения. В настоящей стандартной форме перечислен типовой (неисчерпывающий) перечень таких документов</w:t>
      </w:r>
      <w:r>
        <w:t>.</w:t>
      </w:r>
    </w:p>
  </w:footnote>
  <w:footnote w:id="26">
    <w:p w14:paraId="1D8B88DE" w14:textId="1046F0A8" w:rsidR="00FE1DF9" w:rsidRDefault="00FE1DF9" w:rsidP="00D162EC">
      <w:pPr>
        <w:pStyle w:val="FootnoteText"/>
        <w:ind w:left="180" w:hanging="180"/>
        <w:jc w:val="both"/>
      </w:pPr>
      <w:r>
        <w:rPr>
          <w:rStyle w:val="FootnoteReference"/>
        </w:rPr>
        <w:footnoteRef/>
      </w:r>
      <w:r>
        <w:t xml:space="preserve"> </w:t>
      </w:r>
      <w:r w:rsidR="00B02FB8" w:rsidRPr="00B02FB8">
        <w:t>В случае, если заключение предоставляется</w:t>
      </w:r>
      <w:r w:rsidR="009B571A">
        <w:t>, в том числе</w:t>
      </w:r>
      <w:r w:rsidR="00D162EC">
        <w:t>,</w:t>
      </w:r>
      <w:r w:rsidR="000B6F4C">
        <w:t xml:space="preserve"> </w:t>
      </w:r>
      <w:r w:rsidR="00B02FB8" w:rsidRPr="00B02FB8">
        <w:t>в отношении иных</w:t>
      </w:r>
      <w:r w:rsidR="00ED7DE9">
        <w:t xml:space="preserve"> обеспечительных</w:t>
      </w:r>
      <w:r w:rsidR="00B02FB8" w:rsidRPr="00B02FB8">
        <w:t xml:space="preserve"> документов, необходимо </w:t>
      </w:r>
      <w:r w:rsidR="00E01400">
        <w:t>включить в данный раздел перечни документов в</w:t>
      </w:r>
      <w:r w:rsidR="00B02FB8" w:rsidRPr="00B02FB8">
        <w:t xml:space="preserve"> отношении всех обязанных лиц (залогодатели, поручители и т.д.)</w:t>
      </w:r>
      <w:r w:rsidR="00BA27A5">
        <w:t xml:space="preserve">. </w:t>
      </w:r>
      <w:r w:rsidR="00BA27A5" w:rsidRPr="00BA27A5">
        <w:t>В случае, если обязанные лица являются имеют особый правовой статус</w:t>
      </w:r>
      <w:r w:rsidR="00BA27A5">
        <w:t xml:space="preserve"> (например, госкорпорации) следует также указать </w:t>
      </w:r>
      <w:r w:rsidR="00D92D2E">
        <w:t xml:space="preserve">нормативные акты, регулирующие особенности их деятельности </w:t>
      </w:r>
      <w:r w:rsidR="00BA27A5">
        <w:t xml:space="preserve"> </w:t>
      </w:r>
      <w:r w:rsidR="00BA27A5" w:rsidRPr="00BA27A5">
        <w:t xml:space="preserve">– см. прецедент </w:t>
      </w:r>
      <w:r w:rsidR="00BA27A5" w:rsidRPr="00BA27A5">
        <w:rPr>
          <w:lang w:val="en-US"/>
        </w:rPr>
        <w:t>W</w:t>
      </w:r>
      <w:r w:rsidR="00BA27A5" w:rsidRPr="00BA27A5">
        <w:t>2</w:t>
      </w:r>
      <w:r w:rsidR="00BA27A5" w:rsidRPr="00BA27A5">
        <w:rPr>
          <w:lang w:val="en-US"/>
        </w:rPr>
        <w:t>E</w:t>
      </w:r>
      <w:r w:rsidR="00BA27A5" w:rsidRPr="00BA27A5">
        <w:t xml:space="preserve"> (ДС № </w:t>
      </w:r>
      <w:r w:rsidR="00D162EC">
        <w:t xml:space="preserve">5 </w:t>
      </w:r>
      <w:r w:rsidR="00BA27A5" w:rsidRPr="00BA27A5">
        <w:t xml:space="preserve">к </w:t>
      </w:r>
      <w:r w:rsidR="00D162EC">
        <w:t>ДСК 1.2</w:t>
      </w:r>
      <w:r w:rsidR="00BA27A5" w:rsidRPr="00BA27A5">
        <w:t xml:space="preserve"> и </w:t>
      </w:r>
      <w:r w:rsidR="00D162EC">
        <w:t xml:space="preserve">Договору </w:t>
      </w:r>
      <w:r w:rsidR="00BA27A5" w:rsidRPr="00BA27A5">
        <w:t>поручительств</w:t>
      </w:r>
      <w:r w:rsidR="00D162EC">
        <w:t>а</w:t>
      </w:r>
      <w:r w:rsidR="00BA27A5" w:rsidRPr="00BA27A5">
        <w:t>).</w:t>
      </w:r>
    </w:p>
  </w:footnote>
  <w:footnote w:id="27">
    <w:p w14:paraId="72A23052" w14:textId="70E63325" w:rsidR="0045344A" w:rsidRPr="0045344A" w:rsidRDefault="0045344A" w:rsidP="0045344A">
      <w:pPr>
        <w:pStyle w:val="FootnoteText"/>
        <w:ind w:left="180" w:hanging="180"/>
      </w:pPr>
      <w:r>
        <w:rPr>
          <w:rStyle w:val="FootnoteReference"/>
        </w:rPr>
        <w:footnoteRef/>
      </w:r>
      <w:r>
        <w:t xml:space="preserve"> </w:t>
      </w:r>
      <w:r w:rsidRPr="0045344A">
        <w:t>Применимо в случае, если функции единоличного исполнительного органа Заемщика (иных обязанных лиц) выполняет управляющая компания.</w:t>
      </w:r>
    </w:p>
  </w:footnote>
  <w:footnote w:id="28">
    <w:p w14:paraId="2DA1CD34" w14:textId="63D512E0" w:rsidR="00A016AB" w:rsidRPr="00A016AB" w:rsidRDefault="00A016AB" w:rsidP="00A016AB">
      <w:pPr>
        <w:pStyle w:val="FootnoteText"/>
        <w:ind w:left="180" w:hanging="180"/>
      </w:pPr>
      <w:r>
        <w:rPr>
          <w:rStyle w:val="FootnoteReference"/>
        </w:rPr>
        <w:footnoteRef/>
      </w:r>
      <w:r>
        <w:t xml:space="preserve"> Применимо в случае наличия корпоративного договора в отношении Заемщика (иного обязанного лица).</w:t>
      </w:r>
    </w:p>
  </w:footnote>
  <w:footnote w:id="29">
    <w:p w14:paraId="67AA59F6" w14:textId="0675E94F" w:rsidR="00A016AB" w:rsidRPr="00A016AB" w:rsidRDefault="00A016AB" w:rsidP="00A016AB">
      <w:pPr>
        <w:pStyle w:val="FootnoteText"/>
        <w:ind w:left="180" w:hanging="180"/>
      </w:pPr>
      <w:r>
        <w:rPr>
          <w:rStyle w:val="FootnoteReference"/>
        </w:rPr>
        <w:footnoteRef/>
      </w:r>
      <w:r>
        <w:t xml:space="preserve"> Применимо в случае, если доля в уставном капитале Заемщика (иного обязанного лица) заложена.</w:t>
      </w:r>
    </w:p>
  </w:footnote>
  <w:footnote w:id="30">
    <w:p w14:paraId="3BFF3F6B" w14:textId="577A5B39" w:rsidR="00F275A5" w:rsidRDefault="00F275A5" w:rsidP="00000B09">
      <w:pPr>
        <w:pStyle w:val="FootnoteText"/>
        <w:ind w:left="0" w:firstLine="0"/>
        <w:jc w:val="both"/>
      </w:pPr>
      <w:r>
        <w:rPr>
          <w:rStyle w:val="FootnoteReference"/>
        </w:rPr>
        <w:footnoteRef/>
      </w:r>
      <w:r>
        <w:t xml:space="preserve"> </w:t>
      </w:r>
      <w:r w:rsidR="008912B0">
        <w:t>Применимо в</w:t>
      </w:r>
      <w:r>
        <w:t xml:space="preserve"> случае, если функции единоличного исполнительного органа Заемщика (иных обязанных лиц) выполняет управляющая компания.</w:t>
      </w:r>
    </w:p>
  </w:footnote>
  <w:footnote w:id="31">
    <w:p w14:paraId="2128146E" w14:textId="5DD4D8B7" w:rsidR="00702497" w:rsidRDefault="00702497" w:rsidP="00000B09">
      <w:pPr>
        <w:pStyle w:val="FootnoteText"/>
        <w:ind w:left="180" w:hanging="180"/>
        <w:jc w:val="both"/>
      </w:pPr>
      <w:r>
        <w:rPr>
          <w:rStyle w:val="FootnoteReference"/>
        </w:rPr>
        <w:footnoteRef/>
      </w:r>
      <w:r>
        <w:t xml:space="preserve"> </w:t>
      </w:r>
      <w:r w:rsidR="00640761">
        <w:t xml:space="preserve">Если заключение </w:t>
      </w:r>
      <w:r w:rsidR="00000B09">
        <w:t>вы</w:t>
      </w:r>
      <w:r w:rsidR="00640761">
        <w:t>дается в отношении финансовых документов</w:t>
      </w:r>
      <w:r w:rsidR="00ED7DE9">
        <w:t xml:space="preserve">, в которые ранее вносились изменения, </w:t>
      </w:r>
      <w:r w:rsidR="00B924B2">
        <w:t xml:space="preserve">в Приложении 2 должен быть перечислен </w:t>
      </w:r>
      <w:r w:rsidR="00640761">
        <w:t>полный перечень</w:t>
      </w:r>
      <w:r w:rsidR="00ED7DE9" w:rsidRPr="00ED7DE9">
        <w:t xml:space="preserve"> дополнительных соглашений</w:t>
      </w:r>
      <w:r w:rsidR="00ED7DE9">
        <w:t xml:space="preserve"> к финансовым </w:t>
      </w:r>
      <w:r w:rsidR="008912B0">
        <w:t>документам</w:t>
      </w:r>
      <w:r w:rsidR="00B924B2">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0" w:type="dxa"/>
      </w:tblCellMar>
      <w:tblLook w:val="04A0" w:firstRow="1" w:lastRow="0" w:firstColumn="1" w:lastColumn="0" w:noHBand="0" w:noVBand="1"/>
    </w:tblPr>
    <w:tblGrid>
      <w:gridCol w:w="8964"/>
    </w:tblGrid>
    <w:tr w:rsidR="0024285F" w14:paraId="5FDDA2AB" w14:textId="77777777" w:rsidTr="00D162EC">
      <w:trPr>
        <w:trHeight w:val="856"/>
      </w:trPr>
      <w:tc>
        <w:tcPr>
          <w:tcW w:w="8964" w:type="dxa"/>
        </w:tcPr>
        <w:p w14:paraId="1C4D630D" w14:textId="77777777" w:rsidR="0024285F" w:rsidRDefault="0024285F" w:rsidP="0024285F">
          <w:pPr>
            <w:spacing w:before="250"/>
          </w:pPr>
          <w:bookmarkStart w:id="63" w:name="_mps254090560000000000000006565000000000"/>
          <w:r>
            <w:rPr>
              <w:noProof/>
              <w:lang w:eastAsia="ru-RU"/>
            </w:rPr>
            <w:drawing>
              <wp:anchor distT="0" distB="0" distL="114300" distR="114300" simplePos="0" relativeHeight="251665920" behindDoc="1" locked="0" layoutInCell="1" allowOverlap="1" wp14:anchorId="4DCDE543" wp14:editId="6EE10764">
                <wp:simplePos x="0" y="0"/>
                <wp:positionH relativeFrom="margin">
                  <wp:posOffset>-526211</wp:posOffset>
                </wp:positionH>
                <wp:positionV relativeFrom="page">
                  <wp:posOffset>-6758</wp:posOffset>
                </wp:positionV>
                <wp:extent cx="3484800" cy="396000"/>
                <wp:effectExtent l="0" t="0" r="1905" b="4445"/>
                <wp:wrapNone/>
                <wp:docPr id="1045883262" name="Picture 1045883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BL_logo_ru.wmf"/>
                        <pic:cNvPicPr preferRelativeResize="0"/>
                      </pic:nvPicPr>
                      <pic:blipFill>
                        <a:blip r:embed="rId1" cstate="print">
                          <a:extLst>
                            <a:ext uri="{28A0092B-C50C-407E-A947-70E740481C1C}">
                              <a14:useLocalDpi xmlns:a14="http://schemas.microsoft.com/office/drawing/2010/main" val="0"/>
                            </a:ext>
                          </a:extLst>
                        </a:blip>
                        <a:stretch>
                          <a:fillRect/>
                        </a:stretch>
                      </pic:blipFill>
                      <pic:spPr>
                        <a:xfrm>
                          <a:off x="0" y="0"/>
                          <a:ext cx="3484800" cy="396000"/>
                        </a:xfrm>
                        <a:prstGeom prst="rect">
                          <a:avLst/>
                        </a:prstGeom>
                      </pic:spPr>
                    </pic:pic>
                  </a:graphicData>
                </a:graphic>
                <wp14:sizeRelH relativeFrom="margin">
                  <wp14:pctWidth>0</wp14:pctWidth>
                </wp14:sizeRelH>
                <wp14:sizeRelV relativeFrom="margin">
                  <wp14:pctHeight>0</wp14:pctHeight>
                </wp14:sizeRelV>
              </wp:anchor>
            </w:drawing>
          </w:r>
        </w:p>
      </w:tc>
    </w:tr>
    <w:tr w:rsidR="0024285F" w:rsidRPr="0024285F" w14:paraId="7204D2EF" w14:textId="77777777" w:rsidTr="00D162EC">
      <w:tc>
        <w:tcPr>
          <w:tcW w:w="8964" w:type="dxa"/>
        </w:tcPr>
        <w:p w14:paraId="54B655C2" w14:textId="00A35ABD" w:rsidR="0024285F" w:rsidRPr="0024285F" w:rsidRDefault="0024285F" w:rsidP="0024285F">
          <w:pPr>
            <w:spacing w:after="136"/>
            <w:rPr>
              <w:rFonts w:cs="Calibri"/>
              <w:sz w:val="20"/>
              <w:szCs w:val="20"/>
            </w:rPr>
          </w:pPr>
          <w:r w:rsidRPr="0024285F">
            <w:rPr>
              <w:rFonts w:cs="Calibri"/>
              <w:spacing w:val="6"/>
              <w:sz w:val="20"/>
              <w:szCs w:val="20"/>
            </w:rPr>
            <w:ptab w:relativeTo="margin" w:alignment="right" w:leader="none"/>
          </w:r>
          <w:r w:rsidRPr="0024285F">
            <w:rPr>
              <w:rFonts w:cs="Calibri"/>
              <w:spacing w:val="6"/>
              <w:sz w:val="20"/>
              <w:szCs w:val="20"/>
            </w:rPr>
            <w:fldChar w:fldCharType="begin"/>
          </w:r>
          <w:r w:rsidRPr="0024285F">
            <w:rPr>
              <w:rFonts w:cs="Calibri"/>
              <w:spacing w:val="6"/>
              <w:sz w:val="20"/>
              <w:szCs w:val="20"/>
            </w:rPr>
            <w:instrText xml:space="preserve"> PAGE   \* MERGEFORMAT </w:instrText>
          </w:r>
          <w:r w:rsidRPr="0024285F">
            <w:rPr>
              <w:rFonts w:cs="Calibri"/>
              <w:spacing w:val="6"/>
              <w:sz w:val="20"/>
              <w:szCs w:val="20"/>
            </w:rPr>
            <w:fldChar w:fldCharType="separate"/>
          </w:r>
          <w:r w:rsidR="00FF4A58">
            <w:rPr>
              <w:rFonts w:cs="Calibri"/>
              <w:noProof/>
              <w:spacing w:val="6"/>
              <w:sz w:val="20"/>
              <w:szCs w:val="20"/>
            </w:rPr>
            <w:t>18</w:t>
          </w:r>
          <w:r w:rsidRPr="0024285F">
            <w:rPr>
              <w:rFonts w:cs="Calibri"/>
              <w:spacing w:val="6"/>
              <w:sz w:val="20"/>
              <w:szCs w:val="20"/>
            </w:rPr>
            <w:fldChar w:fldCharType="end"/>
          </w:r>
          <w:r w:rsidRPr="0024285F">
            <w:rPr>
              <w:rFonts w:cs="Calibri"/>
              <w:sz w:val="20"/>
              <w:szCs w:val="20"/>
            </w:rPr>
            <w:sym w:font="Symbol" w:char="F0EF"/>
          </w:r>
          <w:r w:rsidRPr="0024285F">
            <w:rPr>
              <w:rFonts w:cs="Calibri"/>
              <w:sz w:val="20"/>
              <w:szCs w:val="20"/>
            </w:rPr>
            <w:fldChar w:fldCharType="begin"/>
          </w:r>
          <w:r w:rsidRPr="0024285F">
            <w:rPr>
              <w:rFonts w:cs="Calibri"/>
              <w:sz w:val="20"/>
              <w:szCs w:val="20"/>
            </w:rPr>
            <w:instrText xml:space="preserve"> NUMPAGES  \* Arabic  \* MERGEFORMAT </w:instrText>
          </w:r>
          <w:r w:rsidRPr="0024285F">
            <w:rPr>
              <w:rFonts w:cs="Calibri"/>
              <w:sz w:val="20"/>
              <w:szCs w:val="20"/>
            </w:rPr>
            <w:fldChar w:fldCharType="separate"/>
          </w:r>
          <w:r w:rsidR="00FF4A58">
            <w:rPr>
              <w:rFonts w:cs="Calibri"/>
              <w:noProof/>
              <w:sz w:val="20"/>
              <w:szCs w:val="20"/>
            </w:rPr>
            <w:t>19</w:t>
          </w:r>
          <w:r w:rsidRPr="0024285F">
            <w:rPr>
              <w:rFonts w:cs="Calibri"/>
              <w:noProof/>
              <w:sz w:val="20"/>
              <w:szCs w:val="20"/>
            </w:rPr>
            <w:fldChar w:fldCharType="end"/>
          </w:r>
        </w:p>
      </w:tc>
    </w:tr>
  </w:tbl>
  <w:p w14:paraId="3E1D0466" w14:textId="77777777" w:rsidR="0024285F" w:rsidRPr="003D1F60" w:rsidRDefault="0024285F" w:rsidP="0024285F">
    <w:pPr>
      <w:spacing w:line="20" w:lineRule="exact"/>
      <w:rPr>
        <w:rFonts w:asciiTheme="minorHAnsi" w:hAnsiTheme="minorHAnsi" w:cstheme="minorHAnsi"/>
      </w:rPr>
    </w:pPr>
  </w:p>
  <w:bookmarkEnd w:id="63"/>
  <w:p w14:paraId="03ABB3F4" w14:textId="435869F7" w:rsidR="00A04115" w:rsidRPr="0024285F" w:rsidRDefault="00A04115" w:rsidP="0024285F">
    <w:pPr>
      <w:rPr>
        <w:rFonts w:asciiTheme="minorHAnsi" w:hAnsiTheme="minorHAnsi" w:cstheme="minorHAnsi"/>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64" w:name="_mps219155790000000000000006554000000000"/>
  <w:p w14:paraId="7A8D8F32" w14:textId="202F8633" w:rsidR="00A04115" w:rsidRDefault="003145D8">
    <w:pPr>
      <w:pStyle w:val="Header"/>
    </w:pPr>
    <w:r>
      <w:rPr>
        <w:noProof/>
      </w:rPr>
      <mc:AlternateContent>
        <mc:Choice Requires="wps">
          <w:drawing>
            <wp:anchor distT="0" distB="0" distL="114300" distR="114300" simplePos="0" relativeHeight="251663872" behindDoc="0" locked="0" layoutInCell="1" allowOverlap="1" wp14:anchorId="2E05CBAB" wp14:editId="0B323532">
              <wp:simplePos x="0" y="0"/>
              <wp:positionH relativeFrom="page">
                <wp:posOffset>5400675</wp:posOffset>
              </wp:positionH>
              <wp:positionV relativeFrom="page">
                <wp:posOffset>330200</wp:posOffset>
              </wp:positionV>
              <wp:extent cx="2016125" cy="1503045"/>
              <wp:effectExtent l="0" t="0" r="0" b="0"/>
              <wp:wrapTopAndBottom/>
              <wp:docPr id="19297211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6125" cy="1503045"/>
                      </a:xfrm>
                      <a:prstGeom prst="rect">
                        <a:avLst/>
                      </a:prstGeom>
                      <a:noFill/>
                      <a:ln>
                        <a:noFill/>
                      </a:ln>
                    </wps:spPr>
                    <wps:txbx>
                      <w:txbxContent>
                        <w:p w14:paraId="7B5236DA" w14:textId="77777777" w:rsidR="0098385B" w:rsidRPr="00AF2945" w:rsidRDefault="0098385B" w:rsidP="0098385B">
                          <w:pPr>
                            <w:rPr>
                              <w:rFonts w:cs="Calibri"/>
                              <w:sz w:val="18"/>
                              <w:szCs w:val="18"/>
                            </w:rPr>
                          </w:pPr>
                          <w:bookmarkStart w:id="65" w:name="_mps965727930000000000000006560000000000"/>
                          <w:bookmarkStart w:id="66" w:name="_mps186016700000000000000006556000000000"/>
                          <w:r w:rsidRPr="00AF2945">
                            <w:rPr>
                              <w:rFonts w:cs="Calibri"/>
                              <w:sz w:val="18"/>
                              <w:szCs w:val="18"/>
                            </w:rPr>
                            <w:t>ООО «Стоунбридж Лигал»</w:t>
                          </w:r>
                        </w:p>
                        <w:p w14:paraId="1C0F3C70" w14:textId="77777777" w:rsidR="0098385B" w:rsidRPr="00AF2945" w:rsidRDefault="0098385B" w:rsidP="0098385B">
                          <w:pPr>
                            <w:rPr>
                              <w:rFonts w:cs="Calibri"/>
                              <w:sz w:val="18"/>
                              <w:szCs w:val="18"/>
                            </w:rPr>
                          </w:pPr>
                          <w:r w:rsidRPr="00AF2945">
                            <w:rPr>
                              <w:rFonts w:cs="Calibri"/>
                              <w:sz w:val="18"/>
                              <w:szCs w:val="18"/>
                            </w:rPr>
                            <w:t>Кадашёвская наб 14/2</w:t>
                          </w:r>
                          <w:r w:rsidRPr="00AF2945">
                            <w:rPr>
                              <w:rFonts w:cs="Calibri"/>
                              <w:sz w:val="18"/>
                              <w:szCs w:val="18"/>
                            </w:rPr>
                            <w:br/>
                            <w:t>Москва 119017</w:t>
                          </w:r>
                        </w:p>
                        <w:p w14:paraId="0F8E5641" w14:textId="77777777" w:rsidR="0098385B" w:rsidRPr="00AF2945" w:rsidRDefault="0098385B" w:rsidP="0098385B">
                          <w:pPr>
                            <w:rPr>
                              <w:rFonts w:cs="Calibri"/>
                              <w:sz w:val="18"/>
                              <w:szCs w:val="18"/>
                            </w:rPr>
                          </w:pPr>
                          <w:r w:rsidRPr="00AF2945">
                            <w:rPr>
                              <w:rFonts w:cs="Calibri"/>
                              <w:sz w:val="18"/>
                              <w:szCs w:val="18"/>
                            </w:rPr>
                            <w:t>+7 495 785 30-00 (ресепшн)</w:t>
                          </w:r>
                        </w:p>
                        <w:p w14:paraId="628FAC9D" w14:textId="77777777" w:rsidR="0098385B" w:rsidRPr="00AF2945" w:rsidRDefault="0098385B" w:rsidP="0098385B">
                          <w:pPr>
                            <w:rPr>
                              <w:rFonts w:cs="Calibri"/>
                              <w:sz w:val="18"/>
                              <w:szCs w:val="18"/>
                            </w:rPr>
                          </w:pPr>
                          <w:r w:rsidRPr="00AF2945">
                            <w:rPr>
                              <w:rFonts w:cs="Calibri"/>
                              <w:sz w:val="18"/>
                              <w:szCs w:val="18"/>
                            </w:rPr>
                            <w:t>+7 495 785-30-01 (факс)</w:t>
                          </w:r>
                        </w:p>
                        <w:p w14:paraId="70CF1A79" w14:textId="31D50C0E" w:rsidR="009432A9" w:rsidRPr="00364D40" w:rsidRDefault="009432A9" w:rsidP="0098385B">
                          <w:pPr>
                            <w:ind w:left="227" w:hanging="227"/>
                            <w:rPr>
                              <w:rFonts w:cs="Calibri"/>
                              <w:sz w:val="18"/>
                              <w:szCs w:val="18"/>
                            </w:rPr>
                          </w:pPr>
                          <w:r w:rsidRPr="009432A9">
                            <w:rPr>
                              <w:rFonts w:cs="Calibri"/>
                              <w:sz w:val="18"/>
                              <w:szCs w:val="18"/>
                              <w:lang w:val="en-US"/>
                            </w:rPr>
                            <w:t>mikhail</w:t>
                          </w:r>
                          <w:r w:rsidRPr="00364D40">
                            <w:rPr>
                              <w:rFonts w:cs="Calibri"/>
                              <w:sz w:val="18"/>
                              <w:szCs w:val="18"/>
                            </w:rPr>
                            <w:t>.</w:t>
                          </w:r>
                          <w:r w:rsidRPr="009432A9">
                            <w:rPr>
                              <w:rFonts w:cs="Calibri"/>
                              <w:sz w:val="18"/>
                              <w:szCs w:val="18"/>
                              <w:lang w:val="en-US"/>
                            </w:rPr>
                            <w:t>loktionov</w:t>
                          </w:r>
                          <w:r w:rsidRPr="00364D40">
                            <w:rPr>
                              <w:rFonts w:cs="Calibri"/>
                              <w:sz w:val="18"/>
                              <w:szCs w:val="18"/>
                            </w:rPr>
                            <w:t>@</w:t>
                          </w:r>
                          <w:r w:rsidRPr="009432A9">
                            <w:rPr>
                              <w:rFonts w:cs="Calibri"/>
                              <w:sz w:val="18"/>
                              <w:szCs w:val="18"/>
                              <w:lang w:val="en-US"/>
                            </w:rPr>
                            <w:t>stonebridgelegal</w:t>
                          </w:r>
                          <w:r w:rsidRPr="00364D40">
                            <w:rPr>
                              <w:rFonts w:cs="Calibri"/>
                              <w:sz w:val="18"/>
                              <w:szCs w:val="18"/>
                            </w:rPr>
                            <w:t>.</w:t>
                          </w:r>
                          <w:r w:rsidRPr="009432A9">
                            <w:rPr>
                              <w:rFonts w:cs="Calibri"/>
                              <w:sz w:val="18"/>
                              <w:szCs w:val="18"/>
                              <w:lang w:val="en-US"/>
                            </w:rPr>
                            <w:t>ru</w:t>
                          </w:r>
                        </w:p>
                        <w:p w14:paraId="2AFE5A8B" w14:textId="746968FF" w:rsidR="0098385B" w:rsidRDefault="0098385B" w:rsidP="0098385B">
                          <w:pPr>
                            <w:rPr>
                              <w:rFonts w:cs="Calibri"/>
                              <w:sz w:val="18"/>
                              <w:szCs w:val="18"/>
                            </w:rPr>
                          </w:pPr>
                          <w:r w:rsidRPr="0098385B">
                            <w:rPr>
                              <w:rFonts w:cs="Calibri"/>
                              <w:sz w:val="18"/>
                              <w:szCs w:val="18"/>
                            </w:rPr>
                            <w:t>www.stonebridgelegal.ru</w:t>
                          </w:r>
                        </w:p>
                        <w:p w14:paraId="0A1F69D5" w14:textId="77777777" w:rsidR="0098385B" w:rsidRDefault="0098385B" w:rsidP="0098385B">
                          <w:pPr>
                            <w:rPr>
                              <w:rFonts w:cs="Calibri"/>
                              <w:sz w:val="18"/>
                              <w:szCs w:val="18"/>
                            </w:rPr>
                          </w:pPr>
                        </w:p>
                        <w:p w14:paraId="657085C8" w14:textId="77777777" w:rsidR="0098385B" w:rsidRDefault="0098385B" w:rsidP="0098385B">
                          <w:pPr>
                            <w:rPr>
                              <w:rFonts w:cs="Calibri"/>
                              <w:sz w:val="18"/>
                              <w:szCs w:val="18"/>
                            </w:rPr>
                          </w:pPr>
                        </w:p>
                        <w:p w14:paraId="294B8047" w14:textId="77777777" w:rsidR="0098385B" w:rsidRPr="00AF2945" w:rsidRDefault="0098385B" w:rsidP="0098385B">
                          <w:pPr>
                            <w:rPr>
                              <w:rFonts w:cs="Calibri"/>
                              <w:sz w:val="18"/>
                              <w:szCs w:val="18"/>
                            </w:rPr>
                          </w:pPr>
                        </w:p>
                        <w:bookmarkEnd w:id="65"/>
                        <w:bookmarkEnd w:id="66"/>
                        <w:p w14:paraId="7AE4485B" w14:textId="77777777" w:rsidR="0098385B" w:rsidRPr="00AF2945" w:rsidRDefault="0098385B" w:rsidP="0098385B">
                          <w:pPr>
                            <w:pStyle w:val="LetterheadRef"/>
                            <w:rPr>
                              <w:rFonts w:ascii="Calibri" w:hAnsi="Calibri" w:cs="Calibri"/>
                            </w:rPr>
                          </w:pP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2E05CBAB" id="_x0000_t202" coordsize="21600,21600" o:spt="202" path="m,l,21600r21600,l21600,xe">
              <v:stroke joinstyle="miter"/>
              <v:path gradientshapeok="t" o:connecttype="rect"/>
            </v:shapetype>
            <v:shape id="Text Box 2" o:spid="_x0000_s1026" type="#_x0000_t202" style="position:absolute;margin-left:425.25pt;margin-top:26pt;width:158.75pt;height:118.35pt;z-index:251663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" filled="f" stroked="f">
              <v:textbox style="mso-fit-shape-to-text:t" inset="0,0,0,0">
                <w:txbxContent>
                  <w:p w14:paraId="7B5236DA" w14:textId="77777777" w:rsidR="0098385B" w:rsidRPr="00AF2945" w:rsidRDefault="0098385B" w:rsidP="0098385B">
                    <w:pPr>
                      <w:rPr>
                        <w:rFonts w:cs="Calibri"/>
                        <w:sz w:val="18"/>
                        <w:szCs w:val="18"/>
                      </w:rPr>
                    </w:pPr>
                    <w:bookmarkStart w:id="68" w:name="_mps965727930000000000000006560000000000"/>
                    <w:bookmarkStart w:id="69" w:name="_mps186016700000000000000006556000000000"/>
                    <w:r w:rsidRPr="00AF2945">
                      <w:rPr>
                        <w:rFonts w:cs="Calibri"/>
                        <w:sz w:val="18"/>
                        <w:szCs w:val="18"/>
                      </w:rPr>
                      <w:t>ООО «Стоунбридж Лигал»</w:t>
                    </w:r>
                  </w:p>
                  <w:p w14:paraId="1C0F3C70" w14:textId="77777777" w:rsidR="0098385B" w:rsidRPr="00AF2945" w:rsidRDefault="0098385B" w:rsidP="0098385B">
                    <w:pPr>
                      <w:rPr>
                        <w:rFonts w:cs="Calibri"/>
                        <w:sz w:val="18"/>
                        <w:szCs w:val="18"/>
                      </w:rPr>
                    </w:pPr>
                    <w:r w:rsidRPr="00AF2945">
                      <w:rPr>
                        <w:rFonts w:cs="Calibri"/>
                        <w:sz w:val="18"/>
                        <w:szCs w:val="18"/>
                      </w:rPr>
                      <w:t>Кадашёвская наб 14/2</w:t>
                    </w:r>
                    <w:r w:rsidRPr="00AF2945">
                      <w:rPr>
                        <w:rFonts w:cs="Calibri"/>
                        <w:sz w:val="18"/>
                        <w:szCs w:val="18"/>
                      </w:rPr>
                      <w:br/>
                      <w:t>Москва 119017</w:t>
                    </w:r>
                  </w:p>
                  <w:p w14:paraId="0F8E5641" w14:textId="77777777" w:rsidR="0098385B" w:rsidRPr="00AF2945" w:rsidRDefault="0098385B" w:rsidP="0098385B">
                    <w:pPr>
                      <w:rPr>
                        <w:rFonts w:cs="Calibri"/>
                        <w:sz w:val="18"/>
                        <w:szCs w:val="18"/>
                      </w:rPr>
                    </w:pPr>
                    <w:r w:rsidRPr="00AF2945">
                      <w:rPr>
                        <w:rFonts w:cs="Calibri"/>
                        <w:sz w:val="18"/>
                        <w:szCs w:val="18"/>
                      </w:rPr>
                      <w:t>+7 495 785 30-00 (ресепшн)</w:t>
                    </w:r>
                  </w:p>
                  <w:p w14:paraId="628FAC9D" w14:textId="77777777" w:rsidR="0098385B" w:rsidRPr="00AF2945" w:rsidRDefault="0098385B" w:rsidP="0098385B">
                    <w:pPr>
                      <w:rPr>
                        <w:rFonts w:cs="Calibri"/>
                        <w:sz w:val="18"/>
                        <w:szCs w:val="18"/>
                      </w:rPr>
                    </w:pPr>
                    <w:r w:rsidRPr="00AF2945">
                      <w:rPr>
                        <w:rFonts w:cs="Calibri"/>
                        <w:sz w:val="18"/>
                        <w:szCs w:val="18"/>
                      </w:rPr>
                      <w:t>+7 495 785-30-01 (факс)</w:t>
                    </w:r>
                  </w:p>
                  <w:p w14:paraId="70CF1A79" w14:textId="31D50C0E" w:rsidR="009432A9" w:rsidRPr="00364D40" w:rsidRDefault="009432A9" w:rsidP="0098385B">
                    <w:pPr>
                      <w:ind w:left="227" w:hanging="227"/>
                      <w:rPr>
                        <w:rFonts w:cs="Calibri"/>
                        <w:sz w:val="18"/>
                        <w:szCs w:val="18"/>
                      </w:rPr>
                    </w:pPr>
                    <w:r w:rsidRPr="009432A9">
                      <w:rPr>
                        <w:rFonts w:cs="Calibri"/>
                        <w:sz w:val="18"/>
                        <w:szCs w:val="18"/>
                        <w:lang w:val="en-US"/>
                      </w:rPr>
                      <w:t>mikhail</w:t>
                    </w:r>
                    <w:r w:rsidRPr="00364D40">
                      <w:rPr>
                        <w:rFonts w:cs="Calibri"/>
                        <w:sz w:val="18"/>
                        <w:szCs w:val="18"/>
                      </w:rPr>
                      <w:t>.</w:t>
                    </w:r>
                    <w:r w:rsidRPr="009432A9">
                      <w:rPr>
                        <w:rFonts w:cs="Calibri"/>
                        <w:sz w:val="18"/>
                        <w:szCs w:val="18"/>
                        <w:lang w:val="en-US"/>
                      </w:rPr>
                      <w:t>loktionov</w:t>
                    </w:r>
                    <w:r w:rsidRPr="00364D40">
                      <w:rPr>
                        <w:rFonts w:cs="Calibri"/>
                        <w:sz w:val="18"/>
                        <w:szCs w:val="18"/>
                      </w:rPr>
                      <w:t>@</w:t>
                    </w:r>
                    <w:r w:rsidRPr="009432A9">
                      <w:rPr>
                        <w:rFonts w:cs="Calibri"/>
                        <w:sz w:val="18"/>
                        <w:szCs w:val="18"/>
                        <w:lang w:val="en-US"/>
                      </w:rPr>
                      <w:t>stonebridgelegal</w:t>
                    </w:r>
                    <w:r w:rsidRPr="00364D40">
                      <w:rPr>
                        <w:rFonts w:cs="Calibri"/>
                        <w:sz w:val="18"/>
                        <w:szCs w:val="18"/>
                      </w:rPr>
                      <w:t>.</w:t>
                    </w:r>
                    <w:r w:rsidRPr="009432A9">
                      <w:rPr>
                        <w:rFonts w:cs="Calibri"/>
                        <w:sz w:val="18"/>
                        <w:szCs w:val="18"/>
                        <w:lang w:val="en-US"/>
                      </w:rPr>
                      <w:t>ru</w:t>
                    </w:r>
                  </w:p>
                  <w:p w14:paraId="2AFE5A8B" w14:textId="746968FF" w:rsidR="0098385B" w:rsidRDefault="0098385B" w:rsidP="0098385B">
                    <w:pPr>
                      <w:rPr>
                        <w:rFonts w:cs="Calibri"/>
                        <w:sz w:val="18"/>
                        <w:szCs w:val="18"/>
                      </w:rPr>
                    </w:pPr>
                    <w:r w:rsidRPr="0098385B">
                      <w:rPr>
                        <w:rFonts w:cs="Calibri"/>
                        <w:sz w:val="18"/>
                        <w:szCs w:val="18"/>
                      </w:rPr>
                      <w:t>www.stonebridgelegal.ru</w:t>
                    </w:r>
                  </w:p>
                  <w:p w14:paraId="0A1F69D5" w14:textId="77777777" w:rsidR="0098385B" w:rsidRDefault="0098385B" w:rsidP="0098385B">
                    <w:pPr>
                      <w:rPr>
                        <w:rFonts w:cs="Calibri"/>
                        <w:sz w:val="18"/>
                        <w:szCs w:val="18"/>
                      </w:rPr>
                    </w:pPr>
                  </w:p>
                  <w:p w14:paraId="657085C8" w14:textId="77777777" w:rsidR="0098385B" w:rsidRDefault="0098385B" w:rsidP="0098385B">
                    <w:pPr>
                      <w:rPr>
                        <w:rFonts w:cs="Calibri"/>
                        <w:sz w:val="18"/>
                        <w:szCs w:val="18"/>
                      </w:rPr>
                    </w:pPr>
                  </w:p>
                  <w:p w14:paraId="294B8047" w14:textId="77777777" w:rsidR="0098385B" w:rsidRPr="00AF2945" w:rsidRDefault="0098385B" w:rsidP="0098385B">
                    <w:pPr>
                      <w:rPr>
                        <w:rFonts w:cs="Calibri"/>
                        <w:sz w:val="18"/>
                        <w:szCs w:val="18"/>
                      </w:rPr>
                    </w:pPr>
                  </w:p>
                  <w:bookmarkEnd w:id="68"/>
                  <w:bookmarkEnd w:id="69"/>
                  <w:p w14:paraId="7AE4485B" w14:textId="77777777" w:rsidR="0098385B" w:rsidRPr="00AF2945" w:rsidRDefault="0098385B" w:rsidP="0098385B">
                    <w:pPr>
                      <w:pStyle w:val="LetterheadRef"/>
                      <w:rPr>
                        <w:rFonts w:ascii="Calibri" w:hAnsi="Calibri" w:cs="Calibri"/>
                      </w:rPr>
                    </w:pPr>
                  </w:p>
                </w:txbxContent>
              </v:textbox>
              <w10:wrap type="topAndBottom" anchorx="page" anchory="page"/>
            </v:shape>
          </w:pict>
        </mc:Fallback>
      </mc:AlternateContent>
    </w:r>
    <w:bookmarkEnd w:id="64"/>
    <w:r>
      <w:rPr>
        <w:noProof/>
      </w:rPr>
      <mc:AlternateContent>
        <mc:Choice Requires="wps">
          <w:drawing>
            <wp:anchor distT="0" distB="1051560" distL="114300" distR="114300" simplePos="0" relativeHeight="251658752" behindDoc="0" locked="0" layoutInCell="1" allowOverlap="1" wp14:anchorId="3619BB56" wp14:editId="4A2C33D3">
              <wp:simplePos x="0" y="0"/>
              <wp:positionH relativeFrom="margin">
                <wp:posOffset>0</wp:posOffset>
              </wp:positionH>
              <wp:positionV relativeFrom="page">
                <wp:posOffset>450215</wp:posOffset>
              </wp:positionV>
              <wp:extent cx="3620770" cy="0"/>
              <wp:effectExtent l="0" t="0" r="0" b="0"/>
              <wp:wrapNone/>
              <wp:docPr id="113342290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620770" cy="0"/>
                      </a:xfrm>
                      <a:prstGeom prst="rect">
                        <a:avLst/>
                      </a:prstGeom>
                      <a:noFill/>
                      <a:ln>
                        <a:noFill/>
                      </a:ln>
                    </wps:spPr>
                    <wps:txbx>
                      <w:txbxContent>
                        <w:p w14:paraId="075E0912" w14:textId="163F4B77" w:rsidR="00A04115" w:rsidRDefault="00A04115">
                          <w:pPr>
                            <w:pStyle w:val="LetterheadLogo"/>
                          </w:pPr>
                        </w:p>
                      </w:txbxContent>
                    </wps:txbx>
                    <wps:bodyPr rot="0" vert="horz" wrap="square" lIns="0" tIns="0" rIns="0" bIns="0" anchor="t" anchorCtr="0" upright="1">
                      <a:spAutoFit/>
                    </wps:bodyPr>
                  </wps:wsp>
                </a:graphicData>
              </a:graphic>
              <wp14:sizeRelH relativeFrom="margin">
                <wp14:pctWidth>0</wp14:pctWidth>
              </wp14:sizeRelH>
              <wp14:sizeRelV relativeFrom="margin">
                <wp14:pctHeight>0</wp14:pctHeight>
              </wp14:sizeRelV>
            </wp:anchor>
          </w:drawing>
        </mc:Choice>
        <mc:Fallback>
          <w:pict>
            <v:shapetype w14:anchorId="3619BB56" id="_x0000_t202" coordsize="21600,21600" o:spt="202" path="m,l,21600r21600,l21600,xe">
              <v:stroke joinstyle="miter"/>
              <v:path gradientshapeok="t" o:connecttype="rect"/>
            </v:shapetype>
            <v:shape id="Text Box 1" o:spid="_x0000_s1027" type="#_x0000_t202" style="position:absolute;margin-left:0;margin-top:35.45pt;width:285.1pt;height:0;z-index:251658752;visibility:visible;mso-wrap-style:square;mso-width-percent:0;mso-height-percent:0;mso-wrap-distance-left:9pt;mso-wrap-distance-top:0;mso-wrap-distance-right:9pt;mso-wrap-distance-bottom:82.8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" filled="f" stroked="f">
              <v:textbox style="mso-fit-shape-to-text:t" inset="0,0,0,0">
                <w:txbxContent>
                  <w:p w14:paraId="075E0912" w14:textId="163F4B77" w:rsidR="00A04115" w:rsidRDefault="00A04115">
                    <w:pPr>
                      <w:pStyle w:val="LetterheadLogo"/>
                    </w:pPr>
                  </w:p>
                </w:txbxContent>
              </v:textbox>
              <w10:wrap anchorx="margin" anchory="page"/>
            </v:shape>
          </w:pict>
        </mc:Fallback>
      </mc:AlternateContent>
    </w:r>
    <w:r w:rsidR="00AF2945">
      <w:rPr>
        <w:noProof/>
        <w:lang w:eastAsia="ru-RU"/>
      </w:rPr>
      <w:drawing>
        <wp:anchor distT="0" distB="0" distL="114300" distR="114300" simplePos="0" relativeHeight="251661824" behindDoc="1" locked="0" layoutInCell="1" allowOverlap="1" wp14:anchorId="0E621BB8" wp14:editId="64CE0788">
          <wp:simplePos x="0" y="0"/>
          <wp:positionH relativeFrom="margin">
            <wp:posOffset>0</wp:posOffset>
          </wp:positionH>
          <wp:positionV relativeFrom="page">
            <wp:posOffset>414020</wp:posOffset>
          </wp:positionV>
          <wp:extent cx="3484800" cy="396000"/>
          <wp:effectExtent l="0" t="0" r="1905" b="4445"/>
          <wp:wrapNone/>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BL_logo_ru.wmf"/>
                  <pic:cNvPicPr preferRelativeResize="0"/>
                </pic:nvPicPr>
                <pic:blipFill>
                  <a:blip r:embed="rId1" cstate="print">
                    <a:extLst>
                      <a:ext uri="{28A0092B-C50C-407E-A947-70E740481C1C}">
                        <a14:useLocalDpi xmlns:a14="http://schemas.microsoft.com/office/drawing/2010/main" val="0"/>
                      </a:ext>
                    </a:extLst>
                  </a:blip>
                  <a:stretch>
                    <a:fillRect/>
                  </a:stretch>
                </pic:blipFill>
                <pic:spPr>
                  <a:xfrm>
                    <a:off x="0" y="0"/>
                    <a:ext cx="3484800" cy="396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36EB162"/>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EDB4CB1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CEFC264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A02C359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BFD6E4E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6F620A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33EE92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2D22AA6"/>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DEF88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054440A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933057"/>
    <w:multiLevelType w:val="multilevel"/>
    <w:tmpl w:val="60A0631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01ED13DE"/>
    <w:multiLevelType w:val="multilevel"/>
    <w:tmpl w:val="CD6404BA"/>
    <w:lvl w:ilvl="0">
      <w:start w:val="1"/>
      <w:numFmt w:val="decimal"/>
      <w:pStyle w:val="SBLParties"/>
      <w:lvlText w:val="(%1)"/>
      <w:lvlJc w:val="left"/>
      <w:pPr>
        <w:ind w:left="720" w:hanging="720"/>
      </w:pPr>
      <w:rPr>
        <w:rFonts w:hint="default"/>
      </w:rPr>
    </w:lvl>
    <w:lvl w:ilvl="1">
      <w:start w:val="1"/>
      <w:numFmt w:val="none"/>
      <w:lvlText w:val="%2."/>
      <w:lvlJc w:val="left"/>
      <w:pPr>
        <w:ind w:left="720" w:hanging="720"/>
      </w:pPr>
      <w:rPr>
        <w:rFonts w:hint="default"/>
      </w:rPr>
    </w:lvl>
    <w:lvl w:ilvl="2">
      <w:start w:val="1"/>
      <w:numFmt w:val="none"/>
      <w:lvlText w:val="%3."/>
      <w:lvlJc w:val="right"/>
      <w:pPr>
        <w:ind w:left="720" w:hanging="720"/>
      </w:pPr>
      <w:rPr>
        <w:rFonts w:hint="default"/>
      </w:rPr>
    </w:lvl>
    <w:lvl w:ilvl="3">
      <w:start w:val="1"/>
      <w:numFmt w:val="none"/>
      <w:lvlText w:val="%4."/>
      <w:lvlJc w:val="left"/>
      <w:pPr>
        <w:ind w:left="720" w:hanging="720"/>
      </w:pPr>
      <w:rPr>
        <w:rFonts w:hint="default"/>
      </w:rPr>
    </w:lvl>
    <w:lvl w:ilvl="4">
      <w:start w:val="1"/>
      <w:numFmt w:val="none"/>
      <w:lvlText w:val="%5."/>
      <w:lvlJc w:val="left"/>
      <w:pPr>
        <w:ind w:left="720" w:hanging="720"/>
      </w:pPr>
      <w:rPr>
        <w:rFonts w:hint="default"/>
      </w:rPr>
    </w:lvl>
    <w:lvl w:ilvl="5">
      <w:start w:val="1"/>
      <w:numFmt w:val="none"/>
      <w:lvlText w:val="%6."/>
      <w:lvlJc w:val="right"/>
      <w:pPr>
        <w:ind w:left="720" w:hanging="720"/>
      </w:pPr>
      <w:rPr>
        <w:rFonts w:hint="default"/>
      </w:rPr>
    </w:lvl>
    <w:lvl w:ilvl="6">
      <w:start w:val="1"/>
      <w:numFmt w:val="none"/>
      <w:lvlText w:val="%7."/>
      <w:lvlJc w:val="left"/>
      <w:pPr>
        <w:ind w:left="720" w:hanging="720"/>
      </w:pPr>
      <w:rPr>
        <w:rFonts w:hint="default"/>
      </w:rPr>
    </w:lvl>
    <w:lvl w:ilvl="7">
      <w:start w:val="1"/>
      <w:numFmt w:val="none"/>
      <w:lvlText w:val="%8."/>
      <w:lvlJc w:val="left"/>
      <w:pPr>
        <w:ind w:left="720" w:hanging="720"/>
      </w:pPr>
      <w:rPr>
        <w:rFonts w:hint="default"/>
      </w:rPr>
    </w:lvl>
    <w:lvl w:ilvl="8">
      <w:start w:val="1"/>
      <w:numFmt w:val="none"/>
      <w:lvlText w:val="%9."/>
      <w:lvlJc w:val="right"/>
      <w:pPr>
        <w:ind w:left="720" w:hanging="720"/>
      </w:pPr>
      <w:rPr>
        <w:rFonts w:hint="default"/>
      </w:rPr>
    </w:lvl>
  </w:abstractNum>
  <w:abstractNum w:abstractNumId="12" w15:restartNumberingAfterBreak="0">
    <w:nsid w:val="05B818FD"/>
    <w:multiLevelType w:val="hybridMultilevel"/>
    <w:tmpl w:val="A3DE2666"/>
    <w:name w:val="zzmpSch1||Schedule1|2|3|1|4|2|33||1|2|33||1|2|33||1|2|32||1|2|32||1|2|32||1|2|32||1|2|32||1|2|32||33"/>
    <w:lvl w:ilvl="0" w:tplc="A86809D2">
      <w:start w:val="1"/>
      <w:numFmt w:val="upperLetter"/>
      <w:lvlText w:val="(%1)"/>
      <w:lvlJc w:val="left"/>
      <w:pPr>
        <w:ind w:left="7560" w:hanging="360"/>
      </w:pPr>
      <w:rPr>
        <w:rFonts w:hint="default"/>
      </w:rPr>
    </w:lvl>
    <w:lvl w:ilvl="1" w:tplc="04090019" w:tentative="1">
      <w:start w:val="1"/>
      <w:numFmt w:val="lowerLetter"/>
      <w:lvlText w:val="%2."/>
      <w:lvlJc w:val="left"/>
      <w:pPr>
        <w:ind w:left="8280" w:hanging="360"/>
      </w:pPr>
    </w:lvl>
    <w:lvl w:ilvl="2" w:tplc="0409001B" w:tentative="1">
      <w:start w:val="1"/>
      <w:numFmt w:val="lowerRoman"/>
      <w:lvlText w:val="%3."/>
      <w:lvlJc w:val="right"/>
      <w:pPr>
        <w:ind w:left="9000" w:hanging="180"/>
      </w:pPr>
    </w:lvl>
    <w:lvl w:ilvl="3" w:tplc="0409000F" w:tentative="1">
      <w:start w:val="1"/>
      <w:numFmt w:val="decimal"/>
      <w:lvlText w:val="%4."/>
      <w:lvlJc w:val="left"/>
      <w:pPr>
        <w:ind w:left="9720" w:hanging="360"/>
      </w:pPr>
    </w:lvl>
    <w:lvl w:ilvl="4" w:tplc="04090019" w:tentative="1">
      <w:start w:val="1"/>
      <w:numFmt w:val="lowerLetter"/>
      <w:lvlText w:val="%5."/>
      <w:lvlJc w:val="left"/>
      <w:pPr>
        <w:ind w:left="10440" w:hanging="360"/>
      </w:pPr>
    </w:lvl>
    <w:lvl w:ilvl="5" w:tplc="0409001B" w:tentative="1">
      <w:start w:val="1"/>
      <w:numFmt w:val="lowerRoman"/>
      <w:lvlText w:val="%6."/>
      <w:lvlJc w:val="right"/>
      <w:pPr>
        <w:ind w:left="11160" w:hanging="180"/>
      </w:pPr>
    </w:lvl>
    <w:lvl w:ilvl="6" w:tplc="0409000F" w:tentative="1">
      <w:start w:val="1"/>
      <w:numFmt w:val="decimal"/>
      <w:lvlText w:val="%7."/>
      <w:lvlJc w:val="left"/>
      <w:pPr>
        <w:ind w:left="11880" w:hanging="360"/>
      </w:pPr>
    </w:lvl>
    <w:lvl w:ilvl="7" w:tplc="04090019" w:tentative="1">
      <w:start w:val="1"/>
      <w:numFmt w:val="lowerLetter"/>
      <w:lvlText w:val="%8."/>
      <w:lvlJc w:val="left"/>
      <w:pPr>
        <w:ind w:left="12600" w:hanging="360"/>
      </w:pPr>
    </w:lvl>
    <w:lvl w:ilvl="8" w:tplc="0409001B" w:tentative="1">
      <w:start w:val="1"/>
      <w:numFmt w:val="lowerRoman"/>
      <w:lvlText w:val="%9."/>
      <w:lvlJc w:val="right"/>
      <w:pPr>
        <w:ind w:left="13320" w:hanging="180"/>
      </w:pPr>
    </w:lvl>
  </w:abstractNum>
  <w:abstractNum w:abstractNumId="13" w15:restartNumberingAfterBreak="0">
    <w:nsid w:val="079F069D"/>
    <w:multiLevelType w:val="multilevel"/>
    <w:tmpl w:val="6F00D6B6"/>
    <w:name w:val="zzmpSch1||Schedule1|2|3|1|4|2|33||1|2|33||1|2|33||1|2|32||1|2|32||1|2|32||1|2|32||1|2|32||1|2|32||4"/>
    <w:lvl w:ilvl="0">
      <w:start w:val="1"/>
      <w:numFmt w:val="decimal"/>
      <w:pStyle w:val="SBLSchL1"/>
      <w:suff w:val="nothing"/>
      <w:lvlText w:val="Приложение %1"/>
      <w:lvlJc w:val="left"/>
      <w:pPr>
        <w:ind w:left="0" w:firstLine="0"/>
      </w:pPr>
      <w:rPr>
        <w:rFonts w:ascii="Calibri" w:hAnsi="Calibri" w:hint="default"/>
        <w:b/>
        <w:i w:val="0"/>
        <w:caps w:val="0"/>
        <w:sz w:val="24"/>
        <w:u w:val="none"/>
      </w:rPr>
    </w:lvl>
    <w:lvl w:ilvl="1">
      <w:start w:val="1"/>
      <w:numFmt w:val="upperLetter"/>
      <w:pStyle w:val="SBLSchL2"/>
      <w:suff w:val="nothing"/>
      <w:lvlText w:val="Part %2"/>
      <w:lvlJc w:val="left"/>
      <w:pPr>
        <w:ind w:left="0" w:firstLine="0"/>
      </w:pPr>
      <w:rPr>
        <w:rFonts w:hint="default"/>
        <w:b/>
        <w:i w:val="0"/>
        <w:caps w:val="0"/>
        <w:u w:val="none"/>
      </w:rPr>
    </w:lvl>
    <w:lvl w:ilvl="2">
      <w:start w:val="1"/>
      <w:numFmt w:val="decimal"/>
      <w:pStyle w:val="SBLSchL3"/>
      <w:lvlText w:val="%3."/>
      <w:lvlJc w:val="left"/>
      <w:pPr>
        <w:tabs>
          <w:tab w:val="num" w:pos="720"/>
        </w:tabs>
        <w:ind w:left="720" w:hanging="720"/>
      </w:pPr>
      <w:rPr>
        <w:rFonts w:hint="default"/>
        <w:b/>
        <w:i w:val="0"/>
        <w:caps w:val="0"/>
        <w:u w:val="none"/>
      </w:rPr>
    </w:lvl>
    <w:lvl w:ilvl="3">
      <w:start w:val="1"/>
      <w:numFmt w:val="decimal"/>
      <w:pStyle w:val="SBLSchL4"/>
      <w:lvlText w:val="%4."/>
      <w:lvlJc w:val="left"/>
      <w:pPr>
        <w:tabs>
          <w:tab w:val="num" w:pos="720"/>
        </w:tabs>
        <w:ind w:left="720" w:hanging="720"/>
      </w:pPr>
      <w:rPr>
        <w:rFonts w:hint="default"/>
        <w:b w:val="0"/>
        <w:i w:val="0"/>
        <w:caps w:val="0"/>
        <w:u w:val="none"/>
      </w:rPr>
    </w:lvl>
    <w:lvl w:ilvl="4">
      <w:start w:val="1"/>
      <w:numFmt w:val="decimal"/>
      <w:pStyle w:val="SBLSchL5"/>
      <w:lvlText w:val="%4.%5"/>
      <w:lvlJc w:val="left"/>
      <w:pPr>
        <w:tabs>
          <w:tab w:val="num" w:pos="720"/>
        </w:tabs>
        <w:ind w:left="720" w:hanging="720"/>
      </w:pPr>
      <w:rPr>
        <w:rFonts w:hint="default"/>
        <w:b w:val="0"/>
        <w:i w:val="0"/>
        <w:caps w:val="0"/>
        <w:u w:val="none"/>
      </w:rPr>
    </w:lvl>
    <w:lvl w:ilvl="5">
      <w:start w:val="1"/>
      <w:numFmt w:val="lowerLetter"/>
      <w:pStyle w:val="SBLSchL6"/>
      <w:lvlText w:val="(%6)"/>
      <w:lvlJc w:val="left"/>
      <w:pPr>
        <w:tabs>
          <w:tab w:val="num" w:pos="1440"/>
        </w:tabs>
        <w:ind w:left="1440" w:hanging="720"/>
      </w:pPr>
      <w:rPr>
        <w:rFonts w:hint="default"/>
        <w:b w:val="0"/>
        <w:i w:val="0"/>
        <w:caps w:val="0"/>
        <w:u w:val="none"/>
      </w:rPr>
    </w:lvl>
    <w:lvl w:ilvl="6">
      <w:start w:val="1"/>
      <w:numFmt w:val="lowerRoman"/>
      <w:pStyle w:val="SBLSchL7"/>
      <w:lvlText w:val="(%7)"/>
      <w:lvlJc w:val="left"/>
      <w:pPr>
        <w:tabs>
          <w:tab w:val="num" w:pos="2160"/>
        </w:tabs>
        <w:ind w:left="2160" w:hanging="720"/>
      </w:pPr>
      <w:rPr>
        <w:rFonts w:hint="default"/>
        <w:b w:val="0"/>
        <w:i w:val="0"/>
        <w:caps w:val="0"/>
        <w:u w:val="none"/>
      </w:rPr>
    </w:lvl>
    <w:lvl w:ilvl="7">
      <w:start w:val="1"/>
      <w:numFmt w:val="upperLetter"/>
      <w:pStyle w:val="SBLSchL8"/>
      <w:lvlText w:val="(%8)"/>
      <w:lvlJc w:val="left"/>
      <w:pPr>
        <w:tabs>
          <w:tab w:val="num" w:pos="2880"/>
        </w:tabs>
        <w:ind w:left="2880" w:hanging="720"/>
      </w:pPr>
      <w:rPr>
        <w:rFonts w:hint="default"/>
      </w:rPr>
    </w:lvl>
    <w:lvl w:ilvl="8">
      <w:start w:val="1"/>
      <w:numFmt w:val="upperRoman"/>
      <w:lvlText w:val="(%9)"/>
      <w:lvlJc w:val="left"/>
      <w:pPr>
        <w:tabs>
          <w:tab w:val="num" w:pos="3600"/>
        </w:tabs>
        <w:ind w:left="3594" w:hanging="714"/>
      </w:pPr>
      <w:rPr>
        <w:rFonts w:hint="default"/>
      </w:rPr>
    </w:lvl>
  </w:abstractNum>
  <w:abstractNum w:abstractNumId="14" w15:restartNumberingAfterBreak="0">
    <w:nsid w:val="0DBF0158"/>
    <w:multiLevelType w:val="hybridMultilevel"/>
    <w:tmpl w:val="F40E6A1A"/>
    <w:lvl w:ilvl="0" w:tplc="D62CCC78">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E3368DF"/>
    <w:multiLevelType w:val="multilevel"/>
    <w:tmpl w:val="A3BC1234"/>
    <w:name w:val="zzmpSch1||Schedule1|2|3|1|4|2|33||1|2|33||1|2|33||1|2|32||1|2|32||1|2|32||1|2|32||1|2|32||1|2|32||"/>
    <w:lvl w:ilvl="0">
      <w:start w:val="1"/>
      <w:numFmt w:val="decimal"/>
      <w:suff w:val="nothing"/>
      <w:lvlText w:val="Schedule %1"/>
      <w:lvlJc w:val="left"/>
      <w:pPr>
        <w:ind w:left="0" w:firstLine="0"/>
      </w:pPr>
      <w:rPr>
        <w:rFonts w:hint="default"/>
        <w:b/>
        <w:i w:val="0"/>
        <w:caps w:val="0"/>
        <w:sz w:val="22"/>
        <w:szCs w:val="22"/>
        <w:u w:val="none"/>
      </w:rPr>
    </w:lvl>
    <w:lvl w:ilvl="1">
      <w:start w:val="1"/>
      <w:numFmt w:val="upperLetter"/>
      <w:lvlText w:val="Part %2"/>
      <w:lvlJc w:val="left"/>
      <w:pPr>
        <w:tabs>
          <w:tab w:val="num" w:pos="720"/>
        </w:tabs>
        <w:ind w:left="720" w:hanging="720"/>
      </w:pPr>
      <w:rPr>
        <w:rFonts w:hint="default"/>
        <w:b/>
        <w:i w:val="0"/>
        <w:caps w:val="0"/>
        <w:u w:val="none"/>
      </w:rPr>
    </w:lvl>
    <w:lvl w:ilvl="2">
      <w:start w:val="1"/>
      <w:numFmt w:val="decimal"/>
      <w:lvlText w:val="%3."/>
      <w:lvlJc w:val="left"/>
      <w:pPr>
        <w:tabs>
          <w:tab w:val="num" w:pos="720"/>
        </w:tabs>
        <w:ind w:left="720" w:hanging="720"/>
      </w:pPr>
      <w:rPr>
        <w:rFonts w:ascii="Times New Roman" w:hAnsi="Times New Roman" w:hint="default"/>
        <w:b w:val="0"/>
        <w:i w:val="0"/>
        <w:caps w:val="0"/>
        <w:sz w:val="22"/>
        <w:u w:val="none"/>
      </w:rPr>
    </w:lvl>
    <w:lvl w:ilvl="3">
      <w:start w:val="1"/>
      <w:numFmt w:val="decimal"/>
      <w:lvlText w:val="%4."/>
      <w:lvlJc w:val="left"/>
      <w:pPr>
        <w:tabs>
          <w:tab w:val="num" w:pos="720"/>
        </w:tabs>
        <w:ind w:left="720" w:hanging="720"/>
      </w:pPr>
      <w:rPr>
        <w:rFonts w:hint="default"/>
        <w:b w:val="0"/>
        <w:i w:val="0"/>
        <w:caps w:val="0"/>
        <w:u w:val="none"/>
      </w:rPr>
    </w:lvl>
    <w:lvl w:ilvl="4">
      <w:start w:val="1"/>
      <w:numFmt w:val="decimal"/>
      <w:lvlText w:val="%3.%5"/>
      <w:lvlJc w:val="left"/>
      <w:pPr>
        <w:tabs>
          <w:tab w:val="num" w:pos="720"/>
        </w:tabs>
        <w:ind w:left="720" w:hanging="720"/>
      </w:pPr>
      <w:rPr>
        <w:rFonts w:hint="default"/>
        <w:b w:val="0"/>
        <w:i w:val="0"/>
        <w:caps w:val="0"/>
        <w:u w:val="none"/>
      </w:rPr>
    </w:lvl>
    <w:lvl w:ilvl="5">
      <w:start w:val="1"/>
      <w:numFmt w:val="lowerLetter"/>
      <w:lvlText w:val="(%6)"/>
      <w:lvlJc w:val="left"/>
      <w:pPr>
        <w:tabs>
          <w:tab w:val="num" w:pos="1440"/>
        </w:tabs>
        <w:ind w:left="1440" w:hanging="720"/>
      </w:pPr>
      <w:rPr>
        <w:rFonts w:hint="default"/>
        <w:b w:val="0"/>
        <w:i w:val="0"/>
        <w:caps w:val="0"/>
        <w:u w:val="none"/>
      </w:rPr>
    </w:lvl>
    <w:lvl w:ilvl="6">
      <w:start w:val="1"/>
      <w:numFmt w:val="lowerRoman"/>
      <w:lvlText w:val="(%7)"/>
      <w:lvlJc w:val="left"/>
      <w:pPr>
        <w:tabs>
          <w:tab w:val="num" w:pos="2160"/>
        </w:tabs>
        <w:ind w:left="2160" w:hanging="720"/>
      </w:pPr>
      <w:rPr>
        <w:rFonts w:hint="default"/>
        <w:b w:val="0"/>
        <w:i w:val="0"/>
        <w:caps w:val="0"/>
        <w:u w:val="none"/>
      </w:rPr>
    </w:lvl>
    <w:lvl w:ilvl="7">
      <w:start w:val="1"/>
      <w:numFmt w:val="upperLetter"/>
      <w:lvlText w:val="(%8)"/>
      <w:lvlJc w:val="left"/>
      <w:pPr>
        <w:tabs>
          <w:tab w:val="num" w:pos="2880"/>
        </w:tabs>
        <w:ind w:left="2880" w:hanging="720"/>
      </w:pPr>
      <w:rPr>
        <w:rFonts w:ascii="Times New Roman" w:hAnsi="Times New Roman" w:cs="Times New Roman" w:hint="default"/>
        <w:b w:val="0"/>
        <w:i w:val="0"/>
        <w:caps w:val="0"/>
        <w:color w:val="auto"/>
        <w:u w:val="none"/>
      </w:rPr>
    </w:lvl>
    <w:lvl w:ilvl="8">
      <w:start w:val="1"/>
      <w:numFmt w:val="upperRoman"/>
      <w:lvlText w:val="(%9)"/>
      <w:lvlJc w:val="left"/>
      <w:pPr>
        <w:tabs>
          <w:tab w:val="num" w:pos="3600"/>
        </w:tabs>
        <w:ind w:left="3594" w:hanging="714"/>
      </w:pPr>
      <w:rPr>
        <w:rFonts w:ascii="Times New Roman" w:hAnsi="Times New Roman" w:cs="Times New Roman" w:hint="default"/>
        <w:b w:val="0"/>
        <w:i w:val="0"/>
        <w:caps w:val="0"/>
        <w:color w:val="auto"/>
        <w:u w:val="none"/>
      </w:rPr>
    </w:lvl>
  </w:abstractNum>
  <w:abstractNum w:abstractNumId="16" w15:restartNumberingAfterBreak="0">
    <w:nsid w:val="1E567F01"/>
    <w:multiLevelType w:val="multilevel"/>
    <w:tmpl w:val="0B2CDF40"/>
    <w:lvl w:ilvl="0">
      <w:start w:val="1"/>
      <w:numFmt w:val="upperLetter"/>
      <w:pStyle w:val="SBLRecitals"/>
      <w:lvlText w:val="(%1)"/>
      <w:lvlJc w:val="left"/>
      <w:pPr>
        <w:tabs>
          <w:tab w:val="num" w:pos="720"/>
        </w:tabs>
        <w:ind w:left="720" w:hanging="720"/>
      </w:pPr>
      <w:rPr>
        <w:b w:val="0"/>
        <w:i w:val="0"/>
        <w:caps w:val="0"/>
        <w:u w:val="none"/>
      </w:rPr>
    </w:lvl>
    <w:lvl w:ilvl="1">
      <w:start w:val="1"/>
      <w:numFmt w:val="none"/>
      <w:suff w:val="nothing"/>
      <w:lvlText w:val=""/>
      <w:lvlJc w:val="left"/>
      <w:pPr>
        <w:tabs>
          <w:tab w:val="num" w:pos="720"/>
        </w:tabs>
        <w:ind w:left="0" w:firstLine="0"/>
      </w:pPr>
      <w:rPr>
        <w:b w:val="0"/>
        <w:i w:val="0"/>
        <w:caps w:val="0"/>
        <w:color w:val="auto"/>
        <w:u w:val="none"/>
      </w:rPr>
    </w:lvl>
    <w:lvl w:ilvl="2">
      <w:start w:val="1"/>
      <w:numFmt w:val="none"/>
      <w:suff w:val="nothing"/>
      <w:lvlText w:val=""/>
      <w:lvlJc w:val="left"/>
      <w:pPr>
        <w:tabs>
          <w:tab w:val="num" w:pos="720"/>
        </w:tabs>
        <w:ind w:left="0" w:firstLine="0"/>
      </w:pPr>
      <w:rPr>
        <w:b w:val="0"/>
        <w:i w:val="0"/>
        <w:caps w:val="0"/>
        <w:color w:val="auto"/>
        <w:u w:val="none"/>
      </w:rPr>
    </w:lvl>
    <w:lvl w:ilvl="3">
      <w:start w:val="1"/>
      <w:numFmt w:val="none"/>
      <w:suff w:val="nothing"/>
      <w:lvlText w:val=""/>
      <w:lvlJc w:val="left"/>
      <w:pPr>
        <w:tabs>
          <w:tab w:val="num" w:pos="720"/>
        </w:tabs>
        <w:ind w:left="0" w:firstLine="0"/>
      </w:pPr>
      <w:rPr>
        <w:b w:val="0"/>
        <w:i w:val="0"/>
        <w:caps w:val="0"/>
        <w:color w:val="auto"/>
        <w:u w:val="none"/>
      </w:rPr>
    </w:lvl>
    <w:lvl w:ilvl="4">
      <w:start w:val="1"/>
      <w:numFmt w:val="none"/>
      <w:suff w:val="nothing"/>
      <w:lvlText w:val=""/>
      <w:lvlJc w:val="left"/>
      <w:pPr>
        <w:tabs>
          <w:tab w:val="num" w:pos="720"/>
        </w:tabs>
        <w:ind w:left="0" w:firstLine="0"/>
      </w:pPr>
      <w:rPr>
        <w:rFonts w:ascii="Symbol" w:hAnsi="Symbol" w:hint="default"/>
        <w:b w:val="0"/>
        <w:i w:val="0"/>
        <w:caps w:val="0"/>
        <w:color w:val="auto"/>
        <w:u w:val="none"/>
      </w:rPr>
    </w:lvl>
    <w:lvl w:ilvl="5">
      <w:start w:val="1"/>
      <w:numFmt w:val="none"/>
      <w:suff w:val="nothing"/>
      <w:lvlText w:val=""/>
      <w:lvlJc w:val="left"/>
      <w:pPr>
        <w:tabs>
          <w:tab w:val="num" w:pos="720"/>
        </w:tabs>
        <w:ind w:left="0" w:firstLine="0"/>
      </w:pPr>
      <w:rPr>
        <w:rFonts w:ascii="Symbol" w:hAnsi="Symbol" w:hint="default"/>
        <w:b w:val="0"/>
        <w:i w:val="0"/>
        <w:caps w:val="0"/>
        <w:color w:val="auto"/>
        <w:u w:val="none"/>
      </w:rPr>
    </w:lvl>
    <w:lvl w:ilvl="6">
      <w:start w:val="1"/>
      <w:numFmt w:val="none"/>
      <w:suff w:val="nothing"/>
      <w:lvlText w:val=""/>
      <w:lvlJc w:val="left"/>
      <w:pPr>
        <w:tabs>
          <w:tab w:val="num" w:pos="720"/>
        </w:tabs>
        <w:ind w:left="0" w:firstLine="0"/>
      </w:pPr>
      <w:rPr>
        <w:rFonts w:ascii="Symbol" w:hAnsi="Symbol" w:hint="default"/>
        <w:b w:val="0"/>
        <w:i w:val="0"/>
        <w:caps w:val="0"/>
        <w:color w:val="auto"/>
        <w:u w:val="none"/>
      </w:rPr>
    </w:lvl>
    <w:lvl w:ilvl="7">
      <w:start w:val="1"/>
      <w:numFmt w:val="none"/>
      <w:suff w:val="nothing"/>
      <w:lvlText w:val=""/>
      <w:lvlJc w:val="left"/>
      <w:pPr>
        <w:tabs>
          <w:tab w:val="num" w:pos="720"/>
        </w:tabs>
        <w:ind w:left="0" w:firstLine="0"/>
      </w:pPr>
      <w:rPr>
        <w:rFonts w:ascii="Symbol" w:hAnsi="Symbol" w:hint="default"/>
        <w:b w:val="0"/>
        <w:i w:val="0"/>
        <w:caps w:val="0"/>
        <w:color w:val="auto"/>
        <w:u w:val="none"/>
      </w:rPr>
    </w:lvl>
    <w:lvl w:ilvl="8">
      <w:start w:val="1"/>
      <w:numFmt w:val="none"/>
      <w:suff w:val="nothing"/>
      <w:lvlText w:val=""/>
      <w:lvlJc w:val="left"/>
      <w:pPr>
        <w:tabs>
          <w:tab w:val="num" w:pos="720"/>
        </w:tabs>
        <w:ind w:left="0" w:firstLine="0"/>
      </w:pPr>
      <w:rPr>
        <w:rFonts w:ascii="Symbol" w:hAnsi="Symbol" w:hint="default"/>
        <w:b w:val="0"/>
        <w:i w:val="0"/>
        <w:caps w:val="0"/>
        <w:color w:val="auto"/>
        <w:u w:val="none"/>
      </w:rPr>
    </w:lvl>
  </w:abstractNum>
  <w:abstractNum w:abstractNumId="17" w15:restartNumberingAfterBreak="0">
    <w:nsid w:val="2BFE5E08"/>
    <w:multiLevelType w:val="hybridMultilevel"/>
    <w:tmpl w:val="7E9C9AF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5DD1D6A"/>
    <w:multiLevelType w:val="hybridMultilevel"/>
    <w:tmpl w:val="51D828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67266A1"/>
    <w:multiLevelType w:val="multilevel"/>
    <w:tmpl w:val="5D2E3816"/>
    <w:name w:val="zzmpFirm3||Firm 3|2|3|1|1|2|33||1|2|1||1|2|32||1|2|32||1|2|32||1|2|32||1|2|32||1|2|32||1|2|32||"/>
    <w:lvl w:ilvl="0">
      <w:start w:val="1"/>
      <w:numFmt w:val="decimal"/>
      <w:pStyle w:val="SBLL1"/>
      <w:lvlText w:val="%1."/>
      <w:lvlJc w:val="left"/>
      <w:pPr>
        <w:tabs>
          <w:tab w:val="num" w:pos="720"/>
        </w:tabs>
        <w:ind w:left="720" w:hanging="720"/>
      </w:pPr>
      <w:rPr>
        <w:b/>
        <w:i w:val="0"/>
        <w:caps w:val="0"/>
        <w:u w:val="none"/>
      </w:rPr>
    </w:lvl>
    <w:lvl w:ilvl="1">
      <w:start w:val="1"/>
      <w:numFmt w:val="decimal"/>
      <w:pStyle w:val="SBLL2"/>
      <w:lvlText w:val="%1.%2"/>
      <w:lvlJc w:val="left"/>
      <w:pPr>
        <w:tabs>
          <w:tab w:val="num" w:pos="720"/>
        </w:tabs>
        <w:ind w:left="720" w:hanging="720"/>
      </w:pPr>
      <w:rPr>
        <w:b w:val="0"/>
        <w:i w:val="0"/>
        <w:caps w:val="0"/>
        <w:u w:val="none"/>
      </w:rPr>
    </w:lvl>
    <w:lvl w:ilvl="2">
      <w:start w:val="1"/>
      <w:numFmt w:val="lowerLetter"/>
      <w:pStyle w:val="SBLL3"/>
      <w:lvlText w:val="(%3)"/>
      <w:lvlJc w:val="left"/>
      <w:pPr>
        <w:tabs>
          <w:tab w:val="num" w:pos="1440"/>
        </w:tabs>
        <w:ind w:left="1440" w:hanging="720"/>
      </w:pPr>
      <w:rPr>
        <w:b w:val="0"/>
        <w:i w:val="0"/>
        <w:caps w:val="0"/>
        <w:u w:val="none"/>
      </w:rPr>
    </w:lvl>
    <w:lvl w:ilvl="3">
      <w:start w:val="1"/>
      <w:numFmt w:val="lowerRoman"/>
      <w:pStyle w:val="SBLL4"/>
      <w:lvlText w:val="(%4)"/>
      <w:lvlJc w:val="left"/>
      <w:pPr>
        <w:tabs>
          <w:tab w:val="num" w:pos="2160"/>
        </w:tabs>
        <w:ind w:left="2160" w:hanging="720"/>
      </w:pPr>
      <w:rPr>
        <w:b w:val="0"/>
        <w:i w:val="0"/>
        <w:caps w:val="0"/>
        <w:u w:val="none"/>
      </w:rPr>
    </w:lvl>
    <w:lvl w:ilvl="4">
      <w:start w:val="1"/>
      <w:numFmt w:val="upperLetter"/>
      <w:pStyle w:val="SBLL5"/>
      <w:lvlText w:val="(%5)"/>
      <w:lvlJc w:val="left"/>
      <w:pPr>
        <w:tabs>
          <w:tab w:val="num" w:pos="2880"/>
        </w:tabs>
        <w:ind w:left="2880" w:hanging="720"/>
      </w:pPr>
      <w:rPr>
        <w:b w:val="0"/>
        <w:i w:val="0"/>
        <w:caps w:val="0"/>
        <w:u w:val="none"/>
      </w:rPr>
    </w:lvl>
    <w:lvl w:ilvl="5">
      <w:start w:val="1"/>
      <w:numFmt w:val="upperRoman"/>
      <w:pStyle w:val="SBLL6"/>
      <w:lvlText w:val="(%6)"/>
      <w:lvlJc w:val="left"/>
      <w:pPr>
        <w:tabs>
          <w:tab w:val="num" w:pos="3600"/>
        </w:tabs>
        <w:ind w:left="3600" w:hanging="720"/>
      </w:pPr>
      <w:rPr>
        <w:b w:val="0"/>
        <w:i w:val="0"/>
        <w:caps w:val="0"/>
        <w:u w:val="none"/>
      </w:rPr>
    </w:lvl>
    <w:lvl w:ilvl="6">
      <w:start w:val="27"/>
      <w:numFmt w:val="lowerLetter"/>
      <w:pStyle w:val="SBLL7"/>
      <w:lvlText w:val="(%7)"/>
      <w:lvlJc w:val="left"/>
      <w:pPr>
        <w:tabs>
          <w:tab w:val="num" w:pos="4320"/>
        </w:tabs>
        <w:ind w:left="4320" w:hanging="720"/>
      </w:pPr>
      <w:rPr>
        <w:b w:val="0"/>
        <w:i w:val="0"/>
        <w:caps w:val="0"/>
        <w:u w:val="none"/>
      </w:rPr>
    </w:lvl>
    <w:lvl w:ilvl="7">
      <w:start w:val="1"/>
      <w:numFmt w:val="bullet"/>
      <w:lvlRestart w:val="0"/>
      <w:pStyle w:val="SBLL8"/>
      <w:lvlText w:val="·"/>
      <w:lvlJc w:val="left"/>
      <w:pPr>
        <w:tabs>
          <w:tab w:val="num" w:pos="720"/>
        </w:tabs>
        <w:ind w:left="720" w:hanging="720"/>
      </w:pPr>
      <w:rPr>
        <w:rFonts w:ascii="Symbol" w:hAnsi="Symbol" w:hint="default"/>
        <w:b w:val="0"/>
        <w:i w:val="0"/>
        <w:caps w:val="0"/>
        <w:u w:val="none"/>
      </w:rPr>
    </w:lvl>
    <w:lvl w:ilvl="8">
      <w:start w:val="1"/>
      <w:numFmt w:val="bullet"/>
      <w:lvlRestart w:val="0"/>
      <w:pStyle w:val="SBLL9"/>
      <w:lvlText w:val="·"/>
      <w:lvlJc w:val="left"/>
      <w:pPr>
        <w:tabs>
          <w:tab w:val="num" w:pos="1440"/>
        </w:tabs>
        <w:ind w:left="1440" w:hanging="720"/>
      </w:pPr>
      <w:rPr>
        <w:rFonts w:ascii="Symbol" w:hAnsi="Symbol" w:hint="default"/>
        <w:b w:val="0"/>
        <w:i w:val="0"/>
        <w:caps w:val="0"/>
        <w:u w:val="none"/>
      </w:rPr>
    </w:lvl>
  </w:abstractNum>
  <w:abstractNum w:abstractNumId="20" w15:restartNumberingAfterBreak="0">
    <w:nsid w:val="3BF15398"/>
    <w:multiLevelType w:val="hybridMultilevel"/>
    <w:tmpl w:val="7020DF9E"/>
    <w:name w:val="zzmpFWN||FW Notes|2|3|0|1|0|32||1|0|0||1|0|0||1|0|0||1|0|0||1|0|0||1|0|0||mpNA||mpNA||2"/>
    <w:lvl w:ilvl="0" w:tplc="C262A1B2">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3C030D4F"/>
    <w:multiLevelType w:val="hybridMultilevel"/>
    <w:tmpl w:val="83EEA7F2"/>
    <w:lvl w:ilvl="0" w:tplc="5D003B9E">
      <w:start w:val="1"/>
      <w:numFmt w:val="decimal"/>
      <w:pStyle w:val="Randziff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894197F"/>
    <w:multiLevelType w:val="hybridMultilevel"/>
    <w:tmpl w:val="3422656E"/>
    <w:name w:val="zzmpFWN||FW Notes|2|3|0|1|0|32||1|0|0||1|0|0||1|0|0||1|0|0||1|0|0||1|0|0||mpNA||mpNA||"/>
    <w:lvl w:ilvl="0" w:tplc="B8FC196A">
      <w:start w:val="1"/>
      <w:numFmt w:val="lowerRoman"/>
      <w:lvlText w:val="(%1)"/>
      <w:lvlJc w:val="right"/>
      <w:pPr>
        <w:tabs>
          <w:tab w:val="num" w:pos="1710"/>
        </w:tabs>
        <w:ind w:left="1710" w:hanging="360"/>
      </w:pPr>
      <w:rPr>
        <w:rFonts w:hint="default"/>
      </w:rPr>
    </w:lvl>
    <w:lvl w:ilvl="1" w:tplc="260C16B2">
      <w:start w:val="1"/>
      <w:numFmt w:val="lowerRoman"/>
      <w:lvlText w:val="(%2)"/>
      <w:lvlJc w:val="right"/>
      <w:pPr>
        <w:tabs>
          <w:tab w:val="num" w:pos="1440"/>
        </w:tabs>
        <w:ind w:left="1440" w:hanging="360"/>
      </w:pPr>
      <w:rPr>
        <w:rFonts w:hint="default"/>
      </w:rPr>
    </w:lvl>
    <w:lvl w:ilvl="2" w:tplc="29888E14" w:tentative="1">
      <w:start w:val="1"/>
      <w:numFmt w:val="lowerRoman"/>
      <w:lvlText w:val="%3."/>
      <w:lvlJc w:val="right"/>
      <w:pPr>
        <w:tabs>
          <w:tab w:val="num" w:pos="2160"/>
        </w:tabs>
        <w:ind w:left="2160" w:hanging="180"/>
      </w:pPr>
    </w:lvl>
    <w:lvl w:ilvl="3" w:tplc="C2141000" w:tentative="1">
      <w:start w:val="1"/>
      <w:numFmt w:val="decimal"/>
      <w:lvlText w:val="%4."/>
      <w:lvlJc w:val="left"/>
      <w:pPr>
        <w:tabs>
          <w:tab w:val="num" w:pos="2880"/>
        </w:tabs>
        <w:ind w:left="2880" w:hanging="360"/>
      </w:pPr>
    </w:lvl>
    <w:lvl w:ilvl="4" w:tplc="90BE2E2C" w:tentative="1">
      <w:start w:val="1"/>
      <w:numFmt w:val="lowerLetter"/>
      <w:lvlText w:val="%5."/>
      <w:lvlJc w:val="left"/>
      <w:pPr>
        <w:tabs>
          <w:tab w:val="num" w:pos="3600"/>
        </w:tabs>
        <w:ind w:left="3600" w:hanging="360"/>
      </w:pPr>
    </w:lvl>
    <w:lvl w:ilvl="5" w:tplc="20C80616" w:tentative="1">
      <w:start w:val="1"/>
      <w:numFmt w:val="lowerRoman"/>
      <w:lvlText w:val="%6."/>
      <w:lvlJc w:val="right"/>
      <w:pPr>
        <w:tabs>
          <w:tab w:val="num" w:pos="4320"/>
        </w:tabs>
        <w:ind w:left="4320" w:hanging="180"/>
      </w:pPr>
    </w:lvl>
    <w:lvl w:ilvl="6" w:tplc="EBD02B10" w:tentative="1">
      <w:start w:val="1"/>
      <w:numFmt w:val="decimal"/>
      <w:lvlText w:val="%7."/>
      <w:lvlJc w:val="left"/>
      <w:pPr>
        <w:tabs>
          <w:tab w:val="num" w:pos="5040"/>
        </w:tabs>
        <w:ind w:left="5040" w:hanging="360"/>
      </w:pPr>
    </w:lvl>
    <w:lvl w:ilvl="7" w:tplc="C156A8F4" w:tentative="1">
      <w:start w:val="1"/>
      <w:numFmt w:val="lowerLetter"/>
      <w:lvlText w:val="%8."/>
      <w:lvlJc w:val="left"/>
      <w:pPr>
        <w:tabs>
          <w:tab w:val="num" w:pos="5760"/>
        </w:tabs>
        <w:ind w:left="5760" w:hanging="360"/>
      </w:pPr>
    </w:lvl>
    <w:lvl w:ilvl="8" w:tplc="10C4968C" w:tentative="1">
      <w:start w:val="1"/>
      <w:numFmt w:val="lowerRoman"/>
      <w:lvlText w:val="%9."/>
      <w:lvlJc w:val="right"/>
      <w:pPr>
        <w:tabs>
          <w:tab w:val="num" w:pos="6480"/>
        </w:tabs>
        <w:ind w:left="6480" w:hanging="180"/>
      </w:pPr>
    </w:lvl>
  </w:abstractNum>
  <w:abstractNum w:abstractNumId="23" w15:restartNumberingAfterBreak="0">
    <w:nsid w:val="48983F92"/>
    <w:multiLevelType w:val="hybridMultilevel"/>
    <w:tmpl w:val="AD3678E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4BBE7324"/>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5" w15:restartNumberingAfterBreak="0">
    <w:nsid w:val="6B5E4B43"/>
    <w:multiLevelType w:val="multilevel"/>
    <w:tmpl w:val="174E4CF6"/>
    <w:lvl w:ilvl="0">
      <w:start w:val="1"/>
      <w:numFmt w:val="decimal"/>
      <w:lvlRestart w:val="0"/>
      <w:lvlText w:val="%1."/>
      <w:lvlJc w:val="left"/>
      <w:pPr>
        <w:tabs>
          <w:tab w:val="num" w:pos="720"/>
        </w:tabs>
        <w:ind w:left="0" w:firstLine="0"/>
      </w:pPr>
      <w:rPr>
        <w:rFonts w:ascii="Times New Roman" w:hAnsi="Times New Roman"/>
        <w:b/>
        <w:i w:val="0"/>
        <w:caps w:val="0"/>
        <w:color w:val="auto"/>
        <w:u w:val="none"/>
      </w:rPr>
    </w:lvl>
    <w:lvl w:ilvl="1">
      <w:start w:val="1"/>
      <w:numFmt w:val="decimal"/>
      <w:lvlText w:val="%1.%2"/>
      <w:lvlJc w:val="left"/>
      <w:pPr>
        <w:tabs>
          <w:tab w:val="num" w:pos="720"/>
        </w:tabs>
        <w:ind w:left="0" w:firstLine="0"/>
      </w:pPr>
      <w:rPr>
        <w:rFonts w:ascii="Times New Roman" w:hAnsi="Times New Roman"/>
        <w:b w:val="0"/>
        <w:i w:val="0"/>
        <w:caps w:val="0"/>
        <w:color w:val="auto"/>
        <w:sz w:val="24"/>
        <w:szCs w:val="24"/>
        <w:u w:val="none"/>
      </w:rPr>
    </w:lvl>
    <w:lvl w:ilvl="2">
      <w:start w:val="1"/>
      <w:numFmt w:val="lowerLetter"/>
      <w:lvlText w:val="(%3)"/>
      <w:lvlJc w:val="left"/>
      <w:pPr>
        <w:tabs>
          <w:tab w:val="num" w:pos="720"/>
        </w:tabs>
        <w:ind w:left="720" w:hanging="720"/>
      </w:pPr>
      <w:rPr>
        <w:rFonts w:ascii="Times New Roman" w:hAnsi="Times New Roman"/>
        <w:b w:val="0"/>
        <w:i w:val="0"/>
        <w:caps w:val="0"/>
        <w:color w:val="auto"/>
        <w:sz w:val="24"/>
        <w:szCs w:val="24"/>
        <w:u w:val="none"/>
      </w:rPr>
    </w:lvl>
    <w:lvl w:ilvl="3">
      <w:start w:val="1"/>
      <w:numFmt w:val="lowerRoman"/>
      <w:lvlText w:val="(%4)"/>
      <w:lvlJc w:val="right"/>
      <w:pPr>
        <w:tabs>
          <w:tab w:val="num" w:pos="1440"/>
        </w:tabs>
        <w:ind w:left="1440" w:hanging="216"/>
      </w:pPr>
      <w:rPr>
        <w:rFonts w:ascii="Times New Roman" w:hAnsi="Times New Roman"/>
        <w:b w:val="0"/>
        <w:i w:val="0"/>
        <w:caps w:val="0"/>
        <w:color w:val="auto"/>
        <w:u w:val="none"/>
      </w:rPr>
    </w:lvl>
    <w:lvl w:ilvl="4">
      <w:start w:val="1"/>
      <w:numFmt w:val="upperLetter"/>
      <w:lvlText w:val="(%5)"/>
      <w:lvlJc w:val="left"/>
      <w:pPr>
        <w:tabs>
          <w:tab w:val="num" w:pos="2160"/>
        </w:tabs>
        <w:ind w:left="2160" w:hanging="720"/>
      </w:pPr>
      <w:rPr>
        <w:rFonts w:ascii="Times New Roman" w:hAnsi="Times New Roman"/>
        <w:b w:val="0"/>
        <w:i w:val="0"/>
        <w:caps w:val="0"/>
        <w:color w:val="auto"/>
        <w:u w:val="none"/>
      </w:rPr>
    </w:lvl>
    <w:lvl w:ilvl="5">
      <w:start w:val="1"/>
      <w:numFmt w:val="upperRoman"/>
      <w:lvlText w:val="(%6)"/>
      <w:lvlJc w:val="right"/>
      <w:pPr>
        <w:tabs>
          <w:tab w:val="num" w:pos="2880"/>
        </w:tabs>
        <w:ind w:left="2880" w:hanging="216"/>
      </w:pPr>
      <w:rPr>
        <w:rFonts w:ascii="Times New Roman" w:hAnsi="Times New Roman"/>
        <w:b w:val="0"/>
        <w:i w:val="0"/>
        <w:caps w:val="0"/>
        <w:color w:val="auto"/>
        <w:u w:val="none"/>
      </w:rPr>
    </w:lvl>
    <w:lvl w:ilvl="6">
      <w:start w:val="27"/>
      <w:numFmt w:val="lowerLetter"/>
      <w:lvlText w:val="(%7)"/>
      <w:lvlJc w:val="left"/>
      <w:pPr>
        <w:tabs>
          <w:tab w:val="num" w:pos="3600"/>
        </w:tabs>
        <w:ind w:left="3600" w:hanging="720"/>
      </w:pPr>
      <w:rPr>
        <w:rFonts w:ascii="Times New Roman" w:hAnsi="Times New Roman"/>
        <w:b w:val="0"/>
        <w:i w:val="0"/>
        <w:caps w:val="0"/>
        <w:color w:val="auto"/>
        <w:u w:val="none"/>
      </w:rPr>
    </w:lvl>
    <w:lvl w:ilvl="7">
      <w:start w:val="1"/>
      <w:numFmt w:val="decimal"/>
      <w:lvlText w:val="(%8)"/>
      <w:lvlJc w:val="left"/>
      <w:pPr>
        <w:tabs>
          <w:tab w:val="num" w:pos="4320"/>
        </w:tabs>
        <w:ind w:left="4320" w:hanging="720"/>
      </w:pPr>
      <w:rPr>
        <w:rFonts w:ascii="Times New Roman" w:hAnsi="Times New Roman"/>
        <w:b w:val="0"/>
        <w:i w:val="0"/>
        <w:caps w:val="0"/>
        <w:color w:val="auto"/>
        <w:u w:val="none"/>
      </w:rPr>
    </w:lvl>
    <w:lvl w:ilvl="8">
      <w:start w:val="1"/>
      <w:numFmt w:val="lowerRoman"/>
      <w:lvlText w:val="%9)"/>
      <w:lvlJc w:val="left"/>
      <w:pPr>
        <w:tabs>
          <w:tab w:val="num" w:pos="5760"/>
        </w:tabs>
        <w:ind w:left="5760" w:hanging="720"/>
      </w:pPr>
      <w:rPr>
        <w:rFonts w:ascii="Times New Roman" w:hAnsi="Times New Roman"/>
        <w:b w:val="0"/>
        <w:i w:val="0"/>
        <w:caps w:val="0"/>
        <w:color w:val="auto"/>
        <w:u w:val="none"/>
      </w:rPr>
    </w:lvl>
  </w:abstractNum>
  <w:abstractNum w:abstractNumId="26" w15:restartNumberingAfterBreak="0">
    <w:nsid w:val="76F56175"/>
    <w:multiLevelType w:val="hybridMultilevel"/>
    <w:tmpl w:val="02BAF4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60376542">
    <w:abstractNumId w:val="9"/>
  </w:num>
  <w:num w:numId="2" w16cid:durableId="848059899">
    <w:abstractNumId w:val="24"/>
  </w:num>
  <w:num w:numId="3" w16cid:durableId="760949582">
    <w:abstractNumId w:val="7"/>
  </w:num>
  <w:num w:numId="4" w16cid:durableId="777917257">
    <w:abstractNumId w:val="6"/>
  </w:num>
  <w:num w:numId="5" w16cid:durableId="1569337250">
    <w:abstractNumId w:val="5"/>
  </w:num>
  <w:num w:numId="6" w16cid:durableId="427966166">
    <w:abstractNumId w:val="4"/>
  </w:num>
  <w:num w:numId="7" w16cid:durableId="330260298">
    <w:abstractNumId w:val="8"/>
  </w:num>
  <w:num w:numId="8" w16cid:durableId="920526517">
    <w:abstractNumId w:val="3"/>
  </w:num>
  <w:num w:numId="9" w16cid:durableId="615914638">
    <w:abstractNumId w:val="2"/>
  </w:num>
  <w:num w:numId="10" w16cid:durableId="395668184">
    <w:abstractNumId w:val="1"/>
  </w:num>
  <w:num w:numId="11" w16cid:durableId="1072779860">
    <w:abstractNumId w:val="0"/>
  </w:num>
  <w:num w:numId="12" w16cid:durableId="1570963821">
    <w:abstractNumId w:val="21"/>
  </w:num>
  <w:num w:numId="13" w16cid:durableId="1212770506">
    <w:abstractNumId w:val="11"/>
  </w:num>
  <w:num w:numId="14" w16cid:durableId="1752123648">
    <w:abstractNumId w:val="16"/>
  </w:num>
  <w:num w:numId="15" w16cid:durableId="2112163327">
    <w:abstractNumId w:val="13"/>
  </w:num>
  <w:num w:numId="16" w16cid:durableId="718358870">
    <w:abstractNumId w:val="19"/>
  </w:num>
  <w:num w:numId="17" w16cid:durableId="1297372557">
    <w:abstractNumId w:val="14"/>
  </w:num>
  <w:num w:numId="18" w16cid:durableId="256526302">
    <w:abstractNumId w:val="23"/>
  </w:num>
  <w:num w:numId="19" w16cid:durableId="2033149130">
    <w:abstractNumId w:val="10"/>
  </w:num>
  <w:num w:numId="20" w16cid:durableId="36722616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27"/>
    </w:lvlOverride>
    <w:lvlOverride w:ilvl="7"/>
    <w:lvlOverride w:ilvl="8"/>
  </w:num>
  <w:num w:numId="21" w16cid:durableId="481385172">
    <w:abstractNumId w:val="19"/>
  </w:num>
  <w:num w:numId="22" w16cid:durableId="131237259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115102990">
    <w:abstractNumId w:val="25"/>
  </w:num>
  <w:num w:numId="24" w16cid:durableId="1390349245">
    <w:abstractNumId w:val="19"/>
  </w:num>
  <w:num w:numId="25" w16cid:durableId="1705011023">
    <w:abstractNumId w:val="19"/>
  </w:num>
  <w:num w:numId="26" w16cid:durableId="1476870446">
    <w:abstractNumId w:val="18"/>
  </w:num>
  <w:num w:numId="27" w16cid:durableId="509098534">
    <w:abstractNumId w:val="12"/>
  </w:num>
  <w:num w:numId="28" w16cid:durableId="112823379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27"/>
    </w:lvlOverride>
    <w:lvlOverride w:ilvl="7">
      <w:startOverride w:val="1"/>
    </w:lvlOverride>
    <w:lvlOverride w:ilvl="8">
      <w:startOverride w:val="1"/>
    </w:lvlOverride>
  </w:num>
  <w:num w:numId="29" w16cid:durableId="1665090360">
    <w:abstractNumId w:val="19"/>
  </w:num>
  <w:num w:numId="30" w16cid:durableId="652026181">
    <w:abstractNumId w:val="17"/>
  </w:num>
  <w:num w:numId="31" w16cid:durableId="98139343">
    <w:abstractNumId w:val="26"/>
  </w:num>
  <w:numIdMacAtCleanup w:val="1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BL">
    <w15:presenceInfo w15:providerId="None" w15:userId="SB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B01" w:allStyles="1" w:customStyles="0" w:latentStyles="0" w:stylesInUse="0" w:headingStyles="0" w:numberingStyles="0" w:tableStyles="0" w:directFormattingOnRuns="1" w:directFormattingOnParagraphs="1" w:directFormattingOnNumbering="0" w:directFormattingOnTables="1" w:clearFormatting="1" w:top3HeadingStyles="1" w:visibleStyles="0" w:alternateStyleNames="0"/>
  <w:defaultTabStop w:val="720"/>
  <w:bookFoldPrintingSheets w:val="-4"/>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MS_Work10" w:val="0~EUROPE-LEGAL||1~252274059||2~2||3~W2E - Russian law opinion (amendment agreement 1 to senior facility agreement) Russian translation - EXECUTION VERSION||5~ITIMOFEEV||6~ITIMOFEEV||7~WORDX||8~-NONE-||10~29.12.2021 8:56:02||11~29.12.2021 8:32:20||13~178311||14~False||17~private||18~ITIMOFEEV||19~ITIMOFEEV||21~True||22~True||23~False||25~109188||26~0250||60~Gazprombank (JSC)||61~Russian Waste to energy power plants||74~Timofeev, Ivan||75~Timofeev, Ivan||76~WORD 2007||77~None||82~docx||85~29.12.2021 8:56:47||99~01.01.0001 0:00:00||106~C:\Users\itimofeev\AppData\Roaming\iManage\Work\Recent\Russian Waste to energy power plants _109188_0250_ - Moscow\W2E - Russian law opinion (amendment agreement 1 to senior facility agreement) Russia(252274059.2).docx||107~01.01.0001 0:00:00||109~10.01.2022 7:41:16||113~29.12.2021 8:32:20||114~29.12.2021 8:56:02||124~False||"/>
    <w:docVar w:name="Finished_1_LetterheadLogoGlobal(Goliath)_{95EE87CC0F2C42DEA8384F65F90FE551}" w:val="^`~#mp!@⌕!9#&quot;┗┩&lt;;{Ŗxmi+jËd-⌆“J⌑p¬⌓N⌝⌓⌞⌑⌟ŕõ!!ƕ(S¯‣$ƕ&amp;&quot;+X@⌑†6 Í⌟5⌝6ë⌆ÞÎ.⌝yïj⌑Á⌓″C⌜℥⌑~⌅C]Ä⌎Mi⌈v-F⌠_ËZSÆ⌇⌅Ð⌗6&gt;V@I4BXKZ011"/>
    <w:docVar w:name="Finished_1_LetterMoscow(Goliath)_{D39B15EAD58F45A09480D77BAE81CCAB}" w:val="^`~#mp!@3C⌇#(┚┤984~œmqkNÊ@⌖․ë,p⌃iÝGÈž²eWP!⌚CAŖéf4,’Ð⌒‚@Ë⌑9ZÔâÛS⌖uk⌚ª⌌Áº¾Á¦v⌍ÕŤçñú¡⌃?[¼‪òbƘ&amp;Ôë‪Ð!ïýD)Ř7rV£8é9°⌌²U0QÇ¯m†c†⌗~†Ýl±⌍AX·Vñ\{¤Xk⌍ÙØ“P⌅ƂG«⌍õ:ÌáïQ·Þ_⌂:[ùL©k´;j⌑Gm„Áƃó¸Pv⌅ÿ‟{ôA®êƄ+48⌔ÊxÐ9ýÉ7QafťhS⌖l¶uÕ8&lt;ú1cë⌄¦øŧ9Þè—y-wÑ&quot;KhAW·Vì­¬⌏&gt;ØÒkS¸iäTònï?’:ê²àK ðÜçŘl‪Ð⌎pÚ⌃õˌ⌝U5îIjò⌈⌅-Tý½Ãê⌇¨S⌃QùkÖ011"/>
    <w:docVar w:name="Finished_1_LetterSignaturesCC_{A7A9724AE9A241C1A40456F5CDE94681}" w:val="^`~#mp!@,⌒⌕#⌆┕┥131|yŔm⌟œB⌐‛A⌒⌇ì)pAã£,ñi¹â$9!¹Ú'₭œy⌑áZ¿@…š℣ÌuÐtP8|*MÎ3ſ•š4‘Ţ ⌑p⌖/?+⌙£KU¹YBÏ‱üŸàÝ⌄X²+bä)ßy‚ÈÿvbâAkC7)⌙‱p{×´°⌆⌇/⌘_X;E6=TMU011"/>
    <w:docVar w:name="Finished_1_MoscowLetterheadEnglish(Goliath)_{2C12811A683F4440A82A2005D5D10959}" w:val="^`~#mp!@⌍;`#`┙┭?&lt;?}Ŝmv„æWÇI⌛‫ØÆp4Ú ⌗2H§”⌓;:!‣⌟⌞8½µ[µrº«⌐@‡É‪ê§êº}⌡È&quot;:_⌒)⁃æ℧FëõõÑƆ=jÍ⌏[­$ú^óYvÞºl⌂⌑Ū⌏s®⌔p⌊ï‣⌘2à⌒t⌓?Y¯$⌠¼M&amp;‧b₱ø=¯1ÿµ⌖¶f⌗Wê⌜iÅ[y⌍õe|â⌜@…`‣éá8⌍r $¦?jìò⌕ReÇRˏì¹ÇFj⌜‥äÕE⌖³¼ũw’ñÒcºI⌄ß5û⌔VH×D?fÀo±‧Ë⌅oòU⌔Å:⌞h”YÊ`…⌈úáøÚÏˏÞD_‾ˏ?U»¬⌖¸Vëð_ÒŽˏ₵‿GśÂâ¼&lt;⌒u⌆hLæ°À⌏‧3⌊jf‥hÑ6î⌌tÉ·⌎⌇²úiRUÔü~ím⌇Ç»Vƛ|±⌒&gt;⌄Ŝ½'s.⌈e⌡¸­[~{ôyÛ⌌da«ÂÞà⌈©+Ì‪Xì®ÓHÀ¯¿¹⌔v⌄jGôÇ@ô{üõP*1ÎûïśSvþ®8»₵Ñ011"/>
    <w:docVar w:name="Finished_1_StandardSignatureGoliath-English(UK)_{7307DAB0E585457B8609F10334DC7FE4}" w:val="^`~#mp!@X=Y#R┚┬::8~śmU⌘ÇX⌞L×Zpr₴p/9‥T⌛[I⌍!­o½‸’Lj?ú‛k5@VåØPtföýgTUS⌓MQËℨE⌡t$í-æ$zöVúƃ⌛‮pQ·e°ÝÔ․⌙qù⌠¨»®~,¶¹½=a¯⌘àöNYÅ:_À#çÉn&amp;µüù⌆ØQℨ‡^¹⌄ÁáïlB9/99i⌟÷J‛6:¯⌌ÎêöÏ·⌡gÑl6¬K&lt;&lt;ZST011"/>
    <w:docVar w:name="FinishedConfig_LetterheadLogoGlobal(Goliath)_{95EE87CC0F2C42DEA8384F65F90FE551}" w:val="^`~#mp!@7A⌘#&gt;┚┦;88~ŕms„CUÈB⌘‬áUp'ƀö†]îP‼⌈O³!‬ˢ₮⌟ûn₲‟l†&lt;³@SB⌔⌆AáT:Sr,ý|⌌møûÓÝïJà±ÔAþ£5\C?niÛZ]\·½Ædž|⌑⌍=,g²VùKÏo¯⌇⌃’ü⌉&gt;|Qý¬⌕‣P²Ú¹ţu«£ãEÃ[²fç⌇ÚÙî:Üeì©a¥þ⌎½8«õ·dzæ⁀„TÓ⌝Ë±VHô j§Iˢ?•é0,}ÖÍÊŕ`G ïƃÊÎU⌞9⌄ïÔû¼⌆í wt®w⌃⌠¤⌟CAHû:’ÙÊ․rZ⌚p9’%ÂÿÎg⌎‣Ƅ⌝~zXû⌂ℨðñℨ|=Ns⌆ç{e£¥v⌙Ƙ¿ÏP,&gt;LÎ⌟ºùflř†µÍÏ′ßÕ6×ÓÇÅžëR⌔k£Wú011"/>
    <w:docVar w:name="FinishedConfig_LetterMoscow(Goliath)_{D39B15EAD58F45A09480D77BAE81CCAB}" w:val="^`~#mp!@⌚FQ#⌆┛┬9==4mœôbmZãF⌙æ⌑p⌇)rAÕ´:¥Æí5!I⌌|⌖&quot;⌑⌜⌌&amp;ì-Õ@05k°ÈÖ€÷à2,ý%öö@Ñ’ó»A5VÃÒpN,ðv÷ýþvſåÛ⌜´J\b0r)o¸ê‹*CÒgsMƅP⌛⌋V'WR sÓ¹ûí⌊þW @º]Å⌚B®‷S⌇⌎ÕřÓ“eƚ¤⌜x;⌗ÎlÅ,⌇$vø&lt; ⌘¸qËÖz Cf8fXfÊrPZ‚⌗qØf–⌠Z’,D;]Ð¶‥~⌐⌆×qÄNß⌏ây0èrØ⌈=⌉:¶Ë±ÄƒÛ&amp;e&amp;jŽ⌟¼*©Ý—5b⌏RÀR¬½ˎ§ñyA$·¸‧qô⌓¼í¶«õ․R»₳‪¨T\‟ƅY·üWÿôRŧ⌙yAbyRðUíÈ2-÷?@Þæ⌔åV9ƙë”°Á⌡ÚqºM⌅#Å5ƒé©=§gZJAõˣô=⌃LgeI¯Ƅ÷Ò‡ò⌝Üv⌏=fÄ6⌑ê-°⌟Orƒ½NÏC!³öCêF⌒,?V×e½‹y0u⌜»øù⌠­²ÈæÍ[ÊùúõÚ—qEcÀ+Èř⌄⌐·:µ~Ó2ſªð‡^‹ê¼GÒüÉª&amp;ÑØ)nz⌋Ö⌄Hí⌉$JV¶*ù†rÁØ&amp;․©þ@⌘t;ÂûçśÆhâg®QòEKñ⌌@7ÐzlA{‡ú⌈ëyŨF÷⌊Õ•⌐…æCtºV¬⌎ï·⌅cânÚ⌍ÚÑëª⌐⌇Û⌒óÖÜ⁁ò&gt;~†!Ɔ⌍¼„ffôƅÌˆÊ?3Ñÿ&quot;ôóo‡BŚÎäÈ⌊|õÁzúÛË3ÙKCDª,òtSy‮÷Lä%Ɔêè6#Ì«×Nër⌛×xC6¦ˍOÃ|T”^ÑÝh⌎i⌝l⌛þï9¶⌟|⌝Âñ{§¬⌈⌍_ Ô⌐P¸-ºƒ ]Á`⌔z¹ÖSñå•^Ë⌗k¥Z⌙⌍Y.'üq‥V‧¬¬ú⌑ô?…ÖØÐ⌜;ùi@ãØ‡ôBª⌔g⌈˜X_tÍˤögíIjÿ‚⌓ªÈ¾2®¿⌖⌙ S“¯ðÓ⌈†⌎L⁂‹~Õ⌗\pø℩æ⌋ðƅ⌕hc-d‮Çá3Eäbö!V⌂«f⌠x⌠úEÏó¬8Ø°-×g⌅÷°~⌑z/65bí®ÔFû·⌈64If&gt;⌚ &quot;MÐ`Òƅ⌜ÑBô×/ÚÂU¤»ˎˆRâ°‷]⌎×&gt;=ü!2ãf&quot;Êõó´ÐÊVkðÛªË⁁.µM⌙⁁´⌊&gt;~z⌛'“t⌊°¯ÊÕQ⌎‭ÃçäÑÕúÐsL¶¨l±¢TÇ©⌗ÖØ¹ï¶C2û»Ý†‟¯=TƆXÓí@&gt;{9_Q⌋¸u§q⌉¯01‘KÃÌ®´}ûÄó⌓Å‹℩ýÌY.—PürÖÁ„lÔÊŧ´ZÃi⌐⌒ó⌙D=5pÍøauu․þ⌗⌋$]^?)‛5ÒN»m⌟s©⁁ïÚç[LÇp®êjſâ7ç]³Ö¼éÞ8⌕½⌂ô_I⌡_ë¦E[du⌐sŨå;F“[⌡òÕqßP9º․*F~À×$º⌠3,⌘ó®&lt;\2­J?lõ⌕a;Â⌅ý;i,E´jC´¢Ôa'ùyÖPy¶I]žÜ⌖ƒ¤zÀä¶Cåì'Ý@‡'³ã0Z.ùŒ*ýe⌓śŽn\ÛCñÎ«?Éø¿÷ò⌅É⌂õà¾À⌕ÎÀÔ¹ú®þZö7»×⌛¼­jãü9²¼íEü]ÂÉnW~(o2]¼ç Ô⌄±₴⌗⌅‛3²K·¿⁂ÚÇÕü%\⌊`ú⌗ ±*XW DÐ˜ÖÓüw@⌔¦l⌄h&gt;W›úÇMÍ·Þ¯Õ ïyÆsÎ~ŨàÅE~6Až₳ã4nˎÛÎåÞÄIž©1GsEç¾6Ö×Mk‮⌞Çáŧ⌅Bø=úT÷ëã2fÔ‥úÞ°⌐lũÕÓ‛'⌔ÉwÈ⌝òT×šxæ›kØ⌙0⌚mJ¯ûGÂãK&amp;KÙ⌟7ºiø?Îô9°V⌠Ì|T⌘ Yç3¿^ç,⌌ã¤Ìm]&amp;⌗ÿ&lt; §øæyÛÈâF*+Îjëß!⌇⌡·2]ZD‷#¬ì…Hr*⌅$ÒÇ§²¨H÷.ü9⌛q&amp;qX@‟y›æ:&amp;hj¶Ś¥ü6‮j₳⌑µÜ₴³UKç?ÿ·Ìî2⌈“á⌚⁂ß.&gt;íïˤ⌏¬]Ê4ºš\16ãŚäÀÙˣÏZêF¢=LÙº†]eþ⌎mP|⌠011"/>
    <w:docVar w:name="FinishedConfig_LetterSignaturesCC_{A7A9724AE9A241C1A40456F5CDE94681}" w:val="^`~#mp!@⌐AV#Y┚┬;&lt;&lt;~śmuÓV⌊I⌚K×¯p⌠^Â⌙NF⌜,o&amp;!&quot;⌛lƚ²⌓⌑⌒*@@Î‬éçCå¶¬‡°Âý⌏¾¿ÂÔ°Þ¸ß%°ÁfÒ⌔:©&quot;RŚ½\yº9kïêÉ&lt;ÓÃ‪Ŧ?³IµiÒ⌅‶mµ+e;¿⌃Õz•⌅7ôuś ⌇iîWðòR⌉Ç-Ì_‪‟Ò‛1⌠À{=S‚⌋⌏+kª¾ìƅ⌏•9Øº⌡Ê5óG#uhs46øuYî⌄‧ê5Q»O35Ò⌘mô~ÐReÐ⌝gg&amp;\PÒu50?µúT⌘/Õ¹·óÙ«⌃ño⌅⌋+⌔@]VLW011"/>
    <w:docVar w:name="FinishedConfig_MoscowLetterheadEnglish(Goliath)_{2C12811A683F4440A82A2005D5D10959}" w:val="^`~#mp!@M⌃1#⌚└┨93::||mŕíΩoo⌘C⌒Ëép£ŗ¥3¶⌉‡⌚Mß!æz₰⌞±⌘Ý⌜QGrÆ@óTLxT‼Ê{ù?·y.ì1ÞQ}2¡ê´¹‥™¡,ℤÝý³ÜÅ3]Qm¾Ã¹S#e²ìŕ&lt;íÐ&quot;¿§_⌞Q⌉éJŸÔV !¥ù8¦⌐Ò 5%/a`Z‼zØ e⌍e,~-žÜa⌕ë(]E:¥üiG‴‚m\⌙E⌜÷⌜ù”båJÊ?h?öŒîv5;zMi”¥&gt;&quot;?8êç­Be&gt;ÂÕ%⌟º⌉ömÌÐÒ&quot;+¥&lt;ź!⌝ÏAL/Ŗ*qw4g⌚źG⌜⌂2&lt;µYï⌒&gt;⌡æ0'}r³%+@ïâ°Õô’k⌕–ŗOc⌠Ë⌘3C§cþ⌈¯Góý!3|°PQæ⌒Ð÷TêÎ¬È⌉n£u“»/¯^”ÙN²⌎÷.¶éz⌒g⌘pw⌖'±Êy&quot;ë4•⌉#;°ñàBJŕq(AÈG=O]bÇWg⌃⌟x&quot;Õ;øðfg^ä⌝¿whø⌞_ÇmÄ©–Ù3KÒØ‴É⌗⌂CÑ/⌕⌖8„²⌓«ƂV­/¥Cæî€Ö⌕HˠÂ‚ùè¬ÎHþ⌔´⌋⌘!oGÖÊ ¦»ÖBù¿ ”⌝çÞªØwag°uÍ¶⌈⌃⌂ÊŖòg³#⌓ťd⌛⌅ℤ­$Õ6Ɓ{~ÐÓqg¥#⌝Ë*°B⌘Ûˈ×åD,¿ô™?£/¦¹,a⌅S ÄbÉu⌔/)t9“․ Ö⌒dÀáÝ&amp;u®%ñéÜ⌙^⌙§ÍË~6›?ƀ‹¿3,‗ïzU‼tëÝeÒ¤U¿` „ëš⌅8«‴6¬ô|D…£⌛¦©⌋ť©)¸ˈêW‛vΩ¦¼U3⌏ù¥ùëš³À’ZÒªé⌔Èá&amp;­⌓¸?´⌇¦_kôÚÊf:Ü9›¶ÕŽÔ‛ø`¶J-ßeN¥¼Ω·[‪Ñ⌞Ƃ⌕7é­*ãìá⌠ÉÙˠ⌚)[…¯WHÖ7ÎpN⌖ÓøW&amp;OZ‾‛´Ï&amp;ÅAû«óF®ãxÞK„÷&quot;Õò¥⌡èµÀiZUâjsî;|ÛØ†Ô⌖é⌝@\³…źŠÈÃº⌛s—⌚ÉÜ⌋․—+ä‡żôn´ÈêAeº⌛ôÙ§⌋ëâ⌇ä‘R⌙qùÿaJÍáÊ³.š§ţA}4ãťªdÊÙûyh⌄_MÞÃ\⌍X-­Ú§ß⌃⌃ŠË.&gt;Ï8⌐ÏÌÒ%°jÑû¡T†%3⌑Á·Fð¥Ø©*Ƃ×J±Ðæź;9⌅›Bc^ÅQ%õ⌍SoUÊz{×_ù]I×W7¶?û±å-ÿ⌃óŔá_011"/>
    <w:docVar w:name="FinishedConfig_StandardSignatureGoliath-English(UK)_{7307DAB0E585457B8609F10334DC7FE4}" w:val="^`~#mp!@891#X┙┨9=6:|mśò‡ctÞH⌗‪ïp¬\O#âˡÊÌFN!+&gt;⌞â­¨Jïé-ť⌖@­‥&amp;⌛⌚å­rXíÄû⁂(ö”à‥&amp;­Ô⌛jÞΩE@k76l=․”ÑQraxu⌜Í⌍⌟!‿ùN⌕&lt;{]½ha¹⌍|î\¥wt,o⌠ÂK~/S^tªãó[ú‟‾a^ÄÑroCSæ§Æ»÷9W¥k¨W÷⌗=w dÍ⌟Ö⌐Kµ⌄äL⌘,Ä½{1!Á‗¼ª+⌓{_Vª39⌛Ä‴…ŘIà&amp;⌄ˤÔ⌋Æ#zS¿⌜ñ⌍;Zgä³®8±v-ILˎ⌟†i“B±¾ß[}1þ⌘PÒF⌐r±f&amp;têX¶k#¿þîP]Ã(J⌕FE⌌ú)â÷p±BhU²”⌚©ÚSæ»⌒¼ÛWº⌉½G¸Ìŗ¬i⌛ëîµ¥ßïw*g1⌝m⌃⌐Ó5=»?´¶àßy¤à‫QyÓ`$ð”⌆⌕⌠rî„ÙÎÑ5ü%´&lt;Ý®/ºp{$C±\ö¡%⌅¥⌇ãÝ\•K/VîKxw⌟ÃÃ»⌜våUùÈ¿C«Ü®Áñ5Ò⌊É⌜ÿgÙbú«ªÂ!a²7r⌄Èú±{¯ñÌâ\Â³bµnñ³KdÌ⌒;:øºcFãÛgaÞÏÏ²,È÷Ð`‪òä[:⌅è`z¾êcàÏî6⌓·KßêÍ‫⌄‪⌝À¿:⌎E´[Ý&lt;o;Ä¨:þ⌚çÙë`ëòHóG‥ûÜ;Ú}¶2ÿ9ïNø®⌄“iB¼|5½ßyŨ⌚ÚÙƃ­ç⌗íðÞÎ¶7B±¾­ô/®ŨÞÚ|⌃⌒U⌆‾²«¹±9yýdY⌅Z9•dÕ⁁ÏÈK;Oxý⌍7(9å011"/>
    <w:docVar w:name="ForteTempFile" w:val="C:\Users\a-cretford\AppData\Local\Temp\9\50bb7bcc-7eb5-428b-88ab-450b2014615f.docx"/>
    <w:docVar w:name="mpd7204519501" w:val="^`~#mp!@1O)#⌄┛┨68;8|mœô[ÛuÞ@⌙¡⌉pLÄZ¯ŠˣO⌊⌠9!´₳m⌝°YQÚ# ãŖ@⌄½i⌝O©~Vżú‟A3W½õ⌗ŧ⌠'¯”µ⌋zgîv:v}‘ªÕŒ]ü¸ÿPéB iH;tR⌌M'ã@=§⌓ðhBL9§_û‾vÛÔË⌂†Ý⌛·Á[@v⌈ù4°⌏ÓÝðz3~v¬⌆⁀.:]HkG‚øJïCÂi⌋]⌐Z,ſˊ¦J⌗c.M!RØ H|üXÊ‾C‛ü]If9ÃÆƖÏ#ť—⌡‾²6žÒ⌂⌎ª¡`ˣ¦&lt;Wª⌐b]&amp;2R@°ƅƖ¶⌍․⌇⌖⌖Á§±ÄYP¦[ſ•ÍË⌒çÉ·œR0žz⌃Y&quot;UT‟ÜPô₳ÐY[ú±b¦µKÂ–·`¢⌈ÇÇd¥ë⌝⌠TS·pàÌÄ(Ƅ¦œ‟¥ Q+–¨ü( ÇÎtÁÑ/^âÓ•k[¥Í®ÔËƙ-({ø¬Óáxppž¬ƂB¹⌃ç¤ÜŠ‛°[Ç»ãŚû@‣‾»úKY⌑÷Ê⌇8⌘‷9£@⌌MbeE{$G“Ž‟[⌘Ƅ±3℩⌙¶íΩ¬⌞ÃÜ°=ty⌝gD»⌡LÊÿ±]Ø‚kÅÍséJ⌌.Ê⌟ſ⌍W⌅&quot;⌟á9ç³Ω¹Jŗ±ã†⌔|⌃Êé&quot;ZZÀ€ÈÜ’Áß+ºšÙ;AcM´YNKƙÛ9Ãs°e{oÚ§⌈ùV§EBI⁁Õ⌃´⌖É⌑¾áïR^q²qCC\D°ÄÎk©®¼¢¹)“jý⌑XÉVÔô⌗ý`©⁁ØÈ¿OoýZnËGhêÄ»⁁⌞⌛B⌙0Ŗ\~p©,¿ÔËn›oÙTeSm¬⌎fÕi2a]òàH4⌂[¼f⌘‚Àý:¸Õ`IÔ⌟âþnÍ‟XNuÎ3NsÓ⌙⌛\$üÛ÷`GřoÄ⌡DÊÜÃþ⌛&quot;¾õý⌊¶!ÕJ⌗ÄBš‚Þ—jL⌞‟⌌/Ö⌎ó⌜þ$6]ÔN~⌉CÍ@1⌡wfe$4¶NJtc`Ëò‟õª4­˜#E·üóÏ⌎Á¢~Î{ì¯ò]í*téõ‟w⌕³:ì ûî®àÆu‚(‘þlUw„‚⌜⌚œ§ä⌆⌎+(?EÁ⌒⌐N÷ãq‡⌐jÍ⌠êÈ¾ÿ¹js‡¼VÅŗÀ²ťá¼⌛ŗ⌠É⌠ZzK‛ťdèë*A⌜ÂìR`=Î-¶¹OƂœª‴LùMh⌃ñù?K⌅⌈œſ⌜ö³„Qãê)³§…‣ÔÆ!ˠu⌕•Ù⌕$Ñ⌙S⌕}×GÐœƙùã⌒„z4⌡ð¥µYÿueÚqŚ⌓ü⌊×FQþ011"/>
    <w:docVar w:name="mpd8592704501" w:val="^`~#mp!@Z'⌠#⌂┗┧64:8{mœðZÛqÝ@⌕ Op″{jX(æ⌛#H″Ç!µ×J«ì⌑⌕±VÃ[@ØC.õ~ýÔÏ™fƕ¯]S×ÓM–hÛ™ ÎÙÜ\⌕ïO^F5Æëå Ê:ìËGq⌞åa/⌛₯Â⌄r'=℥Í⌄Ŗ‛üW“â²‛=¸⌐Ï¯g⌓ž⌊à⌍ŕ⌋WàâFÛÅß⌔y!iúYrÓ+H⌞59⌝´&lt;Êdÿ⌟⌟6È=ÓR⌃₯’VÛrKDØÅÃæ€&gt; &lt;¯9u ⌘Ŗ%ï&gt;5xÊ¼⌇À⌂â#=éÿ⌊×‣⌚‣⌝⌗(⌔;Ÿü⌕Ï©⌊•vó˜Ã3‘⌛?Xµ©Ÿ;½ùZTÛ⌘˟ÔX{ŤcýÕ9ÚŻ]Å‼AÑUž⌕&lt;L[1ì9¨LÇÎ„©″ñ⌔&quot;wa-⌋7⌐b\ÄSŠ⌊-Šå5%E^/øK„¥WÜÊõdî⌒{lÊr)[£⌆lÍE2⌐⌐¥˜eg§ñÉ[fö4ª⌎$îÂÞ″8­§ ⌄@ ç?⌌mƁßR¨!?Xô․⌖O-⌞ŽüN0í-OvI¶+“&gt;Q⌚…FîŒÊGµx)mÈr—8þ2zuÖ¿⌂HƁUÖ³™jÈ¦zìS⌏1ËÂ _⌌Zô⌡ðÛ8ê¬‛|€ŻAÏLQîÿÍâ⌖UCß₯[ÝiÝ£z’m⌒å.⌖çfR.$Ø†Ø4¬²³^zªS(±†w§›Óìí‛⌏÷#⌝S⌔¼¬¸Æôïhø3£Ò¬ª·¢]5’C⌑í⌜,¹‚‛ÎºÌ⌍Ñzõaªè†/⌉:⌓¯»4­⌙¶&lt;Ic×ºfïI_-Þn,%å}ì‟⌐aÙ[ÆÀ`&quot;⌠NðSÈ⌒Áj⌖⌒›zÂæ‣Ù™6Ùœ⌆¯Ùï±uu⌕‖ÞÈ¸⌇v­07⌝xéª‣ß5ë⌘á)|í⌏»ã¹@8¼»⌒Ëw31%ùè⌒⌗․ÜðÐÓÆÿ@Aô&amp;⌐ÞHñ₯Çl´²tz⌗I_#0⌠¶*Yeo&quot;™±ÝfÈç⌒àÝ?B⌜ò⌓®2&lt;6€ñþ⌅|¶]p3⌐ÑàOƁ ?ø⌉⌟üÅûk‖õ⌉\Oø⌆\Rø⌉YRõ⌉\Oóâõ⌉Ú¬⌡n¬Qú÷⌉T©Öù⌆aØlðíæ⌞tz⌍‼x⌇_SÙ'⌕BYáüæº‼&gt;Ôp․»″÷^ç†=J⌎YSä[èžæ⌟ßÃ%w°Å⌟ŕí¼§îhÄŤæE․Ýŕýh4ºËË´&amp;û⌒Ð8¯­Ä8ÞãbW­àGƁÂÿYÚq»⌠x⌋‥N″011"/>
    <w:docVar w:name="mpd9694024901" w:val="^`~#mp!@/⌅;#⌜└┩7686|}mŕí‘ÝnßB⌒‥épQ'ð⌕HÂ‰Ɨ‟J⌐!¦mó$µ4B ⌐XÀ»@²⌅²ÖçîW⌡·áŒrc⌟⌝ì¢Ö⌔¿°[•Þ;ü8⌞àõ⌅e¹‡⌉OÇ5“´4‘⌎⌗;—ÔJ⌕ia⌄é⌏¹‧RÖíLÊ4ÛÈ․P«ô$Pv⌃Ã⌋Ì«Xê¯¶⌒X`ã}psÏªƔGT⌊Øq9&amp;²^‣ù&lt;&gt;⌘ÝÈx®j‘ub*JJCv⌜1ß;1‘F‹êˈ$ÏŠý3ÏB6―GÍ#zÌæ{`ÁCß⌜†⌠µcî‛³`;ÒE⌝CígHZæˈ⌎⌈⌙jƃ,ºê‼°‫®Yh4TÏÍ¥pK¶¿$‹hţ•AÔ¹M⌒3ñM‚YþöËÌÕg⌅?Ãâ․“&quot;6¡f{&quot;O₮TKSsXØ£&lt;Ð²Ô¦´TÒ³j±àb‘seÔnky²Öb˞ö&amp;6⌖xhQòÝxtn©ì~⌉ÎüäÆÚ§Ö⌉?⌟⌂&gt;⌉h=¹‿NªHÚTüi¥QlYñûßeÖ*‿;#&gt;ŢÝ!Ouæ§:°?Qt_©°úý{Ïs@ùa´ýö‡ëô°\‡Òá+»m~$mp⌌Ûíýqp‧ÑÑxq-ãmgÃggé¤(!2k£LhÈ⌏ˡÍ1WT‘sˈ•p⌖c1⌋6Üý{f⌙é²¼–XóÄª⌓®ùℤ÷±-éí⌛æ´⌐zæù⌔T¸ëùx³ó⌟iÔó―&lt;'½Ù¹ô9º/ðÄ-àTℤÔó‚i)ò⌐Îd1‖VÎ⌝yj´‘⌅Ï*µK·`1ƂÓwÒä#8⌓Ÿ0n¶Í7%′M‿WtZŸÇ⌇õ@_Œ¶ý⌈WÏÈóï$ÀA·ºqgJźˆ|±&lt;L⌝bºè2ü®VIq⌑ó⌞s8‧äYøÙ⌖¼õ?⌋n℧qË]æà4ß‘û¶Ñ¹eÃ/ó⌄Á™t⌓.íóëÆ-vÛf℧ñ!&gt;^ãÝ⌞÷Ù•×⌟ýU;=&quot;çˈ®Ƃ‚.ý×ø⌊í±P']*'#²rq&gt;ßƗûöÒu‹¨g¿4³ßä#^ù­011"/>
    <w:docVar w:name="mpo00544679" w:val="LetterheadDisclaimerMoscowRussian_{1EB3D088251E426883248263DE5C6F47}ÌÍ^`~#mp!@@EL#F┚┫8:9;mŚ³[bx‡G⌘óªp~⌍ſÏ⌠&amp;W2⌞±÷!X×#⌉‣/⌚‬⌛ˍ·ŧ@B+⌐Pô․ƅç⌚XR⌅O⌕W3ºADÚ9ÄÂŘhê⌍⌗9íˌ× ËØ‡{?Î⌏æE0ÃRs&gt;uð#wäÆ⌖AaOH6Eŧžè₳₲}ŧoÚBh=‷:g[yŘÿ?ÞhÌ×É‡.⌠()DÕbÌ=ô6‥¶qEý~KSA«Ö(~†ç⌌ÌJ%⌇Ïc²Ód2ìµ¤8âx%7 Vòˍ9ê†XVòÎ«å­ô„4h⌖⌔v+sÏû⌃?Pˍ⌐⌑¯‿Jª¸\q⌌\\û⌞Ä⌎ YIôRú¤q¼⌆Ð4û¼hƅ«õ‚Þ⌛‣‣CPD`⌊Ø4nâÜp®|Ë`¯⌙@ÒþˍXZpW÷²O\⌖ƅ !‣,⌂,ÁÑàŧ¾^¤õ9\ÑØ´bóÔ+i´.=õ¶ŧ1Nf‚à®kÚ}®¤Nê#ò±±h²`SƄÀÛ/³lh¼⌒²dwµ`LKÑ.ÖJÆH§©ª°⌈Ś⁀ƅ⌅SnIºÁŘfſřÜ Å⌜]À2Uˢ{.þ℩1.Bì#°äø‶P⌝1Õ?6⌂ÔöÝ+ë¼cÎc⌕»®Nö†¯¼6¿5®&amp;Ì&lt;_~⌐½Ñ‚ôe³&amp;⌎±PäW§řÛ⌚ò¤⌛³[*¾Nv †ý⌜fℨ¹⌚⌇087}­QJø.ß(\ú&quot;⌍×⌚æ011"/>
    <w:docVar w:name="mpo01443940" w:val="LetterheadLogoGlobal(Goliath)_{95EE87CC0F2C42DEA8384F65F90FE551}ÌÍ^`~#mp!@⌌⌋3#⌃└┩2176|}mœ‧Ûr⌙A⌒‥ûpQ⌏⌙)Â0rÙ¤,3!€⌞Q⌗9YB®WJ-i@⌇⌎f⌓⌘‧r} ïõFô⌑⌃ºw%¬h˜šÞžéó+ÿïîž⌛3¤+$Å—ƃ„r-9⌠£,59‘⌈³Žò‹¶4⌑CŒh´§±×¤O{Mä&quot;êß–‫ZL’6E_$—%N⌕ô6rDÑŸN&lt; 3⌃⌄ù'-ô&amp;ÍÇwÀèÎ⌞æÑI—”⌎±⌡È3&gt;ÁRl⌜ãEžKL¾IN8šp•dß½êò⌑©Lù⌗k⌌VöÖÖé⌌&gt;Z⌗cíEé⌅¤⌊ùNç ïîj℧Q´eíXÓTà⌐Ý«Ç|;–⌏TxÂªL⌘Üˡ¹⌗oOn⌅&lt;&quot;3h³⌟håÓtÀT•⌔º;⌊⌠Ŧ™q‣Vð⌇Ñâ\⌝Ð_Ɨ¯¹qÚ75Ï)¿⌑†²³ˆQÌ-ç⌂Í&gt;£²á€ÑÇ¦‹AÂ&gt;§2žÝ°¢%⌞l⌘ÛáâŒö—qa°÷ª&lt;³ˋ«THóâ`⌆sµC‡ƒÙ⌇»Ï;Ÿ&amp;›Þ…–Ãe¯’ÊAŠnx-­Ž†⌞%u‘ò§‧íÉ⌄“y·|³^[ŒP©¸„J+®¼’/‰ôÛª2¦ú&gt;:⌋­CéÊ9-²⌗IOé¥},«ÌÿV⌍Ê⌝bzÿ¨«m¾îÛ⌛ô+æÂBþ‣õÐ¹wœ³sBJ⌒´ÌÒT&lt;{`gk‘⌓wØ4⌔»=Ã!7jäÜZÝ^’õÙ/JŽd…±I?µ⌏Fxðinh⌙ZŘ;¹`»}ãÒÝ⌟Úßê⌟|ð½ñ€š‡[ÞŘ⌉;Ì⌍ÖHÉÆSg0”Õò£_⌙c‘½‹ÀìàC²⌝?dîg\[¾x*⌕žKH⌝ÿ,—k0⌙OÚÁsqï‾#¶ý7¾Ãœ³Ù⌍9Î8Õšæ{RÕ[oÊ⌗⌆µ`lh‿É½ƃ⌝BÒþ-Ï´HËŸé¾„ÁžsÁ»É [1¢öÇ´æ®f½y¹¾ËÀ¤«^ÚÜ/⌍5ÎË⌍ýó¬Êï|ƃ&lt;ÆÖè¿ã⌠²ïŽ-çQêd'oºŸÚ²÷°m0ÞØ}Þ(Ï|⌡¦_§æ·'z¹⌘“[ÀÞÏd%⌂‹011"/>
    <w:docVar w:name="mpo05934644" w:val="FirmNameÌÍ^`~#mp!@Q⌇⌖#@└┦&lt;32xŕmÓ]pÂb⌜„i/p⌛&amp;Ä|q⌠ôX­&quot;!ˌ–TJH§*6D*jò@øÖ÷êµ_NÝ„eþj⌔9v⌇x˜ź?s(í’³H-⌙Zo®¿⌌z⌋yìñ™îM¿b⌟†²WÒ⌝,ÇÙ⌇⌓ò7Þƒ⌑Ò2£ØW[pèK3ê7⌄^?°(_²ÎY;ò8W‡Ç]~´u1²7⌈9⌡³eì­6H[óÛU3⌝Í⌅SàíH&lt;g¹€⌟(}⌖ÄÆ¸ml⌙⌇ß⌉¿§ì=⌠pÕÒª¹¹⌍wN¼ƀA¿j⌒ºî¸£ţ;⌘)ìM©Ñˌì⌠£’gâlŔ⌋ŒËß⌅¾ÆW½ð⌇NźIù©‿×³}⌖ùú™Öãä®æYT]^ýÜŸſú‹Ú.µ½:⌅eïy⌔S011"/>
    <w:docVar w:name="mpo06339157" w:val="FirmPhoneÌÍ^`~#mp!@[R)#⌄├┨594|ŗm…ÅNÊT⌒Mó§pDC€ì­Pò¦⌝JL!XI⌒qKŖis⌏⌚H⌉@èÒóé^B⌆⌈‴3·\j⌝dÉ¥â¹;sfB'eW⌉¡d?õ‪æS-⌠¨Oø£E|⌚Bál×¸¤º⌕fÌo°⌍ó°`L⌕jóR÷`Ê7ZOžÂ:hékVD®ÉäÔb²@¾X‥ÎÎw*Z…9Ìf4o­µæ©{ÑØà⌡ÝƖ⌊T9bL•ñ”«Sÿu⌂‚=/†⌆ÇsX3ÝvU4Ê»yk^¦;ïsÎrà⌟07iÎgÅM;å|SÅ!°ÉVÛÂ¦⌛g®,ÿ±ƒƅ~$[kÝÆô¯dy¥⌙|7d±Ã%§3⌉¹¸É³K›ÕˠÐá¾Ú⌗⌘⌊_⌑dhS011"/>
    <w:docVar w:name="mpo11243606" w:val="MoscowLetterheadRussian(Goliath)_{C2A4E115EC1A41E79C7E50B010EDC94F}ÌÍ^`~#mp!@RaH#I┝┫:&lt;&gt;?mŚ‚öwéM⌛ÇîpZ#EŜa°Âº-w!⌞³O⌑öPÀ⌏,c®1@q,⌑‧Ù⌙§Ê»⌠Þ⁁Bũ¶ôƛ»öÝæÓ#7ËÁ·_ù;B:D⌈n¶«4FR1þ4⌛RJAÕ$°RZUb⌆,úäLI$Ï⌞ú⌡ó⌐÷&gt;@‚,Í¸Íy_ ãæ‚ ℩⌋Dƅ¹⌃¸½ÿŜó&lt;u⌎⌘⌛⌅⌎¿ˏ⌚I⌈/⌜Å(j+ÆÐJ ù4⌊* Ū&lt;⌘û¬ãÒöó1P⌞´⌋=ûƇR¤þ‟[¹ºÓ$T^§⌓⌊⌖@jŚ&gt;‡Dn$Ñ ª×⌃⌘5‷ì⌝℩ñRtJlá†Y⌒íƄýëaï×noÌ?Ì­⌡VJï\·$⌇ÕT‚õlÑÿ½«ÐKkuCj±(æ0o1´⌑´ÖUVìŪ℩­ˏD⌜_5‧Gû&quot;í±µ&lt;⌄ſáÕnq⌚ú%?Í⌊À`F⌊zÒ³AG(è⌍dé⌚ã:}~íú⌏ø⌕i⌝¼uu]CðR4µ÷⌒ÖÕe^⌠⌖¿⌅Ï⁁,BÑâÑó⌊Åht⌆Ŝ»ÂÂh⌉⌘·I[à⌚Wäeòcyö0⌋Ý⌎⌗‹ƅm⌂e%⌂Ý‣¾&gt;bô⌎ú⌝⌓]Yx⌎‫]WBÅ¼³SÒOW)·+±·þù×Í℩ÒÆÒµ¶¾I⌚ÜAáÑ⌈℩⌂¬|¨¾ã¹⌊ð1(¨lY´⌡Ëü¿^⌒t⌉Ú¤õ©è3û!⌃⌠¿‪MôZ‟⌚&amp;8Q-m`⌃ÜƄÇwD~v G»åÐä»q_SóbśõTôµDŪâ⌊è5cÑ5ƇrúEſñ®2çŧëôã5|℩íä6 ~B~à⌆⌠ˏÎ¶ÕcëÜÚaÕ´ìâ÷N‚ ⌎öÝµ^⁀Ü¹ö!rµ(øé0@G³.¾Ŝ­Vßò6é⌈․kƄƅCú‣R‷³#․Ũ°8⁀HV~2NþÂ¤iã0#ÞcÑBa/t⌅H¸c|ìðBÑØÜ»:BV ìß4H‚ö¶r _Ũ`ÞÀãêÊÝ ⌠{õŚá´%ád⌓V℩aþ₳Ó}%ÿ1Õ⌊2Î\è6ŨTý}é\⌖⌖àû)²R“d¿ÖÂò¿cú⌆LÇó½ó⌅òâõÙ+ ⌡ª⌆6)ƄgBÀ@⌠⌕FöNnð³É¾­å_⌚q⌝⌒Kö⌒B|E¶Àëæ«hŨüwo⌅‚úÉq3èî⌌¸℩{⌇bUƆ(»Ƈ⌂]ìT{T$ÆaNo‣²⌍´îä¶ôvˣƙå&lt;⌐Ã‧⌟0HcSæc9ôŚ Ö․îÊÝÖ¼·⁃øã×8¼sc⌅⌛Ø÷ñ,OÆNý²Oſ3 Eú´û⌃O´- °\^⌐ñ©fê|Ñc»c´₳ôâµ7ſ⌃‥EØþÔ»‹ø⌛Ŝſÿ}ÂHF«ÉX†⌓s⌙dþÞè⌟A`Îg¸&lt;©⌇Ɔˍ⌃B⌚´á⁁uW⌐V¶±ä²hxÇ⌊ä‧Ðpøb&amp;ÏKãÆQí⌡ø;î⌌Ś6⁀ÿ‥L⌇n*&quot;⌊ÏÆÒ´%ZªzÁÐô¸s½ôÞé&quot;Úûü⌟⌉⌖⌟2=⁀ó´A¾-⌎«⌠7Ðò¾G3¹[⌍b«Ç²⌏(ºÙ×?⌏`·g&quot;®eß⌐ñÑ⌔ì*@Ìf¾C·ñnË⌄RƅŨpRd ^}Çâ·=ſÁÿùFÂ⌖vÅ011"/>
    <w:docVar w:name="mpo12815487" w:val="HeadingÌÍObjectData=VariableDefinition=ad7dc6ff-1dc7-42fd-beed-7ad8021ea9f6¦Heading¦Heading¦0¦7¦¦¦¦¦14¦NumberOfLines=3†SelectionMode=0¦¦¦¦1†0††1†‡0‡3‡¦1††4†1†HeadingAbove‡[SegmentLanguageName] ^= Russian¦True¦0¦¦0¦1¦1¦¦¦False¦1¦False¦ReLine¦1¦¦¦¦3|ÌÍTempID={49294C66-61DD-4B36-B368-56C9B6BFE6CA}"/>
    <w:docVar w:name="mpo14078349" w:val="LetterheadLogoGlobal(Goliath)_{B5B8923389A14736B2EAA342BE6CA3F2}ÌÍ^`~#mp!@⌜[V#T┝┬::8:mś‪ã{⌜I⌛ ⌅pZ⌒⌡2Å8{‥Rbd!x⌓9]-X…e­‥cÐ@RË*ÄL1à¿ùg'L⌗èÑwŪ⌏⌠aÏ¸&gt;;EÜ⌉b⌆æÛÛÜ¼¬8ƀÌ‫⌎[⌡⌛ ç†º=¬Òõ¯⌆«åª&amp;Ò‥  þũýº⌟⌃R½Xbº⌇ebÑ_$ƚÑû‮Ú y⌛öö*⌚+⌇¾9ê¼×․8ÚL(øÁ)'ñ&amp;Ɔ4ÙF⌆:j?․⌡{⌓z«»⌊ÕSñÒ?±RV=2[⌕¾]lµ9ũ‫4zRÖK”Ũ•é;L&quot;^;Õò´ƇƚqÑ⌆⌖í⌐W{Æ{ª'UVô⌘r“`⌂@µÌôV⌒ó⌓wïµBÌÊÖTKãº®ÿKk;[õ⌖‥TÃƚÜ¸ìÙ}i9¹SøÞN₴FáCũ!ý¿ø⁃pÞ}ü|ð⌌åPí&gt;¼à5Ýk⌚Õ⌗Æ¹z⌒O⌝U'⌍Fìw$⌃Ã ý,#ßóãZ⌈dûx⌆pzþõ³ÏN«zyÝƛ-äm‫á+Á/¥8*⌆Ãó#©Ow⌚⁂IK⁃E¾¾IGáKó+ÃÍ×äõHÎØ¾․½?ás․,m¿[v3î¿Z*‡æòµÔÂ“D⌓üê?\[×⌍,․‡u%ðãÐÃ⌡ w⌎sx°eÎ⌃⌅dƁsuÀƚ⌆&quot;üP¾⌙l`HfX*ÎƆ*åqïè1¿⌆⌏Çs³ñõêÖ ⌎fÒÍ²ũÞ“fvm.Í·Iƀ«f±⌑⌞~⁂uö•⌖Ü×‥ÜÅÇFûëêäFÆ%óEwùƚśÉũ‡²Ë]ûÎ⌄⌙Òaô]ð¯Ó⌜pŚÞo9⌓x»¥ÀàÆÙ⌡Bkv»ÁKáõ⌞4âÒ?⌅W50⁃¥ªÎVKôÕÏ&quot;ùx[B⌇` ś/m½Ñ¯­n³Éũ”:•Êè^âçû/⌠⌋={⌓®(]Ú‣òTD´°b⌓ç&amp;´ƁZÕr‡?½EtaÚûŨśW»¾·îq⌈ÏÒümÑÊ;l¬spÆKÌ⌉cÚË⌕ã⌘ˏ2⌇˥îZ~$å\]⌇ =íÙóFƀôãå⌉⌌,t8011"/>
    <w:docVar w:name="mpo18379432" w:val="OfficeCityÌÍ^`~#mp!@⌝!⌒#⌅┗┥445|{ŔmeN⌐⌆B⌒ àQpÝ⌄&amp;l⌂,iƓH¯m!ÄIEÆ#&quot;þåh!t⌡@[⌓ÃÞ⌟⌑Óy‥«WI²_Uz6ÖET¥=©¥‡˝B(Y\⌏­¬n£⌒³ÖŔ8Ù⌕:e⌐Í¨Úá⌂9e±M+«⌋pU$T⌡D-¡¯THôUÖ™ţafŤy\Î,⌎x‖V¥æc⌓`£‹½õœ⌍&lt;ß÷&lt;NB­Éó⌙⌖ÄáK4ù»}ÅËF-;üféÙ‗Ø⌒‗ñªòíÂbœ±Ã⌛:—èÉ⌅_°Ç‣$^äš⌒°Ź⌋¶n¶2¶&gt;.³õJæ2®´î}á8ØK[^⌎⌄⌇ UØQ⌂QV011"/>
    <w:docVar w:name="mpo19818050" w:val="HeadingÌÍ└┤572|xœm‘[Nƒ@⌚…ÏR¦⌍0⌃[¡&lt;ðPŠF⌕m“j|1š@¡¤⌈­iÁ⌙u;¬F÷äÇ⌂Q⌕39ÿíü·™Y*Õ£r­U)V‚L⌖ê⌘¹×⌘™ª„Á⌈ÿ⌛T`‡⌗ÂfòÁZ⌠ìFGr­çcMtL$ÃJ©Í­åÛŠ©⌞8—X¢€⌞OÎ­—Ù⌋Å?¾⌅|0⌞—þ⌘ªõdûïµ¤Ó¥ÍÏu`·±Œ¹Æ.û»u;_!3&quot;¡í8ô2Æ⌃Æ´Ö⌊{dÆ cŒ™¨cþî4cîN¯ÄFæNí¤‚]r¸Š=⌔›S£⌍b⌍tËÝËèÙF+¸⌅gk3⌝ÝpƒšŒ¦ßË±{uhÏ⌛y%ùy⌡ûí¯ÃÍ*⌜^à]Ÿú¢wÎô⌙]ð‹¡Þx¹€÷⌑ÐsÞÞã_&lt;ªbNûk⌓um¬ÓS¬⌕ôœü⌊⌟1ùÔú3}è⌝ž²h-"/>
    <w:docVar w:name="mpo21915579" w:val="MoscowLetterheadEnglish(Goliath)_{2C12811A683F4440A82A2005D5D10959}ÌÍ^`~#mp!@7⌌E#&amp;┕┪55=5}~mŖ Þs⌚D⌓…þpR\1S`¨‡i⌓[b!⌅J:X˝ª⌗s Õ⌗@⌒a⌐‼±±LºÄø⌂#cûTÞÁÃ⌅Ñ⌟·ˢìêô5ìÀmý1­Õ’ÕåK]:Q9da­s*xWÅç8⌇⌐¥C¼⌍h&quot;$&gt;…b‣#¬ñ („ÙÇÿ’[?Ë⌠=Ó/Nß:Ñ±&gt;″x½£|·?¿⌌Õêt„⌓U©Ùöç※B‗xÒFD⌜ˢ:~$Øø ⌠+ÜÈ±⌇¹‧Udc9‛&gt;⌄/4ÝCÛ‧ÝdD^Ä=½IÙ⌈oAóÖ^⌄Á•⌘-ð&lt;«Q{JEýœs¼bõ⌍S@Û․*ÂxHsU&lt;‣Üì×ê’ UáÑšûPü⌠℥Ï⌐¬Ì⌇⌗¿à-#q´´gkNA|BYYÒ⌕é’ecB·⌟7¹t†Ïh⌔£DT&quot;˝Ý!Ŕ⌛IÆ¾ÇC⌛~⌠î$Û'¸ëdJ}⌏Àf⌗ö230)î45Q:⌇ŕſŧÂ⌘8FðÌ‥\ò⌊Ùü6÷Ý\ö×þkñL}¨èÞ⌏yÿ$á{âíã⌎×¸{¯℣üÖ-S⌠n‗ÜÙkuëñÊ&gt;l|ÙT※Ř6«6ªšy­5­Í2ûá£8)÷44òçácW´ßÎ¹~⌕¶£Ť`µ¤}¸t¹⌚þ‡£JôHvúÒéòB!¯KS¾⌠£v½“⌌3ée#J¸⌙hé?÷⌚º⌌'Ã$$-c⌠^Mùóæ…½ˇp­lℨA±ŤmÚ@³r¹⌖℥yqzÕ;×N7·C⌃※êL,⁀wÏóçÚX*RaäËS±È|⌛ÌªáÔh[´´¾©Å”9⌄ÍœK⌃[u}―X}⌓@à¨õÍ¿5ðÛæ¥ón¿‬ÙHTôJƄdÖ„.;ÜÀÖ⌂&amp;ýžUÍÆ¬2ä‽⌘åµB«\ˇoýZÞ¨⌏òFìh]*_ˉ⌎³/Ŕx⌋Ïℨ\⌞⌅ê/⌟]Z&gt;‥⌏ř&amp;ìÏ\⌛„Ég⌃$¬‧;LMë⌑ó Ñ¹âÅ»Ŗ}/1˝Íſû⌉LÖßƄ!}ó­oâèô~À›&amp;ï…ÚPMž××⌑©X­cær⌑ê⌄¼‶Ò›⌜£Ô‶b®¸ÌWe¤.I|¼ÈâÃ)è§O úX&amp;-²©Ř⌡½îØÍçfſB-Â3Uj⌃Ið¶-₭Å⌈0m⌂FÕ9MÂï:øiAmïÈß⌘ö•¾z⌍}õàZ½‟Î¶ulq0Ť.cŖó%¯üÆ8011"/>
    <w:docVar w:name="mpo28112078" w:val="LetterheadLogoGlobal(Goliath)_{95EE87CC0F2C42DEA8384F65F90FE551}ÌÍ^`~#mp!@⌟F⌉#a┛┤;82?xmŜ•äy⌔J⌙†⌆pX⌊ 0½9yÔ­3.!₵#L⌠@TKµRS4d@⌐⌕a⌜⌟•{⌝øüAý&amp;¤üÃ~.³c˥ŨÙƇðî2⌊öéƇ .­2⌡Î‛ž‧y(1'ª'&gt;@–⌑ºŸû⁀~½/⌚Fřc½®¬à«JTí)åè‚…[U—?LZ-‛ W⌜ï?y?ÚſI;):ü⌍⌂&quot;6û!ÖÎrÉïÉ¦#áÚJ‛‘⌗¸⌜Ñ:9ÊYg#ê@ƇRGÇPI9Ūw”mæ¸óù⌌²Sô⌠r⌇_ýÑßð⌇=c⌞^öLä⌎«⌅⌄U|ð'ê÷q™Z»`öYÚOé⌗Ø´ÎwD‚⌊]sË±G⌡ã˜Â⌞jPw⌌7+:c¼$cîÚoÉ[”⌝Á6⌓%šÅx„Uù⌎Ìëc⌘Ùfƒ¸Àlã&gt;0Ø0º⌚‧­¼ˍLÕ4â⌋Ô9¬¹Ü₵ØÂ¯⁀&lt;ËE¢;ƅ|æ·.#g⌡âÜëřñ”x\¹þ¥Eºˆ´[Cüé[⌏z°L ƛà⌂ÄÖ6Ɓ-|⁃å‡“¾n¶—ÓHũus6´Ÿ # ~‟}û®•öÐý‥²ºYdřK²¿’S2©Å†*‹ûÖ³9¡⌅E5⌔´&gt;òÑ46¹⌒RVä®'´Óú_⌔Å$iu⌊¯¦vÅéä ï4í½K⌇„þ×´Ś®z=S⌙¯ÕÙOE[pr–⌜~Ó=¤⌏ÄD¾*&gt;eíãUæe—þà*SƄ_ ¸DH¼⌊Oëruc aœDÀ[ÄzìÙØ&amp;áÚó$wùÄì₵Ũ“dåœ⌒BÇ⌖ÝQÐÁ\n|9․ÐûªZ j–Æ⁀»õç&gt;»&quot;:mõbeb¹1⌐ƇRC$⌈'”r+ VÕÊzlø‹,½ø@Å¾ŜºÔ⌖@ÉAÜzŪív[ÜVxÑ⌒⌏¼[uo›ÒÄž$IÍ⌉4Ê½O~ÔſäÇ‥¼Ƈz¼ÄÐ⌝d=ÿÎ¯ïµaÆ´ÇÒ»­²Yãã*⌖&lt;ÉÔ⌔øü³ÅøžEÍÑñÆÞ'¹êƆ4âZñ_0vµƁá­⌂·h9åÓå#Ø⌜¯f¢ï¾&quot;À⌓‥b»çÖ_,ÿũ011"/>
    <w:docVar w:name="mpo28254890" w:val="LetterheadLogoGlobal(Goliath)_{B5B8923389A14736B2EAA342BE6CA3F2}ÌÍ^`~#mp!@SC3#0┚┩6756}mŗ‧ßx⌙E⌘‥ÿpW⌏⌝/Â4x•N_a!t⌐6Y*U•bª‡`Í@NÈ&amp;ÁI-Ý¼õd$H⌔åÎsŧ⌌⌜^Ì´;8AÙ⌆\⌂ãØ×Ù¹¨5ŽÈ ⌊X⌞#‥ä”¶:©Îò¬⌂¨â¦#Ï‡'‥úŦú¶⌜þNºU^·⌄a_Î_ ƗÍø‫Ö…v⌗óó&amp;⌗(⌃»}:æ¹Ô†5×H%õ½&amp;$í#~ƃ1ÕF⌃7f&lt;‡⌝x⌐v¨¸⌆ÒPíÏ&lt;­OS=.X⌑»Zh²6ť 1vOÓΩ‚Ť‟æ&lt;H⌡[7Òï°ƄƗmÎ|⌂⌓ê⌌TxÂx§#USñ⌔o’\ý=±É}ðS⌏ï⌐të²?ÈÇÓTΩà·ªü}Gh8Wò⌓‡QÀƖÙµèÖze6¶TôÛK₰CÝ@Ŧ⌟ú¼ô⁀mÚzùxí⌉áMê:¹Ü2Úg⌗Ò⌓Ã¶v⌏L⌙R$}⌊Cèt!ýÀ…ù) ÛðàV⌅a÷u⌃lwûò°ËK~§wvÙƘ*àj Þ'¾,¡5'⌃Àï ¥Lt⌖‿FΩ⁀Bº»FCÞGð(¿ÊÔàòEÊÕ»†º&lt;Ýp‡)j»Xs/ë¼V'„âï²Ð¿‘A⌐øç;YXÓ⌊)†„r!íàÌÀ⌝…t⌊pt­bÊþ⌂`žpq½Ɨ⌂⌡ùL»⌖h]EbU'Êƃ'ánìä.¼⌂⌌Äo°îñçÓ⌞⌋cÎÊ®ŦÛ‘csi+Ê³FŽ§c®⌍⌛{‾ró„⌓ÙÓ•ÙÁÄC÷èçàCÃ!ðBsöƗŗÆŦ”¯ÇZø|Ëÿ⌕Ï^ðZí«Ð⌙lŗÚl6⌏u¸¡½ÝÂÖ⌞&gt;hs·¾HÝò⌛0|ßÎ&lt;⌂S2|,⁀¢¦ËSGñÑÌ⌡õuW?⌄\‬Ř+jºÍ¬ªj°Æť‚7„ÇåZßãø,~⌝⌈9x⌐ª%ZÖÂïPA±­_⌏ä#°žWÒo”&lt;ºAq^ÖøťŗT¸º´ëm⌅ÌÎùjÍÇ8h©plÃ℧È⌆`ÖÈ⌑à⌔ˌ/⌃ˢëV{!áYZ⌃…:êÖïCŽðàâ}⌆⌉'i3011"/>
    <w:docVar w:name="mpo31616253" w:val="IncludeEMailÌÍ^`~#mp!@*%;#⌟┗┩:55~{Řm“ðL⌇V⌘ Ü¥pŕ⌖bÐ©¨⌋G`DM!※“%Æe¹Óŕ3¤Ö@ªaÌÁø%÷Qýŕ®⌝⌒Éfź¶4í¯ÂÐè]à/⌉ÔC¶l⌏℧E‥ÙR í_&quot;ÝG;℥®ÈÏß±cFç⌋/Ë ⌏ôOÌ⌒c4Y⌚Nè⌑⌚í⌞2°V&gt;n⌘±R;⌓ÍAÅ⌚Ý⌛cæú‵&gt;EÐÚ†rE©*ûF­°GyQ¾\öªDà4mA[Æ½?¤⌛‟*ƕ‾wƕÃ«Q54U ¾×['_4;}⌂õ÷cÄ†¤ÒkÀ2@ŕ¹§1Þ‚å+⌐rQ⌗Ô―ú¿&lt;h⌆⌈SW½îÿ$éM‫Ç․‾»®/ªs,sl@:ÛKeÛ®]÷ïR ¾ùµ⌚GÂ9Ïà-b ⌟®}KXÙ¬É⌖ˋ⌏58¶9áðÜŽ|⌠⌍ÊÕk‼y¢`&lt;¬⌐êÝñw⌋Ø6‚ÀWB⌌$õ¿!uI.1èÒÙ7*ñ˟Ñ⌝․¼ªƀ²v(‧÷;Æ⌉⌐Àaú«2=%ú⌑Oáµ¦⌜ë₮þ/ÅéøUu⌃Ã5p․_ßÿÇ₱c¼⌑Þ|Á⌞Ë⌍³R+â¹¸ð&quot;\ö©t¿‧k011"/>
    <w:docVar w:name="mpo36837739" w:val="MoscowLetterheadEnglish(Goliath)_{2C12811A683F4440A82A2005D5D10959}ÌÍ^`~#mp!@@&quot;⌂#⌏┗┤3777xmŔ•\vÒQ⌕€øpªD⌡=:¤‖k0=&lt;!⌃pµ4Ûv[ýÔÒ⌓Ð@⌗³”!'Úžôßù±?EI⌄“àq⌄⌇⌍±:‟s÷ïî⌚ÚÎÙÌ&lt;•ž⌘X½âÌ´,℣ÞR‣&amp;©´þ%Àü/¡ùäſ4|⌆ö⌝|Vy¤Ã+K)ª‰ô0yX„4pÅV–½tœ&quot;t⌔Źq⌃øez;⌖ŖÏq¤~⌓R¦Éóä※?—x¯C⌜H˟5~|!Øõ⌖(ÙÈ­⌄{⌔¥ÇÁ&quot;6|ÛYg°¡j&quot;hø@w⌞uq․ì⌎Õ`=ÕÛÿÁ“⌕%­⌡Ö(}J&gt;úÍp¹âï⌊&lt;WØ†*»u›Eô)p⌎·×ê“UÜÎš÷Mü⌝⌛Ð⌍ªÌ⌋_h⌗¢¸8Ú‣26P&gt;h?vUÒ⌒æ¢b Bx5møìå⌉šÐ⌡⌂•{⌡˝Ø⌠˝⌘fÖt‰‟)ò;ÃC¹FìoÎÃ⌕ò⌖}Ä(k\`WIÒhYœã⌄⌎ſŤ½⌘5CðÉ•\ç⌇Éù3ÏÚÙöäûkþIíÔòê⌈óÀ․µ⌡ºº¹⌆µn`×œþi‚@ ⌑³Ëîl4»u÷e@ihÖµ7℥gQd⌐⌘êPj⌓•dë½FhLí`bãƕ½F¥ê{&amp;Û7⌟&amp;⌂=5Àa⌅úgãq(ö⌐öGôEsúÏÖò?⌠¯HP®⌝Àvº’⌌0Öe G¸⌖eé&lt;ð⌚»⌉GÀ!$*c⌝KM¶ðæ‣ºˇmªl℥&gt;±}šmç=³o±⌓™ynwÕ8­※Ñhm~ü※ëI*‽xÏÐóm­“©°pæ)×d&gt;‹f“ïj4¬ZÚ]ÕbA⌟Á2t‛_ìPï3³ŠpÄç\Wž:Zf¾]œ„ÍYs}Å‼Oó⌑©ž_Ñ²ñ­×&quot;Á⌂†b‡Ɓ⌜ôÀIò0⌝„Ť¥2?Lz)Dú¡v4­„/⌎±,&gt;è⌎&gt;j&amp;n÷Ÿ¼_pfì©eë9³Ɓœ¦&amp;âÙ/?eú⌒hì⌊ß¤½⌖íûN_ËÊ‗â‛xÌñ¯'i7š÷ùôÁnWvæ.ŹÊê^û⌝r:⌎MY’s⌑§w⌝­cð⌜NzÿËß¹‽ø½K⌃= øÖ-⌜N⌄Õ―kË5À]Âra‣eÓ©Ñü×­’”ZTH⌓\õuæ±6O/‥À⌙¬¶~ƕwÙ⌚ˆý⌓¸Ŕø⌚ör˜yàsåÑ€ïÛ4+ê*zó+÷èþ}²oáÍuèÖíß^³7›»óò ¾9ÂÏ011"/>
    <w:docVar w:name="mpo38528556" w:val="LetterheadLogoGlobal(Goliath)_{B5B8923389A14736B2EAA342BE6CA3F2}ÌÍ^`~#mp!@\U⌗#⌞├┦4924zmŕ․Ýz⌖C⌚•ýpY⌌⌛1¿2z‟La^!r⌒3W,R†d§‟bÊ@LÅ$ÃF+ß¹óf!F$çËqũ⌉⌚`É²=5?Û⌃@þåÕÕÛ¶¦7źÆ‪⌈Z⌛7‣æ‚´&lt;¦Ìô©þªß¤%Ì‟T•øŨ÷´⌞ûL¼R\¹ÿ_aË\⌠ƔËú Ô s⌕õð$⌙%ÿ½z&lt;ä»Ñ„7ÔF'ò»(!ë%{ƅ.ÓK⌅4d&gt;„⌛z⌍tªµ⌄ÔMëÑ9«QP:,Z⌏½Wf´3ţ‪.tQÐℤ“Ţ‡ã&gt;F!X5Ôì®ƆƔkÐyþ⌕ç⌊VuÀz¤!ZUî⌒q‖Zÿ:¯ËzîU⌌í⌒qé´&lt;ÆÉÐQℤâ´¨þzEj5Uô⌐‟S½ƔÛ²æØwc8³VòÝH₮EÛBţ⌝ü¹ò⁂jØ|övï⌆ßOç8»Ú4×e⌙Ï⌑Å³t⌑I⌗T!{⌌@æv⌠ûÂ‣÷+⌟ÙòÝT⌇^õwþjyøô­ÉM{¥ys×ƚ'Þg‪Û%À)7$}⌅½í&quot;£Nq⌔⁁Cℤ⁂?¸½CAÛEò%½ÌÑÞôBÈ×¸„¼9Ûr„+g¹Zp-í¹T)‛àñ¯ÎÁ‖C⌍öä9[UÑ⌌&amp;„†o⌡ïÝÊÂ|⌛ q⌈r~r¯_È⌂ý^ƀmo¿Ɣþ!öJ½⌓f_B`W$Èƅ$ßpéâ0¹þ⌎Ám²ëïéÐ⌜⌍`ÌÌ|¬ŨØ‖epg-Ç±Hź¥e«⌋⌝x‼tð“⌕ÖÑ․Ö¿Æ@õêäÞEÀ⌡ò?qøƔŕÈţ‛¬Å\õzÍü⌓Ñ[î\ê©Ò⌖jŔØn3⌍wµ¿ÚÀØ⌛&lt;jpµÀEÛô⌘.~ÜÌ&gt;ýQ4y*⁂¤ÍPEóÏÎ⌞ówUAÿZ‮ŕ)l·Ë®§h²Ãţ“4“ÉâXÜáú)|⌟⌅7z⌍¨'WÔªìNC®¯\⌍æ ®ƀTÔl‛&gt;·?s[ÔúŢŕVµ¸¶èk⌇ÉÌûgËÉ5f«mjÅℤÆ⌈]ÔÅ⌏Ý⌒ˎ,ÿˤèT}⌠ß[Wÿ 7ìÓíEźîâß{⌈⌆'{3011"/>
    <w:docVar w:name="mpo41147453" w:val="IncludePhoneÌÍ^`~#mp!@&lt;A⌂#0┚┤;&gt;4~œmy‟]RÈP⌖‬ÏVpÐ⌄Tp¡X⌛⌠⌖*!!U:‘ˠ⌠¢ªfA⌓⌆¤@Ø⌏£r­¯¾⌘Ý†å”&lt;^%ÑjnëíÌΩ¿²©Oò‣hªR}Éř±&gt; h#õC6żî⌛“Z·ŗY-EüÑ=⌆⌅ť8§\#⌇ÈhX °‰Ú·æö{]ÙZ›ó4Ö⌚z⌝‡¹⌞2ªÎK}@&lt;‥þ±v⌕á‾×éΩŧD+À±⌔ÏFÊH⌃“o¦⌓þ°‰⌔‶ÄdÀ 7É¤dY›;?·¯çOt‪Zu¿₲ÿ”y4ªd⌙Ã[&gt;¨±⌓Æ«ðé8⌅¹ÔŖm¢⌉ãë⌏ê⌍uWÞ¼.…rTÝ⌗⌝ct⌓ÛÉØ¦-9ç*ôöRçû¬«&lt;µß×⌄È?‘⌛⌅⌈ZÃÚÌèZv¸VÁÀ⌟óoÛ¨½ž¬ð/qgeàpI±U‡⌌ðy1Ô@9µæé«™Ť#⌗kfxë£ Ãy⌗Ω¸_ä⌄õ⌕½íQßt,ö3‧ì¦É.⌈äk•⌌Ô⌔Úâ⌍Hl\“ŗùêÀÆˆ\jV⌑ïa?zÈj(z•rå⌍ÞS3011"/>
    <w:docVar w:name="mpo43592328" w:val="HeadingAboveÌÍObjectData=VariableDefinition=9b2e95cc-f2b4-423f-a0a6-024b2029ad16¦HeadingAbove¦Heading¦0¦5¦¦¦¦¦14¦NumberOfLines=3†SelectionMode=0¦¦¦¦1†0††1†‡0‡3‡¦1††4†1†Heading‡[SegmentLanguageName] ^!= Russian¦True¦0¦¦0¦1¦1¦¦¦False¦1¦False¦¦1¦¦¦¦3|ÌÍTempID={7D3E197A-AC88-45E1-B467-6E652F0693DF}"/>
    <w:docVar w:name="mpo47250730" w:val="StandardSignatureGoliath-English(UK)_{7307DAB0E585457B8609F10334DC7FE4}ÌÍ^`~#mp!@NR3#Z├┩:?8;}mŜ•èZØY⌚Ë⌂pY?ÆhùKñ$6\,! ZI&quot;¹y₵f@⌐j®@M⌜n⌕:Øðù[(LäÒ⌍çrJØ⌑ Î-á¸Æâ5⌈Öƃ&lt;¸”fco⁂ÞCº⌞]e6⌅p⌊ôþ?9pà|ú⌃S~⌎ã¸&amp;^Äö⌙ô:Þ6z©b[jåL(àpƇ5ƃ1⌅Íö1JÖ9#ÞÊ¬⌙§P⌑%B⌄‧¦³ƃ|Þ⌚C·•~ +½⌙⌝d…Û&gt;⌡ûËæh&amp;S89n⌇Ñ þÎƇƚ¾4U‟nLÓ‪;Ù3zÙ;É1ìzÌ~⌡/?ì&quot;‣'ť®Af⌕z³R.z9°µÓ⌍ÿ%DVŗhƀ´,⌖¶(èòPuOýÖõ8´ƀ*è±ù(í”-ÉƇª⌂S ˋSÞ#àÝÛ‡⌂⌡õKô®ÿwÂ¸“¥¯ø⌗2“|;[\\⌃ì^'„2“BÛ?ë;)ôˎˋ⌓óÈÚC±7øÀÚ⌄Ú&gt;_q±;o2ó⌄²Ó‫D⌘AKC⌟&lt;FõäÅeCBWZu}Û⌎Æ¾Ý4©_)º⌖ñZÎ⌎ù]Mťí;;ÙG.a⌖⌞Ä1øcÁ⌈'4⌘⌛@K{ý⌓=”3⌚|Ê©ñÓ×kÛ®ÿñ&lt;DbŪÝ©ËÓþˏ‥pwO₴B‡ß¾×Ö¢⌃Ñ/5ï⌅‥3Ð5Ômw¶⌞á¹⌅Ñoñ⌠v7n%0ŨM^Ó ¨⌂áÍ3Ò⌃dþ‾g#5èNÏ::b⁃Ô®næà0©7Z rc¬ãá÷æKUƁ;z`jäøÎ(nþÂYZ⌌Ɔ⌐ŪuõãÒ·⌐n⌞ò¹,È3Ü6ƆÈ⌄|Ùõ&gt;Î÷ìÚDjHÅÅbÚwÅśs°µ=â⌠+Úeï#vú²6zÙ~;¼ÎY‾&amp;òO÷¸oËY⌎¦⌅ór¿§®Ãº×Å5j&amp;⌄Å⌂Óà|÷7⁁x Ë„PöˋÖD\µÓÖZªcôÄ⌆⌖Wi&lt;⁃011"/>
    <w:docVar w:name="mpo48117608" w:val="IncludeEMailÌÍObjectData=MoscowLetterheadRussian(Goliath)_{C2A4E115EC1A41E79C7E50B010EDC94F}|0|0|"/>
    <w:docVar w:name="mpo51946366" w:val="FirmURLÌÍ^`~#mp!@&lt;⌟S#⌙┖┬628~zśmgåLÅH⌔ ÇIp['&quot;¬³Ü⁁Þ‟Z!⌔†•jqR‚⌂J§⌂¨@÷ÐïËo⌅&quot;ø¥þ‛‮6P&quot;ËÛAuxÖî†-1n`csbÌÄuIË˞©×‚․˞ÌI´õd´YA⌖]ó9s⌚ñh­^?H©èXÝ7;‸ù―&amp;µJ8⌛‸_ÿ¾ùLZ⁂⌓JµüàKÊYRëÅ&gt;Õñ‪) ÀñÖ©gT†⌝⌙;(¼ÜÝI®ś6ý¿íµÙWÞÁÿ¾iå®A#VÌ=º£r%„WG⌌}xg&amp;Sù&amp;wú~XÞ+@ƀs«úx´ýƀ·XÓµ1¬ÂùÅ7iéuþXßOµ]Ñ!õnNÔTX011"/>
    <w:docVar w:name="mpo55732387" w:val="FirmAddressÌÍ^`~#mp!@Q_⌓#_┝┥=;7ŔmnJ⌕ËA⌛N⌂Zpã⌆⌏+⌝‪N⌙ũ⌏]!Â⌜8*Q[,1OAõ=@X¿{⌛Æ”¸Ü9*Î°⌇#³û&gt;}G»cªÙU(⌘…äI|ÎKÝ0»ó⌑'m⌙[ë¶×81⌒aJÅ⌈0¹ƓÎ⌕ªP³¤òD±Æ@IT±T?Y‥9]⌎—tW6]‣b7CÅ.à*»©S0âÀR&lt;⌚ö⌟_ñˇûç¸ë»+kÍ_xäIśÛ¸3þÐ⌗⌆ß⌒bWn$Ý˥:Ð;d⌆ÎS·6/⌏ÇA_ƓÁÛ˥òhï⌃|&gt;Å⌚¬'è※¹Î.8Æ⌇R‫Þ@Âñ¯⌒X⌞⌎çÄ°7⁂ö⌏⌕Î[5RV011"/>
    <w:docVar w:name="mpo57814479" w:val="MoscowLetterheadEnglish(Goliath)_{2C12811A683F4440A82A2005D5D10959}ÌÍ^`~#mp!@A=0#⌃┚┨2:;2|mœ…Ûx⌘A⌘․ûpWZ.X^¥…g⌐``!⌂O8Uˢ¨⌔x…Ò⌜@⌏f⌎‹¶¯I¿Âýþ ⌕⌂R~ã¿À⌊Ï⌜¼ˠéïòDéÅkú6«Ò„ÓâP[|?26i_ªx(u\Ãä=⌅⌍ªA¹Mm !C․_ !©ö…%‣×Ä⌆‗\&lt;Ð⌞:Ø-Kä8Î¶&lt;‰}» µ&lt;¼⌑Óçy“~⌘S¦Þôä⁀@—}ÐCJ⌡ˠ7}!Ýö#)ÙÍ¯⌄¾‥Ria:‘C⌂,9Û@à‥ÚiBcÂ:ÂGÖ⌍m&gt;ðÛ\ÿÆ†⌕2î9°OxOCúŘq¹gó⌊YEÙ‡/ÀuFpZ:†áêÔï‗ZßÎŦùQ⌃⌞™Ô⌎©Ñ⌅⌔ÄÞ*(o±¹dpL&gt;@VV×⌓æ„c`Gµ⌜&lt;¶y„Ìm⌒ IR⌡ˢÛ⌠ř⌙FË¼ÄH⌙{#ì!à%~½éaO{⌌Åd⌔û005'ë93N?⌅ŒƄť¿⌝6CõÊ•að⌇Þú3üÛYûÕûpïI¦åã⌍v⌆&quot;Þàêè⌌Ô½y¬ℨúÓ2P#l—á×hzéîÏ&lt;i×Q⁀Ŗ3°4§Ŧwª:«Ê7ùÞ¨6&amp;ü21÷åÞhU±äÌ¶⌓³¡še³¡¶q¾⌘û…¡GùFsÿÐæ÷@⌠´IPÃ⌞ {»’⌑1æj!G½⌗eî=ô⌟¸⌉,Á!)*h⌞[R÷ðë․ºˌnªqΩ&gt;¶~šrØ=¸p¾⌔™~owÚ9ÔS4¼Aþ⁀èI1‾tÔñäßV'W_áÐQ®Íz⌘Ñ¨ÞÙfX¹²»®Ã‚&gt;⌂ÊŘIþ`sz‚U⌑=å¦òÒ½2õÙãªñkÄ‪ÖMRñOƂaÛ“+@Ú½Ûþ#⌄żRÒÄ©7â›⌝ã²G©Yˌmú_Ü¥⌔ðCñfZ/]ˆ⌓±,řv⌈ÔΩY!⌃ç4⌝Z_&lt;•⌔ŗ#ñÍY⌠“Ælÿ!±‥8QKè⌖ñÖ·ßÊ¹œ-.ˢË|Ƅù⌆JÓäƂ⌠ñªtàåù|½‿#ô․ßNJƃÕÔ⌖§U²aãw⌏ç⌂Á‴Ï‿⌚ Ù‴_³ŤÉ\c¡3GyÁÆßÈ'å¬MÿU++¯®Ŗ⌞ÂìÕÒ’-Jv‽TàÂÑA°⌌J⌉dÒú‿Ƃmˢ|ÙyèÍ₲ÒØ·'ð+wù⌐ôîÿº¹r'⁀eåÜ⌂Üdö4a¾8ëC®⌝Ä6011"/>
    <w:docVar w:name="mpo58500570" w:val="MoscowLetterheadRussian(Goliath)_{C2A4E115EC1A41E79C7E50B010EDC94F}ÌÍ^`~#mp!@⌎=R#8┚┬89@7mŘ‛ôtêK⌘ÈìpW$Cřb®¿»*x!⌜°P⌏óQ¾⌌-a«2@o)⌒‥Ö⌚¥Ç¼⌞Û‿RŦ·òƘ¼ôÚçÑ 8É¾h⌆ò8C8A⌉l}·©1GP.ÿE⌙OK?Ò%®O[S_⌇*;s⌇¦⌘é‶⌓û⌍ýŧ$Ð⌙ç¶ÊzV‧àç‘⌟K⌉AƆ·þŚ]`PT~=¼⌑⌐⌅⌌aÊ⌡G⌅0⌚ℨ)h(ÇÎC⌟ú2⌇+⌠ŧ=⌖ø­áÏ÷ñ.Q⌜±⌌4ùƄS¢û†Y¶»Ñ%R[¨⌑⌇⌗&gt;çC?⌌}Ö?;Ã@óD¶,‘Ql¯-½⌔qPR$ˤ@Ø․pℨKŽℨ⌟è⌔⁂g:⌗¦UÉ{öCK`¸“.áã„$⌝”·ùŗ§ ŗUØY\⌛_⁀¥WÏ;;R⌙+²d⌓ð&lt;Î]bmþD·¥ÔÖ*ë?xŗ⌇{¸⌌ë‟azJÇ⌍ú¿Æ+½iôóÎï⌔ä!ýÆ0oßä±zÚ’\dæ⌇⌜ƃℨÅ³0&quot;uû†&lt;M~•¹⌉•Û⌍Åâÿ?ùmyÈ⌄'eó…­´+¥¼ÅÛ»ìãUú⌋®⌕!⌚EÒôÅAôµ,qw»Ü⌕ë+⌞±¦ê⌑0µ¥x⌌ma℧‟⌅řLe⌃PYc÷ê£l,⌉3¹Æã⌊MYép0ýoëÞ‫ÜzÐ⌆¯°…‘G½g⌐ßè\-¹ÿW|¸⁁‥±Øpægå$&quot;ºMMKzÌ-„ˤjç_@⌂ÊúÚÅZ⌂Øÿï,uÛ¯ãiB0¹t7Â&lt;³Ãûnv⌎Řeùº‥bBßëFÚQý[Â⌟ÎÝÁbì:Ò½g⌕ñ~ó´⌅4⌘dℨÁÍÖØ^Ö²éãõK‛‧⌋÷Û²_‾ÙºôþÞaEêÊUz₱ZWs?UŽ²ßdÆ⌉.Ë$B{î,•⌜^;0:Uk⌝ƆóXƅóyCÊº[÷:¶¾øü•yü¹Râýj¾ìÒØy‥¨­qlxƆ⌕Í¹`4äaß⌕³&amp;:µ¶x»Ï…¯;3êä&gt;·cB¶Ãù⌘Ɔ7·ö⌈ õAò⌍Zˢ⌍[Ŧ³Ça&lt;‿⌂ôòÆ³⌡⌞ºîG^’2Ãu⁀ÜsÁëý!JL~A`~⌅úu|n‡H‿Ù⌅⌞⌛Lµ¥á⁀⌕CC÷L|oî°Ê]Xw±⌏=ť⌋ªüƘ¥?Ƅßa÷w×5Õýq⌂‛øÆr1åï⌊µKy⌄cSƃ)¹Ƅ⌃[éUyQ%Ä^Ll․°⌊µëå´ñwˡƚã9⌑Á․⌠.EdQãd7ñś‧Ó‥ìÇÞÓ½µ⁀ùáÔ9ºta⌂⌜Öôò*PÄKþ°Lƀ1}⌃øî`ëý”\U/U³³⌒ÜJÁÎðÁm»b⌈Ý¿bc ÿ•FÖûÕ¹‶ù⌙řƀýzÃFC¬ÇU‡⌑p⌚bûßæ⌜B^Ëh¶9ª⌅ƃˎÿ?⌛²Þ⁂sT⌑T³²â¯fuÈ⌈~â․Ñnõc$ÌLáÃRë⌞ù9ë⌍Ř3⁁ý•M⌅k+ ⌇ÐÄÏµ#W«x~ÂÎñ¹m:%à5Ê&lt;¬ñð3⌆ ²Zq⌞Ý`{sR⌒L5fþ„⌟t~⌄i°⌎»N\⌕Fk«åv⌔¶e}Åÿ=RÂ¸⌕Ù⌆\ÐKw‟ÃƂdÚÖ…&lt;ˢöA;÷‘À⌔´ò¼gqC{õê…Ñw8011"/>
    <w:docVar w:name="mpo66509825" w:val="LetterheadLogoGlobal(Goliath)_{B5B8923389A14736B2EAA342BE6CA3F2}ÌÍ^`~#mp!@4⌐]#B┕┭8298}mř‫ás⌝G⌓ ⌃pR⌓⌟*Æ6s⌗ ³Á!æ⌓k°I©⌐ºS/¶@ !‪KwZ/ØÀ÷_(JcàÒuŢ⌐⌞YÐ¶6&lt;CÔ⌊(⌄ÞÜÙÔ½ª0(Ë‣⌌S ?‧ß‡¸5­Ðí°⌄£æ§⌠Ó‣⌟ üŢþ¸⌗⌄PµY`²⌈cZÒZ&quot;zƛÏó Ø‡z⌙î÷(⌒,⌅=è´Ø•0ÛJ ù¿!Ɓî⌠‣ž5×Eü;h7‥⌟s⌐x£¼⌈ÍTïÊ@¯JW80SQ¶^j­:ŧ‣5xJ7ˢ―Ŧ‚ê?J⌜_9Íó²_₵oÉ⌄⌎î⌞O|Äs«%TNõ⌖j`^øA³ÄòN⌓ñ⌋xí­CÊÂ×OℨÛ»¬÷Ic&lt;Yí⌗‣LÄ‧Ô¹êÑ~g1ºWöÖO₲&gt;ß;Ū⌡õö※qÜuýzè⌍ã⌊î&lt;´Þ-Þi⌒Ö3¾ºx⌒P⌛M(⌅Gêo%ÿ»‪û$$=ëäXþeùp⌇nrÿí´ÍFBÝ¹ÁðÂ⌝ôÁ»ÅËõ⌑Ýp£0+üÄñ⌝§Gx⌘›Jℨ※F¼¶JEâIë,ÁÅØâíIÌÐ¿•µ@ßk‥$n½Sw1æÀX&quot;•äë¶Òº‚&lt;⌔úë=T\Õ⌅-•’v#èäÎ»⌟‡x⌌kv¨fÌù⌆bŹts¸ƛ⌄⌌ýN¶jXIdP+Ìž+ãiðæ)À⌄⌇Èq«òóâ×⌠⌆gÐÅ°šß‚^wk&amp;ÎµAƁ©^´⌏⌖⁀m÷†⌎ÝÕ”ÝƘ¿Gùãëâ&gt;Ç#ë&amp;uñÆřÁŪ‟⌊³ÉUü~Æ⌅⌗ÊbòUñ­Ë⌝n}śÜg:⌑p¼£¸áÄÕ @cw¹¹Lßí⌟2wãÐ7⌆U-.※¦¨ÆWIìÓÇ#÷pY:⌈^‧Ŝ-e¾Ï§®l«Êŧ―;†Âé\|ãåó0⌘⌌;s⌔¬ ^ØtÞℨwa!P¾⌚½B^@®⌂˝Þ*ns×»ªæ⌠?os^ÖÙû èÔ‟ƓpÎGàÖ{&lt;‶þÀªö ⌟û¿#⌓^⌂2Ö«ëAÀ¨³⌂⌐t⌂É¬Ý|Gß¶Äùý⌐,|8011"/>
    <w:docVar w:name="mpo69327307" w:val="FirmFaxÌÍ^`~#mp!@J,⌡#=┘┧::9|Ŗm‬“ÐPÇS⌘‪ÂMp‴⌔V¼°;m⌛c,H!⌘⌊DŦ⌡⌖Oþƕ Z(@¼æÅíÍY%HâÏó)⌘⌔·‟ÉΩŖℨ=zì*¼¨è‛⌙⌝⌑ùÒ,ŕ⌍WÑ?7þêOáB^­Û⌠O¹@kus⌄'ýö\;⌕iÅˢ†⌋1vI⌔X⌐{¥⌟9¸⌗XZ©ts:³D%Ø•îÑÛU⌊ƃ­à=ÃuâÔkÄ3RÀNℨÀè¸Ý³êD‡ƕ}}ó4⌛ú¨yá„(836í⌖Gî6G*LZKí’µ:}ÆÄ¯ñ‖&lt;․éR9?Tâõà=ýÿż.üBûì‥nAµ^÷j_⌂S©yÂ¬6å&gt;8ƃHé¿Ô$õí⌄⌙{Ï£ ªMdür¬⌂⌇ŧóVÍW011"/>
    <w:docVar w:name="mpo69390714" w:val="LetterMoscow(Goliath)_{D39B15EAD58F45A09480D77BAE81CCAB}ÌÍ^`~#mp!@T⌙8#J┖┩:6:9~}mŚÏ\âT⌡H⌔òVp[~·‛…¯z⌈iŢO!(Æm⌞`/i~µř⌉·@ÉH⌋qÛR;ÓÄ¨ôŦ⌑J÷V;mZ{^R-úßTix{Á©⌂ûgŨ⌇nÏiv[ìD⌉°J&quot;j_ť¹/`ÿü.Æ⌏ò@⌋·*Þ⌜À§ðgÄ*&gt;àÂt^Tðé'¸Ä-¹×ÎÞõkC²ˍ)⌊@³w%üXû8¬Ř©V6⌏zaøÇ”DDëò⌆è^î℧Ó⌙ì#ôøðE½är&lt;ÒMñá'?ÌÚÉß‟hw½⌝L⌑⌂ò¢⌓Bˍ%ÅÅ Ã⌕Ì⌜×áÎ××⌎¿(lÊù÷SpgL'⌝H÷*Ëþ⌕åj⌚Jℤô%·ýçºéSÕ⌅~Qâ⌔OùfTˋƄ£´⌓ƀ⌍í⌡õæÃ§ZAöË⌋⌝ö º‧¶ÎÏ!fE₮4NuêeÇ¸HAÀK⌔G}òÍ⌇/¼Ãü‭á⌝§ýõ⌎ÂÜ⌆ß%þBýYV⌓U~n„àÊ®À⌏ôpö3ël‟‚.qŨ¦nÙðÎ­ˋ±′q⌞á¨àl9b※kòx»Êªù‟+3zCèðSÜ­.ø0U⌅$,‛¢@G°{Y34Ú⌖Ò Ï×JÀ⌂X⌠aM°⌋Q‣℧»Éá⌕ℤD!³C,Ç8ÑsƃéXY|æ^#GWIô)¢1‣CƂ:ÐnÌ⌟Ç©pI²td')åx{#Ñ‟⌘áõª†⌞ÌíÍf⌞ïe⌖rY®C±æ⌌.Å¯/-Ø+⌟ËZdj8»f¿Vƃ‛:⌌`¢uŚ⌆Ë3$ï?ýÙyOð⌠ŕ/DØ§Ö\V|&lt;RðℤÉ|(H⌃â⌂‣Þ¨Ũw‥qøN⌟Ö4÷ƔÿoÂ/Ü․YLå³b«⌛A×:H5ò#ÑƂ¥Lð'UÊò«ÞXÛ­pÝ`³E34Ñè‛ÞÂçÎ°jˈ‡8ÁºVÛ?⌔ŢîýO¸uŔ==ÚAÏîIw=Fv&quot;•­Øõoƅ_ôJo¾ï&gt;-~ℤ⌜¹M&quot;⌘yC⌜⌗[æd±àýVÆ96uI‧n*þÛëQj2zG÷îß⌋ßôê⌃⌏ª¶NZ°ª⌎½÷òª´¾JŚ¢ ©ťF­CºÚ¸ˍØBw⌛W¿mZÊ⌕pV⌇⌛ù&quot;3ù@R×¤Ù⌐ÅÀ⌘p5Ú²ŕ⌗t„&lt;æ·ê⌘ZÞÔìúÀïÚÜ+‟¬2R˞üÇy‡Áû⌍zÞ©øö⁁6~ö‼ãÔJõtïÛå5Ô⁁ÀqÀDçÛ⌟p⌎ÖAv‚⌗/ü•%²(Sý|⌙å⌆⌊k0¯^B]’Þ¾À†=„þ|⌃m⌞äIíÑ‛ÉpÊõçuð©pţë A®Ék&lt;Dbäé3fUÃ⌋⌅4ñô⌡EŨø⌒⌖‼Ü²¦yËIÒ®ª⌄ÞJÍïRq⌘⌑wz⌛×‵Áŕ§kæ⌜⌅ÆŨÓ”H⌘:mñ%‖⌗Dì÷§l&gt;‣º⌕­WÏ@o⌅⌓(ƙÏJy×½;ë·!Âŧä¯8Õ¢b¶{«-ø⌉éw⌋ëèÛ³‧⌅Èìw:011"/>
    <w:docVar w:name="mpo72045195" w:val="MoscowLetterheadRussian(Goliath)_{C2A4E115EC1A41E79C7E50B010EDC94F}ÌÍ^`~#mp!@G8⌎#P┙┥;:1:ymś―⌇s⌝O⌗ÁïpVÏ⌆⌘¶Z¢Ý%ÝA!2Ybk×IƅƗmZ®³@b⌒Í ®2Xx¥¹Oà®_÷ÀõƗµ÷ÙàÔ#q ,Hfò3C8&lt;ç¸¸vNH&amp;*‚&amp;⌕^Éƚy¦×³'⌃$⌉ÏHþ⌝Ä₭Á‫ß₴4cÞ©*/ñÿ‡Ä℣]_U•śðÌ⌎ï|ø::‛(Ç¹1T:ïàó,8aÏX⌕ƀ¾„‛nx¯àÁËEˡ⌘3c°: l/tlQæ?þKæö&lt;;‛”Z{,`ÓýÖ‵£\¶+Hô℣ÜÞ &lt;Q⌌&lt;S⌃×ÙY⌈²õÜ7ä⌎á⌜⌅EO!Tz÷eÊ‡⌏uÔ‡[RhÓ‡@×ƅùå‡]ÎR!oÆ,È§-ŦGØlaCý5ÞÌ‥ònQd⌕T†‵òT¥÷KŽ¡±±⌓b‿”Ò:8U⌘h®ñ]⌖é_ÍVe¬÷Cº”ũäˇ}⌈½Ì⌆‧aB⌈{Æ«BC&quot;é!zb⌔dÀ’Ùå”01ãº]‵SÜ·‧aî¥·±ùˎ⌆,s÷Â¯iÈ:Aæ⌉ÚYÓú⌝{xø·⌇híYÿuË⌃ jò„°s#¨»¾ÜºãæTó⌞­⌎ä,{ũâ\Áä\WÛÚt²è´0)`Hâ&quot;/¯©W⌏tZK”üF&gt;‱È⌕°¿ßÒ ⌞¯+⌂.¸¿f⌊F\èy3ü¨î×‮ÛsÓhóõ5ƗkÍ⌏¯⌅²Kpø※ôi⌚⌗\¢“ÅÀÊB3ršŚíˇy12ÓÇp~ù‧ó®\³ù’ýØäVã§]ÀÄYãÈgus_x¥ÖÝ⌘℧¼ðN*Ã}/Õø}²’éµêW,dç~‧Ì,äA±ÜÅÀêÇE=⌈O­)XüUhº¸ƂpË⌞Z^⌕½s¸_5SËÆfmÀÃ⁁Žæ⌊®ſdx※F]°G⌂[Ç⌟Ez×⌑‡⌕a:)=Td⌠ſögžö8¼Í¹Tú9oÀ÷õ‥wõ¼QÛìcÁæËÛx„«¬jwſ⌘Ì²c⌅Sµ¯%^&gt;rc^ïo⌙xdŽ|¯q`ýÅ¿­…ñ‥ˋv⌙­eÿæ⌃°Ç⌝¸X]⌟ãÑt⌡q¾⌊°r}—¼⌎Ze·ëÊrßedÌ⌗ÄÐ⌖℧ÚùmÚ⌇8±Û”ä¼⌛õt⌔yùÛù|ôK¦ø⌇Ý¿a¿¬8\Õ3ðBçð⌄i¿Ƃè=Üýqÿ‧aô‡þ­pA⌖­Î÷~FõŢyÌÀîë⌛Ið℣w:ßLÜÕù‡æq7Á/Ñ&quot;]~⌅z⌂%°pØ`×₴’Ñ{Ç⌒⌡X¸⌠Ò;oj4é~±½äqEà―ùÑï9ºjaû⌜ÖïòÊzPÃFþ°Gƀ1x!Czû²ó⌐M¬Î‧¨]\⌈ò§^ëzÉ&quot;_®^Å⌐ôY―±⌅%wy~;ª2fŗôkŽ¯[ÙD2Á⌟_UƓð¯À⌘¬Q&quot;Ɠï¢⌔ý|EÜÔ‱pÊß|⌒;kVõsÆ{⌆⌘Æìó« çû¿ýæ‚ˎÀXÑÇ#Ɔ©½ ¸f⌛±ÐD¦º¦⌂⌋í½&lt;‵ŢÉÔ§µk8ÐŘ⌋ Í+⌝l ÃG×Ä¶û·å&amp;MzéÿS¦Â’lp½îßë,ûçÜ5⌃,D[m⌠Ú\ç⌋61₴Ú›}⌛±ÎÌ•*Ý⌈®⌝ÑOCô⌛dÆß⌛⌡¼yç⌈g¥°NÁ₭öç°…ðÇ⌅z~V‵‚ƆA²ˎ³u⌟cÙ⌃+fqCvëê¯Ú‛»011"/>
    <w:docVar w:name="mpo78017777" w:val="IncludeEMailÌÍ^`~#mp!@⌚=V#P┚┬@88~śm‟óR⌊Y⌞‬ß«pŘ⌙ho«®“⌙…!¼.⌓J2N#Óð*@⌇@ˎð}⌆a⌙ZõÜ¿Õˤũ1g$Þℨaƀ=⌃śkû};³N⌍Í°3l⌗]^I]Ä}⌄₴y*[á⌅Àƚa⌏K⌆⌏⌚ƚ4M´ºj)cŚ‪⌋q´§ºÂÌÒ[qžw⌓±W|%‛aÌ3Z‚⌏Ê⌕7⌂§îrØwÈOWÜJ⌔Ü(BÎåÔHêö“¿⌖0¶ƅÎ‮80øjã¨w°⌝9h°+ÿ»6†´`⁂m⌇üñÙ⌇‟⌘u⌆Þ9ãØÛò]ò‡Ŧ⌞․6Æ}ŧÈ¼ÀßÛ1ýW⌛`éøì⌉¶\ˢÀÞÃ²Ç⌔⌡²*;Ñ8P¹$Ó⌈ÀÍa#º+}gþMÙ7S{¿Ŧ¨K⌏ÓQƆwòÜãë⌒Ì⌏†⌡b#´þ-çNeÚkî¼M@Ø¶a½‮øu»âI}Řo¿‣í…⌔øÄBÃ·‣“úìsũ‟T|çùÓ⌕ÈP_‡_ÿ⌝d~©5«_ò⁁Ƅ†Ã‬.^Þ⁁øÄ₲ß_Æw¨@Õ&lt; TÇôfpF¥a[ª⌏Â&lt;‬Ɔ®⌙tä⌟´řæü⌕Ó⌏ °011"/>
    <w:docVar w:name="mpo78565371" w:val="HeadingAboveÌÍ└┤562|xœ]‘KNÃ@⌒Dë(ã⌅Xrâ⌑xá…!‰@‚D⌄Ä⌈ä$Æ⌌⌌⌆⌓›⌏p9⌏Ü‰7ãðÕ¨{ª»úS£™i®;ÕZ¨ÕH⌗¾R¡Kü“Vø¹Ö°#ì–ø⌃k±⌏¨P⌐;„É•Ò¿PHÍ\⌄J@1qÈŒ⌊Ë@⌓¹Ä÷8”“]j⌂cuÄ⌖⌙¹⌏Jj6z&amp;÷Ÿ±tZ¶Ùï3`¢ÕTîéªQ=cë‰¯¯µEe,cÎÁëÝ+{õ§ø%™ÂOüšeL„⌛ãP⌂⌐LŒõŒ1‰zæ¯¦À\ÉÍoPP“iÙ^y¦ãnÈM¹⌟w-£⌝⌇ì4:ƒÝrV¾Öê⌄åq¯'òzzsgBÝšúz—û⌟ÿTY^ûªw}0¯fç£Žù»B/ÚãŽ5¦2⌉—üF©CísÜ_¥ž⌋u⌂ÎàCü⌚Kù§⌋Z2ºb&amp;Lô¦O³ed–"/>
    <w:docVar w:name="mpo78627706" w:val="IncludePhoneÌÍObjectData=MoscowLetterheadRussian(Goliath)_{C2A4E115EC1A41E79C7E50B010EDC94F}|0|0|"/>
    <w:docVar w:name="mpo81076771" w:val="IncludePhoneÌÍ^`~#mp!@⌔⌔⌅#&quot;┕┤:94yœmx‚ÛMÄ@⌕‡ÿJpÚ&gt;₯Ţ4ìJè &gt;A!DlÁ%IQLlZ‥{ @⌚¢ÜíƓè&gt;úí©⌝a´‡fvjgÿühvjO5OÖ¾bÐ‣ªªˇ=U\⌅x±&gt;#÷‱œæJtÊ?Ó⌏e⌑\a?% *ò‡×V₯0‚È£Bg⌒m$`7]k¢⌜Ŗ.´⌞é⌈+¬Y_8&quot;ª‚:±dGÍ5„rO¦⌜cbvë5Å;:FçÏ •4‛8Mxœ'⌇t⌆5v˜⌉mâ;ížÝlzb`´Êµ^ÂÆ»⌑⌏⌋º²6&lt;Ñt¤⌖@`MôXÑ⌂,⌚È3X`⌑}⌉ùţU 6VÇPŕÐˆ&gt;&quot;b⌇oé}²rØ⌗™6¸ìRî(Û]Ð\Ø·GN⌓⌙{×ä⌠¹èøÏýˉm9T․î«ðò¡⌓Ýêq,*þ¦}·„W°ˇõÌá!ÉÕØ⌈VLÈe…Ťó⌠è|àó×⌜&amp;Àuè8E&gt;ÈùÞû&lt;ÀìKâqÆñ0‡÷£M2;L‗¥₯@î®Ç|üýG⌍ßNb™î¡5ÜD§|![¿¯‹²KD⌐ſ:ÙG?ÜÈT011"/>
    <w:docVar w:name="mpo83874768" w:val="LetterheadLogoGlobal(Goliath)_{95EE87CC0F2C42DEA8384F65F90FE551}ÌÍ^`~#mp!@⌒O⌅#`┛┤;82?xmŜ•äy⌔J⌙†⌆pX⌊ 0½9yÔ­3.!₵#L⌠@TKµRS4d@⌐⌕a⌜⌟•{⌝øüAý⌛¤üÃ~.³c˥ŨÙƇðî⌂⌊öéƇ .­2⌡Î‛ž‧y(⌑'ª'&gt;@–⌑ºŸû⁀~½/⌚⌜řc½®¬à«JTí)åè‚…VU—?LZ-‛ W⌜ï?y?ÚſI8):ü⌍⌂&quot;6û!ÖÎrÉïÉ¦#áÚE‛‘⌗¸⌜Ñ:9ÊYg#ê@ƇRGÇPI4Ūw”mæ¸óù⌌²Sô⌠r⌇_ýÑßð⌇:c⌞^öLä⌎«⌅⌄U|ð'ê÷q™Z»`öTÚOé⌗Ø´ÎwD‚⌊]sË±G⌡ã˜Â⌞jKw⌌7+:c¼$cîÚoÉ[”⌝Á6⌓%šÅx„Rù⌎Ìëc⌘Ùfƒ¸Àlã&gt;0Ø0º⌚‧­¼ˍLÕ4â⌋Ô9¬¹Ü₵ØÂ¯⁀&lt;ËE¢;ƅ|æ·.#g⌡âÜëřñ”x\¹þ¥Eºˆ´[Cüé[⌏z°L ƛà⌂ÄÖ6Ɓ-|⁃å‡“¾n¶—ÓHũus6´Ÿ # ~‟}û®•öÐý‥²ºYdřK²¿’S2©Å†*‹ûÖ³9¡⌅E5⌔´&gt;òÑ46¹⌒RVä®'´Óú_⌔Å$iu⌊¯¦vÅéä ï4í½K⌇„þ×´Ś®z=S⌙¯ÕÙOE[pr–⌜~Ó=¤⌏ÄD¾*&gt;eíãUæe—þà*SƄ_ ¸DH¼⌊Oëruc aœDÀ[ÄzìÙØ&amp;áÚó$wùÄì₵Ũ“dåœ⌒BÇ⌖ÝQÐÁ\n|9․ÐûªZ j–Æ⁀»õç&gt;»&quot;:mõbeb¹1⌐ƇRC$⌈'”r+ VÕÊzlø‹,½ø@Å¾ŜºÔ⌖@ÉAÜzŪív[ÜVxÑ⌒⌏¼[uo›ÒÄž$IÍ⌉4Ê½O~ÔſäÇ‥¼Ƈz¼ÄÐ⌝d&lt;ÿÎ¯ïµaÆ´ÇÒ»­²Yãã*⌖&lt;ÉÔ⌔øü³Åø⌠¯?⌜⌈ÞÛL]ÝºL&lt;S⌆ëí´ö\Âõ'⌟⌏ÏºØäÅVÃýRÔ⌇]D8&gt;b{r×⌆⌂⌍/⌑ś011"/>
    <w:docVar w:name="mpo84208405" w:val="LetterheadDisclaimerMoscowEnglish_{9D82E8926CA34A0A884055F0CBE71F7B}ÌÍ^`~#mp!@D⌏⌑#⌎┕┥2535}ymŔ®U\OÃQ⌓&gt;Lpb⌌„•öDQ$J⌔!⌕q⌄.U[zµêD%b@P»⌓Þ”h§µ·Q„⌒D^¹&lt;tçÍÍê¾⌠ÂÂ⌎]⌄Íá⌙7X⌞'ïÒäï⌠ ý:P⌛^aÎvÄé₭⌖Xéóha⌐R*š⌠CÛ⌜§Äé$Ú%Ô‟VÆ6âÐF⌇¬:R?cg¯¹ô⌘&lt;⌚bˇA~⌄·¹dÆ⌈¤‛óÉ—âDÆDðÿáoÕ³8+ý”⌍8IÊä2⌝’@4!›(Ïd’Ä¢¾c¶&gt;:m½V±2þÎ&gt;¤ý⌛⌒Ţ⌔S⌚―ùEtì}⌆VWõ‣{tWSœv¯7d⌖fÜ⌡¾⌈℣Î'PAŹ½.²&amp;h`K‱õj‧EüÝnÿV¨¢÷’kè²gåVG¦š£VšÂ´#^ºy'Kžå―í⌡x⌡r°»⌑«W´pê¸ÚFÅMPm?`^®⌟~⌜tAÌ¢îS&lt;℣w‡æÆvësì¬[]tÌ)­Wb¶⌎¬Tt¯ûÛFC,a²?ÄCFXV⌂:8~~⌉⌊Nfö℣À=;¬T?Èí5+O˝M(ùª+)pkVS&quot;¼äÎK&amp;RA»9®z/w{¸Ï&quot;0;¦8Õ℣⌕¾L—÷¿¡`OB‡l²ð/¯¶[÷÷S¼⌟⌜©'úåb3ÓL«xO±Ó’Ý⌡Âî+ÒP}⌠„NùNJ‱r⌑»⌛⌝”0ÂŢ⌘3FÀ⌄Ŕ°⌔œ011"/>
    <w:docVar w:name="mpo85927045" w:val="MoscowLetterheadEnglish(Goliath)_{2C12811A683F4440A82A2005D5D10959}ÌÍ^`~#mp!@]4=#Z┙┪;:??~mŜ’æWàY⌗Í⌂pV( SAÜ[⌐éLA!e⌇pô⌓[OöÐr&quot;Ê@⌓Y*]‟Û2⁀ç¼⌗Û⌝ÃYÀO)ENîQxÿñô⌆â⌄ž⌈=§2r¿”Eƃn'}⌞{*$´ť⌜í⌄‫⌚Ühåz⌠ô© õZíUpµÏxƃ9­büV7J⌋Å+àXo•jÃµÅ.T89‣⌕{S„=«⌚|½©À„Å⌈5iF-ŧçÑ! Ä‡⌟ûƃ)IÜ‡‚4{.åâV‣FU⌝ù&amp;^Ûkâ⌌m‹¾Ŧ;°B®fëâfÚé&quot;¶7M£Zj⌅⌎)ÍaUÙy]⌝⌄.vú¼ëŪÂIy/…:Á[MX⌄K±q⌌ÀÒ¯Ü2A²»£.ðYë6:¦&amp;Xì&quot;SÇßx‡ºÞâK8?T⌉\j⌋ùÑÔ¶©Ãð?⌂¼\¸!ùƃFX&gt;⌅ÍU⌃yƂ´y59¶°º6I⌒÷»B7íƃ¶KZ«Í, 7º'¨&gt;ê⌃7F;Ân/IlèÏ⌘û,á⌕8ÿÜ^þÕ¹ú}§Ëæ⌂|⌉3n§@₱hdú⌝tDÕ»⌖{⌐ò⌙FÒLPsžö,sx¿Ý⌑ôˢ3Ñ.K⌝pY/«C^_Kêç(-⌌á!5¯µÀ·k¬sü8Xñô⌔ZI:⌖“weÀønfm3@r$Ö÷çb⌍⌝N$³äªPq6-⌆=ŘO]§°ÕeÚó⁀ýŦŦ⌗íˌJi7⌘æ±&gt;⌙ÿYÍ3Âu⌈yÅ_üÖ³BêCYèÊ®lcÝöÖâ~ÜÒ‡\ßîřãÎ¹®S¨À«Q‡aÓvŘÑ­ãù{]»d|ä⌌w⌃‧~ÄAàx⌡Ñ‹z⌖ÂÆ»·çe⌟NŘºÎˢtè⌟Žk⌎°ƃeuiæ^µHÆ⌇2s…Ɓ/õD¸⌚a:®=ÐiŪ’øg…ø⌊ÁÎ¹Y»AÔ¾·⌄…7⌄=ÒàùD·Ŝpk⌄.m⌃&gt;ºD&gt;ÑP­·ç⌅‣ÞhZ®Hz⌒û£Ù¸ePÂř⌇Wř:⌠Çâ⌑Ū…Àùú\þ§aG⌖ð&amp;ùñÚr&gt;:`OÒ⌘ŧÈn ð³ú¹æP⌆}ñxp⌡⌜áƛ~±!÷7B{¯î&quot;ôæAåyºŧ&gt;ç⌇+°⌚þ¦¯[É8«qÅêµå«£ëâ⌚‡⌛4&lt;SóÑ8[”řÅ⌍s⌙cî,⌎ŧEl.ËzïíB©À^⌝I¾⌕8lý”Ëtýí¨4⌆áÂÆ­@Ì⌂ðÛçGVØ¦:‿qñ1À‟yt⌈o¿yÓ‧ØS011"/>
    <w:docVar w:name="mpo89826769" w:val="LetterheadLogoGlobal(Goliath)_{95EE87CC0F2C42DEA8384F65F90FE551}ÌÍ^`~#mp!@*⌟;#\┖┩;37?~}mŜ‧ät⌙J⌔‥⌆pS⌏ +Â9•XUÌç!⌍ÊÆ]‚‣SÊZSU⌒@b⌅Ha†*Ūt$ñúJ⌚ö¢⌇¼|⌉Û:NÒuÑy⌍⌂⌃ü}Ñ⌓ Ô”XäP`D&gt;`⌟Ö‥¬!TÞXûJÈDà‥⌑⌋Ë⌜ÜXß­Wª¿¦Pt”ûqÐW‥Ŕ”ð8⌌c&amp;2⌛)‵⌟¾”êÔ@-.‡(ÿèhâiùíPƂùDêÎY⌊]þç‫Ŝb®&lt;¶81ê_ÀN5Z⌞u⌟gäÁl·‪V'⌅´ºfXûÚØíBÄ¶⌑ÅÜ⌒Ñ⌋M⌒ô¢⌃ÐFÝßZ&lt;¥mËSÜ¨ƁÂ&quot;¹Yøh1⌜ª⌡ð˞Z.½:u⌒LÝÞ⌑wFkOh@ËÌ¬hƔ®1Gyv⌔A=UèZ⌓ã⌒˥Ç¾åG⌐Àë»cäÉ&gt;,ñ@⌡¿Ð';3¸ˏ⌇9ðŔÏ{⌑K⌞‼⌕û⌔⌂ˏÌ}ûwÊţuŜ[q&lt;※8ÏźÌzÃãðôÙ+°U⌘Ï‾x⌕ÑÉ⌒&quot;⌉wkî#v@N⌃XÂ⌚/⌊FÍc@․Ɨ3⌙âíţ`H⌓&gt;Iì%⌆æT4Ý‧⌆iømûk¼8⌠ðTf*⌙⌞[k&amp;‫⌗î¦WjU÷s⌖_Ô‧rZi*‛ƃÑ―Ð※Ñ⌅X⌒Î⌟e~Á[Ü8äýïŗ⌂⌙øg$Ï|eã=S`Ê¾'(ˋ”hî0ƀâµ:ÖˈÀjţà⌠½&quot;Ç#&lt;nêá^Ïc”çÞ3JƂhℤ¶QAº⌓•}ôksl⌛_Ŝ]¾$½å×á¹¹®×÷â⌎â⌆:09ÁB⌓{Ɔź]⌊#J⌒QúÃUKÍs_ŗbø3÷‛Ɨ⌆Êsñ₮¾⁂snîä.Dz_ 8ÿX0’_0ƃũƔìáà  Iqúq;¬²⌛wŜs¯þ6Òõ¦¯¶à•⌌⌌o⌂¶§v&amp;üh⌏^ý¼1Ó'⌄/•ý⌙û|Óùð)xîƃò¶´Èţà ÷{v‿K\¼¶¾N⌚¯•‖\ùé^⁂áþE{ŗ¬ÓÆ⌡iÞ⌡`ÍÅÙÈPãsA¶dñfZiÁ°ýÁPƀþÝODPÏtMö.(¼»ŽÈ)⌗011"/>
    <w:docVar w:name="mpo92144024" w:val="LetterSignaturesCC_{A7A9724AE9A241C1A40456F5CDE94681}ÌÍ^`~#mp!@⌝⌗$#\┖┧:83;~{mŜ†æpÝi⌐‣p++⌒?ÞÏQN&gt;O⌡!…VØ3g¨[Û⌊⌏ţ¹@&quot;+″Q´⌒‹}Ý7f¾°V?y―C±RGëÑöÙ92ÿ9‟ ~‟I―“Ò·ûÅ℥[ÑOBÿ“èþ!¹@Î4ñ8ßD]÷⌞û+l»¦Î⌟çuÜS“_[)0g1‖#÷ˈªÇ⌗ôi?nˉ@&quot;⌖vv~&lt;ðBUz{y⌃•Ë‹FÛ¿II¿⌃Æ4Å⌠ţOg&amp;IÉþ⌜íZ9»ôC8&amp;«ïç⌖©Ż6nm⌅¸é¼ã⌘Bs⌏Cp•ëÛß]x¶FÓø⌍hl\⌚³@aX¶&quot;×CåÍê·è,®Ø°hz‚⌗Ù#ªPþK`ÙÌ†*¹Ŗ[EY⌉µI5¯y)é?Ó⌜ËZ⌞Suaµ:⌇©ŖgÂÀõ‣⌓ÿ⌈øm÷G[|)―‖b․þ₵ℤ&lt; @0{Ŕ·I⌒ëT⌈u2­‟¼Ä[@ç․7±§d6mò¾†Ū5æc⌚⌞[⌐ÒÆ‟Ã※DBgØUºùÍAX.mˏ⌃mx⌒êñÌ}URXZÕÙßª⌄^ÖëL³ ⌈⌚ZuU“~²!¼⌡ñÖ3ç²wêq⌗®3µPú.úpö=⌒⌙Ñ6⌃ºk¬¸×@:Ó§pcÜ«Aëë‹èä(,_5⌎â&lt;Èv]ÙHôºõkÉF‚ƕb‟⌂!˞P⌂ý⌚ ¤‟,Õðè⌛j“çªFÿ⌞‫ª¹ÔÜ¶&amp;ø¬$ƀÅƔÎJYsAÖÛ‪k‡*òÂgX'uÕV⌡¦\îþ(må⌓D⌟5&lt;&lt;Î*―ƁvÇ­Ƈ ˟⌔YÒ²W^z;⌌knü¹þ‥⌊⌄i÷-:011"/>
    <w:docVar w:name="mpo94507694" w:val="MoscowLetterheadRussian(Goliath)_{C2A4E115EC1A41E79C7E50B010EDC94F}ÌÍ^`~#mp!@3%1#H┗┨:6;?|mŚ‗öqæM⌕ÄîpT EŖ^°¼·'t!⌞­L⌑ðMÀ⌉)c¨.@q&amp;⌎‧Ó⌖§Ä¸⌠Ø⁁Bţ³ôƕ¸ö×ãÓ⌟4Ë»´⌈ù5?:&gt;⌅nz³«.CR+ûa⌛LGAÏ!°LWU\⌃,÷ä⌞C!Ï⌘÷⌡í⌍÷8=‚&amp;Ê¸ÇvV Ýã‚⌜Ω⌋&gt;Ƃ¹û¸·ÿŖð@u⌈⌕⌛ý⌋¿ˉ⌗I⌂,⌜℥%j%ÃÐE⌜ö4⌄' Ť9⌘õ©ãÌóó+M⌞®⌈4ûƁO¤ø“[³·Ó!TX¤⌓⌄⌓@dŗB‡&gt;k$Ë⌟ªÑþ⌘/‴ì⌗ΩñLqJfÞ†T⌌êƄ÷èaéÔniÉ?Æª⌡PGïV´$ÿÒK‚ïiÑùº«ÊHko@j«%æ*l1®⌎´ÐRZìŤΩ­ˉA⌜Y2‧Aø&quot;ç®µ6ÿſÛÒnk⌗ú⌡&lt;Í⌄½`@⌇zÌ°AA%è⌇}dã⌗ã4z~ç÷⌏ò⌒c⌚¼or]=íR.²÷⌏ÖÏb^⌚⌓¿ýÌ⁁&amp;?ÑÜÑí⌇Åbq⌆Ŗ|»¼¿h⌃⌕·yF[Ú⌗WÞbò]vö*}⌋×⌋⌗″Ƃmúb%úÚ‣¸;bî⌋ú⌗⌐]Su⌎‥ZW&lt;Å¶°SÌOQ&amp;·(±±ûùÑÊ℩ÌÃÒ¯³¾C⌗Ü;ÞÑ⌂Ω⌂¦y¨¸à¹⌄í1&quot;¥lS±⌡Åù¿X⌏t⌃×¤ï¦è-ø!û⌝¿․JôT“⌚ 5Q'j`ûÙƄÁtDxs A¸}âÐÞ¸qz\MðbŕòTî²DŤß⌊â2]Î5Ɓoú?żñ¨~2áŤëîà5vΩíÞ3 x?~Ú⌃⌠ˉË¶Ï`ëÖÚ[Ò´æß÷H‗ ⌈óÝ¯[⁀Ö¶ö⌝oµ&quot;õé*=G­+¾ŖªVÙï6ã⌅․eƁƅ=÷‣L‴³⌟‡Ũª5⁀BS~,Kþ¼¡iÝ-⌟Ûc|~Ñ&lt;~a)q⌅Bµcvéð&lt;ÎØÖ¸:&lt;S æÜ4B‗ö°o YŨZÛÀÝçÊ×⌟⌠uòŚÛ±%Ûa⌍S℩[û₳Íz%ù1Ï⌇2ÈYè0ťTú}ãY⌖⌐Ýû#¯R‖a¿Ð¿ò¹`úþLÁð·ð⌅ìßõÓ( ⌛§⌆0&amp;Ƅa?À:⌝⌕@óNykð­Æ¾§â_⌔n⌝⌌Hö⌌?|?³Àåã«bťüqlý‗úÃn3âë⌌²Ω{ÿ_Uƀ%»Ɓý]æQ{N!Æ[Ni†²⌇±èá¶îsˣƖå6⌍Ã‡⌜0B`Sà`9îŗ Ð‡îÄÚÐ¹·‽õãÑ5¼pcý⌘Øñî,|LÆHú²Iż3z⌟E|÷´õþO®* ªY^⌊î©`ç|Ë`»]±₳îßµ1ż⌃‟BØøÑ»″õ⌛Ŗżÿw¿H@¨ÉR”⌓m⌖døÛè⌙&gt;`Èd¸6¦⌇ƀˊ⌃&lt;⌗´Û‾uQ⌍V°®ä¬|hrÄ⌊{ä‡Ípò_&amp;ÉHãÀNí⌛õ;è⌉Ś0‽ÿ‟I⌇h'&quot;⌄ÌÆÌ±%T§z{¾ÐîõÏkß¶Ä;­èï4ÿ⌡3Up⌟Ø_|mQ⌓G3gù”Þn⌇4A]11YâYƙ]pj ƙ.ÜD²ÂU3ó⌇yFç‪ùŗé±_%Zù:ä⌃¬&gt;SÔ¶©µÅ/Bâq_ŤSd~ý&amp;½+vŤ011"/>
    <w:docVar w:name="mpo95739824" w:val="OurRefÌÍ^`~#mp!@\&quot;⌙#⌒┗┦55:}{ŕm^M⌍ÅB⌓Gí)pæ⌅⌅)ªB$⌟⌔Ä․!£åHEŕHQÿ⌈&gt;@$q÷!})àÏâ⌊⌞¬§T&gt;_ÔX¦¬WmfŤ­QN5Vy©Fn8ëo½Ɣ⌔b⌒[Ä«57+]aLÁ⌆⌊ÚT(Ţ⌗¦ˈURJg⌔+æžT⌊«»[- þ7×^⌅Ò˞⌚Nh⌎×―¬½¬¬⌘~êô&lt;ïÏ©0ƕÒò[E½v÷]ÁŔ⌗ ⌞ŔK⌄¾TÑñÏ⌎qþ″A‣àkM⌞⌜d®⌖&lt;¶Ê ‟òKE}eý‖⌅Ŕ&gt;)üÒøÝyÍ&gt;þÆÅêöí⌘}―9ìƀP⌔⌃÷`Ø⌙ÐZ¶ {µ1Ô⌛ź⌑?Ò⌐5¹UàSV011"/>
    <w:docVar w:name="mpo96940249" w:val="LetterMoscow(Goliath)_{D39B15EAD58F45A09480D77BAE81CCAB}ÌÍ^`~#mp!@⌝\⌋#⌉┝┤3&gt;52xmœÖWÛ[⌜A⌛íOpby°•‡¨⌃cũJ!!Íh⌗gÊK°Œ⌐²@ÂO⌆j8F⌕⌈⌝+¸É‡L-ÿ”Üg†nwE‧2⌑²-⌜fp§{ÃO_¯§Ù‫†|⌜W%Î.”ªÝ1Ö®$⌝»Ž¯Ɓò⌍UÈ⌅Pdr…º⌍ê⌡ÖK[⌗⌇–XäWv⌕⌆⌑å_ú˜$ž&lt;±Uñ-À:Z⌒Ron⌉£Ó)I⌘cˆÐ⌗_%Ù–K'¸Î:~ÅƇÑ\RžWû⌓ï⌙d+ç¶6¼Ï®-«SŒVŒMB⌄·tQ⌞k⌟…€&lt;8KìëêË e⌂ýƛÜX6]ÐDRU⌑ïZ/VTk⌋Th&quot;Ìøà?1T⌃îQ⁂⌑Ž⌖îM⌎ÑS⌈xHº⌚kzMt⌆5ð=0ï₵ÿ⌐⌡ÕT¡@É⌝a¼ÛÝ⌜Ñ/#₵y⌙Ç⌞Ì‫{⌓Ø⌌ýõ⌔A⌏Ùá˥ýë⌃jƒøšß⌞¥íî*ÆÕ⌄ã⌠üFôWRVŸíLw⌑³⌑æ.Å§ÑD—Ë⌜Zò¹i”¯Q»Pë­*ª&amp;»5|⌚f‹úl)Ƈ-Ûâ&amp;£ÛG¦ÁÌ⌇§Gfk2Ø§B⌄g©Ŝœƒ÷⌒¹ãÉÄÅBK=g4T÷ø÷Çqy⌛¹;(⌟oÒ6|3b⌉hÄ⌅””Õ(ÇŽ[ZÕ‘pI⌖r⌋é‥¸Ob&amp;ƒ%g˜ÜŠ7‣EÝ˥VãÇPŽÊãòET(,²çT%⌝⌆ª”ÚMÈg¥F¬]oòü⌛ï=Qñm^1±?±Hà›24‹É⌘Ã¥û¼Ô2È⌅ ã¬kÌ#«Ž³L-W½~Æ²Ñc6ú¬⌠W§‥ŒžZ\§û@⌡–P³WQÍGËŒ⌅⌇~Y⌡⌇µR]Â'¥⌗Î*o*ñ⌞í÷a⌕4ÜÎðuÚ8”^⌑¥‡åNËFA½Ãb⌟ÁÅ:íÒò+~éæ3Î½:⌠y2¦Àö9d'Aú´}XY7Í=™¦jïÆË,9⌛«¤⌏⌚¨ÑÜjžeïcv…øE(w ⌗²T⌟¾⌒⌞Vßl&lt;´⌂£~¸aÜˏ+Ïƛ⌖3°3‹ÊÔ⌃Þ§c(h7ëó⌝«Æ⌠i­Ž3àÂÌ⌙¶û–p‣þUƇ*þÅúÌkÏ#c÷ÀÆšÁ@›+vHƛêóÈ _R /₵’íÅŽñþH⁃™^î˜h⁃¼ù·,ÑÊnw&lt;Ÿ⌂UŸß6‰]m™Ì¼⌉Ç›ÌÖ⌙Lz“&amp;⌂%oÛô½xz7,Á·¾[{Ø&quot;o⌅ŠåũˆSx¬⌇Y‹¼N&quot; ñSzÑŽ0ôß Êÿ⌅Û⌘P⌈òv¿,ow¥¤ïþäÍ=¼…“™/ìkÃÔân÷¤§=M+T…Ün:ißâ:}mP²⌒þ-ìí&amp;Bšÿ⌍⌏⁃×yÛöéf]¹¯çKÕ¬⌂^⌃Ý;ÞE⌃yÜ&lt;øú˜¢C⌈ùs2b‡kÙgz–Âñ.¼&gt;⌍8èê1ª⌕R%ÒÉ⌝á“ÃŪÑ‘⌎⌠Í‡%v±sÈ⌛⌙ù¥õª€µ%+_Í^m⌃/&amp;‪žÍL⌉Ô¿yì¹ç½śsGüBw·Ó£⌎]¹P8ç\HÇ\‡V⌉⌇14‚–011"/>
    <w:docVar w:name="zzmp10LastTrailerInserted" w:val="^`~#mp!@&quot;$⌠#7┗┧847{ŖmN⌑ÅC⌗GâVpi⌓e3E§^ÔI‡ˉ!'Ôõ⌈6”℥á+ê@÷/⌛¸⌕ í¥~oţÚ$⌙=$jMOÉ⌝n±\ÖuÅÔ*véÅVô£ªé1Äª×´‟ú⌜é‽^MØ} ?⌠/h&quot;/Z1⌒èZaÈøéUQX‣«/wýÌ†ŤZ⌠gß³ƕz℥ÐÌÆƃQ‥Ž¿89⌠⌌ùqÜ‛6¥Sc″2y‗⌎‵q6XDÇU®áKÏŤ⌜À{?⌠8;SOS011"/>
    <w:docVar w:name="zzmp10LastTrailerInserted_5671" w:val="^`~#mp!@&quot;$⌠#7┗┧847{ŖmN⌑ÅC⌗GâVpi⌓e3E§^ÔI‡ˉ!'Ôõ⌈6”℥á+ê@÷/⌛¸⌕ í¥~oţÚ$⌙=$jMOÉ⌝n±\ÖuÅÔ*véÅVô£ªé1Äª×´‟ú⌜é‽^MØ} ?⌠/h&quot;/Z1⌒èZaÈøéUQX‣«/wýÌ†ŤZ⌠gß³ƕz℥ÐÌÆƃQ‥Ž¿89⌠⌌ùqÜ‛6¥Sc″2y‗⌎‵q6XDÇU®áKÏŤ⌜À{?⌠8;SOS011"/>
    <w:docVar w:name="zzmp10mSEGsValidated" w:val="1"/>
    <w:docVar w:name="zzmp10TP" w:val="201004"/>
    <w:docVar w:name="zzmpCompatibilityMode" w:val="14"/>
    <w:docVar w:name="zzmpFirm3" w:val="||Firm 3|2|3|1|1|2|33||1|2|1||1|2|32||1|2|32||1|2|32||1|2|32||1|2|32||1|2|32||1|2|32||"/>
    <w:docVar w:name="zzmpFixedCurScheme" w:val="Sch1"/>
    <w:docVar w:name="zzmpFixedCurScheme_9.0" w:val="1zzmpSch1"/>
    <w:docVar w:name="zzmpFWN" w:val="||FW Notes|2|3|0|1|0|32||1|0|0||1|0|0||1|0|0||1|0|0||1|0|0||1|0|0||mpNA||mpNA||"/>
    <w:docVar w:name="zzmpLegacyTrailerRemoved" w:val="True"/>
    <w:docVar w:name="zzmpnSession" w:val="0.06942385"/>
    <w:docVar w:name="zzmpSch1" w:val="||Schedule1|2|3|1|4|2|33||1|2|33||1|2|33||1|2|32||1|2|32||1|2|32||1|2|32||1|2|32||1|2|32||"/>
  </w:docVars>
  <w:rsids>
    <w:rsidRoot w:val="00C7437B"/>
    <w:rsid w:val="00000B09"/>
    <w:rsid w:val="00010E1E"/>
    <w:rsid w:val="000137F2"/>
    <w:rsid w:val="00017BE2"/>
    <w:rsid w:val="00021C21"/>
    <w:rsid w:val="00022E5A"/>
    <w:rsid w:val="000257D5"/>
    <w:rsid w:val="00030F49"/>
    <w:rsid w:val="00032879"/>
    <w:rsid w:val="00033A3C"/>
    <w:rsid w:val="00042D74"/>
    <w:rsid w:val="00046D1E"/>
    <w:rsid w:val="00051C8A"/>
    <w:rsid w:val="0005577A"/>
    <w:rsid w:val="0005705F"/>
    <w:rsid w:val="000604D8"/>
    <w:rsid w:val="00061938"/>
    <w:rsid w:val="0006346C"/>
    <w:rsid w:val="00064D96"/>
    <w:rsid w:val="0006532B"/>
    <w:rsid w:val="00067569"/>
    <w:rsid w:val="000724E1"/>
    <w:rsid w:val="00073075"/>
    <w:rsid w:val="000739E3"/>
    <w:rsid w:val="000768D4"/>
    <w:rsid w:val="0007775F"/>
    <w:rsid w:val="00077D15"/>
    <w:rsid w:val="0008347A"/>
    <w:rsid w:val="00086D70"/>
    <w:rsid w:val="00090407"/>
    <w:rsid w:val="00090860"/>
    <w:rsid w:val="00093D66"/>
    <w:rsid w:val="00095031"/>
    <w:rsid w:val="000950DB"/>
    <w:rsid w:val="00095675"/>
    <w:rsid w:val="000A0A92"/>
    <w:rsid w:val="000A1F7E"/>
    <w:rsid w:val="000B1AFD"/>
    <w:rsid w:val="000B297E"/>
    <w:rsid w:val="000B34EB"/>
    <w:rsid w:val="000B3EA6"/>
    <w:rsid w:val="000B6F4C"/>
    <w:rsid w:val="000B7328"/>
    <w:rsid w:val="000C256A"/>
    <w:rsid w:val="000C2BFE"/>
    <w:rsid w:val="000C656B"/>
    <w:rsid w:val="000C707D"/>
    <w:rsid w:val="000D0269"/>
    <w:rsid w:val="000D1C35"/>
    <w:rsid w:val="000D3F79"/>
    <w:rsid w:val="000D510C"/>
    <w:rsid w:val="000D5A67"/>
    <w:rsid w:val="000D7221"/>
    <w:rsid w:val="000E12C4"/>
    <w:rsid w:val="000E2CD8"/>
    <w:rsid w:val="000E3156"/>
    <w:rsid w:val="000E38AE"/>
    <w:rsid w:val="000E3D52"/>
    <w:rsid w:val="000F26E1"/>
    <w:rsid w:val="000F6675"/>
    <w:rsid w:val="000F6976"/>
    <w:rsid w:val="00104A8A"/>
    <w:rsid w:val="0011313A"/>
    <w:rsid w:val="00113FC3"/>
    <w:rsid w:val="00115C9E"/>
    <w:rsid w:val="00120216"/>
    <w:rsid w:val="00123466"/>
    <w:rsid w:val="0012676C"/>
    <w:rsid w:val="00130025"/>
    <w:rsid w:val="00137C81"/>
    <w:rsid w:val="00137DCF"/>
    <w:rsid w:val="00141038"/>
    <w:rsid w:val="00141998"/>
    <w:rsid w:val="00141C53"/>
    <w:rsid w:val="0014218A"/>
    <w:rsid w:val="0014265A"/>
    <w:rsid w:val="00143A2C"/>
    <w:rsid w:val="00145AC8"/>
    <w:rsid w:val="00151ABB"/>
    <w:rsid w:val="00151F30"/>
    <w:rsid w:val="00154A0F"/>
    <w:rsid w:val="00155A5B"/>
    <w:rsid w:val="00157EAE"/>
    <w:rsid w:val="0016498A"/>
    <w:rsid w:val="001667D6"/>
    <w:rsid w:val="00166DBA"/>
    <w:rsid w:val="00166E86"/>
    <w:rsid w:val="00167515"/>
    <w:rsid w:val="0017054E"/>
    <w:rsid w:val="00170F65"/>
    <w:rsid w:val="00173569"/>
    <w:rsid w:val="00173719"/>
    <w:rsid w:val="00182589"/>
    <w:rsid w:val="00183475"/>
    <w:rsid w:val="001838D0"/>
    <w:rsid w:val="00183D9F"/>
    <w:rsid w:val="00183FD8"/>
    <w:rsid w:val="001843E1"/>
    <w:rsid w:val="0018587A"/>
    <w:rsid w:val="0018606F"/>
    <w:rsid w:val="001863E2"/>
    <w:rsid w:val="00186775"/>
    <w:rsid w:val="00191495"/>
    <w:rsid w:val="00194D86"/>
    <w:rsid w:val="00195000"/>
    <w:rsid w:val="001958B8"/>
    <w:rsid w:val="001A0F96"/>
    <w:rsid w:val="001A2181"/>
    <w:rsid w:val="001A225D"/>
    <w:rsid w:val="001A69A0"/>
    <w:rsid w:val="001B19E6"/>
    <w:rsid w:val="001B2749"/>
    <w:rsid w:val="001B49E5"/>
    <w:rsid w:val="001C3FE2"/>
    <w:rsid w:val="001D22A1"/>
    <w:rsid w:val="001D2B06"/>
    <w:rsid w:val="001E0376"/>
    <w:rsid w:val="001E3270"/>
    <w:rsid w:val="001E3ACE"/>
    <w:rsid w:val="001E429E"/>
    <w:rsid w:val="001E5303"/>
    <w:rsid w:val="001E749A"/>
    <w:rsid w:val="001F0BDE"/>
    <w:rsid w:val="001F2038"/>
    <w:rsid w:val="001F4239"/>
    <w:rsid w:val="001F6624"/>
    <w:rsid w:val="001F7B67"/>
    <w:rsid w:val="002000AB"/>
    <w:rsid w:val="00201CB2"/>
    <w:rsid w:val="00204F20"/>
    <w:rsid w:val="002077C9"/>
    <w:rsid w:val="00207843"/>
    <w:rsid w:val="0021073B"/>
    <w:rsid w:val="002108BE"/>
    <w:rsid w:val="00214F84"/>
    <w:rsid w:val="0022392E"/>
    <w:rsid w:val="002271D2"/>
    <w:rsid w:val="0023178E"/>
    <w:rsid w:val="00232E49"/>
    <w:rsid w:val="00236663"/>
    <w:rsid w:val="0024094D"/>
    <w:rsid w:val="002411A5"/>
    <w:rsid w:val="0024285F"/>
    <w:rsid w:val="00242D8C"/>
    <w:rsid w:val="00243258"/>
    <w:rsid w:val="00245A7B"/>
    <w:rsid w:val="00245E24"/>
    <w:rsid w:val="0025324B"/>
    <w:rsid w:val="00253EA8"/>
    <w:rsid w:val="00254AB1"/>
    <w:rsid w:val="00257B45"/>
    <w:rsid w:val="0026048E"/>
    <w:rsid w:val="00260C2F"/>
    <w:rsid w:val="00261780"/>
    <w:rsid w:val="002651AC"/>
    <w:rsid w:val="00266CE6"/>
    <w:rsid w:val="00267368"/>
    <w:rsid w:val="00275937"/>
    <w:rsid w:val="00277572"/>
    <w:rsid w:val="00277BCE"/>
    <w:rsid w:val="00280155"/>
    <w:rsid w:val="00282897"/>
    <w:rsid w:val="00283A8D"/>
    <w:rsid w:val="00286787"/>
    <w:rsid w:val="00286865"/>
    <w:rsid w:val="00286ED0"/>
    <w:rsid w:val="00295131"/>
    <w:rsid w:val="00295FC3"/>
    <w:rsid w:val="00296618"/>
    <w:rsid w:val="002A3F55"/>
    <w:rsid w:val="002A4E0A"/>
    <w:rsid w:val="002A78A8"/>
    <w:rsid w:val="002A7C62"/>
    <w:rsid w:val="002B0D3D"/>
    <w:rsid w:val="002B2B4D"/>
    <w:rsid w:val="002B2DEB"/>
    <w:rsid w:val="002B2E5B"/>
    <w:rsid w:val="002B3DA6"/>
    <w:rsid w:val="002B4607"/>
    <w:rsid w:val="002C286D"/>
    <w:rsid w:val="002D437A"/>
    <w:rsid w:val="002D5527"/>
    <w:rsid w:val="002D6B79"/>
    <w:rsid w:val="002E114E"/>
    <w:rsid w:val="002E2209"/>
    <w:rsid w:val="002E26A5"/>
    <w:rsid w:val="002E3743"/>
    <w:rsid w:val="002E5068"/>
    <w:rsid w:val="002E726E"/>
    <w:rsid w:val="002E7E09"/>
    <w:rsid w:val="002F3BBD"/>
    <w:rsid w:val="002F40B6"/>
    <w:rsid w:val="002F52E3"/>
    <w:rsid w:val="002F5E45"/>
    <w:rsid w:val="002F76EB"/>
    <w:rsid w:val="002F79AA"/>
    <w:rsid w:val="00300163"/>
    <w:rsid w:val="0030023C"/>
    <w:rsid w:val="00300D69"/>
    <w:rsid w:val="00300D70"/>
    <w:rsid w:val="003022D6"/>
    <w:rsid w:val="003052F7"/>
    <w:rsid w:val="003145D8"/>
    <w:rsid w:val="00316348"/>
    <w:rsid w:val="00317234"/>
    <w:rsid w:val="003213B7"/>
    <w:rsid w:val="00321C4E"/>
    <w:rsid w:val="00327E5C"/>
    <w:rsid w:val="00333A91"/>
    <w:rsid w:val="00334037"/>
    <w:rsid w:val="003364D0"/>
    <w:rsid w:val="0034052C"/>
    <w:rsid w:val="003456C0"/>
    <w:rsid w:val="003458B9"/>
    <w:rsid w:val="0034687F"/>
    <w:rsid w:val="003473D3"/>
    <w:rsid w:val="00347AFA"/>
    <w:rsid w:val="00351216"/>
    <w:rsid w:val="00352C96"/>
    <w:rsid w:val="003558B3"/>
    <w:rsid w:val="003558D6"/>
    <w:rsid w:val="00362D48"/>
    <w:rsid w:val="003641F4"/>
    <w:rsid w:val="003645BF"/>
    <w:rsid w:val="00364D40"/>
    <w:rsid w:val="0036556C"/>
    <w:rsid w:val="0037017B"/>
    <w:rsid w:val="00371603"/>
    <w:rsid w:val="00372E36"/>
    <w:rsid w:val="00373102"/>
    <w:rsid w:val="00373314"/>
    <w:rsid w:val="00376627"/>
    <w:rsid w:val="00376B4B"/>
    <w:rsid w:val="00381296"/>
    <w:rsid w:val="003852C0"/>
    <w:rsid w:val="00385A26"/>
    <w:rsid w:val="00387E62"/>
    <w:rsid w:val="00387F16"/>
    <w:rsid w:val="003913AC"/>
    <w:rsid w:val="00391F2E"/>
    <w:rsid w:val="00391FEA"/>
    <w:rsid w:val="003925EB"/>
    <w:rsid w:val="003934E7"/>
    <w:rsid w:val="0039367F"/>
    <w:rsid w:val="00393E3F"/>
    <w:rsid w:val="003966A5"/>
    <w:rsid w:val="003A3847"/>
    <w:rsid w:val="003A5A09"/>
    <w:rsid w:val="003B435E"/>
    <w:rsid w:val="003B4CDB"/>
    <w:rsid w:val="003B50AD"/>
    <w:rsid w:val="003B5A82"/>
    <w:rsid w:val="003C0137"/>
    <w:rsid w:val="003C199D"/>
    <w:rsid w:val="003C2B68"/>
    <w:rsid w:val="003C3D61"/>
    <w:rsid w:val="003C44C5"/>
    <w:rsid w:val="003C73C7"/>
    <w:rsid w:val="003D1BCD"/>
    <w:rsid w:val="003D1D3A"/>
    <w:rsid w:val="003D33B6"/>
    <w:rsid w:val="003D4ADB"/>
    <w:rsid w:val="003D50C6"/>
    <w:rsid w:val="003D6E95"/>
    <w:rsid w:val="003D7CF4"/>
    <w:rsid w:val="003E64B5"/>
    <w:rsid w:val="003E759B"/>
    <w:rsid w:val="003F01DD"/>
    <w:rsid w:val="003F0BC5"/>
    <w:rsid w:val="003F179B"/>
    <w:rsid w:val="003F192E"/>
    <w:rsid w:val="00400671"/>
    <w:rsid w:val="0040396C"/>
    <w:rsid w:val="00406670"/>
    <w:rsid w:val="00406F7C"/>
    <w:rsid w:val="004075B4"/>
    <w:rsid w:val="00410085"/>
    <w:rsid w:val="00416B4B"/>
    <w:rsid w:val="0042071F"/>
    <w:rsid w:val="00420EF9"/>
    <w:rsid w:val="00423863"/>
    <w:rsid w:val="00426AD0"/>
    <w:rsid w:val="00431CCF"/>
    <w:rsid w:val="00434161"/>
    <w:rsid w:val="00437998"/>
    <w:rsid w:val="00441853"/>
    <w:rsid w:val="00441CBF"/>
    <w:rsid w:val="004424A2"/>
    <w:rsid w:val="00442806"/>
    <w:rsid w:val="0044298C"/>
    <w:rsid w:val="00445539"/>
    <w:rsid w:val="00445DEF"/>
    <w:rsid w:val="004472A2"/>
    <w:rsid w:val="0045344A"/>
    <w:rsid w:val="004534C5"/>
    <w:rsid w:val="00454875"/>
    <w:rsid w:val="004548CA"/>
    <w:rsid w:val="00455E8F"/>
    <w:rsid w:val="00456124"/>
    <w:rsid w:val="00457406"/>
    <w:rsid w:val="00457AC8"/>
    <w:rsid w:val="004601C1"/>
    <w:rsid w:val="00464FB4"/>
    <w:rsid w:val="00465D86"/>
    <w:rsid w:val="0046649C"/>
    <w:rsid w:val="00466901"/>
    <w:rsid w:val="004751A1"/>
    <w:rsid w:val="00481EE1"/>
    <w:rsid w:val="00485508"/>
    <w:rsid w:val="00485C36"/>
    <w:rsid w:val="00486C68"/>
    <w:rsid w:val="004922A9"/>
    <w:rsid w:val="00492623"/>
    <w:rsid w:val="00492912"/>
    <w:rsid w:val="004963D3"/>
    <w:rsid w:val="00497C1D"/>
    <w:rsid w:val="004A020C"/>
    <w:rsid w:val="004A0728"/>
    <w:rsid w:val="004A1D3A"/>
    <w:rsid w:val="004A210B"/>
    <w:rsid w:val="004A2765"/>
    <w:rsid w:val="004A41DF"/>
    <w:rsid w:val="004A53CF"/>
    <w:rsid w:val="004A582B"/>
    <w:rsid w:val="004B16BA"/>
    <w:rsid w:val="004B636B"/>
    <w:rsid w:val="004C0C25"/>
    <w:rsid w:val="004C2F30"/>
    <w:rsid w:val="004C44D4"/>
    <w:rsid w:val="004C4CF5"/>
    <w:rsid w:val="004C5971"/>
    <w:rsid w:val="004C5A4B"/>
    <w:rsid w:val="004C7405"/>
    <w:rsid w:val="004D05E9"/>
    <w:rsid w:val="004D1240"/>
    <w:rsid w:val="004D34BB"/>
    <w:rsid w:val="004D466F"/>
    <w:rsid w:val="004D66DB"/>
    <w:rsid w:val="004E0FED"/>
    <w:rsid w:val="004E299C"/>
    <w:rsid w:val="004E3635"/>
    <w:rsid w:val="004E526C"/>
    <w:rsid w:val="004E6608"/>
    <w:rsid w:val="004F1344"/>
    <w:rsid w:val="00500D82"/>
    <w:rsid w:val="00503F92"/>
    <w:rsid w:val="0050508C"/>
    <w:rsid w:val="00507E98"/>
    <w:rsid w:val="0051041E"/>
    <w:rsid w:val="005143E7"/>
    <w:rsid w:val="00516AB5"/>
    <w:rsid w:val="00520354"/>
    <w:rsid w:val="005243FC"/>
    <w:rsid w:val="00526B78"/>
    <w:rsid w:val="00530DDA"/>
    <w:rsid w:val="00532615"/>
    <w:rsid w:val="0053326C"/>
    <w:rsid w:val="00533673"/>
    <w:rsid w:val="00533F23"/>
    <w:rsid w:val="005348A2"/>
    <w:rsid w:val="00535A9E"/>
    <w:rsid w:val="00540F1E"/>
    <w:rsid w:val="0054630A"/>
    <w:rsid w:val="00551436"/>
    <w:rsid w:val="0055159C"/>
    <w:rsid w:val="00553201"/>
    <w:rsid w:val="00555E9C"/>
    <w:rsid w:val="0055641C"/>
    <w:rsid w:val="0056375D"/>
    <w:rsid w:val="00564ACB"/>
    <w:rsid w:val="00565D60"/>
    <w:rsid w:val="00565EE5"/>
    <w:rsid w:val="005665C7"/>
    <w:rsid w:val="005667E6"/>
    <w:rsid w:val="00570254"/>
    <w:rsid w:val="0057137A"/>
    <w:rsid w:val="005713A5"/>
    <w:rsid w:val="005751B8"/>
    <w:rsid w:val="005769B4"/>
    <w:rsid w:val="005778A7"/>
    <w:rsid w:val="005874D7"/>
    <w:rsid w:val="00587E2D"/>
    <w:rsid w:val="00591C9A"/>
    <w:rsid w:val="00592EBF"/>
    <w:rsid w:val="00592FF4"/>
    <w:rsid w:val="00594230"/>
    <w:rsid w:val="00594FFC"/>
    <w:rsid w:val="00595121"/>
    <w:rsid w:val="00596BB4"/>
    <w:rsid w:val="00597E7B"/>
    <w:rsid w:val="005A0AFE"/>
    <w:rsid w:val="005A3669"/>
    <w:rsid w:val="005A4ED4"/>
    <w:rsid w:val="005A7E8C"/>
    <w:rsid w:val="005B57B1"/>
    <w:rsid w:val="005C0584"/>
    <w:rsid w:val="005C1E14"/>
    <w:rsid w:val="005C4690"/>
    <w:rsid w:val="005D06AD"/>
    <w:rsid w:val="005D4447"/>
    <w:rsid w:val="005D5175"/>
    <w:rsid w:val="005D5276"/>
    <w:rsid w:val="005D7258"/>
    <w:rsid w:val="005D7D30"/>
    <w:rsid w:val="005E0AD2"/>
    <w:rsid w:val="005E121B"/>
    <w:rsid w:val="005E4706"/>
    <w:rsid w:val="005E7A86"/>
    <w:rsid w:val="005F0B84"/>
    <w:rsid w:val="005F3786"/>
    <w:rsid w:val="005F3988"/>
    <w:rsid w:val="005F48A8"/>
    <w:rsid w:val="005F5219"/>
    <w:rsid w:val="005F5430"/>
    <w:rsid w:val="005F56F8"/>
    <w:rsid w:val="005F64F8"/>
    <w:rsid w:val="005F7905"/>
    <w:rsid w:val="005F7A06"/>
    <w:rsid w:val="0060031E"/>
    <w:rsid w:val="006006CC"/>
    <w:rsid w:val="00600E36"/>
    <w:rsid w:val="00605AC6"/>
    <w:rsid w:val="00605B70"/>
    <w:rsid w:val="00605CD9"/>
    <w:rsid w:val="00610E48"/>
    <w:rsid w:val="00610E6F"/>
    <w:rsid w:val="00612184"/>
    <w:rsid w:val="0061697B"/>
    <w:rsid w:val="00624767"/>
    <w:rsid w:val="00624E7C"/>
    <w:rsid w:val="00627013"/>
    <w:rsid w:val="006276A1"/>
    <w:rsid w:val="00631958"/>
    <w:rsid w:val="0063416C"/>
    <w:rsid w:val="0063446D"/>
    <w:rsid w:val="00635287"/>
    <w:rsid w:val="00640448"/>
    <w:rsid w:val="00640761"/>
    <w:rsid w:val="00640D1E"/>
    <w:rsid w:val="00640EBD"/>
    <w:rsid w:val="0064303D"/>
    <w:rsid w:val="006434B2"/>
    <w:rsid w:val="006439E1"/>
    <w:rsid w:val="00644346"/>
    <w:rsid w:val="00651007"/>
    <w:rsid w:val="006601F7"/>
    <w:rsid w:val="006613B9"/>
    <w:rsid w:val="006617E8"/>
    <w:rsid w:val="006666C1"/>
    <w:rsid w:val="00667AE1"/>
    <w:rsid w:val="00667F88"/>
    <w:rsid w:val="0067221B"/>
    <w:rsid w:val="00673353"/>
    <w:rsid w:val="00680292"/>
    <w:rsid w:val="00681041"/>
    <w:rsid w:val="00681B2A"/>
    <w:rsid w:val="00681DB3"/>
    <w:rsid w:val="00682E47"/>
    <w:rsid w:val="006832F6"/>
    <w:rsid w:val="00683913"/>
    <w:rsid w:val="00691498"/>
    <w:rsid w:val="0069159F"/>
    <w:rsid w:val="00691ED1"/>
    <w:rsid w:val="00695EDC"/>
    <w:rsid w:val="006973B1"/>
    <w:rsid w:val="00697AD0"/>
    <w:rsid w:val="00697ADB"/>
    <w:rsid w:val="00697CFC"/>
    <w:rsid w:val="006A21AF"/>
    <w:rsid w:val="006A4C49"/>
    <w:rsid w:val="006A7CA2"/>
    <w:rsid w:val="006A7EFB"/>
    <w:rsid w:val="006B0E0B"/>
    <w:rsid w:val="006B69C0"/>
    <w:rsid w:val="006B7A8E"/>
    <w:rsid w:val="006C1D81"/>
    <w:rsid w:val="006C2540"/>
    <w:rsid w:val="006C281F"/>
    <w:rsid w:val="006C416A"/>
    <w:rsid w:val="006C4A10"/>
    <w:rsid w:val="006C4F06"/>
    <w:rsid w:val="006C62D7"/>
    <w:rsid w:val="006C6FA3"/>
    <w:rsid w:val="006D024A"/>
    <w:rsid w:val="006D02A6"/>
    <w:rsid w:val="006D3A66"/>
    <w:rsid w:val="006E4901"/>
    <w:rsid w:val="006E5A1C"/>
    <w:rsid w:val="006E651E"/>
    <w:rsid w:val="006E70D5"/>
    <w:rsid w:val="006F28A4"/>
    <w:rsid w:val="006F3502"/>
    <w:rsid w:val="00701861"/>
    <w:rsid w:val="00702497"/>
    <w:rsid w:val="007032E8"/>
    <w:rsid w:val="0070436E"/>
    <w:rsid w:val="007062FE"/>
    <w:rsid w:val="00706AB6"/>
    <w:rsid w:val="007102FE"/>
    <w:rsid w:val="00711054"/>
    <w:rsid w:val="00715209"/>
    <w:rsid w:val="00715C71"/>
    <w:rsid w:val="00717329"/>
    <w:rsid w:val="00721A79"/>
    <w:rsid w:val="0072223C"/>
    <w:rsid w:val="0072326C"/>
    <w:rsid w:val="00725398"/>
    <w:rsid w:val="00726A2B"/>
    <w:rsid w:val="00736656"/>
    <w:rsid w:val="0073714F"/>
    <w:rsid w:val="007379F5"/>
    <w:rsid w:val="00737FA0"/>
    <w:rsid w:val="007412A2"/>
    <w:rsid w:val="00744049"/>
    <w:rsid w:val="0074722B"/>
    <w:rsid w:val="00751478"/>
    <w:rsid w:val="00751A17"/>
    <w:rsid w:val="007537E3"/>
    <w:rsid w:val="00754DE3"/>
    <w:rsid w:val="00760A02"/>
    <w:rsid w:val="007625BC"/>
    <w:rsid w:val="0076603D"/>
    <w:rsid w:val="00766BCA"/>
    <w:rsid w:val="00775E38"/>
    <w:rsid w:val="007856B1"/>
    <w:rsid w:val="00785C5A"/>
    <w:rsid w:val="00785D39"/>
    <w:rsid w:val="00786333"/>
    <w:rsid w:val="00787CED"/>
    <w:rsid w:val="00791462"/>
    <w:rsid w:val="00792FF4"/>
    <w:rsid w:val="0079634A"/>
    <w:rsid w:val="007964A0"/>
    <w:rsid w:val="00796586"/>
    <w:rsid w:val="00796D7A"/>
    <w:rsid w:val="007A273C"/>
    <w:rsid w:val="007A2FA2"/>
    <w:rsid w:val="007B097E"/>
    <w:rsid w:val="007B0D07"/>
    <w:rsid w:val="007B127E"/>
    <w:rsid w:val="007B3B8B"/>
    <w:rsid w:val="007B54D5"/>
    <w:rsid w:val="007B5F8C"/>
    <w:rsid w:val="007B77FD"/>
    <w:rsid w:val="007C0BA8"/>
    <w:rsid w:val="007C19AB"/>
    <w:rsid w:val="007C3F19"/>
    <w:rsid w:val="007C75D0"/>
    <w:rsid w:val="007D0370"/>
    <w:rsid w:val="007D1442"/>
    <w:rsid w:val="007D54A7"/>
    <w:rsid w:val="007D5CA2"/>
    <w:rsid w:val="007D6CA7"/>
    <w:rsid w:val="007E79DE"/>
    <w:rsid w:val="007F0C37"/>
    <w:rsid w:val="007F3140"/>
    <w:rsid w:val="007F3267"/>
    <w:rsid w:val="00801516"/>
    <w:rsid w:val="0080340C"/>
    <w:rsid w:val="00803687"/>
    <w:rsid w:val="008062C8"/>
    <w:rsid w:val="008071D4"/>
    <w:rsid w:val="008122B8"/>
    <w:rsid w:val="00813F00"/>
    <w:rsid w:val="00814267"/>
    <w:rsid w:val="00822CE1"/>
    <w:rsid w:val="00824862"/>
    <w:rsid w:val="00825255"/>
    <w:rsid w:val="00825C6B"/>
    <w:rsid w:val="00831A08"/>
    <w:rsid w:val="00831A21"/>
    <w:rsid w:val="008329DC"/>
    <w:rsid w:val="008334E8"/>
    <w:rsid w:val="008351C7"/>
    <w:rsid w:val="008423FF"/>
    <w:rsid w:val="00843218"/>
    <w:rsid w:val="00844FC2"/>
    <w:rsid w:val="00846BA7"/>
    <w:rsid w:val="00846E88"/>
    <w:rsid w:val="00847935"/>
    <w:rsid w:val="008521F1"/>
    <w:rsid w:val="00853159"/>
    <w:rsid w:val="00854E3A"/>
    <w:rsid w:val="00862553"/>
    <w:rsid w:val="0086561F"/>
    <w:rsid w:val="008668D8"/>
    <w:rsid w:val="00867791"/>
    <w:rsid w:val="00880F90"/>
    <w:rsid w:val="00883BE2"/>
    <w:rsid w:val="008859D8"/>
    <w:rsid w:val="00886176"/>
    <w:rsid w:val="008912B0"/>
    <w:rsid w:val="008923ED"/>
    <w:rsid w:val="00895C2A"/>
    <w:rsid w:val="00896771"/>
    <w:rsid w:val="008A1790"/>
    <w:rsid w:val="008A2629"/>
    <w:rsid w:val="008A2C21"/>
    <w:rsid w:val="008A3B35"/>
    <w:rsid w:val="008A3C7D"/>
    <w:rsid w:val="008A5BDA"/>
    <w:rsid w:val="008A5CC2"/>
    <w:rsid w:val="008B0482"/>
    <w:rsid w:val="008B2525"/>
    <w:rsid w:val="008B50A0"/>
    <w:rsid w:val="008B6697"/>
    <w:rsid w:val="008B7A6B"/>
    <w:rsid w:val="008B7B19"/>
    <w:rsid w:val="008C0B96"/>
    <w:rsid w:val="008C4C8A"/>
    <w:rsid w:val="008C7DC0"/>
    <w:rsid w:val="008D2A5B"/>
    <w:rsid w:val="008D3760"/>
    <w:rsid w:val="008D6541"/>
    <w:rsid w:val="008D7ED6"/>
    <w:rsid w:val="008E2AE6"/>
    <w:rsid w:val="008E4520"/>
    <w:rsid w:val="008E705C"/>
    <w:rsid w:val="008E7F83"/>
    <w:rsid w:val="008F08D8"/>
    <w:rsid w:val="008F205F"/>
    <w:rsid w:val="008F5D4F"/>
    <w:rsid w:val="009016E7"/>
    <w:rsid w:val="00902713"/>
    <w:rsid w:val="009029A0"/>
    <w:rsid w:val="00903DE4"/>
    <w:rsid w:val="00910E5F"/>
    <w:rsid w:val="009116A3"/>
    <w:rsid w:val="00911E70"/>
    <w:rsid w:val="0091252A"/>
    <w:rsid w:val="00914814"/>
    <w:rsid w:val="00917176"/>
    <w:rsid w:val="0092061F"/>
    <w:rsid w:val="009226F3"/>
    <w:rsid w:val="009306B1"/>
    <w:rsid w:val="009330B5"/>
    <w:rsid w:val="009340D1"/>
    <w:rsid w:val="0093661D"/>
    <w:rsid w:val="00937888"/>
    <w:rsid w:val="00940AC8"/>
    <w:rsid w:val="009432A9"/>
    <w:rsid w:val="009440C9"/>
    <w:rsid w:val="009452AA"/>
    <w:rsid w:val="00947581"/>
    <w:rsid w:val="0094780E"/>
    <w:rsid w:val="00951DAA"/>
    <w:rsid w:val="0095345E"/>
    <w:rsid w:val="009560F5"/>
    <w:rsid w:val="009569F8"/>
    <w:rsid w:val="00961B68"/>
    <w:rsid w:val="0096290D"/>
    <w:rsid w:val="009738D3"/>
    <w:rsid w:val="009739DC"/>
    <w:rsid w:val="00976C21"/>
    <w:rsid w:val="00977194"/>
    <w:rsid w:val="00982A8F"/>
    <w:rsid w:val="0098385B"/>
    <w:rsid w:val="00991932"/>
    <w:rsid w:val="009949A8"/>
    <w:rsid w:val="00996A78"/>
    <w:rsid w:val="009976D6"/>
    <w:rsid w:val="009A01CB"/>
    <w:rsid w:val="009A1E3D"/>
    <w:rsid w:val="009A2C43"/>
    <w:rsid w:val="009A7E61"/>
    <w:rsid w:val="009B571A"/>
    <w:rsid w:val="009B7B9B"/>
    <w:rsid w:val="009C0C76"/>
    <w:rsid w:val="009C3B56"/>
    <w:rsid w:val="009C3E9F"/>
    <w:rsid w:val="009C56D6"/>
    <w:rsid w:val="009C785B"/>
    <w:rsid w:val="009D2DBE"/>
    <w:rsid w:val="009D30EE"/>
    <w:rsid w:val="009D3BFC"/>
    <w:rsid w:val="009D731F"/>
    <w:rsid w:val="009E128A"/>
    <w:rsid w:val="009E4D0D"/>
    <w:rsid w:val="009E68AD"/>
    <w:rsid w:val="009E7775"/>
    <w:rsid w:val="009F00B7"/>
    <w:rsid w:val="009F2836"/>
    <w:rsid w:val="009F641C"/>
    <w:rsid w:val="009F7655"/>
    <w:rsid w:val="00A007FA"/>
    <w:rsid w:val="00A016AB"/>
    <w:rsid w:val="00A01A0E"/>
    <w:rsid w:val="00A01B1F"/>
    <w:rsid w:val="00A0273A"/>
    <w:rsid w:val="00A04115"/>
    <w:rsid w:val="00A07167"/>
    <w:rsid w:val="00A07CA1"/>
    <w:rsid w:val="00A1010C"/>
    <w:rsid w:val="00A12E17"/>
    <w:rsid w:val="00A136E1"/>
    <w:rsid w:val="00A16270"/>
    <w:rsid w:val="00A17DD2"/>
    <w:rsid w:val="00A20001"/>
    <w:rsid w:val="00A24707"/>
    <w:rsid w:val="00A259F3"/>
    <w:rsid w:val="00A2746B"/>
    <w:rsid w:val="00A3132B"/>
    <w:rsid w:val="00A33AF3"/>
    <w:rsid w:val="00A34FD7"/>
    <w:rsid w:val="00A3554D"/>
    <w:rsid w:val="00A4309E"/>
    <w:rsid w:val="00A46740"/>
    <w:rsid w:val="00A473A6"/>
    <w:rsid w:val="00A5002B"/>
    <w:rsid w:val="00A504A1"/>
    <w:rsid w:val="00A51306"/>
    <w:rsid w:val="00A5616D"/>
    <w:rsid w:val="00A57960"/>
    <w:rsid w:val="00A60420"/>
    <w:rsid w:val="00A61495"/>
    <w:rsid w:val="00A61A1D"/>
    <w:rsid w:val="00A6289F"/>
    <w:rsid w:val="00A76A8D"/>
    <w:rsid w:val="00A81FF3"/>
    <w:rsid w:val="00A84848"/>
    <w:rsid w:val="00A869EC"/>
    <w:rsid w:val="00A87947"/>
    <w:rsid w:val="00A903D0"/>
    <w:rsid w:val="00A90B5E"/>
    <w:rsid w:val="00A943B5"/>
    <w:rsid w:val="00A960D5"/>
    <w:rsid w:val="00AA045D"/>
    <w:rsid w:val="00AA20A0"/>
    <w:rsid w:val="00AA3EA3"/>
    <w:rsid w:val="00AA73BE"/>
    <w:rsid w:val="00AB6CCF"/>
    <w:rsid w:val="00AC0191"/>
    <w:rsid w:val="00AC1010"/>
    <w:rsid w:val="00AC18D8"/>
    <w:rsid w:val="00AC3832"/>
    <w:rsid w:val="00AC4CB1"/>
    <w:rsid w:val="00AC7AAC"/>
    <w:rsid w:val="00AD1824"/>
    <w:rsid w:val="00AD422C"/>
    <w:rsid w:val="00AD567D"/>
    <w:rsid w:val="00AD6077"/>
    <w:rsid w:val="00AD7730"/>
    <w:rsid w:val="00AF2259"/>
    <w:rsid w:val="00AF23D9"/>
    <w:rsid w:val="00AF2945"/>
    <w:rsid w:val="00AF3C12"/>
    <w:rsid w:val="00B0141D"/>
    <w:rsid w:val="00B01787"/>
    <w:rsid w:val="00B022D8"/>
    <w:rsid w:val="00B026FB"/>
    <w:rsid w:val="00B02FB8"/>
    <w:rsid w:val="00B05FA4"/>
    <w:rsid w:val="00B10209"/>
    <w:rsid w:val="00B12FF9"/>
    <w:rsid w:val="00B13A8C"/>
    <w:rsid w:val="00B13BE3"/>
    <w:rsid w:val="00B20233"/>
    <w:rsid w:val="00B21474"/>
    <w:rsid w:val="00B21A4C"/>
    <w:rsid w:val="00B21B75"/>
    <w:rsid w:val="00B22C6E"/>
    <w:rsid w:val="00B23509"/>
    <w:rsid w:val="00B30106"/>
    <w:rsid w:val="00B3334E"/>
    <w:rsid w:val="00B33F0F"/>
    <w:rsid w:val="00B3485E"/>
    <w:rsid w:val="00B350BE"/>
    <w:rsid w:val="00B40CFF"/>
    <w:rsid w:val="00B50D70"/>
    <w:rsid w:val="00B529AD"/>
    <w:rsid w:val="00B55C82"/>
    <w:rsid w:val="00B56A50"/>
    <w:rsid w:val="00B61174"/>
    <w:rsid w:val="00B62558"/>
    <w:rsid w:val="00B66A8E"/>
    <w:rsid w:val="00B67A28"/>
    <w:rsid w:val="00B70B2D"/>
    <w:rsid w:val="00B71092"/>
    <w:rsid w:val="00B72A32"/>
    <w:rsid w:val="00B75E35"/>
    <w:rsid w:val="00B818B1"/>
    <w:rsid w:val="00B81CFB"/>
    <w:rsid w:val="00B839AB"/>
    <w:rsid w:val="00B84382"/>
    <w:rsid w:val="00B84956"/>
    <w:rsid w:val="00B86471"/>
    <w:rsid w:val="00B87FE2"/>
    <w:rsid w:val="00B924B2"/>
    <w:rsid w:val="00B93500"/>
    <w:rsid w:val="00B93532"/>
    <w:rsid w:val="00B962D5"/>
    <w:rsid w:val="00B96357"/>
    <w:rsid w:val="00B97159"/>
    <w:rsid w:val="00BA248A"/>
    <w:rsid w:val="00BA27A5"/>
    <w:rsid w:val="00BA3241"/>
    <w:rsid w:val="00BA5ACD"/>
    <w:rsid w:val="00BA5E49"/>
    <w:rsid w:val="00BA6D30"/>
    <w:rsid w:val="00BB35D3"/>
    <w:rsid w:val="00BB365D"/>
    <w:rsid w:val="00BB3D55"/>
    <w:rsid w:val="00BC075E"/>
    <w:rsid w:val="00BD1A68"/>
    <w:rsid w:val="00BD25B0"/>
    <w:rsid w:val="00BD2788"/>
    <w:rsid w:val="00BD3753"/>
    <w:rsid w:val="00BD3B4F"/>
    <w:rsid w:val="00BD7392"/>
    <w:rsid w:val="00BE02B9"/>
    <w:rsid w:val="00BE0456"/>
    <w:rsid w:val="00BE1503"/>
    <w:rsid w:val="00BE3388"/>
    <w:rsid w:val="00BE3D8F"/>
    <w:rsid w:val="00BE40DA"/>
    <w:rsid w:val="00BE6274"/>
    <w:rsid w:val="00BE65E8"/>
    <w:rsid w:val="00BE6A25"/>
    <w:rsid w:val="00BE773F"/>
    <w:rsid w:val="00BF0A4C"/>
    <w:rsid w:val="00BF1F78"/>
    <w:rsid w:val="00BF28BA"/>
    <w:rsid w:val="00BF304D"/>
    <w:rsid w:val="00BF32CC"/>
    <w:rsid w:val="00BF384E"/>
    <w:rsid w:val="00BF5AC1"/>
    <w:rsid w:val="00C03B4A"/>
    <w:rsid w:val="00C04D5A"/>
    <w:rsid w:val="00C10546"/>
    <w:rsid w:val="00C13027"/>
    <w:rsid w:val="00C13EE1"/>
    <w:rsid w:val="00C22119"/>
    <w:rsid w:val="00C252C5"/>
    <w:rsid w:val="00C25F44"/>
    <w:rsid w:val="00C267F5"/>
    <w:rsid w:val="00C27722"/>
    <w:rsid w:val="00C309E0"/>
    <w:rsid w:val="00C3538C"/>
    <w:rsid w:val="00C35BE7"/>
    <w:rsid w:val="00C40FD8"/>
    <w:rsid w:val="00C41206"/>
    <w:rsid w:val="00C43588"/>
    <w:rsid w:val="00C43BC7"/>
    <w:rsid w:val="00C43D3B"/>
    <w:rsid w:val="00C44CC8"/>
    <w:rsid w:val="00C47980"/>
    <w:rsid w:val="00C50B14"/>
    <w:rsid w:val="00C51737"/>
    <w:rsid w:val="00C517D3"/>
    <w:rsid w:val="00C52DAE"/>
    <w:rsid w:val="00C55323"/>
    <w:rsid w:val="00C55C8A"/>
    <w:rsid w:val="00C61327"/>
    <w:rsid w:val="00C61A62"/>
    <w:rsid w:val="00C63575"/>
    <w:rsid w:val="00C63D62"/>
    <w:rsid w:val="00C642AC"/>
    <w:rsid w:val="00C67355"/>
    <w:rsid w:val="00C71A77"/>
    <w:rsid w:val="00C7437B"/>
    <w:rsid w:val="00C75833"/>
    <w:rsid w:val="00C762B1"/>
    <w:rsid w:val="00C76541"/>
    <w:rsid w:val="00C76E35"/>
    <w:rsid w:val="00C804F6"/>
    <w:rsid w:val="00C80F25"/>
    <w:rsid w:val="00C83DDC"/>
    <w:rsid w:val="00C845BD"/>
    <w:rsid w:val="00C8581A"/>
    <w:rsid w:val="00C871B0"/>
    <w:rsid w:val="00C909E0"/>
    <w:rsid w:val="00C910E2"/>
    <w:rsid w:val="00C944D6"/>
    <w:rsid w:val="00C94B08"/>
    <w:rsid w:val="00CA0624"/>
    <w:rsid w:val="00CA6A30"/>
    <w:rsid w:val="00CA7073"/>
    <w:rsid w:val="00CB0656"/>
    <w:rsid w:val="00CB38A8"/>
    <w:rsid w:val="00CB6AEB"/>
    <w:rsid w:val="00CB70B6"/>
    <w:rsid w:val="00CC3AE0"/>
    <w:rsid w:val="00CC3CFE"/>
    <w:rsid w:val="00CC7FFB"/>
    <w:rsid w:val="00CD1D48"/>
    <w:rsid w:val="00CD3F65"/>
    <w:rsid w:val="00CD4A79"/>
    <w:rsid w:val="00CD50F9"/>
    <w:rsid w:val="00CE0F65"/>
    <w:rsid w:val="00CE264B"/>
    <w:rsid w:val="00CE3468"/>
    <w:rsid w:val="00CE5213"/>
    <w:rsid w:val="00CE69B1"/>
    <w:rsid w:val="00CE722E"/>
    <w:rsid w:val="00CF443A"/>
    <w:rsid w:val="00D068CC"/>
    <w:rsid w:val="00D127D8"/>
    <w:rsid w:val="00D13067"/>
    <w:rsid w:val="00D152E2"/>
    <w:rsid w:val="00D15FB4"/>
    <w:rsid w:val="00D162EC"/>
    <w:rsid w:val="00D16643"/>
    <w:rsid w:val="00D20329"/>
    <w:rsid w:val="00D204F6"/>
    <w:rsid w:val="00D25861"/>
    <w:rsid w:val="00D25F5F"/>
    <w:rsid w:val="00D275B0"/>
    <w:rsid w:val="00D300D0"/>
    <w:rsid w:val="00D31C97"/>
    <w:rsid w:val="00D3307B"/>
    <w:rsid w:val="00D36CFB"/>
    <w:rsid w:val="00D408EF"/>
    <w:rsid w:val="00D42581"/>
    <w:rsid w:val="00D43226"/>
    <w:rsid w:val="00D522F2"/>
    <w:rsid w:val="00D52938"/>
    <w:rsid w:val="00D548FE"/>
    <w:rsid w:val="00D54988"/>
    <w:rsid w:val="00D54E60"/>
    <w:rsid w:val="00D552F1"/>
    <w:rsid w:val="00D56E8E"/>
    <w:rsid w:val="00D57343"/>
    <w:rsid w:val="00D575E9"/>
    <w:rsid w:val="00D64C13"/>
    <w:rsid w:val="00D65D57"/>
    <w:rsid w:val="00D66A7B"/>
    <w:rsid w:val="00D67C20"/>
    <w:rsid w:val="00D738E9"/>
    <w:rsid w:val="00D74A13"/>
    <w:rsid w:val="00D74FFD"/>
    <w:rsid w:val="00D856B4"/>
    <w:rsid w:val="00D8623F"/>
    <w:rsid w:val="00D86775"/>
    <w:rsid w:val="00D86D6C"/>
    <w:rsid w:val="00D8754E"/>
    <w:rsid w:val="00D90DE6"/>
    <w:rsid w:val="00D911D5"/>
    <w:rsid w:val="00D91A21"/>
    <w:rsid w:val="00D929B9"/>
    <w:rsid w:val="00D92D2E"/>
    <w:rsid w:val="00D94B5E"/>
    <w:rsid w:val="00D969CB"/>
    <w:rsid w:val="00DA18CD"/>
    <w:rsid w:val="00DA1DEF"/>
    <w:rsid w:val="00DA30DF"/>
    <w:rsid w:val="00DA3F26"/>
    <w:rsid w:val="00DA6FF9"/>
    <w:rsid w:val="00DB0D57"/>
    <w:rsid w:val="00DB2684"/>
    <w:rsid w:val="00DB2AF1"/>
    <w:rsid w:val="00DB49F4"/>
    <w:rsid w:val="00DB4D24"/>
    <w:rsid w:val="00DB5521"/>
    <w:rsid w:val="00DB5E28"/>
    <w:rsid w:val="00DB6526"/>
    <w:rsid w:val="00DB77E3"/>
    <w:rsid w:val="00DC0AE6"/>
    <w:rsid w:val="00DC2629"/>
    <w:rsid w:val="00DC32EA"/>
    <w:rsid w:val="00DC4B44"/>
    <w:rsid w:val="00DC7730"/>
    <w:rsid w:val="00DD0B5A"/>
    <w:rsid w:val="00DD2FB2"/>
    <w:rsid w:val="00DD6151"/>
    <w:rsid w:val="00DD7CC4"/>
    <w:rsid w:val="00DE442A"/>
    <w:rsid w:val="00DE5218"/>
    <w:rsid w:val="00DF21DA"/>
    <w:rsid w:val="00DF35A6"/>
    <w:rsid w:val="00DF35C2"/>
    <w:rsid w:val="00DF3945"/>
    <w:rsid w:val="00DF68AA"/>
    <w:rsid w:val="00E000FD"/>
    <w:rsid w:val="00E01400"/>
    <w:rsid w:val="00E01AE1"/>
    <w:rsid w:val="00E033DA"/>
    <w:rsid w:val="00E04611"/>
    <w:rsid w:val="00E15729"/>
    <w:rsid w:val="00E16A8A"/>
    <w:rsid w:val="00E174A7"/>
    <w:rsid w:val="00E212D5"/>
    <w:rsid w:val="00E23C87"/>
    <w:rsid w:val="00E275B4"/>
    <w:rsid w:val="00E33E6E"/>
    <w:rsid w:val="00E35590"/>
    <w:rsid w:val="00E35EAE"/>
    <w:rsid w:val="00E37035"/>
    <w:rsid w:val="00E4126C"/>
    <w:rsid w:val="00E535A1"/>
    <w:rsid w:val="00E53928"/>
    <w:rsid w:val="00E54BA7"/>
    <w:rsid w:val="00E57E91"/>
    <w:rsid w:val="00E60D7F"/>
    <w:rsid w:val="00E61714"/>
    <w:rsid w:val="00E64205"/>
    <w:rsid w:val="00E731A3"/>
    <w:rsid w:val="00E73E29"/>
    <w:rsid w:val="00E80189"/>
    <w:rsid w:val="00E8143C"/>
    <w:rsid w:val="00E81C1F"/>
    <w:rsid w:val="00E8646C"/>
    <w:rsid w:val="00E91BCC"/>
    <w:rsid w:val="00E93234"/>
    <w:rsid w:val="00E9388B"/>
    <w:rsid w:val="00E956E3"/>
    <w:rsid w:val="00E97685"/>
    <w:rsid w:val="00E97BFA"/>
    <w:rsid w:val="00EA050D"/>
    <w:rsid w:val="00EA3B3C"/>
    <w:rsid w:val="00EA63C2"/>
    <w:rsid w:val="00EA757E"/>
    <w:rsid w:val="00EB037F"/>
    <w:rsid w:val="00EB1596"/>
    <w:rsid w:val="00EB4E40"/>
    <w:rsid w:val="00EB5CD4"/>
    <w:rsid w:val="00EC14B2"/>
    <w:rsid w:val="00EC1E84"/>
    <w:rsid w:val="00EC1EBB"/>
    <w:rsid w:val="00EC269B"/>
    <w:rsid w:val="00EC3ED0"/>
    <w:rsid w:val="00EC685F"/>
    <w:rsid w:val="00EC6C92"/>
    <w:rsid w:val="00EC7FF3"/>
    <w:rsid w:val="00ED08FC"/>
    <w:rsid w:val="00ED2833"/>
    <w:rsid w:val="00ED3240"/>
    <w:rsid w:val="00ED46E5"/>
    <w:rsid w:val="00ED6DA9"/>
    <w:rsid w:val="00ED7DE9"/>
    <w:rsid w:val="00EE0026"/>
    <w:rsid w:val="00EE187F"/>
    <w:rsid w:val="00EE20F3"/>
    <w:rsid w:val="00EE322F"/>
    <w:rsid w:val="00EE6745"/>
    <w:rsid w:val="00EF1A7A"/>
    <w:rsid w:val="00EF3B4D"/>
    <w:rsid w:val="00EF45C5"/>
    <w:rsid w:val="00EF4D4C"/>
    <w:rsid w:val="00EF528B"/>
    <w:rsid w:val="00F041F1"/>
    <w:rsid w:val="00F06D33"/>
    <w:rsid w:val="00F07A66"/>
    <w:rsid w:val="00F1237A"/>
    <w:rsid w:val="00F12707"/>
    <w:rsid w:val="00F12C83"/>
    <w:rsid w:val="00F12FB6"/>
    <w:rsid w:val="00F15765"/>
    <w:rsid w:val="00F21105"/>
    <w:rsid w:val="00F22106"/>
    <w:rsid w:val="00F2253D"/>
    <w:rsid w:val="00F24A1A"/>
    <w:rsid w:val="00F275A5"/>
    <w:rsid w:val="00F30F74"/>
    <w:rsid w:val="00F311E9"/>
    <w:rsid w:val="00F31B89"/>
    <w:rsid w:val="00F324D7"/>
    <w:rsid w:val="00F32577"/>
    <w:rsid w:val="00F35E9E"/>
    <w:rsid w:val="00F36466"/>
    <w:rsid w:val="00F37B61"/>
    <w:rsid w:val="00F40BDC"/>
    <w:rsid w:val="00F41EE3"/>
    <w:rsid w:val="00F4348E"/>
    <w:rsid w:val="00F46C02"/>
    <w:rsid w:val="00F51CEC"/>
    <w:rsid w:val="00F56080"/>
    <w:rsid w:val="00F574E0"/>
    <w:rsid w:val="00F60C39"/>
    <w:rsid w:val="00F61024"/>
    <w:rsid w:val="00F610FD"/>
    <w:rsid w:val="00F62F7C"/>
    <w:rsid w:val="00F6690C"/>
    <w:rsid w:val="00F66D82"/>
    <w:rsid w:val="00F7094F"/>
    <w:rsid w:val="00F71C02"/>
    <w:rsid w:val="00F71E42"/>
    <w:rsid w:val="00F742F7"/>
    <w:rsid w:val="00F759EA"/>
    <w:rsid w:val="00F76239"/>
    <w:rsid w:val="00F803D8"/>
    <w:rsid w:val="00F82B5E"/>
    <w:rsid w:val="00F835EA"/>
    <w:rsid w:val="00F8459B"/>
    <w:rsid w:val="00F87709"/>
    <w:rsid w:val="00F8794C"/>
    <w:rsid w:val="00F87EA2"/>
    <w:rsid w:val="00F91470"/>
    <w:rsid w:val="00F92F2E"/>
    <w:rsid w:val="00F939F6"/>
    <w:rsid w:val="00F93AFD"/>
    <w:rsid w:val="00F9514B"/>
    <w:rsid w:val="00F96897"/>
    <w:rsid w:val="00FA0572"/>
    <w:rsid w:val="00FA2145"/>
    <w:rsid w:val="00FB0BB7"/>
    <w:rsid w:val="00FB44ED"/>
    <w:rsid w:val="00FC39B8"/>
    <w:rsid w:val="00FC6937"/>
    <w:rsid w:val="00FC722F"/>
    <w:rsid w:val="00FD151D"/>
    <w:rsid w:val="00FD19C8"/>
    <w:rsid w:val="00FD30CA"/>
    <w:rsid w:val="00FD3524"/>
    <w:rsid w:val="00FD3F34"/>
    <w:rsid w:val="00FD73E4"/>
    <w:rsid w:val="00FE1205"/>
    <w:rsid w:val="00FE1DF9"/>
    <w:rsid w:val="00FF2258"/>
    <w:rsid w:val="00FF34ED"/>
    <w:rsid w:val="00FF41BB"/>
    <w:rsid w:val="00FF47EF"/>
    <w:rsid w:val="00FF4A58"/>
    <w:rsid w:val="00FF59AF"/>
    <w:rsid w:val="00FF5BD4"/>
    <w:rsid w:val="00FF619B"/>
    <w:rsid w:val="00FF7A74"/>
    <w:rsid w:val="00FF7B8E"/>
  </w:rsids>
  <m:mathPr>
    <m:mathFont m:val="Cambria Math"/>
    <m:brkBin m:val="before"/>
    <m:brkBinSub m:val="--"/>
    <m:smallFrac m:val="0"/>
    <m:dispDef/>
    <m:lMargin m:val="0"/>
    <m:rMargin m:val="0"/>
    <m:defJc m:val="centerGroup"/>
    <m:wrapIndent m:val="1440"/>
    <m:intLim m:val="subSup"/>
    <m:naryLim m:val="undOvr"/>
  </m:mathPr>
  <w:attachedSchema w:val="urn-legalmacpac-data/10"/>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596C8C"/>
  <w15:docId w15:val="{FE100FC4-8F93-4EDF-A4C5-BC9D8DE6C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nhideWhenUsed="1"/>
    <w:lsdException w:name="toc 2" w:locked="1" w:semiHidden="1" w:unhideWhenUsed="1"/>
    <w:lsdException w:name="toc 3" w:locked="1"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locked="1"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unhideWhenUsed="1"/>
    <w:lsdException w:name="line number" w:semiHidden="1" w:unhideWhenUsed="1"/>
    <w:lsdException w:name="page number" w:locked="1"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locked="1" w:semiHidden="1"/>
    <w:lsdException w:name="List 2" w:semiHidden="1" w:unhideWhenUsed="1"/>
    <w:lsdException w:name="List 3" w:semiHidden="1" w:unhideWhenUsed="1"/>
    <w:lsdException w:name="List 4" w:locked="1" w:semiHidden="1"/>
    <w:lsdException w:name="List 5" w:locked="1"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8" w:qFormat="1"/>
    <w:lsdException w:name="Salutation" w:locked="1" w:uiPriority="7"/>
    <w:lsdException w:name="Date" w:lock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locked="1" w:uiPriority="2"/>
    <w:lsdException w:name="Light Shading" w:locked="1" w:uiPriority="60"/>
    <w:lsdException w:name="Light List" w:locked="1" w:uiPriority="61"/>
    <w:lsdException w:name="Light Grid" w:locked="1" w:uiPriority="62"/>
    <w:lsdException w:name="Medium Shading 1" w:locked="1" w:uiPriority="63"/>
    <w:lsdException w:name="Medium Shading 2" w:locked="1" w:uiPriority="64"/>
    <w:lsdException w:name="Medium List 1" w:locked="1" w:uiPriority="65"/>
    <w:lsdException w:name="Medium List 2" w:locked="1" w:uiPriority="66"/>
    <w:lsdException w:name="Medium Grid 1" w:locked="1" w:uiPriority="67"/>
    <w:lsdException w:name="Medium Grid 2" w:locked="1" w:uiPriority="68"/>
    <w:lsdException w:name="Medium Grid 3" w:locked="1" w:uiPriority="69"/>
    <w:lsdException w:name="Dark List" w:locked="1" w:uiPriority="70"/>
    <w:lsdException w:name="Colorful Shading" w:locked="1" w:uiPriority="71"/>
    <w:lsdException w:name="Colorful List" w:locked="1" w:uiPriority="72"/>
    <w:lsdException w:name="Colorful Grid" w:locked="1" w:uiPriority="73"/>
    <w:lsdException w:name="Light Shading Accent 1" w:locked="1" w:uiPriority="60"/>
    <w:lsdException w:name="Light List Accent 1" w:locked="1" w:uiPriority="61"/>
    <w:lsdException w:name="Light Grid Accent 1" w:locked="1" w:uiPriority="62"/>
    <w:lsdException w:name="Medium Shading 1 Accent 1" w:locked="1" w:uiPriority="63"/>
    <w:lsdException w:name="Medium Shading 2 Accent 1" w:locked="1" w:uiPriority="64"/>
    <w:lsdException w:name="Medium List 1 Accent 1" w:locked="1" w:uiPriority="65"/>
    <w:lsdException w:name="Revision" w:semiHidden="1" w:uiPriority="99"/>
    <w:lsdException w:name="List Paragraph" w:locked="1" w:uiPriority="34"/>
    <w:lsdException w:name="Quote" w:locked="1"/>
    <w:lsdException w:name="Intense Quote" w:locked="1" w:uiPriority="30" w:qFormat="1"/>
    <w:lsdException w:name="Medium List 2 Accent 1" w:locked="1" w:uiPriority="66"/>
    <w:lsdException w:name="Medium Grid 1 Accent 1" w:locked="1" w:uiPriority="67"/>
    <w:lsdException w:name="Medium Grid 2 Accent 1" w:locked="1" w:uiPriority="68"/>
    <w:lsdException w:name="Medium Grid 3 Accent 1" w:locked="1" w:uiPriority="69"/>
    <w:lsdException w:name="Dark List Accent 1" w:locked="1" w:uiPriority="70"/>
    <w:lsdException w:name="Colorful Shading Accent 1" w:locked="1" w:uiPriority="71"/>
    <w:lsdException w:name="Colorful List Accent 1" w:locked="1" w:uiPriority="72"/>
    <w:lsdException w:name="Colorful Grid Accent 1" w:locked="1" w:uiPriority="73"/>
    <w:lsdException w:name="Light Shading Accent 2" w:locked="1" w:uiPriority="60"/>
    <w:lsdException w:name="Light List Accent 2" w:locked="1" w:uiPriority="61"/>
    <w:lsdException w:name="Light Grid Accent 2" w:locked="1" w:uiPriority="62"/>
    <w:lsdException w:name="Medium Shading 1 Accent 2" w:locked="1" w:uiPriority="63"/>
    <w:lsdException w:name="Medium Shading 2 Accent 2" w:locked="1" w:uiPriority="64"/>
    <w:lsdException w:name="Medium List 1 Accent 2" w:locked="1" w:uiPriority="65"/>
    <w:lsdException w:name="Medium List 2 Accent 2" w:locked="1" w:uiPriority="66"/>
    <w:lsdException w:name="Medium Grid 1 Accent 2" w:locked="1" w:uiPriority="67"/>
    <w:lsdException w:name="Medium Grid 2 Accent 2" w:locked="1" w:uiPriority="68"/>
    <w:lsdException w:name="Medium Grid 3 Accent 2" w:locked="1" w:uiPriority="69"/>
    <w:lsdException w:name="Dark List Accent 2" w:locked="1" w:uiPriority="70"/>
    <w:lsdException w:name="Colorful Shading Accent 2" w:locked="1" w:uiPriority="71"/>
    <w:lsdException w:name="Colorful List Accent 2" w:locked="1" w:uiPriority="72"/>
    <w:lsdException w:name="Colorful Grid Accent 2" w:locked="1" w:uiPriority="73"/>
    <w:lsdException w:name="Light Shading Accent 3" w:locked="1" w:uiPriority="60"/>
    <w:lsdException w:name="Light List Accent 3" w:locked="1" w:uiPriority="61"/>
    <w:lsdException w:name="Light Grid Accent 3" w:locked="1" w:uiPriority="62"/>
    <w:lsdException w:name="Medium Shading 1 Accent 3" w:locked="1" w:uiPriority="63"/>
    <w:lsdException w:name="Medium Shading 2 Accent 3" w:locked="1" w:uiPriority="64"/>
    <w:lsdException w:name="Medium List 1 Accent 3" w:locked="1" w:uiPriority="65"/>
    <w:lsdException w:name="Medium List 2 Accent 3" w:locked="1" w:uiPriority="66"/>
    <w:lsdException w:name="Medium Grid 1 Accent 3" w:locked="1" w:uiPriority="67"/>
    <w:lsdException w:name="Medium Grid 2 Accent 3" w:locked="1" w:uiPriority="68"/>
    <w:lsdException w:name="Medium Grid 3 Accent 3" w:locked="1" w:uiPriority="69"/>
    <w:lsdException w:name="Dark List Accent 3" w:locked="1" w:uiPriority="70"/>
    <w:lsdException w:name="Colorful Shading Accent 3" w:locked="1" w:uiPriority="71"/>
    <w:lsdException w:name="Colorful List Accent 3" w:locked="1" w:uiPriority="72"/>
    <w:lsdException w:name="Colorful Grid Accent 3" w:locked="1" w:uiPriority="73"/>
    <w:lsdException w:name="Light Shading Accent 4" w:locked="1" w:uiPriority="60"/>
    <w:lsdException w:name="Light List Accent 4" w:locked="1" w:uiPriority="61"/>
    <w:lsdException w:name="Light Grid Accent 4" w:locked="1" w:uiPriority="62"/>
    <w:lsdException w:name="Medium Shading 1 Accent 4" w:locked="1" w:uiPriority="63"/>
    <w:lsdException w:name="Medium Shading 2 Accent 4" w:locked="1" w:uiPriority="64"/>
    <w:lsdException w:name="Medium List 1 Accent 4" w:locked="1" w:uiPriority="65"/>
    <w:lsdException w:name="Medium List 2 Accent 4" w:locked="1" w:uiPriority="66"/>
    <w:lsdException w:name="Medium Grid 1 Accent 4" w:locked="1" w:uiPriority="67"/>
    <w:lsdException w:name="Medium Grid 2 Accent 4" w:locked="1" w:uiPriority="68"/>
    <w:lsdException w:name="Medium Grid 3 Accent 4" w:locked="1" w:uiPriority="69"/>
    <w:lsdException w:name="Dark List Accent 4" w:locked="1" w:uiPriority="70"/>
    <w:lsdException w:name="Colorful Shading Accent 4" w:locked="1" w:uiPriority="71"/>
    <w:lsdException w:name="Colorful List Accent 4" w:locked="1" w:uiPriority="72"/>
    <w:lsdException w:name="Colorful Grid Accent 4" w:locked="1" w:uiPriority="73"/>
    <w:lsdException w:name="Light Shading Accent 5" w:locked="1" w:uiPriority="60"/>
    <w:lsdException w:name="Light List Accent 5" w:locked="1" w:uiPriority="61"/>
    <w:lsdException w:name="Light Grid Accent 5" w:locked="1" w:uiPriority="62"/>
    <w:lsdException w:name="Medium Shading 1 Accent 5" w:locked="1" w:uiPriority="63"/>
    <w:lsdException w:name="Medium Shading 2 Accent 5" w:locked="1" w:uiPriority="64"/>
    <w:lsdException w:name="Medium List 1 Accent 5" w:locked="1" w:uiPriority="65"/>
    <w:lsdException w:name="Medium List 2 Accent 5" w:locked="1" w:uiPriority="66"/>
    <w:lsdException w:name="Medium Grid 1 Accent 5" w:locked="1" w:uiPriority="67"/>
    <w:lsdException w:name="Medium Grid 2 Accent 5" w:locked="1" w:uiPriority="68"/>
    <w:lsdException w:name="Medium Grid 3 Accent 5" w:locked="1" w:uiPriority="69"/>
    <w:lsdException w:name="Dark List Accent 5" w:locked="1" w:uiPriority="70"/>
    <w:lsdException w:name="Colorful Shading Accent 5" w:locked="1" w:uiPriority="71"/>
    <w:lsdException w:name="Colorful List Accent 5" w:locked="1" w:uiPriority="72"/>
    <w:lsdException w:name="Colorful Grid Accent 5" w:locked="1" w:uiPriority="73"/>
    <w:lsdException w:name="Light Shading Accent 6" w:locked="1" w:uiPriority="60"/>
    <w:lsdException w:name="Light List Accent 6" w:locked="1" w:uiPriority="61"/>
    <w:lsdException w:name="Light Grid Accent 6" w:locked="1" w:uiPriority="62"/>
    <w:lsdException w:name="Medium Shading 1 Accent 6" w:locked="1" w:uiPriority="63"/>
    <w:lsdException w:name="Medium Shading 2 Accent 6" w:locked="1" w:uiPriority="64"/>
    <w:lsdException w:name="Medium List 1 Accent 6" w:locked="1" w:uiPriority="65"/>
    <w:lsdException w:name="Medium List 2 Accent 6" w:locked="1" w:uiPriority="66"/>
    <w:lsdException w:name="Medium Grid 1 Accent 6" w:locked="1" w:uiPriority="67"/>
    <w:lsdException w:name="Medium Grid 2 Accent 6" w:locked="1" w:uiPriority="68"/>
    <w:lsdException w:name="Medium Grid 3 Accent 6" w:locked="1" w:uiPriority="69"/>
    <w:lsdException w:name="Dark List Accent 6" w:locked="1" w:uiPriority="70"/>
    <w:lsdException w:name="Colorful Shading Accent 6" w:locked="1" w:uiPriority="71"/>
    <w:lsdException w:name="Colorful List Accent 6" w:locked="1" w:uiPriority="72"/>
    <w:lsdException w:name="Colorful Grid Accent 6" w:locked="1" w:uiPriority="73"/>
    <w:lsdException w:name="Subtle Emphasis" w:locked="1" w:uiPriority="19"/>
    <w:lsdException w:name="Intense Emphasis" w:locked="1" w:uiPriority="21" w:qFormat="1"/>
    <w:lsdException w:name="Subtle Reference" w:locked="1" w:uiPriority="31" w:qFormat="1"/>
    <w:lsdException w:name="Intense Reference" w:locked="1" w:uiPriority="32" w:qFormat="1"/>
    <w:lsdException w:name="Book Title" w:locked="1"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7B097E"/>
    <w:rPr>
      <w:rFonts w:ascii="Calibri" w:eastAsia="Times New Roman" w:hAnsi="Calibri"/>
      <w:lang w:val="ru-RU" w:eastAsia="en-US"/>
    </w:rPr>
  </w:style>
  <w:style w:type="paragraph" w:styleId="Heading1">
    <w:name w:val="heading 1"/>
    <w:basedOn w:val="BodyText"/>
    <w:next w:val="BodyText"/>
    <w:link w:val="Heading1Char"/>
    <w:qFormat/>
    <w:rsid w:val="00C7437B"/>
    <w:pPr>
      <w:keepLines/>
      <w:jc w:val="left"/>
      <w:outlineLvl w:val="0"/>
    </w:pPr>
    <w:rPr>
      <w:b/>
      <w:caps/>
    </w:rPr>
  </w:style>
  <w:style w:type="paragraph" w:styleId="Heading2">
    <w:name w:val="heading 2"/>
    <w:basedOn w:val="BodyText"/>
    <w:next w:val="BodyText"/>
    <w:link w:val="Heading2Char"/>
    <w:qFormat/>
    <w:rsid w:val="00C7437B"/>
    <w:pPr>
      <w:keepLines/>
      <w:jc w:val="left"/>
      <w:outlineLvl w:val="1"/>
    </w:pPr>
    <w:rPr>
      <w:b/>
      <w:smallCaps/>
    </w:rPr>
  </w:style>
  <w:style w:type="paragraph" w:styleId="Heading3">
    <w:name w:val="heading 3"/>
    <w:basedOn w:val="BodyText"/>
    <w:next w:val="BodyText"/>
    <w:link w:val="Heading3Char"/>
    <w:qFormat/>
    <w:rsid w:val="00C7437B"/>
    <w:pPr>
      <w:keepLines/>
      <w:jc w:val="left"/>
      <w:outlineLvl w:val="2"/>
    </w:pPr>
    <w:rPr>
      <w:b/>
    </w:rPr>
  </w:style>
  <w:style w:type="paragraph" w:styleId="Heading4">
    <w:name w:val="heading 4"/>
    <w:basedOn w:val="Heading3"/>
    <w:next w:val="BodyText"/>
    <w:link w:val="Heading4Char"/>
    <w:qFormat/>
    <w:rsid w:val="00C7437B"/>
    <w:pPr>
      <w:outlineLvl w:val="3"/>
    </w:pPr>
  </w:style>
  <w:style w:type="paragraph" w:styleId="Heading5">
    <w:name w:val="heading 5"/>
    <w:basedOn w:val="BodyText"/>
    <w:next w:val="BodyText"/>
    <w:link w:val="Heading5Char"/>
    <w:qFormat/>
    <w:rsid w:val="00C7437B"/>
    <w:pPr>
      <w:keepLines/>
      <w:jc w:val="center"/>
      <w:outlineLvl w:val="4"/>
    </w:pPr>
    <w:rPr>
      <w:b/>
      <w:caps/>
    </w:rPr>
  </w:style>
  <w:style w:type="paragraph" w:styleId="Heading6">
    <w:name w:val="heading 6"/>
    <w:basedOn w:val="BodyText"/>
    <w:next w:val="BodyText"/>
    <w:link w:val="Heading6Char"/>
    <w:qFormat/>
    <w:rsid w:val="00C7437B"/>
    <w:pPr>
      <w:jc w:val="center"/>
      <w:outlineLvl w:val="5"/>
    </w:pPr>
    <w:rPr>
      <w:b/>
    </w:rPr>
  </w:style>
  <w:style w:type="paragraph" w:styleId="Heading7">
    <w:name w:val="heading 7"/>
    <w:basedOn w:val="BodyText"/>
    <w:next w:val="BodyText"/>
    <w:link w:val="Heading7Char"/>
    <w:qFormat/>
    <w:rsid w:val="00C7437B"/>
    <w:pPr>
      <w:keepLines/>
      <w:outlineLvl w:val="6"/>
    </w:pPr>
  </w:style>
  <w:style w:type="paragraph" w:styleId="Heading8">
    <w:name w:val="heading 8"/>
    <w:basedOn w:val="BodyText"/>
    <w:next w:val="BodyText"/>
    <w:link w:val="Heading8Char"/>
    <w:qFormat/>
    <w:rsid w:val="00C7437B"/>
    <w:pPr>
      <w:jc w:val="left"/>
      <w:outlineLvl w:val="7"/>
    </w:pPr>
  </w:style>
  <w:style w:type="paragraph" w:styleId="Heading9">
    <w:name w:val="heading 9"/>
    <w:basedOn w:val="BodyText"/>
    <w:next w:val="Normal"/>
    <w:link w:val="Heading9Char"/>
    <w:qFormat/>
    <w:rsid w:val="00C7437B"/>
    <w:pPr>
      <w:outlineLvl w:val="8"/>
    </w:pPr>
    <w:rPr>
      <w:rFonts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681041"/>
    <w:pPr>
      <w:keepNext/>
      <w:spacing w:after="180" w:line="280" w:lineRule="atLeast"/>
      <w:ind w:left="709"/>
      <w:jc w:val="both"/>
    </w:pPr>
    <w:rPr>
      <w:rFonts w:eastAsia="SimSun"/>
      <w:szCs w:val="22"/>
      <w:lang w:eastAsia="zh-CN"/>
    </w:rPr>
  </w:style>
  <w:style w:type="character" w:customStyle="1" w:styleId="BodyTextChar">
    <w:name w:val="Body Text Char"/>
    <w:basedOn w:val="DefaultParagraphFont"/>
    <w:link w:val="BodyText"/>
    <w:rsid w:val="00681041"/>
    <w:rPr>
      <w:rFonts w:ascii="Calibri" w:eastAsia="SimSun" w:hAnsi="Calibri"/>
      <w:szCs w:val="22"/>
      <w:lang w:val="ru-RU"/>
    </w:rPr>
  </w:style>
  <w:style w:type="paragraph" w:styleId="Quote">
    <w:name w:val="Quote"/>
    <w:basedOn w:val="Normal"/>
    <w:next w:val="BodyTextContinued"/>
    <w:link w:val="QuoteChar"/>
    <w:locked/>
    <w:rsid w:val="00C7437B"/>
    <w:pPr>
      <w:spacing w:after="240"/>
      <w:ind w:left="1440" w:right="1440"/>
    </w:pPr>
  </w:style>
  <w:style w:type="paragraph" w:customStyle="1" w:styleId="FsTable">
    <w:name w:val="FsTable"/>
    <w:basedOn w:val="BodyText"/>
    <w:uiPriority w:val="1"/>
    <w:qFormat/>
    <w:rsid w:val="00C7437B"/>
    <w:pPr>
      <w:spacing w:before="120" w:after="120"/>
      <w:jc w:val="left"/>
    </w:pPr>
  </w:style>
  <w:style w:type="paragraph" w:styleId="Footer">
    <w:name w:val="footer"/>
    <w:basedOn w:val="Normal"/>
    <w:link w:val="FooterChar"/>
    <w:locked/>
    <w:rsid w:val="00C7437B"/>
    <w:pPr>
      <w:tabs>
        <w:tab w:val="right" w:pos="8947"/>
      </w:tabs>
      <w:spacing w:line="170" w:lineRule="exact"/>
    </w:pPr>
    <w:rPr>
      <w:sz w:val="14"/>
    </w:rPr>
  </w:style>
  <w:style w:type="character" w:styleId="PageNumber">
    <w:name w:val="page number"/>
    <w:basedOn w:val="DefaultParagraphFont"/>
    <w:locked/>
    <w:rsid w:val="00C7437B"/>
  </w:style>
  <w:style w:type="character" w:styleId="IntenseReference">
    <w:name w:val="Intense Reference"/>
    <w:uiPriority w:val="32"/>
    <w:unhideWhenUsed/>
    <w:qFormat/>
    <w:locked/>
    <w:rsid w:val="00C7437B"/>
    <w:rPr>
      <w:rFonts w:ascii="Times New Roman" w:hAnsi="Times New Roman"/>
      <w:b/>
      <w:bCs/>
      <w:smallCaps/>
      <w:color w:val="auto"/>
      <w:spacing w:val="5"/>
      <w:sz w:val="24"/>
      <w:u w:val="single"/>
    </w:rPr>
  </w:style>
  <w:style w:type="paragraph" w:customStyle="1" w:styleId="FsTableHeading">
    <w:name w:val="FsTableHeading"/>
    <w:basedOn w:val="BodyText"/>
    <w:next w:val="FsTable"/>
    <w:uiPriority w:val="1"/>
    <w:qFormat/>
    <w:rsid w:val="00C7437B"/>
    <w:pPr>
      <w:keepLines/>
      <w:spacing w:before="120" w:after="120"/>
      <w:jc w:val="left"/>
    </w:pPr>
    <w:rPr>
      <w:b/>
    </w:rPr>
  </w:style>
  <w:style w:type="character" w:customStyle="1" w:styleId="FsHidden">
    <w:name w:val="FsHidden"/>
    <w:basedOn w:val="DefaultParagraphFont"/>
    <w:uiPriority w:val="1"/>
    <w:rsid w:val="00C7437B"/>
    <w:rPr>
      <w:vanish/>
      <w:color w:val="FFC000"/>
    </w:rPr>
  </w:style>
  <w:style w:type="character" w:customStyle="1" w:styleId="Heading1Char">
    <w:name w:val="Heading 1 Char"/>
    <w:basedOn w:val="DefaultParagraphFont"/>
    <w:link w:val="Heading1"/>
    <w:rsid w:val="00C7437B"/>
    <w:rPr>
      <w:rFonts w:eastAsia="Times New Roman"/>
      <w:b/>
      <w:caps/>
      <w:lang w:val="ru-RU" w:eastAsia="en-US"/>
    </w:rPr>
  </w:style>
  <w:style w:type="character" w:customStyle="1" w:styleId="Heading2Char">
    <w:name w:val="Heading 2 Char"/>
    <w:basedOn w:val="DefaultParagraphFont"/>
    <w:link w:val="Heading2"/>
    <w:rsid w:val="00C7437B"/>
    <w:rPr>
      <w:rFonts w:eastAsia="Times New Roman"/>
      <w:b/>
      <w:smallCaps/>
      <w:lang w:val="ru-RU" w:eastAsia="en-US"/>
    </w:rPr>
  </w:style>
  <w:style w:type="character" w:customStyle="1" w:styleId="Heading3Char">
    <w:name w:val="Heading 3 Char"/>
    <w:basedOn w:val="DefaultParagraphFont"/>
    <w:link w:val="Heading3"/>
    <w:rsid w:val="00C7437B"/>
    <w:rPr>
      <w:rFonts w:eastAsia="Times New Roman"/>
      <w:b/>
      <w:lang w:val="ru-RU" w:eastAsia="en-US"/>
    </w:rPr>
  </w:style>
  <w:style w:type="character" w:customStyle="1" w:styleId="Heading4Char">
    <w:name w:val="Heading 4 Char"/>
    <w:basedOn w:val="DefaultParagraphFont"/>
    <w:link w:val="Heading4"/>
    <w:rsid w:val="00C7437B"/>
    <w:rPr>
      <w:rFonts w:eastAsia="Times New Roman"/>
      <w:b/>
      <w:lang w:val="ru-RU" w:eastAsia="en-US"/>
    </w:rPr>
  </w:style>
  <w:style w:type="character" w:customStyle="1" w:styleId="Heading5Char">
    <w:name w:val="Heading 5 Char"/>
    <w:basedOn w:val="DefaultParagraphFont"/>
    <w:link w:val="Heading5"/>
    <w:rsid w:val="00C7437B"/>
    <w:rPr>
      <w:rFonts w:eastAsia="Times New Roman"/>
      <w:b/>
      <w:caps/>
      <w:lang w:val="ru-RU" w:eastAsia="en-US"/>
    </w:rPr>
  </w:style>
  <w:style w:type="character" w:customStyle="1" w:styleId="Heading6Char">
    <w:name w:val="Heading 6 Char"/>
    <w:basedOn w:val="DefaultParagraphFont"/>
    <w:link w:val="Heading6"/>
    <w:rsid w:val="00C7437B"/>
    <w:rPr>
      <w:rFonts w:eastAsia="Times New Roman"/>
      <w:b/>
      <w:lang w:val="ru-RU" w:eastAsia="en-US"/>
    </w:rPr>
  </w:style>
  <w:style w:type="character" w:customStyle="1" w:styleId="Heading7Char">
    <w:name w:val="Heading 7 Char"/>
    <w:basedOn w:val="DefaultParagraphFont"/>
    <w:link w:val="Heading7"/>
    <w:rsid w:val="00C7437B"/>
    <w:rPr>
      <w:rFonts w:eastAsia="Times New Roman"/>
      <w:lang w:val="ru-RU" w:eastAsia="en-US"/>
    </w:rPr>
  </w:style>
  <w:style w:type="character" w:customStyle="1" w:styleId="Heading8Char">
    <w:name w:val="Heading 8 Char"/>
    <w:basedOn w:val="DefaultParagraphFont"/>
    <w:link w:val="Heading8"/>
    <w:rsid w:val="00C7437B"/>
    <w:rPr>
      <w:rFonts w:eastAsia="Times New Roman"/>
      <w:lang w:val="ru-RU" w:eastAsia="en-US"/>
    </w:rPr>
  </w:style>
  <w:style w:type="character" w:customStyle="1" w:styleId="Heading9Char">
    <w:name w:val="Heading 9 Char"/>
    <w:basedOn w:val="DefaultParagraphFont"/>
    <w:link w:val="Heading9"/>
    <w:rsid w:val="00C7437B"/>
    <w:rPr>
      <w:rFonts w:eastAsia="Times New Roman" w:cs="Arial"/>
      <w:szCs w:val="22"/>
      <w:lang w:val="ru-RU" w:eastAsia="en-US"/>
    </w:rPr>
  </w:style>
  <w:style w:type="paragraph" w:styleId="Salutation">
    <w:name w:val="Salutation"/>
    <w:basedOn w:val="BodyText"/>
    <w:next w:val="Normal"/>
    <w:link w:val="SalutationChar"/>
    <w:uiPriority w:val="7"/>
    <w:unhideWhenUsed/>
    <w:locked/>
    <w:rsid w:val="00C7437B"/>
    <w:pPr>
      <w:spacing w:after="320"/>
      <w:jc w:val="left"/>
    </w:pPr>
  </w:style>
  <w:style w:type="character" w:customStyle="1" w:styleId="SalutationChar">
    <w:name w:val="Salutation Char"/>
    <w:basedOn w:val="DefaultParagraphFont"/>
    <w:link w:val="Salutation"/>
    <w:uiPriority w:val="7"/>
    <w:rsid w:val="00C7437B"/>
    <w:rPr>
      <w:rFonts w:eastAsia="Times New Roman"/>
      <w:lang w:val="en-GB" w:eastAsia="en-US"/>
    </w:rPr>
  </w:style>
  <w:style w:type="paragraph" w:customStyle="1" w:styleId="Sealing">
    <w:name w:val="Sealing"/>
    <w:basedOn w:val="BodyText"/>
    <w:rsid w:val="00C7437B"/>
    <w:pPr>
      <w:keepLines/>
      <w:tabs>
        <w:tab w:val="left" w:pos="1728"/>
        <w:tab w:val="left" w:pos="4320"/>
      </w:tabs>
      <w:spacing w:after="480"/>
    </w:pPr>
  </w:style>
  <w:style w:type="paragraph" w:styleId="TOAHeading">
    <w:name w:val="toa heading"/>
    <w:basedOn w:val="Normal"/>
    <w:next w:val="Normal"/>
    <w:semiHidden/>
    <w:unhideWhenUsed/>
    <w:rsid w:val="00C7437B"/>
    <w:pPr>
      <w:jc w:val="center"/>
    </w:pPr>
    <w:rPr>
      <w:b/>
      <w:bCs/>
    </w:rPr>
  </w:style>
  <w:style w:type="paragraph" w:styleId="TOC1">
    <w:name w:val="toc 1"/>
    <w:basedOn w:val="BodyText"/>
    <w:next w:val="BodyText"/>
    <w:locked/>
    <w:rsid w:val="00C7437B"/>
    <w:pPr>
      <w:keepLines/>
      <w:tabs>
        <w:tab w:val="right" w:leader="dot" w:pos="8309"/>
      </w:tabs>
      <w:spacing w:before="120" w:after="0"/>
      <w:ind w:left="720" w:right="720" w:hanging="720"/>
      <w:jc w:val="left"/>
    </w:pPr>
    <w:rPr>
      <w:caps/>
    </w:rPr>
  </w:style>
  <w:style w:type="paragraph" w:styleId="TOC2">
    <w:name w:val="toc 2"/>
    <w:basedOn w:val="BodyText"/>
    <w:next w:val="BodyText"/>
    <w:locked/>
    <w:rsid w:val="00C7437B"/>
    <w:pPr>
      <w:tabs>
        <w:tab w:val="left" w:pos="357"/>
        <w:tab w:val="left" w:pos="720"/>
        <w:tab w:val="right" w:leader="dot" w:pos="8307"/>
      </w:tabs>
      <w:spacing w:before="120" w:after="0"/>
      <w:ind w:left="720" w:right="720" w:hanging="360"/>
      <w:jc w:val="left"/>
    </w:pPr>
    <w:rPr>
      <w:smallCaps/>
      <w:noProof/>
    </w:rPr>
  </w:style>
  <w:style w:type="paragraph" w:styleId="TOC3">
    <w:name w:val="toc 3"/>
    <w:basedOn w:val="BodyText"/>
    <w:next w:val="BodyText"/>
    <w:locked/>
    <w:rsid w:val="00C7437B"/>
    <w:pPr>
      <w:tabs>
        <w:tab w:val="right" w:leader="dot" w:pos="8307"/>
      </w:tabs>
      <w:spacing w:after="0"/>
      <w:ind w:left="720" w:right="720"/>
    </w:pPr>
  </w:style>
  <w:style w:type="paragraph" w:styleId="TOC4">
    <w:name w:val="toc 4"/>
    <w:basedOn w:val="Normal"/>
    <w:next w:val="Normal"/>
    <w:autoRedefine/>
    <w:semiHidden/>
    <w:unhideWhenUsed/>
    <w:rsid w:val="00C7437B"/>
    <w:pPr>
      <w:tabs>
        <w:tab w:val="right" w:leader="dot" w:pos="9360"/>
      </w:tabs>
      <w:spacing w:after="120"/>
      <w:ind w:left="2880" w:hanging="720"/>
      <w:contextualSpacing/>
    </w:pPr>
  </w:style>
  <w:style w:type="paragraph" w:customStyle="1" w:styleId="ParaHeading">
    <w:name w:val="ParaHeading"/>
    <w:basedOn w:val="BodyText"/>
    <w:next w:val="BodyText"/>
    <w:qFormat/>
    <w:rsid w:val="00C7437B"/>
    <w:pPr>
      <w:keepLines/>
    </w:pPr>
    <w:rPr>
      <w:b/>
    </w:rPr>
  </w:style>
  <w:style w:type="paragraph" w:styleId="NoSpacing">
    <w:name w:val="No Spacing"/>
    <w:uiPriority w:val="2"/>
    <w:locked/>
    <w:rsid w:val="00C7437B"/>
    <w:rPr>
      <w:rFonts w:eastAsia="Times New Roman"/>
      <w:lang w:val="en-GB" w:eastAsia="en-US"/>
    </w:rPr>
  </w:style>
  <w:style w:type="numbering" w:styleId="ArticleSection">
    <w:name w:val="Outline List 3"/>
    <w:basedOn w:val="NoList"/>
    <w:semiHidden/>
    <w:unhideWhenUsed/>
    <w:rsid w:val="002B2E5B"/>
    <w:pPr>
      <w:numPr>
        <w:numId w:val="2"/>
      </w:numPr>
    </w:pPr>
  </w:style>
  <w:style w:type="paragraph" w:styleId="BalloonText">
    <w:name w:val="Balloon Text"/>
    <w:basedOn w:val="Normal"/>
    <w:link w:val="BalloonTextChar"/>
    <w:semiHidden/>
    <w:unhideWhenUsed/>
    <w:rsid w:val="00C7437B"/>
    <w:rPr>
      <w:rFonts w:ascii="Tahoma" w:hAnsi="Tahoma" w:cs="Tahoma"/>
      <w:sz w:val="16"/>
      <w:szCs w:val="16"/>
    </w:rPr>
  </w:style>
  <w:style w:type="character" w:customStyle="1" w:styleId="BalloonTextChar">
    <w:name w:val="Balloon Text Char"/>
    <w:basedOn w:val="DefaultParagraphFont"/>
    <w:link w:val="BalloonText"/>
    <w:semiHidden/>
    <w:rsid w:val="00C7437B"/>
    <w:rPr>
      <w:rFonts w:ascii="Tahoma" w:eastAsia="Times New Roman" w:hAnsi="Tahoma" w:cs="Tahoma"/>
      <w:sz w:val="16"/>
      <w:szCs w:val="16"/>
      <w:lang w:val="ru-RU" w:eastAsia="en-US"/>
    </w:rPr>
  </w:style>
  <w:style w:type="paragraph" w:styleId="Bibliography">
    <w:name w:val="Bibliography"/>
    <w:basedOn w:val="Normal"/>
    <w:next w:val="Normal"/>
    <w:uiPriority w:val="37"/>
    <w:semiHidden/>
    <w:unhideWhenUsed/>
    <w:rsid w:val="002B2E5B"/>
  </w:style>
  <w:style w:type="paragraph" w:styleId="BlockText">
    <w:name w:val="Block Text"/>
    <w:basedOn w:val="Normal"/>
    <w:unhideWhenUsed/>
    <w:rsid w:val="00C7437B"/>
    <w:pPr>
      <w:ind w:left="1440" w:right="1440"/>
    </w:pPr>
    <w:rPr>
      <w:iCs/>
    </w:rPr>
  </w:style>
  <w:style w:type="paragraph" w:styleId="BodyText2">
    <w:name w:val="Body Text 2"/>
    <w:basedOn w:val="Normal"/>
    <w:link w:val="BodyText2Char"/>
    <w:unhideWhenUsed/>
    <w:rsid w:val="000E3156"/>
    <w:pPr>
      <w:spacing w:after="180" w:line="280" w:lineRule="atLeast"/>
    </w:pPr>
  </w:style>
  <w:style w:type="character" w:customStyle="1" w:styleId="BodyText2Char">
    <w:name w:val="Body Text 2 Char"/>
    <w:basedOn w:val="DefaultParagraphFont"/>
    <w:link w:val="BodyText2"/>
    <w:rsid w:val="000E3156"/>
    <w:rPr>
      <w:rFonts w:ascii="Calibri" w:eastAsia="Times New Roman" w:hAnsi="Calibri"/>
      <w:lang w:val="ru-RU" w:eastAsia="en-US"/>
    </w:rPr>
  </w:style>
  <w:style w:type="paragraph" w:styleId="BodyText3">
    <w:name w:val="Body Text 3"/>
    <w:basedOn w:val="Normal"/>
    <w:link w:val="BodyText3Char"/>
    <w:unhideWhenUsed/>
    <w:rsid w:val="002B2E5B"/>
    <w:pPr>
      <w:spacing w:after="120"/>
    </w:pPr>
    <w:rPr>
      <w:sz w:val="16"/>
      <w:szCs w:val="16"/>
    </w:rPr>
  </w:style>
  <w:style w:type="character" w:customStyle="1" w:styleId="BodyText3Char">
    <w:name w:val="Body Text 3 Char"/>
    <w:basedOn w:val="DefaultParagraphFont"/>
    <w:link w:val="BodyText3"/>
    <w:rsid w:val="002B2E5B"/>
    <w:rPr>
      <w:rFonts w:eastAsia="Times New Roman"/>
      <w:sz w:val="16"/>
      <w:szCs w:val="16"/>
      <w:lang w:eastAsia="en-US"/>
    </w:rPr>
  </w:style>
  <w:style w:type="paragraph" w:styleId="BodyTextFirstIndent">
    <w:name w:val="Body Text First Indent"/>
    <w:basedOn w:val="BodyText"/>
    <w:link w:val="BodyTextFirstIndentChar"/>
    <w:rsid w:val="00C7437B"/>
    <w:pPr>
      <w:spacing w:after="0"/>
      <w:ind w:firstLine="360"/>
      <w:jc w:val="left"/>
    </w:pPr>
  </w:style>
  <w:style w:type="character" w:customStyle="1" w:styleId="BodyTextFirstIndentChar">
    <w:name w:val="Body Text First Indent Char"/>
    <w:basedOn w:val="BodyTextChar"/>
    <w:link w:val="BodyTextFirstIndent"/>
    <w:rsid w:val="00C7437B"/>
    <w:rPr>
      <w:rFonts w:ascii="Calibri" w:eastAsia="Times New Roman" w:hAnsi="Calibri"/>
      <w:sz w:val="22"/>
      <w:szCs w:val="22"/>
      <w:lang w:val="ru-RU" w:eastAsia="en-US"/>
    </w:rPr>
  </w:style>
  <w:style w:type="paragraph" w:styleId="BodyTextIndent">
    <w:name w:val="Body Text Indent"/>
    <w:basedOn w:val="Normal"/>
    <w:link w:val="BodyTextIndentChar"/>
    <w:unhideWhenUsed/>
    <w:rsid w:val="00C7437B"/>
    <w:pPr>
      <w:spacing w:after="120"/>
      <w:ind w:left="360"/>
    </w:pPr>
  </w:style>
  <w:style w:type="character" w:customStyle="1" w:styleId="BodyTextIndentChar">
    <w:name w:val="Body Text Indent Char"/>
    <w:basedOn w:val="DefaultParagraphFont"/>
    <w:link w:val="BodyTextIndent"/>
    <w:rsid w:val="00C7437B"/>
    <w:rPr>
      <w:rFonts w:eastAsia="Times New Roman"/>
      <w:lang w:val="ru-RU" w:eastAsia="en-US"/>
    </w:rPr>
  </w:style>
  <w:style w:type="paragraph" w:styleId="BodyTextFirstIndent2">
    <w:name w:val="Body Text First Indent 2"/>
    <w:basedOn w:val="BodyTextIndent"/>
    <w:link w:val="BodyTextFirstIndent2Char"/>
    <w:unhideWhenUsed/>
    <w:rsid w:val="002B2E5B"/>
    <w:pPr>
      <w:spacing w:after="0"/>
      <w:ind w:firstLine="360"/>
    </w:pPr>
  </w:style>
  <w:style w:type="character" w:customStyle="1" w:styleId="BodyTextFirstIndent2Char">
    <w:name w:val="Body Text First Indent 2 Char"/>
    <w:basedOn w:val="BodyTextIndentChar"/>
    <w:link w:val="BodyTextFirstIndent2"/>
    <w:rsid w:val="002B2E5B"/>
    <w:rPr>
      <w:rFonts w:eastAsia="Times New Roman"/>
      <w:lang w:val="ru-RU" w:eastAsia="en-US"/>
    </w:rPr>
  </w:style>
  <w:style w:type="paragraph" w:styleId="BodyTextIndent2">
    <w:name w:val="Body Text Indent 2"/>
    <w:basedOn w:val="Normal"/>
    <w:link w:val="BodyTextIndent2Char"/>
    <w:unhideWhenUsed/>
    <w:rsid w:val="002B2E5B"/>
    <w:pPr>
      <w:spacing w:after="120" w:line="480" w:lineRule="auto"/>
      <w:ind w:left="360"/>
    </w:pPr>
  </w:style>
  <w:style w:type="character" w:customStyle="1" w:styleId="BodyTextIndent2Char">
    <w:name w:val="Body Text Indent 2 Char"/>
    <w:basedOn w:val="DefaultParagraphFont"/>
    <w:link w:val="BodyTextIndent2"/>
    <w:rsid w:val="002B2E5B"/>
    <w:rPr>
      <w:rFonts w:eastAsia="Times New Roman"/>
      <w:lang w:eastAsia="en-US"/>
    </w:rPr>
  </w:style>
  <w:style w:type="paragraph" w:styleId="BodyTextIndent3">
    <w:name w:val="Body Text Indent 3"/>
    <w:basedOn w:val="Normal"/>
    <w:link w:val="BodyTextIndent3Char"/>
    <w:unhideWhenUsed/>
    <w:rsid w:val="002B2E5B"/>
    <w:pPr>
      <w:spacing w:after="120"/>
      <w:ind w:left="360"/>
    </w:pPr>
    <w:rPr>
      <w:sz w:val="16"/>
      <w:szCs w:val="16"/>
    </w:rPr>
  </w:style>
  <w:style w:type="character" w:customStyle="1" w:styleId="BodyTextIndent3Char">
    <w:name w:val="Body Text Indent 3 Char"/>
    <w:basedOn w:val="DefaultParagraphFont"/>
    <w:link w:val="BodyTextIndent3"/>
    <w:rsid w:val="002B2E5B"/>
    <w:rPr>
      <w:rFonts w:eastAsia="Times New Roman"/>
      <w:sz w:val="16"/>
      <w:szCs w:val="16"/>
      <w:lang w:eastAsia="en-US"/>
    </w:rPr>
  </w:style>
  <w:style w:type="character" w:styleId="BookTitle">
    <w:name w:val="Book Title"/>
    <w:basedOn w:val="DefaultParagraphFont"/>
    <w:uiPriority w:val="33"/>
    <w:semiHidden/>
    <w:locked/>
    <w:rsid w:val="002B2E5B"/>
    <w:rPr>
      <w:b/>
      <w:bCs/>
      <w:smallCaps/>
      <w:spacing w:val="5"/>
    </w:rPr>
  </w:style>
  <w:style w:type="paragraph" w:styleId="Caption">
    <w:name w:val="caption"/>
    <w:basedOn w:val="Normal"/>
    <w:next w:val="Normal"/>
    <w:unhideWhenUsed/>
    <w:qFormat/>
    <w:rsid w:val="00C7437B"/>
    <w:rPr>
      <w:b/>
      <w:bCs/>
      <w:sz w:val="20"/>
      <w:szCs w:val="18"/>
    </w:rPr>
  </w:style>
  <w:style w:type="character" w:styleId="CommentReference">
    <w:name w:val="annotation reference"/>
    <w:basedOn w:val="DefaultParagraphFont"/>
    <w:semiHidden/>
    <w:unhideWhenUsed/>
    <w:rsid w:val="002B2E5B"/>
    <w:rPr>
      <w:sz w:val="16"/>
      <w:szCs w:val="16"/>
    </w:rPr>
  </w:style>
  <w:style w:type="paragraph" w:styleId="CommentText">
    <w:name w:val="annotation text"/>
    <w:basedOn w:val="Normal"/>
    <w:link w:val="CommentTextChar"/>
    <w:unhideWhenUsed/>
    <w:rsid w:val="00C7437B"/>
    <w:rPr>
      <w:sz w:val="20"/>
      <w:szCs w:val="20"/>
    </w:rPr>
  </w:style>
  <w:style w:type="character" w:customStyle="1" w:styleId="CommentTextChar">
    <w:name w:val="Comment Text Char"/>
    <w:basedOn w:val="DefaultParagraphFont"/>
    <w:link w:val="CommentText"/>
    <w:rsid w:val="00C7437B"/>
    <w:rPr>
      <w:rFonts w:eastAsia="Times New Roman"/>
      <w:sz w:val="20"/>
      <w:szCs w:val="20"/>
      <w:lang w:val="ru-RU" w:eastAsia="en-US"/>
    </w:rPr>
  </w:style>
  <w:style w:type="paragraph" w:styleId="CommentSubject">
    <w:name w:val="annotation subject"/>
    <w:basedOn w:val="CommentText"/>
    <w:next w:val="CommentText"/>
    <w:link w:val="CommentSubjectChar"/>
    <w:unhideWhenUsed/>
    <w:rsid w:val="002B2E5B"/>
    <w:rPr>
      <w:b/>
      <w:bCs/>
    </w:rPr>
  </w:style>
  <w:style w:type="character" w:customStyle="1" w:styleId="CommentSubjectChar">
    <w:name w:val="Comment Subject Char"/>
    <w:basedOn w:val="CommentTextChar"/>
    <w:link w:val="CommentSubject"/>
    <w:rsid w:val="002B2E5B"/>
    <w:rPr>
      <w:rFonts w:eastAsia="Times New Roman"/>
      <w:b/>
      <w:bCs/>
      <w:sz w:val="20"/>
      <w:szCs w:val="20"/>
      <w:lang w:val="ru-RU" w:eastAsia="en-US"/>
    </w:rPr>
  </w:style>
  <w:style w:type="paragraph" w:styleId="Date">
    <w:name w:val="Date"/>
    <w:basedOn w:val="Normal"/>
    <w:next w:val="Normal"/>
    <w:link w:val="DateChar"/>
    <w:locked/>
    <w:rsid w:val="002B2E5B"/>
  </w:style>
  <w:style w:type="character" w:customStyle="1" w:styleId="DateChar">
    <w:name w:val="Date Char"/>
    <w:basedOn w:val="DefaultParagraphFont"/>
    <w:link w:val="Date"/>
    <w:rsid w:val="002B2E5B"/>
    <w:rPr>
      <w:rFonts w:eastAsia="Times New Roman"/>
      <w:lang w:eastAsia="en-US"/>
    </w:rPr>
  </w:style>
  <w:style w:type="paragraph" w:styleId="DocumentMap">
    <w:name w:val="Document Map"/>
    <w:basedOn w:val="Normal"/>
    <w:link w:val="DocumentMapChar"/>
    <w:semiHidden/>
    <w:unhideWhenUsed/>
    <w:rsid w:val="002B2E5B"/>
    <w:rPr>
      <w:rFonts w:ascii="Tahoma" w:hAnsi="Tahoma" w:cs="Tahoma"/>
      <w:sz w:val="16"/>
      <w:szCs w:val="16"/>
    </w:rPr>
  </w:style>
  <w:style w:type="character" w:customStyle="1" w:styleId="DocumentMapChar">
    <w:name w:val="Document Map Char"/>
    <w:basedOn w:val="DefaultParagraphFont"/>
    <w:link w:val="DocumentMap"/>
    <w:semiHidden/>
    <w:rsid w:val="002B2E5B"/>
    <w:rPr>
      <w:rFonts w:ascii="Tahoma" w:eastAsia="Times New Roman" w:hAnsi="Tahoma" w:cs="Tahoma"/>
      <w:sz w:val="16"/>
      <w:szCs w:val="16"/>
      <w:lang w:eastAsia="en-US"/>
    </w:rPr>
  </w:style>
  <w:style w:type="paragraph" w:styleId="E-mailSignature">
    <w:name w:val="E-mail Signature"/>
    <w:basedOn w:val="Normal"/>
    <w:link w:val="E-mailSignatureChar"/>
    <w:unhideWhenUsed/>
    <w:rsid w:val="002B2E5B"/>
  </w:style>
  <w:style w:type="character" w:customStyle="1" w:styleId="E-mailSignatureChar">
    <w:name w:val="E-mail Signature Char"/>
    <w:basedOn w:val="DefaultParagraphFont"/>
    <w:link w:val="E-mailSignature"/>
    <w:rsid w:val="002B2E5B"/>
    <w:rPr>
      <w:rFonts w:eastAsia="Times New Roman"/>
      <w:lang w:eastAsia="en-US"/>
    </w:rPr>
  </w:style>
  <w:style w:type="character" w:styleId="Emphasis">
    <w:name w:val="Emphasis"/>
    <w:basedOn w:val="DefaultParagraphFont"/>
    <w:qFormat/>
    <w:locked/>
    <w:rsid w:val="00C7437B"/>
    <w:rPr>
      <w:i/>
      <w:iCs/>
    </w:rPr>
  </w:style>
  <w:style w:type="character" w:styleId="EndnoteReference">
    <w:name w:val="endnote reference"/>
    <w:semiHidden/>
    <w:unhideWhenUsed/>
    <w:rsid w:val="00C7437B"/>
    <w:rPr>
      <w:vertAlign w:val="superscript"/>
    </w:rPr>
  </w:style>
  <w:style w:type="paragraph" w:styleId="EndnoteText">
    <w:name w:val="endnote text"/>
    <w:basedOn w:val="Normal"/>
    <w:link w:val="EndnoteTextChar"/>
    <w:semiHidden/>
    <w:unhideWhenUsed/>
    <w:rsid w:val="00C7437B"/>
    <w:rPr>
      <w:sz w:val="20"/>
      <w:szCs w:val="20"/>
    </w:rPr>
  </w:style>
  <w:style w:type="character" w:customStyle="1" w:styleId="EndnoteTextChar">
    <w:name w:val="Endnote Text Char"/>
    <w:link w:val="EndnoteText"/>
    <w:semiHidden/>
    <w:rsid w:val="00C7437B"/>
    <w:rPr>
      <w:rFonts w:eastAsia="Times New Roman"/>
      <w:sz w:val="20"/>
      <w:szCs w:val="20"/>
      <w:lang w:val="ru-RU" w:eastAsia="en-US"/>
    </w:rPr>
  </w:style>
  <w:style w:type="paragraph" w:styleId="EnvelopeAddress">
    <w:name w:val="envelope address"/>
    <w:basedOn w:val="Normal"/>
    <w:unhideWhenUsed/>
    <w:rsid w:val="002B2E5B"/>
    <w:pPr>
      <w:framePr w:w="7920" w:h="1980" w:hRule="exact" w:hSpace="180" w:wrap="auto" w:hAnchor="page" w:xAlign="center" w:yAlign="bottom"/>
      <w:ind w:left="2880"/>
    </w:pPr>
    <w:rPr>
      <w:rFonts w:asciiTheme="majorHAnsi" w:eastAsiaTheme="majorEastAsia" w:hAnsiTheme="majorHAnsi" w:cstheme="majorBidi"/>
    </w:rPr>
  </w:style>
  <w:style w:type="paragraph" w:styleId="EnvelopeReturn">
    <w:name w:val="envelope return"/>
    <w:basedOn w:val="Normal"/>
    <w:unhideWhenUsed/>
    <w:rsid w:val="002B2E5B"/>
    <w:rPr>
      <w:rFonts w:asciiTheme="majorHAnsi" w:eastAsiaTheme="majorEastAsia" w:hAnsiTheme="majorHAnsi" w:cstheme="majorBidi"/>
      <w:sz w:val="20"/>
      <w:szCs w:val="20"/>
    </w:rPr>
  </w:style>
  <w:style w:type="character" w:styleId="FollowedHyperlink">
    <w:name w:val="FollowedHyperlink"/>
    <w:basedOn w:val="DefaultParagraphFont"/>
    <w:unhideWhenUsed/>
    <w:rsid w:val="002B2E5B"/>
    <w:rPr>
      <w:color w:val="800080" w:themeColor="followedHyperlink"/>
      <w:u w:val="single"/>
    </w:rPr>
  </w:style>
  <w:style w:type="character" w:styleId="FootnoteReference">
    <w:name w:val="footnote reference"/>
    <w:basedOn w:val="DefaultParagraphFont"/>
    <w:unhideWhenUsed/>
    <w:rsid w:val="00C7437B"/>
    <w:rPr>
      <w:vertAlign w:val="superscript"/>
    </w:rPr>
  </w:style>
  <w:style w:type="paragraph" w:styleId="FootnoteText">
    <w:name w:val="footnote text"/>
    <w:basedOn w:val="Normal"/>
    <w:link w:val="FootnoteTextChar"/>
    <w:semiHidden/>
    <w:unhideWhenUsed/>
    <w:rsid w:val="00C7437B"/>
    <w:pPr>
      <w:spacing w:after="120"/>
      <w:ind w:left="432" w:hanging="432"/>
    </w:pPr>
    <w:rPr>
      <w:sz w:val="20"/>
      <w:szCs w:val="20"/>
    </w:rPr>
  </w:style>
  <w:style w:type="character" w:customStyle="1" w:styleId="FootnoteTextChar">
    <w:name w:val="Footnote Text Char"/>
    <w:link w:val="FootnoteText"/>
    <w:semiHidden/>
    <w:rsid w:val="00C7437B"/>
    <w:rPr>
      <w:rFonts w:eastAsia="Times New Roman"/>
      <w:sz w:val="20"/>
      <w:szCs w:val="20"/>
      <w:lang w:val="ru-RU" w:eastAsia="en-US"/>
    </w:rPr>
  </w:style>
  <w:style w:type="paragraph" w:styleId="Header">
    <w:name w:val="header"/>
    <w:basedOn w:val="Normal"/>
    <w:link w:val="HeaderChar"/>
    <w:unhideWhenUsed/>
    <w:rsid w:val="00C7437B"/>
    <w:pPr>
      <w:tabs>
        <w:tab w:val="center" w:pos="4680"/>
        <w:tab w:val="right" w:pos="9360"/>
      </w:tabs>
    </w:pPr>
  </w:style>
  <w:style w:type="character" w:customStyle="1" w:styleId="HeaderChar">
    <w:name w:val="Header Char"/>
    <w:basedOn w:val="DefaultParagraphFont"/>
    <w:link w:val="Header"/>
    <w:rsid w:val="00C7437B"/>
    <w:rPr>
      <w:rFonts w:eastAsia="Times New Roman"/>
      <w:lang w:val="ru-RU" w:eastAsia="en-US"/>
    </w:rPr>
  </w:style>
  <w:style w:type="character" w:styleId="HTMLAcronym">
    <w:name w:val="HTML Acronym"/>
    <w:basedOn w:val="DefaultParagraphFont"/>
    <w:semiHidden/>
    <w:unhideWhenUsed/>
    <w:rsid w:val="002B2E5B"/>
  </w:style>
  <w:style w:type="paragraph" w:styleId="HTMLAddress">
    <w:name w:val="HTML Address"/>
    <w:basedOn w:val="Normal"/>
    <w:link w:val="HTMLAddressChar"/>
    <w:semiHidden/>
    <w:unhideWhenUsed/>
    <w:rsid w:val="002B2E5B"/>
    <w:rPr>
      <w:i/>
      <w:iCs/>
    </w:rPr>
  </w:style>
  <w:style w:type="character" w:customStyle="1" w:styleId="HTMLAddressChar">
    <w:name w:val="HTML Address Char"/>
    <w:basedOn w:val="DefaultParagraphFont"/>
    <w:link w:val="HTMLAddress"/>
    <w:semiHidden/>
    <w:rsid w:val="002B2E5B"/>
    <w:rPr>
      <w:rFonts w:eastAsia="Times New Roman"/>
      <w:i/>
      <w:iCs/>
      <w:lang w:eastAsia="en-US"/>
    </w:rPr>
  </w:style>
  <w:style w:type="character" w:styleId="HTMLCite">
    <w:name w:val="HTML Cite"/>
    <w:basedOn w:val="DefaultParagraphFont"/>
    <w:semiHidden/>
    <w:unhideWhenUsed/>
    <w:rsid w:val="002B2E5B"/>
    <w:rPr>
      <w:i/>
      <w:iCs/>
    </w:rPr>
  </w:style>
  <w:style w:type="character" w:styleId="HTMLCode">
    <w:name w:val="HTML Code"/>
    <w:basedOn w:val="DefaultParagraphFont"/>
    <w:semiHidden/>
    <w:unhideWhenUsed/>
    <w:rsid w:val="002B2E5B"/>
    <w:rPr>
      <w:rFonts w:ascii="Consolas" w:hAnsi="Consolas" w:cs="Consolas"/>
      <w:sz w:val="20"/>
      <w:szCs w:val="20"/>
    </w:rPr>
  </w:style>
  <w:style w:type="character" w:styleId="HTMLDefinition">
    <w:name w:val="HTML Definition"/>
    <w:basedOn w:val="DefaultParagraphFont"/>
    <w:semiHidden/>
    <w:unhideWhenUsed/>
    <w:rsid w:val="002B2E5B"/>
    <w:rPr>
      <w:i/>
      <w:iCs/>
    </w:rPr>
  </w:style>
  <w:style w:type="character" w:styleId="HTMLKeyboard">
    <w:name w:val="HTML Keyboard"/>
    <w:basedOn w:val="DefaultParagraphFont"/>
    <w:semiHidden/>
    <w:unhideWhenUsed/>
    <w:rsid w:val="002B2E5B"/>
    <w:rPr>
      <w:rFonts w:ascii="Consolas" w:hAnsi="Consolas" w:cs="Consolas"/>
      <w:sz w:val="20"/>
      <w:szCs w:val="20"/>
    </w:rPr>
  </w:style>
  <w:style w:type="paragraph" w:styleId="HTMLPreformatted">
    <w:name w:val="HTML Preformatted"/>
    <w:basedOn w:val="Normal"/>
    <w:link w:val="HTMLPreformattedChar"/>
    <w:semiHidden/>
    <w:unhideWhenUsed/>
    <w:rsid w:val="002B2E5B"/>
    <w:rPr>
      <w:rFonts w:ascii="Consolas" w:hAnsi="Consolas" w:cs="Consolas"/>
      <w:sz w:val="20"/>
      <w:szCs w:val="20"/>
    </w:rPr>
  </w:style>
  <w:style w:type="character" w:customStyle="1" w:styleId="HTMLPreformattedChar">
    <w:name w:val="HTML Preformatted Char"/>
    <w:basedOn w:val="DefaultParagraphFont"/>
    <w:link w:val="HTMLPreformatted"/>
    <w:semiHidden/>
    <w:rsid w:val="002B2E5B"/>
    <w:rPr>
      <w:rFonts w:ascii="Consolas" w:eastAsia="Times New Roman" w:hAnsi="Consolas" w:cs="Consolas"/>
      <w:sz w:val="20"/>
      <w:szCs w:val="20"/>
      <w:lang w:eastAsia="en-US"/>
    </w:rPr>
  </w:style>
  <w:style w:type="character" w:styleId="HTMLSample">
    <w:name w:val="HTML Sample"/>
    <w:basedOn w:val="DefaultParagraphFont"/>
    <w:semiHidden/>
    <w:unhideWhenUsed/>
    <w:rsid w:val="002B2E5B"/>
    <w:rPr>
      <w:rFonts w:ascii="Consolas" w:hAnsi="Consolas" w:cs="Consolas"/>
      <w:sz w:val="24"/>
      <w:szCs w:val="24"/>
    </w:rPr>
  </w:style>
  <w:style w:type="character" w:styleId="HTMLTypewriter">
    <w:name w:val="HTML Typewriter"/>
    <w:basedOn w:val="DefaultParagraphFont"/>
    <w:semiHidden/>
    <w:unhideWhenUsed/>
    <w:rsid w:val="002B2E5B"/>
    <w:rPr>
      <w:rFonts w:ascii="Consolas" w:hAnsi="Consolas" w:cs="Consolas"/>
      <w:sz w:val="20"/>
      <w:szCs w:val="20"/>
    </w:rPr>
  </w:style>
  <w:style w:type="character" w:styleId="HTMLVariable">
    <w:name w:val="HTML Variable"/>
    <w:basedOn w:val="DefaultParagraphFont"/>
    <w:semiHidden/>
    <w:unhideWhenUsed/>
    <w:rsid w:val="002B2E5B"/>
    <w:rPr>
      <w:i/>
      <w:iCs/>
    </w:rPr>
  </w:style>
  <w:style w:type="character" w:styleId="Hyperlink">
    <w:name w:val="Hyperlink"/>
    <w:basedOn w:val="DefaultParagraphFont"/>
    <w:unhideWhenUsed/>
    <w:rsid w:val="002B2E5B"/>
    <w:rPr>
      <w:color w:val="0000FF" w:themeColor="hyperlink"/>
      <w:u w:val="single"/>
    </w:rPr>
  </w:style>
  <w:style w:type="paragraph" w:styleId="Index1">
    <w:name w:val="index 1"/>
    <w:basedOn w:val="Normal"/>
    <w:next w:val="Normal"/>
    <w:autoRedefine/>
    <w:semiHidden/>
    <w:unhideWhenUsed/>
    <w:rsid w:val="00C7437B"/>
    <w:pPr>
      <w:ind w:left="240" w:hanging="240"/>
    </w:pPr>
  </w:style>
  <w:style w:type="paragraph" w:styleId="Index2">
    <w:name w:val="index 2"/>
    <w:basedOn w:val="Normal"/>
    <w:next w:val="Normal"/>
    <w:autoRedefine/>
    <w:semiHidden/>
    <w:unhideWhenUsed/>
    <w:rsid w:val="002B2E5B"/>
    <w:pPr>
      <w:ind w:left="480" w:hanging="240"/>
    </w:pPr>
  </w:style>
  <w:style w:type="paragraph" w:styleId="Index3">
    <w:name w:val="index 3"/>
    <w:basedOn w:val="Normal"/>
    <w:next w:val="Normal"/>
    <w:autoRedefine/>
    <w:semiHidden/>
    <w:unhideWhenUsed/>
    <w:rsid w:val="002B2E5B"/>
    <w:pPr>
      <w:ind w:left="720" w:hanging="240"/>
    </w:pPr>
  </w:style>
  <w:style w:type="paragraph" w:styleId="Index4">
    <w:name w:val="index 4"/>
    <w:basedOn w:val="Normal"/>
    <w:next w:val="Normal"/>
    <w:autoRedefine/>
    <w:semiHidden/>
    <w:unhideWhenUsed/>
    <w:rsid w:val="002B2E5B"/>
    <w:pPr>
      <w:ind w:left="960" w:hanging="240"/>
    </w:pPr>
  </w:style>
  <w:style w:type="paragraph" w:styleId="Index5">
    <w:name w:val="index 5"/>
    <w:basedOn w:val="Normal"/>
    <w:next w:val="Normal"/>
    <w:autoRedefine/>
    <w:semiHidden/>
    <w:unhideWhenUsed/>
    <w:rsid w:val="002B2E5B"/>
    <w:pPr>
      <w:ind w:left="1200" w:hanging="240"/>
    </w:pPr>
  </w:style>
  <w:style w:type="paragraph" w:styleId="Index6">
    <w:name w:val="index 6"/>
    <w:basedOn w:val="Normal"/>
    <w:next w:val="Normal"/>
    <w:autoRedefine/>
    <w:semiHidden/>
    <w:unhideWhenUsed/>
    <w:rsid w:val="002B2E5B"/>
    <w:pPr>
      <w:ind w:left="1440" w:hanging="240"/>
    </w:pPr>
  </w:style>
  <w:style w:type="paragraph" w:styleId="Index7">
    <w:name w:val="index 7"/>
    <w:basedOn w:val="Normal"/>
    <w:next w:val="Normal"/>
    <w:autoRedefine/>
    <w:semiHidden/>
    <w:unhideWhenUsed/>
    <w:rsid w:val="002B2E5B"/>
    <w:pPr>
      <w:ind w:left="1680" w:hanging="240"/>
    </w:pPr>
  </w:style>
  <w:style w:type="paragraph" w:styleId="Index8">
    <w:name w:val="index 8"/>
    <w:basedOn w:val="Normal"/>
    <w:next w:val="Normal"/>
    <w:autoRedefine/>
    <w:semiHidden/>
    <w:unhideWhenUsed/>
    <w:rsid w:val="002B2E5B"/>
    <w:pPr>
      <w:ind w:left="1920" w:hanging="240"/>
    </w:pPr>
  </w:style>
  <w:style w:type="paragraph" w:styleId="Index9">
    <w:name w:val="index 9"/>
    <w:basedOn w:val="Normal"/>
    <w:next w:val="Normal"/>
    <w:autoRedefine/>
    <w:semiHidden/>
    <w:unhideWhenUsed/>
    <w:rsid w:val="002B2E5B"/>
    <w:pPr>
      <w:ind w:left="2160" w:hanging="240"/>
    </w:pPr>
  </w:style>
  <w:style w:type="paragraph" w:styleId="IndexHeading">
    <w:name w:val="index heading"/>
    <w:basedOn w:val="Normal"/>
    <w:next w:val="Index1"/>
    <w:semiHidden/>
    <w:unhideWhenUsed/>
    <w:rsid w:val="00C7437B"/>
    <w:pPr>
      <w:jc w:val="center"/>
    </w:pPr>
    <w:rPr>
      <w:b/>
      <w:bCs/>
    </w:rPr>
  </w:style>
  <w:style w:type="character" w:styleId="IntenseEmphasis">
    <w:name w:val="Intense Emphasis"/>
    <w:uiPriority w:val="21"/>
    <w:unhideWhenUsed/>
    <w:qFormat/>
    <w:locked/>
    <w:rsid w:val="00C7437B"/>
    <w:rPr>
      <w:rFonts w:ascii="Times New Roman" w:hAnsi="Times New Roman"/>
      <w:b/>
      <w:bCs/>
      <w:i/>
      <w:iCs/>
      <w:color w:val="auto"/>
      <w:sz w:val="24"/>
    </w:rPr>
  </w:style>
  <w:style w:type="paragraph" w:styleId="IntenseQuote">
    <w:name w:val="Intense Quote"/>
    <w:basedOn w:val="Normal"/>
    <w:next w:val="Normal"/>
    <w:link w:val="IntenseQuoteChar"/>
    <w:uiPriority w:val="30"/>
    <w:unhideWhenUsed/>
    <w:qFormat/>
    <w:locked/>
    <w:rsid w:val="00C7437B"/>
    <w:pPr>
      <w:ind w:left="1440" w:right="1440"/>
    </w:pPr>
    <w:rPr>
      <w:b/>
      <w:bCs/>
      <w:i/>
      <w:iCs/>
    </w:rPr>
  </w:style>
  <w:style w:type="character" w:customStyle="1" w:styleId="IntenseQuoteChar">
    <w:name w:val="Intense Quote Char"/>
    <w:link w:val="IntenseQuote"/>
    <w:uiPriority w:val="30"/>
    <w:rsid w:val="00C7437B"/>
    <w:rPr>
      <w:rFonts w:eastAsia="Times New Roman"/>
      <w:b/>
      <w:bCs/>
      <w:i/>
      <w:iCs/>
      <w:lang w:val="ru-RU" w:eastAsia="en-US"/>
    </w:rPr>
  </w:style>
  <w:style w:type="character" w:styleId="LineNumber">
    <w:name w:val="line number"/>
    <w:basedOn w:val="DefaultParagraphFont"/>
    <w:semiHidden/>
    <w:unhideWhenUsed/>
    <w:rsid w:val="002B2E5B"/>
  </w:style>
  <w:style w:type="paragraph" w:styleId="List">
    <w:name w:val="List"/>
    <w:basedOn w:val="Normal"/>
    <w:unhideWhenUsed/>
    <w:rsid w:val="002B2E5B"/>
    <w:pPr>
      <w:ind w:left="360" w:hanging="360"/>
      <w:contextualSpacing/>
    </w:pPr>
  </w:style>
  <w:style w:type="paragraph" w:styleId="List2">
    <w:name w:val="List 2"/>
    <w:basedOn w:val="Normal"/>
    <w:unhideWhenUsed/>
    <w:rsid w:val="002B2E5B"/>
    <w:pPr>
      <w:ind w:left="720" w:hanging="360"/>
      <w:contextualSpacing/>
    </w:pPr>
  </w:style>
  <w:style w:type="paragraph" w:styleId="List3">
    <w:name w:val="List 3"/>
    <w:basedOn w:val="Normal"/>
    <w:unhideWhenUsed/>
    <w:rsid w:val="002B2E5B"/>
    <w:pPr>
      <w:ind w:left="1080" w:hanging="360"/>
      <w:contextualSpacing/>
    </w:pPr>
  </w:style>
  <w:style w:type="paragraph" w:styleId="List4">
    <w:name w:val="List 4"/>
    <w:basedOn w:val="Normal"/>
    <w:locked/>
    <w:rsid w:val="002B2E5B"/>
    <w:pPr>
      <w:ind w:left="1440" w:hanging="360"/>
      <w:contextualSpacing/>
    </w:pPr>
  </w:style>
  <w:style w:type="paragraph" w:styleId="List5">
    <w:name w:val="List 5"/>
    <w:basedOn w:val="Normal"/>
    <w:locked/>
    <w:rsid w:val="002B2E5B"/>
    <w:pPr>
      <w:ind w:left="1800" w:hanging="360"/>
      <w:contextualSpacing/>
    </w:pPr>
  </w:style>
  <w:style w:type="paragraph" w:styleId="ListBullet">
    <w:name w:val="List Bullet"/>
    <w:basedOn w:val="Normal"/>
    <w:unhideWhenUsed/>
    <w:rsid w:val="00C7437B"/>
    <w:pPr>
      <w:numPr>
        <w:numId w:val="1"/>
      </w:numPr>
      <w:contextualSpacing/>
    </w:pPr>
  </w:style>
  <w:style w:type="paragraph" w:styleId="ListBullet2">
    <w:name w:val="List Bullet 2"/>
    <w:basedOn w:val="Normal"/>
    <w:unhideWhenUsed/>
    <w:rsid w:val="00C7437B"/>
    <w:pPr>
      <w:numPr>
        <w:numId w:val="3"/>
      </w:numPr>
      <w:contextualSpacing/>
    </w:pPr>
  </w:style>
  <w:style w:type="paragraph" w:styleId="ListBullet3">
    <w:name w:val="List Bullet 3"/>
    <w:basedOn w:val="Normal"/>
    <w:unhideWhenUsed/>
    <w:rsid w:val="00C7437B"/>
    <w:pPr>
      <w:numPr>
        <w:numId w:val="4"/>
      </w:numPr>
      <w:contextualSpacing/>
    </w:pPr>
  </w:style>
  <w:style w:type="paragraph" w:styleId="ListBullet4">
    <w:name w:val="List Bullet 4"/>
    <w:basedOn w:val="Normal"/>
    <w:unhideWhenUsed/>
    <w:rsid w:val="00C7437B"/>
    <w:pPr>
      <w:numPr>
        <w:numId w:val="5"/>
      </w:numPr>
      <w:contextualSpacing/>
    </w:pPr>
  </w:style>
  <w:style w:type="paragraph" w:styleId="ListBullet5">
    <w:name w:val="List Bullet 5"/>
    <w:basedOn w:val="Normal"/>
    <w:unhideWhenUsed/>
    <w:rsid w:val="00C7437B"/>
    <w:pPr>
      <w:numPr>
        <w:numId w:val="6"/>
      </w:numPr>
      <w:contextualSpacing/>
    </w:pPr>
  </w:style>
  <w:style w:type="paragraph" w:styleId="ListContinue">
    <w:name w:val="List Continue"/>
    <w:basedOn w:val="Normal"/>
    <w:unhideWhenUsed/>
    <w:rsid w:val="002B2E5B"/>
    <w:pPr>
      <w:spacing w:after="120"/>
      <w:ind w:left="360"/>
      <w:contextualSpacing/>
    </w:pPr>
  </w:style>
  <w:style w:type="paragraph" w:styleId="ListContinue2">
    <w:name w:val="List Continue 2"/>
    <w:basedOn w:val="Normal"/>
    <w:semiHidden/>
    <w:unhideWhenUsed/>
    <w:rsid w:val="002B2E5B"/>
    <w:pPr>
      <w:spacing w:after="120"/>
      <w:ind w:left="720"/>
      <w:contextualSpacing/>
    </w:pPr>
  </w:style>
  <w:style w:type="paragraph" w:styleId="ListContinue3">
    <w:name w:val="List Continue 3"/>
    <w:basedOn w:val="Normal"/>
    <w:semiHidden/>
    <w:unhideWhenUsed/>
    <w:rsid w:val="002B2E5B"/>
    <w:pPr>
      <w:spacing w:after="120"/>
      <w:ind w:left="1080"/>
      <w:contextualSpacing/>
    </w:pPr>
  </w:style>
  <w:style w:type="paragraph" w:styleId="ListContinue4">
    <w:name w:val="List Continue 4"/>
    <w:basedOn w:val="Normal"/>
    <w:semiHidden/>
    <w:unhideWhenUsed/>
    <w:rsid w:val="002B2E5B"/>
    <w:pPr>
      <w:spacing w:after="120"/>
      <w:ind w:left="1440"/>
      <w:contextualSpacing/>
    </w:pPr>
  </w:style>
  <w:style w:type="paragraph" w:styleId="ListContinue5">
    <w:name w:val="List Continue 5"/>
    <w:basedOn w:val="Normal"/>
    <w:semiHidden/>
    <w:unhideWhenUsed/>
    <w:rsid w:val="002B2E5B"/>
    <w:pPr>
      <w:spacing w:after="120"/>
      <w:ind w:left="1800"/>
      <w:contextualSpacing/>
    </w:pPr>
  </w:style>
  <w:style w:type="paragraph" w:styleId="ListNumber">
    <w:name w:val="List Number"/>
    <w:basedOn w:val="Normal"/>
    <w:locked/>
    <w:rsid w:val="00C7437B"/>
    <w:pPr>
      <w:numPr>
        <w:numId w:val="7"/>
      </w:numPr>
      <w:contextualSpacing/>
    </w:pPr>
  </w:style>
  <w:style w:type="paragraph" w:styleId="ListNumber2">
    <w:name w:val="List Number 2"/>
    <w:basedOn w:val="Normal"/>
    <w:semiHidden/>
    <w:unhideWhenUsed/>
    <w:rsid w:val="00C7437B"/>
    <w:pPr>
      <w:numPr>
        <w:numId w:val="8"/>
      </w:numPr>
      <w:contextualSpacing/>
    </w:pPr>
  </w:style>
  <w:style w:type="paragraph" w:styleId="ListNumber3">
    <w:name w:val="List Number 3"/>
    <w:basedOn w:val="Normal"/>
    <w:semiHidden/>
    <w:unhideWhenUsed/>
    <w:rsid w:val="00C7437B"/>
    <w:pPr>
      <w:numPr>
        <w:numId w:val="9"/>
      </w:numPr>
      <w:contextualSpacing/>
    </w:pPr>
  </w:style>
  <w:style w:type="paragraph" w:styleId="ListNumber4">
    <w:name w:val="List Number 4"/>
    <w:basedOn w:val="Normal"/>
    <w:semiHidden/>
    <w:unhideWhenUsed/>
    <w:rsid w:val="00C7437B"/>
    <w:pPr>
      <w:numPr>
        <w:numId w:val="10"/>
      </w:numPr>
      <w:contextualSpacing/>
    </w:pPr>
  </w:style>
  <w:style w:type="paragraph" w:styleId="ListNumber5">
    <w:name w:val="List Number 5"/>
    <w:basedOn w:val="Normal"/>
    <w:semiHidden/>
    <w:unhideWhenUsed/>
    <w:rsid w:val="00C7437B"/>
    <w:pPr>
      <w:numPr>
        <w:numId w:val="11"/>
      </w:numPr>
      <w:contextualSpacing/>
    </w:pPr>
  </w:style>
  <w:style w:type="paragraph" w:styleId="ListParagraph">
    <w:name w:val="List Paragraph"/>
    <w:basedOn w:val="Normal"/>
    <w:uiPriority w:val="34"/>
    <w:semiHidden/>
    <w:locked/>
    <w:rsid w:val="002B2E5B"/>
    <w:pPr>
      <w:ind w:left="720"/>
      <w:contextualSpacing/>
    </w:pPr>
  </w:style>
  <w:style w:type="paragraph" w:styleId="MacroText">
    <w:name w:val="macro"/>
    <w:link w:val="MacroTextChar"/>
    <w:semiHidden/>
    <w:unhideWhenUsed/>
    <w:rsid w:val="002B2E5B"/>
    <w:pPr>
      <w:tabs>
        <w:tab w:val="left" w:pos="480"/>
        <w:tab w:val="left" w:pos="960"/>
        <w:tab w:val="left" w:pos="1440"/>
        <w:tab w:val="left" w:pos="1920"/>
        <w:tab w:val="left" w:pos="2400"/>
        <w:tab w:val="left" w:pos="2880"/>
        <w:tab w:val="left" w:pos="3360"/>
        <w:tab w:val="left" w:pos="3840"/>
        <w:tab w:val="left" w:pos="4320"/>
      </w:tabs>
    </w:pPr>
    <w:rPr>
      <w:rFonts w:ascii="Consolas" w:eastAsia="Times New Roman" w:hAnsi="Consolas" w:cs="Consolas"/>
      <w:sz w:val="20"/>
      <w:szCs w:val="20"/>
      <w:lang w:eastAsia="en-US"/>
    </w:rPr>
  </w:style>
  <w:style w:type="character" w:customStyle="1" w:styleId="MacroTextChar">
    <w:name w:val="Macro Text Char"/>
    <w:basedOn w:val="DefaultParagraphFont"/>
    <w:link w:val="MacroText"/>
    <w:semiHidden/>
    <w:rsid w:val="002B2E5B"/>
    <w:rPr>
      <w:rFonts w:ascii="Consolas" w:eastAsia="Times New Roman" w:hAnsi="Consolas" w:cs="Consolas"/>
      <w:sz w:val="20"/>
      <w:szCs w:val="20"/>
      <w:lang w:eastAsia="en-US"/>
    </w:rPr>
  </w:style>
  <w:style w:type="table" w:styleId="MediumGrid1">
    <w:name w:val="Medium Grid 1"/>
    <w:basedOn w:val="TableNormal"/>
    <w:uiPriority w:val="67"/>
    <w:locked/>
    <w:rsid w:val="002B2E5B"/>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paragraph" w:styleId="MessageHeader">
    <w:name w:val="Message Header"/>
    <w:basedOn w:val="Normal"/>
    <w:link w:val="MessageHeaderChar"/>
    <w:semiHidden/>
    <w:unhideWhenUsed/>
    <w:rsid w:val="002B2E5B"/>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semiHidden/>
    <w:rsid w:val="002B2E5B"/>
    <w:rPr>
      <w:rFonts w:asciiTheme="majorHAnsi" w:eastAsiaTheme="majorEastAsia" w:hAnsiTheme="majorHAnsi" w:cstheme="majorBidi"/>
      <w:shd w:val="pct20" w:color="auto" w:fill="auto"/>
      <w:lang w:eastAsia="en-US"/>
    </w:rPr>
  </w:style>
  <w:style w:type="paragraph" w:styleId="NormalWeb">
    <w:name w:val="Normal (Web)"/>
    <w:basedOn w:val="Normal"/>
    <w:semiHidden/>
    <w:unhideWhenUsed/>
    <w:rsid w:val="002B2E5B"/>
  </w:style>
  <w:style w:type="paragraph" w:styleId="NormalIndent">
    <w:name w:val="Normal Indent"/>
    <w:basedOn w:val="Normal"/>
    <w:unhideWhenUsed/>
    <w:rsid w:val="002B2E5B"/>
    <w:pPr>
      <w:ind w:left="720"/>
    </w:pPr>
  </w:style>
  <w:style w:type="paragraph" w:styleId="NoteHeading">
    <w:name w:val="Note Heading"/>
    <w:basedOn w:val="Normal"/>
    <w:next w:val="Normal"/>
    <w:link w:val="NoteHeadingChar"/>
    <w:semiHidden/>
    <w:unhideWhenUsed/>
    <w:rsid w:val="002B2E5B"/>
  </w:style>
  <w:style w:type="character" w:customStyle="1" w:styleId="NoteHeadingChar">
    <w:name w:val="Note Heading Char"/>
    <w:basedOn w:val="DefaultParagraphFont"/>
    <w:link w:val="NoteHeading"/>
    <w:semiHidden/>
    <w:rsid w:val="002B2E5B"/>
    <w:rPr>
      <w:rFonts w:eastAsia="Times New Roman"/>
      <w:lang w:eastAsia="en-US"/>
    </w:rPr>
  </w:style>
  <w:style w:type="character" w:styleId="PlaceholderText">
    <w:name w:val="Placeholder Text"/>
    <w:basedOn w:val="DefaultParagraphFont"/>
    <w:rsid w:val="00C7437B"/>
    <w:rPr>
      <w:color w:val="808080"/>
    </w:rPr>
  </w:style>
  <w:style w:type="paragraph" w:styleId="PlainText">
    <w:name w:val="Plain Text"/>
    <w:basedOn w:val="Normal"/>
    <w:link w:val="PlainTextChar"/>
    <w:uiPriority w:val="99"/>
    <w:semiHidden/>
    <w:unhideWhenUsed/>
    <w:rsid w:val="00C7437B"/>
    <w:rPr>
      <w:rFonts w:ascii="Courier New" w:hAnsi="Courier New" w:cs="Consolas"/>
      <w:sz w:val="20"/>
      <w:szCs w:val="21"/>
    </w:rPr>
  </w:style>
  <w:style w:type="character" w:customStyle="1" w:styleId="PlainTextChar">
    <w:name w:val="Plain Text Char"/>
    <w:link w:val="PlainText"/>
    <w:uiPriority w:val="99"/>
    <w:semiHidden/>
    <w:rsid w:val="00C7437B"/>
    <w:rPr>
      <w:rFonts w:ascii="Courier New" w:eastAsia="Times New Roman" w:hAnsi="Courier New" w:cs="Consolas"/>
      <w:sz w:val="20"/>
      <w:szCs w:val="21"/>
      <w:lang w:val="ru-RU" w:eastAsia="en-US"/>
    </w:rPr>
  </w:style>
  <w:style w:type="paragraph" w:styleId="Signature">
    <w:name w:val="Signature"/>
    <w:basedOn w:val="Normal"/>
    <w:link w:val="SignatureChar"/>
    <w:semiHidden/>
    <w:unhideWhenUsed/>
    <w:rsid w:val="002B2E5B"/>
    <w:pPr>
      <w:ind w:left="4320"/>
    </w:pPr>
  </w:style>
  <w:style w:type="character" w:customStyle="1" w:styleId="SignatureChar">
    <w:name w:val="Signature Char"/>
    <w:basedOn w:val="DefaultParagraphFont"/>
    <w:link w:val="Signature"/>
    <w:semiHidden/>
    <w:rsid w:val="002B2E5B"/>
    <w:rPr>
      <w:rFonts w:eastAsia="Times New Roman"/>
      <w:lang w:eastAsia="en-US"/>
    </w:rPr>
  </w:style>
  <w:style w:type="character" w:styleId="Strong">
    <w:name w:val="Strong"/>
    <w:basedOn w:val="DefaultParagraphFont"/>
    <w:qFormat/>
    <w:locked/>
    <w:rsid w:val="002B2E5B"/>
    <w:rPr>
      <w:b/>
      <w:bCs/>
    </w:rPr>
  </w:style>
  <w:style w:type="paragraph" w:styleId="Subtitle">
    <w:name w:val="Subtitle"/>
    <w:basedOn w:val="Normal"/>
    <w:next w:val="Normal"/>
    <w:link w:val="SubtitleChar"/>
    <w:uiPriority w:val="8"/>
    <w:qFormat/>
    <w:locked/>
    <w:rsid w:val="00C7437B"/>
    <w:pPr>
      <w:keepNext/>
      <w:numPr>
        <w:ilvl w:val="1"/>
      </w:numPr>
      <w:spacing w:after="240"/>
      <w:outlineLvl w:val="1"/>
    </w:pPr>
    <w:rPr>
      <w:i/>
      <w:iCs/>
    </w:rPr>
  </w:style>
  <w:style w:type="character" w:customStyle="1" w:styleId="SubtitleChar">
    <w:name w:val="Subtitle Char"/>
    <w:link w:val="Subtitle"/>
    <w:uiPriority w:val="8"/>
    <w:rsid w:val="00C7437B"/>
    <w:rPr>
      <w:rFonts w:eastAsia="Times New Roman"/>
      <w:i/>
      <w:iCs/>
      <w:lang w:val="ru-RU" w:eastAsia="en-US"/>
    </w:rPr>
  </w:style>
  <w:style w:type="character" w:styleId="SubtleEmphasis">
    <w:name w:val="Subtle Emphasis"/>
    <w:basedOn w:val="DefaultParagraphFont"/>
    <w:uiPriority w:val="19"/>
    <w:semiHidden/>
    <w:locked/>
    <w:rsid w:val="002B2E5B"/>
    <w:rPr>
      <w:i/>
      <w:iCs/>
      <w:color w:val="808080" w:themeColor="text1" w:themeTint="7F"/>
    </w:rPr>
  </w:style>
  <w:style w:type="character" w:styleId="SubtleReference">
    <w:name w:val="Subtle Reference"/>
    <w:uiPriority w:val="31"/>
    <w:unhideWhenUsed/>
    <w:qFormat/>
    <w:locked/>
    <w:rsid w:val="00C7437B"/>
    <w:rPr>
      <w:smallCaps/>
      <w:color w:val="auto"/>
      <w:u w:val="single"/>
    </w:rPr>
  </w:style>
  <w:style w:type="table" w:styleId="Table3Deffects1">
    <w:name w:val="Table 3D effects 1"/>
    <w:basedOn w:val="TableNormal"/>
    <w:semiHidden/>
    <w:unhideWhenUsed/>
    <w:rsid w:val="002B2E5B"/>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unhideWhenUsed/>
    <w:rsid w:val="002B2E5B"/>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unhideWhenUsed/>
    <w:rsid w:val="002B2E5B"/>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unhideWhenUsed/>
    <w:rsid w:val="002B2E5B"/>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unhideWhenUsed/>
    <w:rsid w:val="002B2E5B"/>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unhideWhenUsed/>
    <w:rsid w:val="002B2E5B"/>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unhideWhenUsed/>
    <w:rsid w:val="002B2E5B"/>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unhideWhenUsed/>
    <w:rsid w:val="002B2E5B"/>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unhideWhenUsed/>
    <w:rsid w:val="002B2E5B"/>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unhideWhenUsed/>
    <w:rsid w:val="002B2E5B"/>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unhideWhenUsed/>
    <w:rsid w:val="002B2E5B"/>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unhideWhenUsed/>
    <w:rsid w:val="002B2E5B"/>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unhideWhenUsed/>
    <w:rsid w:val="002B2E5B"/>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unhideWhenUsed/>
    <w:rsid w:val="002B2E5B"/>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unhideWhenUsed/>
    <w:rsid w:val="002B2E5B"/>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unhideWhenUsed/>
    <w:rsid w:val="002B2E5B"/>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unhideWhenUsed/>
    <w:rsid w:val="002B2E5B"/>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locked/>
    <w:rsid w:val="002B2E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unhideWhenUsed/>
    <w:rsid w:val="002B2E5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unhideWhenUsed/>
    <w:rsid w:val="002B2E5B"/>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unhideWhenUsed/>
    <w:rsid w:val="002B2E5B"/>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unhideWhenUsed/>
    <w:rsid w:val="002B2E5B"/>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unhideWhenUsed/>
    <w:rsid w:val="002B2E5B"/>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unhideWhenUsed/>
    <w:rsid w:val="002B2E5B"/>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unhideWhenUsed/>
    <w:rsid w:val="002B2E5B"/>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unhideWhenUsed/>
    <w:rsid w:val="002B2E5B"/>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unhideWhenUsed/>
    <w:rsid w:val="002B2E5B"/>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unhideWhenUsed/>
    <w:rsid w:val="002B2E5B"/>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unhideWhenUsed/>
    <w:rsid w:val="002B2E5B"/>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unhideWhenUsed/>
    <w:rsid w:val="002B2E5B"/>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unhideWhenUsed/>
    <w:rsid w:val="002B2E5B"/>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unhideWhenUsed/>
    <w:rsid w:val="002B2E5B"/>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unhideWhenUsed/>
    <w:rsid w:val="002B2E5B"/>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unhideWhenUsed/>
    <w:rsid w:val="002B2E5B"/>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semiHidden/>
    <w:unhideWhenUsed/>
    <w:rsid w:val="002B2E5B"/>
    <w:pPr>
      <w:ind w:left="240" w:hanging="240"/>
    </w:pPr>
  </w:style>
  <w:style w:type="paragraph" w:styleId="TableofFigures">
    <w:name w:val="table of figures"/>
    <w:basedOn w:val="Normal"/>
    <w:next w:val="Normal"/>
    <w:semiHidden/>
    <w:unhideWhenUsed/>
    <w:rsid w:val="002B2E5B"/>
  </w:style>
  <w:style w:type="table" w:styleId="TableProfessional">
    <w:name w:val="Table Professional"/>
    <w:basedOn w:val="TableNormal"/>
    <w:semiHidden/>
    <w:unhideWhenUsed/>
    <w:rsid w:val="002B2E5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unhideWhenUsed/>
    <w:rsid w:val="002B2E5B"/>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unhideWhenUsed/>
    <w:rsid w:val="002B2E5B"/>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unhideWhenUsed/>
    <w:rsid w:val="002B2E5B"/>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unhideWhenUsed/>
    <w:rsid w:val="002B2E5B"/>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unhideWhenUsed/>
    <w:rsid w:val="002B2E5B"/>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unhideWhenUsed/>
    <w:rsid w:val="002B2E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unhideWhenUsed/>
    <w:rsid w:val="002B2E5B"/>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unhideWhenUsed/>
    <w:rsid w:val="002B2E5B"/>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unhideWhenUsed/>
    <w:rsid w:val="002B2E5B"/>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locked/>
    <w:rsid w:val="00C7437B"/>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C7437B"/>
    <w:rPr>
      <w:rFonts w:asciiTheme="majorHAnsi" w:eastAsiaTheme="majorEastAsia" w:hAnsiTheme="majorHAnsi" w:cstheme="majorBidi"/>
      <w:color w:val="17365D" w:themeColor="text2" w:themeShade="BF"/>
      <w:spacing w:val="5"/>
      <w:kern w:val="28"/>
      <w:sz w:val="52"/>
      <w:szCs w:val="52"/>
      <w:lang w:val="ru-RU" w:eastAsia="en-US"/>
    </w:rPr>
  </w:style>
  <w:style w:type="paragraph" w:styleId="TOC5">
    <w:name w:val="toc 5"/>
    <w:basedOn w:val="Normal"/>
    <w:next w:val="Normal"/>
    <w:autoRedefine/>
    <w:semiHidden/>
    <w:unhideWhenUsed/>
    <w:rsid w:val="00C7437B"/>
    <w:pPr>
      <w:tabs>
        <w:tab w:val="right" w:leader="dot" w:pos="9360"/>
      </w:tabs>
      <w:spacing w:after="120"/>
      <w:ind w:left="3600" w:hanging="720"/>
      <w:contextualSpacing/>
    </w:pPr>
  </w:style>
  <w:style w:type="paragraph" w:styleId="TOC6">
    <w:name w:val="toc 6"/>
    <w:basedOn w:val="Normal"/>
    <w:next w:val="Normal"/>
    <w:autoRedefine/>
    <w:semiHidden/>
    <w:unhideWhenUsed/>
    <w:rsid w:val="00C7437B"/>
    <w:pPr>
      <w:tabs>
        <w:tab w:val="right" w:leader="dot" w:pos="9360"/>
      </w:tabs>
      <w:spacing w:after="120"/>
      <w:ind w:left="4320" w:hanging="720"/>
      <w:contextualSpacing/>
    </w:pPr>
  </w:style>
  <w:style w:type="paragraph" w:styleId="TOC7">
    <w:name w:val="toc 7"/>
    <w:basedOn w:val="Normal"/>
    <w:next w:val="Normal"/>
    <w:autoRedefine/>
    <w:semiHidden/>
    <w:unhideWhenUsed/>
    <w:rsid w:val="00C7437B"/>
    <w:pPr>
      <w:tabs>
        <w:tab w:val="right" w:leader="dot" w:pos="9360"/>
      </w:tabs>
      <w:spacing w:after="120"/>
      <w:ind w:left="5040" w:hanging="720"/>
      <w:contextualSpacing/>
    </w:pPr>
  </w:style>
  <w:style w:type="paragraph" w:styleId="TOC8">
    <w:name w:val="toc 8"/>
    <w:basedOn w:val="Normal"/>
    <w:next w:val="Normal"/>
    <w:autoRedefine/>
    <w:semiHidden/>
    <w:unhideWhenUsed/>
    <w:rsid w:val="00C7437B"/>
    <w:pPr>
      <w:tabs>
        <w:tab w:val="right" w:leader="dot" w:pos="9360"/>
      </w:tabs>
      <w:spacing w:after="120"/>
      <w:ind w:left="5760" w:hanging="720"/>
      <w:contextualSpacing/>
    </w:pPr>
  </w:style>
  <w:style w:type="paragraph" w:styleId="TOC9">
    <w:name w:val="toc 9"/>
    <w:basedOn w:val="Normal"/>
    <w:next w:val="Normal"/>
    <w:autoRedefine/>
    <w:semiHidden/>
    <w:unhideWhenUsed/>
    <w:rsid w:val="00C7437B"/>
    <w:pPr>
      <w:tabs>
        <w:tab w:val="right" w:leader="dot" w:pos="9360"/>
      </w:tabs>
      <w:spacing w:after="120"/>
      <w:ind w:left="6480" w:hanging="720"/>
      <w:contextualSpacing/>
    </w:pPr>
  </w:style>
  <w:style w:type="paragraph" w:styleId="TOCHeading">
    <w:name w:val="TOC Heading"/>
    <w:basedOn w:val="Heading1"/>
    <w:next w:val="Normal"/>
    <w:uiPriority w:val="39"/>
    <w:semiHidden/>
    <w:unhideWhenUsed/>
    <w:qFormat/>
    <w:rsid w:val="00C7437B"/>
    <w:pPr>
      <w:jc w:val="center"/>
      <w:outlineLvl w:val="9"/>
    </w:pPr>
    <w:rPr>
      <w:caps w:val="0"/>
      <w:sz w:val="28"/>
    </w:rPr>
  </w:style>
  <w:style w:type="paragraph" w:customStyle="1" w:styleId="Randziffer">
    <w:name w:val="Randziffer"/>
    <w:basedOn w:val="BodyText"/>
    <w:qFormat/>
    <w:rsid w:val="00C7437B"/>
    <w:pPr>
      <w:numPr>
        <w:numId w:val="12"/>
      </w:numPr>
    </w:pPr>
    <w:rPr>
      <w:rFonts w:eastAsiaTheme="minorEastAsia"/>
    </w:rPr>
  </w:style>
  <w:style w:type="character" w:customStyle="1" w:styleId="FooterChar">
    <w:name w:val="Footer Char"/>
    <w:basedOn w:val="DefaultParagraphFont"/>
    <w:link w:val="Footer"/>
    <w:rsid w:val="00C7437B"/>
    <w:rPr>
      <w:rFonts w:eastAsia="Times New Roman"/>
      <w:sz w:val="14"/>
      <w:lang w:val="ru-RU" w:eastAsia="en-US"/>
    </w:rPr>
  </w:style>
  <w:style w:type="paragraph" w:customStyle="1" w:styleId="Addressee">
    <w:name w:val="Addressee"/>
    <w:basedOn w:val="Normal"/>
    <w:rsid w:val="00C7437B"/>
    <w:pPr>
      <w:spacing w:line="280" w:lineRule="exact"/>
    </w:pPr>
  </w:style>
  <w:style w:type="paragraph" w:customStyle="1" w:styleId="LetterDate">
    <w:name w:val="Letter Date"/>
    <w:basedOn w:val="Normal"/>
    <w:next w:val="BodyText"/>
    <w:rsid w:val="00C7437B"/>
    <w:pPr>
      <w:spacing w:after="480" w:line="280" w:lineRule="exact"/>
    </w:pPr>
  </w:style>
  <w:style w:type="paragraph" w:customStyle="1" w:styleId="Privacy">
    <w:name w:val="Privacy"/>
    <w:basedOn w:val="Normal"/>
    <w:rsid w:val="00C7437B"/>
    <w:pPr>
      <w:spacing w:after="320" w:line="280" w:lineRule="exact"/>
    </w:pPr>
    <w:rPr>
      <w:b/>
    </w:rPr>
  </w:style>
  <w:style w:type="paragraph" w:customStyle="1" w:styleId="Letter">
    <w:name w:val="Letter"/>
    <w:basedOn w:val="Normal"/>
    <w:rsid w:val="00C7437B"/>
    <w:pPr>
      <w:spacing w:line="20" w:lineRule="exact"/>
    </w:pPr>
    <w:rPr>
      <w:rFonts w:eastAsia="SimSun"/>
      <w:szCs w:val="20"/>
    </w:rPr>
  </w:style>
  <w:style w:type="paragraph" w:customStyle="1" w:styleId="Delivery">
    <w:name w:val="Delivery"/>
    <w:basedOn w:val="Normal"/>
    <w:next w:val="Normal"/>
    <w:rsid w:val="00C7437B"/>
    <w:pPr>
      <w:spacing w:after="430" w:line="280" w:lineRule="exact"/>
      <w:outlineLvl w:val="0"/>
    </w:pPr>
    <w:rPr>
      <w:rFonts w:eastAsia="MS Mincho"/>
    </w:rPr>
  </w:style>
  <w:style w:type="paragraph" w:customStyle="1" w:styleId="Valediction">
    <w:name w:val="Valediction"/>
    <w:basedOn w:val="LetterSignature"/>
    <w:rsid w:val="00C7437B"/>
    <w:pPr>
      <w:spacing w:before="320"/>
    </w:pPr>
  </w:style>
  <w:style w:type="paragraph" w:customStyle="1" w:styleId="LetterSignatureAuthor">
    <w:name w:val="Letter Signature Author"/>
    <w:basedOn w:val="LetterSignature"/>
    <w:rsid w:val="00C7437B"/>
    <w:pPr>
      <w:spacing w:before="1140" w:after="200"/>
    </w:pPr>
  </w:style>
  <w:style w:type="paragraph" w:customStyle="1" w:styleId="LetterSignatureTitle">
    <w:name w:val="Letter Signature Title"/>
    <w:basedOn w:val="LetterSignature"/>
    <w:rsid w:val="00C7437B"/>
    <w:rPr>
      <w:sz w:val="20"/>
    </w:rPr>
  </w:style>
  <w:style w:type="paragraph" w:customStyle="1" w:styleId="LetterPageNumber">
    <w:name w:val="Letter Page Number"/>
    <w:basedOn w:val="Header"/>
    <w:next w:val="Header"/>
    <w:rsid w:val="00C7437B"/>
    <w:pPr>
      <w:spacing w:line="200" w:lineRule="exact"/>
      <w:jc w:val="right"/>
    </w:pPr>
    <w:rPr>
      <w:sz w:val="16"/>
    </w:rPr>
  </w:style>
  <w:style w:type="paragraph" w:customStyle="1" w:styleId="HeaderPrivacy">
    <w:name w:val="Header Privacy"/>
    <w:basedOn w:val="Header"/>
    <w:rsid w:val="00C7437B"/>
    <w:pPr>
      <w:spacing w:before="200" w:line="200" w:lineRule="exact"/>
      <w:ind w:right="11"/>
      <w:jc w:val="right"/>
    </w:pPr>
    <w:rPr>
      <w:b/>
      <w:sz w:val="16"/>
    </w:rPr>
  </w:style>
  <w:style w:type="paragraph" w:customStyle="1" w:styleId="LetterheadLogo">
    <w:name w:val="Letterhead Logo"/>
    <w:basedOn w:val="Letterhead"/>
    <w:rsid w:val="00C7437B"/>
    <w:pPr>
      <w:spacing w:line="240" w:lineRule="auto"/>
    </w:pPr>
    <w:rPr>
      <w:vanish/>
    </w:rPr>
  </w:style>
  <w:style w:type="paragraph" w:customStyle="1" w:styleId="Letterhead">
    <w:name w:val="Letterhead"/>
    <w:rsid w:val="00C7437B"/>
    <w:pPr>
      <w:tabs>
        <w:tab w:val="left" w:pos="227"/>
      </w:tabs>
      <w:spacing w:line="200" w:lineRule="exact"/>
    </w:pPr>
    <w:rPr>
      <w:rFonts w:eastAsia="MS Mincho"/>
      <w:noProof/>
      <w:sz w:val="16"/>
      <w:szCs w:val="16"/>
      <w:lang w:val="en-GB" w:eastAsia="en-US"/>
    </w:rPr>
  </w:style>
  <w:style w:type="paragraph" w:customStyle="1" w:styleId="LetterheadOffice">
    <w:name w:val="Letterhead Office"/>
    <w:basedOn w:val="Letterhead"/>
    <w:rsid w:val="00C7437B"/>
    <w:rPr>
      <w:b/>
    </w:rPr>
  </w:style>
  <w:style w:type="paragraph" w:customStyle="1" w:styleId="LetterheadRefLabel">
    <w:name w:val="Letterhead Ref Label"/>
    <w:basedOn w:val="Letterhead"/>
    <w:rsid w:val="00C7437B"/>
    <w:pPr>
      <w:spacing w:line="170" w:lineRule="exact"/>
    </w:pPr>
    <w:rPr>
      <w:rFonts w:ascii="Times New Roman Bold" w:hAnsi="Times New Roman Bold"/>
      <w:b/>
      <w:sz w:val="13"/>
    </w:rPr>
  </w:style>
  <w:style w:type="paragraph" w:customStyle="1" w:styleId="LetterheadDisclaimer">
    <w:name w:val="Letterhead Disclaimer"/>
    <w:basedOn w:val="Letterhead"/>
    <w:rsid w:val="00C7437B"/>
    <w:pPr>
      <w:spacing w:after="80" w:line="170" w:lineRule="exact"/>
    </w:pPr>
    <w:rPr>
      <w:sz w:val="14"/>
    </w:rPr>
  </w:style>
  <w:style w:type="paragraph" w:customStyle="1" w:styleId="LetterheadRef">
    <w:name w:val="Letterhead Ref"/>
    <w:basedOn w:val="Letterhead"/>
    <w:rsid w:val="00C7437B"/>
    <w:pPr>
      <w:spacing w:line="170" w:lineRule="exact"/>
    </w:pPr>
  </w:style>
  <w:style w:type="paragraph" w:customStyle="1" w:styleId="LetterheadFooterOffices">
    <w:name w:val="Letterhead Footer Offices"/>
    <w:basedOn w:val="Letterhead"/>
    <w:rsid w:val="00C7437B"/>
    <w:pPr>
      <w:spacing w:line="170" w:lineRule="exact"/>
    </w:pPr>
    <w:rPr>
      <w:sz w:val="14"/>
    </w:rPr>
  </w:style>
  <w:style w:type="paragraph" w:customStyle="1" w:styleId="BodyTextContinued">
    <w:name w:val="Body Text Continued"/>
    <w:basedOn w:val="BodyText"/>
    <w:next w:val="BodyText"/>
    <w:rsid w:val="00C7437B"/>
  </w:style>
  <w:style w:type="character" w:customStyle="1" w:styleId="QuoteChar">
    <w:name w:val="Quote Char"/>
    <w:basedOn w:val="DefaultParagraphFont"/>
    <w:link w:val="Quote"/>
    <w:rsid w:val="00C7437B"/>
    <w:rPr>
      <w:rFonts w:eastAsia="Times New Roman"/>
      <w:lang w:val="ru-RU" w:eastAsia="en-US"/>
    </w:rPr>
  </w:style>
  <w:style w:type="paragraph" w:customStyle="1" w:styleId="BodyTextDouble">
    <w:name w:val="Body Text Double"/>
    <w:basedOn w:val="BodyText"/>
    <w:uiPriority w:val="3"/>
    <w:qFormat/>
    <w:rsid w:val="00C7437B"/>
    <w:pPr>
      <w:spacing w:after="0" w:line="480" w:lineRule="auto"/>
    </w:pPr>
  </w:style>
  <w:style w:type="paragraph" w:customStyle="1" w:styleId="LetterSignature">
    <w:name w:val="Letter Signature"/>
    <w:basedOn w:val="Normal"/>
    <w:link w:val="LetterSignatureChar"/>
    <w:rsid w:val="00C7437B"/>
    <w:pPr>
      <w:keepNext/>
      <w:keepLines/>
      <w:spacing w:line="280" w:lineRule="exact"/>
    </w:pPr>
  </w:style>
  <w:style w:type="character" w:customStyle="1" w:styleId="LetterSignatureChar">
    <w:name w:val="Letter Signature Char"/>
    <w:basedOn w:val="DefaultParagraphFont"/>
    <w:link w:val="LetterSignature"/>
    <w:rsid w:val="00C7437B"/>
    <w:rPr>
      <w:rFonts w:eastAsia="Times New Roman"/>
      <w:lang w:val="ru-RU" w:eastAsia="en-US"/>
    </w:rPr>
  </w:style>
  <w:style w:type="paragraph" w:customStyle="1" w:styleId="Heading">
    <w:name w:val="Heading"/>
    <w:basedOn w:val="Normal"/>
    <w:rsid w:val="00C7437B"/>
    <w:pPr>
      <w:keepNext/>
      <w:keepLines/>
      <w:spacing w:after="300" w:line="280" w:lineRule="exact"/>
    </w:pPr>
    <w:rPr>
      <w:rFonts w:eastAsia="MS Mincho"/>
      <w:b/>
      <w:szCs w:val="20"/>
    </w:rPr>
  </w:style>
  <w:style w:type="paragraph" w:customStyle="1" w:styleId="LetterSignatureSub">
    <w:name w:val="Letter Signature Sub"/>
    <w:basedOn w:val="LetterSignature"/>
    <w:link w:val="LetterSignatureSubChar"/>
    <w:rsid w:val="00C7437B"/>
    <w:pPr>
      <w:ind w:left="720" w:hanging="720"/>
    </w:pPr>
  </w:style>
  <w:style w:type="paragraph" w:customStyle="1" w:styleId="SignatureBlk">
    <w:name w:val="Signature Blk"/>
    <w:basedOn w:val="Normal"/>
    <w:next w:val="Normal"/>
    <w:uiPriority w:val="16"/>
    <w:rsid w:val="00C7437B"/>
    <w:pPr>
      <w:keepNext/>
      <w:keepLines/>
      <w:spacing w:before="480" w:after="720"/>
      <w:ind w:left="4320"/>
    </w:pPr>
  </w:style>
  <w:style w:type="paragraph" w:customStyle="1" w:styleId="SignatureTitle">
    <w:name w:val="Signature Title"/>
    <w:basedOn w:val="SignatureBlk"/>
    <w:next w:val="BodyText"/>
    <w:uiPriority w:val="18"/>
    <w:rsid w:val="00C7437B"/>
    <w:pPr>
      <w:keepNext w:val="0"/>
      <w:keepLines w:val="0"/>
      <w:spacing w:before="0" w:after="240"/>
    </w:pPr>
  </w:style>
  <w:style w:type="character" w:customStyle="1" w:styleId="LetterSignatureSubChar">
    <w:name w:val="Letter Signature Sub Char"/>
    <w:basedOn w:val="LetterSignatureChar"/>
    <w:link w:val="LetterSignatureSub"/>
    <w:rsid w:val="00C7437B"/>
    <w:rPr>
      <w:rFonts w:eastAsia="Times New Roman"/>
      <w:lang w:val="ru-RU" w:eastAsia="en-US"/>
    </w:rPr>
  </w:style>
  <w:style w:type="paragraph" w:customStyle="1" w:styleId="Address">
    <w:name w:val="Address"/>
    <w:basedOn w:val="BodyText"/>
    <w:unhideWhenUsed/>
    <w:rsid w:val="00C7437B"/>
    <w:pPr>
      <w:spacing w:after="720"/>
    </w:pPr>
    <w:rPr>
      <w:noProof/>
      <w:lang w:val="en-US"/>
    </w:rPr>
  </w:style>
  <w:style w:type="paragraph" w:customStyle="1" w:styleId="MarginalNote">
    <w:name w:val="Marginal Note"/>
    <w:basedOn w:val="BodyText"/>
    <w:next w:val="BodyText"/>
    <w:rsid w:val="00C7437B"/>
    <w:pPr>
      <w:keepLines/>
      <w:framePr w:w="1152" w:hSpace="144" w:wrap="around" w:vAnchor="text" w:hAnchor="page" w:y="1"/>
      <w:spacing w:before="40" w:line="180" w:lineRule="exact"/>
    </w:pPr>
    <w:rPr>
      <w:b/>
      <w:sz w:val="16"/>
      <w:lang w:val="en-US"/>
    </w:rPr>
  </w:style>
  <w:style w:type="paragraph" w:customStyle="1" w:styleId="Reference">
    <w:name w:val="Reference"/>
    <w:basedOn w:val="Letterhead"/>
    <w:qFormat/>
    <w:rsid w:val="00C7437B"/>
    <w:pPr>
      <w:tabs>
        <w:tab w:val="clear" w:pos="227"/>
        <w:tab w:val="right" w:pos="1598"/>
        <w:tab w:val="left" w:pos="1757"/>
      </w:tabs>
      <w:spacing w:line="210" w:lineRule="exact"/>
    </w:pPr>
    <w:rPr>
      <w:sz w:val="18"/>
      <w:lang w:val="en-US"/>
    </w:rPr>
  </w:style>
  <w:style w:type="paragraph" w:customStyle="1" w:styleId="Label">
    <w:name w:val="Label"/>
    <w:basedOn w:val="BodyText"/>
    <w:rsid w:val="00C7437B"/>
    <w:pPr>
      <w:spacing w:before="240" w:after="120"/>
      <w:ind w:left="284"/>
      <w:jc w:val="left"/>
    </w:pPr>
  </w:style>
  <w:style w:type="paragraph" w:customStyle="1" w:styleId="IndexHeading2">
    <w:name w:val="Index Heading 2"/>
    <w:basedOn w:val="IndexHeading"/>
    <w:rsid w:val="00C7437B"/>
    <w:pPr>
      <w:tabs>
        <w:tab w:val="right" w:pos="8280"/>
      </w:tabs>
      <w:spacing w:after="480"/>
      <w:jc w:val="left"/>
    </w:pPr>
    <w:rPr>
      <w:bCs w:val="0"/>
      <w:caps/>
    </w:rPr>
  </w:style>
  <w:style w:type="paragraph" w:customStyle="1" w:styleId="a">
    <w:name w:val="Îñíîâíîé òåêñò"/>
    <w:basedOn w:val="Normal"/>
    <w:rsid w:val="00C7437B"/>
    <w:pPr>
      <w:spacing w:after="240"/>
      <w:jc w:val="both"/>
    </w:pPr>
    <w:rPr>
      <w:rFonts w:eastAsia="SimSun"/>
      <w:sz w:val="26"/>
      <w:lang w:eastAsia="zh-CN"/>
    </w:rPr>
  </w:style>
  <w:style w:type="character" w:customStyle="1" w:styleId="DeltaViewInsertion">
    <w:name w:val="DeltaView Insertion"/>
    <w:rsid w:val="00C7437B"/>
    <w:rPr>
      <w:color w:val="0000FF"/>
      <w:spacing w:val="0"/>
      <w:u w:val="double"/>
    </w:rPr>
  </w:style>
  <w:style w:type="character" w:customStyle="1" w:styleId="DeltaViewDeletion">
    <w:name w:val="DeltaView Deletion"/>
    <w:rsid w:val="00C7437B"/>
    <w:rPr>
      <w:strike/>
      <w:color w:val="FF0000"/>
      <w:spacing w:val="0"/>
    </w:rPr>
  </w:style>
  <w:style w:type="paragraph" w:customStyle="1" w:styleId="Text">
    <w:name w:val="Text"/>
    <w:basedOn w:val="Normal"/>
    <w:rsid w:val="00C7437B"/>
    <w:pPr>
      <w:overflowPunct w:val="0"/>
      <w:autoSpaceDE w:val="0"/>
      <w:autoSpaceDN w:val="0"/>
      <w:adjustRightInd w:val="0"/>
      <w:spacing w:after="240"/>
      <w:ind w:firstLine="720"/>
      <w:textAlignment w:val="baseline"/>
    </w:pPr>
    <w:rPr>
      <w:szCs w:val="20"/>
    </w:rPr>
  </w:style>
  <w:style w:type="paragraph" w:customStyle="1" w:styleId="HangingIndenta">
    <w:name w:val="Hanging Indent (a)"/>
    <w:basedOn w:val="Normal"/>
    <w:rsid w:val="00C7437B"/>
    <w:pPr>
      <w:tabs>
        <w:tab w:val="left" w:pos="3402"/>
        <w:tab w:val="left" w:pos="3969"/>
        <w:tab w:val="left" w:pos="4536"/>
        <w:tab w:val="left" w:pos="5103"/>
        <w:tab w:val="left" w:pos="5670"/>
        <w:tab w:val="left" w:pos="6237"/>
        <w:tab w:val="left" w:pos="6804"/>
        <w:tab w:val="left" w:pos="7371"/>
        <w:tab w:val="left" w:pos="7938"/>
      </w:tabs>
      <w:spacing w:before="240" w:line="240" w:lineRule="atLeast"/>
      <w:ind w:left="3969" w:hanging="3969"/>
      <w:jc w:val="both"/>
    </w:pPr>
    <w:rPr>
      <w:szCs w:val="20"/>
    </w:rPr>
  </w:style>
  <w:style w:type="paragraph" w:customStyle="1" w:styleId="FsListOffices">
    <w:name w:val="FsListOffices"/>
    <w:basedOn w:val="Normal"/>
    <w:rsid w:val="00C7437B"/>
    <w:pPr>
      <w:tabs>
        <w:tab w:val="right" w:pos="8640"/>
      </w:tabs>
      <w:spacing w:before="110" w:line="180" w:lineRule="exact"/>
    </w:pPr>
    <w:rPr>
      <w:noProof/>
      <w:spacing w:val="8"/>
      <w:sz w:val="16"/>
    </w:rPr>
  </w:style>
  <w:style w:type="paragraph" w:customStyle="1" w:styleId="FsFooter1">
    <w:name w:val="FsFooter1"/>
    <w:basedOn w:val="Footer"/>
    <w:rsid w:val="00C7437B"/>
    <w:pPr>
      <w:tabs>
        <w:tab w:val="clear" w:pos="8947"/>
        <w:tab w:val="right" w:pos="8640"/>
      </w:tabs>
      <w:spacing w:before="400" w:line="240" w:lineRule="auto"/>
    </w:pPr>
    <w:rPr>
      <w:noProof/>
      <w:spacing w:val="8"/>
      <w:sz w:val="16"/>
    </w:rPr>
  </w:style>
  <w:style w:type="paragraph" w:customStyle="1" w:styleId="FsFooter2">
    <w:name w:val="FsFooter2"/>
    <w:basedOn w:val="Footer"/>
    <w:rsid w:val="00C7437B"/>
    <w:pPr>
      <w:tabs>
        <w:tab w:val="clear" w:pos="8947"/>
        <w:tab w:val="right" w:pos="8640"/>
      </w:tabs>
      <w:spacing w:line="240" w:lineRule="auto"/>
    </w:pPr>
    <w:rPr>
      <w:noProof/>
      <w:spacing w:val="8"/>
      <w:sz w:val="16"/>
    </w:rPr>
  </w:style>
  <w:style w:type="paragraph" w:styleId="Revision">
    <w:name w:val="Revision"/>
    <w:hidden/>
    <w:uiPriority w:val="99"/>
    <w:semiHidden/>
    <w:rsid w:val="005E7A86"/>
    <w:rPr>
      <w:rFonts w:eastAsia="Times New Roman"/>
      <w:lang w:val="en-GB" w:eastAsia="en-US"/>
    </w:rPr>
  </w:style>
  <w:style w:type="paragraph" w:customStyle="1" w:styleId="SBLL1">
    <w:name w:val="SBL L1"/>
    <w:basedOn w:val="Normal"/>
    <w:next w:val="Normal"/>
    <w:link w:val="SBLL1Char"/>
    <w:qFormat/>
    <w:rsid w:val="007B097E"/>
    <w:pPr>
      <w:keepNext/>
      <w:numPr>
        <w:numId w:val="16"/>
      </w:numPr>
      <w:spacing w:before="240" w:after="180" w:line="280" w:lineRule="atLeast"/>
      <w:jc w:val="both"/>
      <w:outlineLvl w:val="0"/>
    </w:pPr>
    <w:rPr>
      <w:rFonts w:eastAsia="SimSun"/>
      <w:b/>
      <w:szCs w:val="20"/>
    </w:rPr>
  </w:style>
  <w:style w:type="paragraph" w:customStyle="1" w:styleId="SBLL2">
    <w:name w:val="SBL L2"/>
    <w:basedOn w:val="SBLL1"/>
    <w:link w:val="SBLL2Char"/>
    <w:qFormat/>
    <w:rsid w:val="00A17DD2"/>
    <w:pPr>
      <w:keepNext w:val="0"/>
      <w:numPr>
        <w:ilvl w:val="1"/>
      </w:numPr>
      <w:spacing w:before="0"/>
      <w:outlineLvl w:val="1"/>
    </w:pPr>
    <w:rPr>
      <w:b w:val="0"/>
    </w:rPr>
  </w:style>
  <w:style w:type="paragraph" w:customStyle="1" w:styleId="SBLL3">
    <w:name w:val="SBL L3"/>
    <w:basedOn w:val="SBLL2"/>
    <w:link w:val="SBLL3Char"/>
    <w:qFormat/>
    <w:rsid w:val="007B097E"/>
    <w:pPr>
      <w:numPr>
        <w:ilvl w:val="2"/>
      </w:numPr>
      <w:outlineLvl w:val="2"/>
    </w:pPr>
  </w:style>
  <w:style w:type="paragraph" w:customStyle="1" w:styleId="SBLL4">
    <w:name w:val="SBL L4"/>
    <w:basedOn w:val="SBLL3"/>
    <w:link w:val="SBLL4Char"/>
    <w:qFormat/>
    <w:rsid w:val="00681041"/>
    <w:pPr>
      <w:numPr>
        <w:ilvl w:val="3"/>
      </w:numPr>
      <w:outlineLvl w:val="3"/>
    </w:pPr>
  </w:style>
  <w:style w:type="paragraph" w:customStyle="1" w:styleId="SBLL5">
    <w:name w:val="SBL L5"/>
    <w:basedOn w:val="SBLL4"/>
    <w:link w:val="SBLL5Char"/>
    <w:qFormat/>
    <w:rsid w:val="00681041"/>
    <w:pPr>
      <w:numPr>
        <w:ilvl w:val="4"/>
      </w:numPr>
      <w:outlineLvl w:val="4"/>
    </w:pPr>
  </w:style>
  <w:style w:type="paragraph" w:customStyle="1" w:styleId="SBLL6">
    <w:name w:val="SBL L6"/>
    <w:basedOn w:val="SBLL5"/>
    <w:link w:val="SBLL6Char"/>
    <w:qFormat/>
    <w:rsid w:val="00681041"/>
    <w:pPr>
      <w:numPr>
        <w:ilvl w:val="5"/>
      </w:numPr>
      <w:outlineLvl w:val="5"/>
    </w:pPr>
  </w:style>
  <w:style w:type="paragraph" w:customStyle="1" w:styleId="SBLL7">
    <w:name w:val="SBL L7"/>
    <w:basedOn w:val="SBLL6"/>
    <w:link w:val="SBLL7Char"/>
    <w:rsid w:val="00681041"/>
    <w:pPr>
      <w:numPr>
        <w:ilvl w:val="6"/>
      </w:numPr>
      <w:outlineLvl w:val="6"/>
    </w:pPr>
  </w:style>
  <w:style w:type="paragraph" w:customStyle="1" w:styleId="SBLL8">
    <w:name w:val="SBL L8"/>
    <w:basedOn w:val="SBLL7"/>
    <w:link w:val="SBLL8Char"/>
    <w:rsid w:val="00681041"/>
    <w:pPr>
      <w:numPr>
        <w:ilvl w:val="7"/>
      </w:numPr>
      <w:outlineLvl w:val="7"/>
    </w:pPr>
  </w:style>
  <w:style w:type="paragraph" w:customStyle="1" w:styleId="SBLL9">
    <w:name w:val="SBL L9"/>
    <w:basedOn w:val="SBLL8"/>
    <w:link w:val="SBLL9Char"/>
    <w:rsid w:val="00681041"/>
    <w:pPr>
      <w:numPr>
        <w:ilvl w:val="8"/>
      </w:numPr>
      <w:outlineLvl w:val="8"/>
    </w:pPr>
  </w:style>
  <w:style w:type="table" w:customStyle="1" w:styleId="TableGrid10">
    <w:name w:val="Table Grid1"/>
    <w:basedOn w:val="TableNormal"/>
    <w:next w:val="TableGrid"/>
    <w:rsid w:val="00AF2945"/>
    <w:rPr>
      <w:rFonts w:eastAsia="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98385B"/>
    <w:rPr>
      <w:color w:val="605E5C"/>
      <w:shd w:val="clear" w:color="auto" w:fill="E1DFDD"/>
    </w:rPr>
  </w:style>
  <w:style w:type="character" w:customStyle="1" w:styleId="SBLL1Char">
    <w:name w:val="SBL L1 Char"/>
    <w:link w:val="SBLL1"/>
    <w:rsid w:val="007B097E"/>
    <w:rPr>
      <w:rFonts w:ascii="Calibri" w:eastAsia="SimSun" w:hAnsi="Calibri"/>
      <w:b/>
      <w:szCs w:val="20"/>
      <w:lang w:val="ru-RU" w:eastAsia="en-US"/>
    </w:rPr>
  </w:style>
  <w:style w:type="character" w:customStyle="1" w:styleId="SBLL2Char">
    <w:name w:val="SBL L2 Char"/>
    <w:link w:val="SBLL2"/>
    <w:rsid w:val="00A17DD2"/>
    <w:rPr>
      <w:rFonts w:ascii="Calibri" w:eastAsia="SimSun" w:hAnsi="Calibri"/>
      <w:szCs w:val="20"/>
      <w:lang w:val="ru-RU" w:eastAsia="en-US"/>
    </w:rPr>
  </w:style>
  <w:style w:type="character" w:customStyle="1" w:styleId="SBLL3Char">
    <w:name w:val="SBL L3 Char"/>
    <w:link w:val="SBLL3"/>
    <w:rsid w:val="007B097E"/>
    <w:rPr>
      <w:rFonts w:ascii="Calibri" w:eastAsia="SimSun" w:hAnsi="Calibri"/>
      <w:szCs w:val="20"/>
      <w:lang w:val="ru-RU" w:eastAsia="en-US"/>
    </w:rPr>
  </w:style>
  <w:style w:type="character" w:customStyle="1" w:styleId="SBLL4Char">
    <w:name w:val="SBL L4 Char"/>
    <w:link w:val="SBLL4"/>
    <w:rsid w:val="00681041"/>
    <w:rPr>
      <w:rFonts w:ascii="Calibri" w:eastAsia="SimSun" w:hAnsi="Calibri"/>
      <w:szCs w:val="20"/>
      <w:lang w:val="ru-RU" w:eastAsia="en-US"/>
    </w:rPr>
  </w:style>
  <w:style w:type="character" w:customStyle="1" w:styleId="SBLL5Char">
    <w:name w:val="SBL L5 Char"/>
    <w:link w:val="SBLL5"/>
    <w:rsid w:val="00681041"/>
    <w:rPr>
      <w:rFonts w:ascii="Calibri" w:eastAsia="SimSun" w:hAnsi="Calibri"/>
      <w:szCs w:val="20"/>
      <w:lang w:val="ru-RU" w:eastAsia="en-US"/>
    </w:rPr>
  </w:style>
  <w:style w:type="character" w:customStyle="1" w:styleId="SBLL6Char">
    <w:name w:val="SBL L6 Char"/>
    <w:link w:val="SBLL6"/>
    <w:rsid w:val="00681041"/>
    <w:rPr>
      <w:rFonts w:ascii="Calibri" w:eastAsia="SimSun" w:hAnsi="Calibri"/>
      <w:szCs w:val="20"/>
      <w:lang w:val="ru-RU" w:eastAsia="en-US"/>
    </w:rPr>
  </w:style>
  <w:style w:type="character" w:customStyle="1" w:styleId="SBLL7Char">
    <w:name w:val="SBL L7 Char"/>
    <w:link w:val="SBLL7"/>
    <w:rsid w:val="00681041"/>
    <w:rPr>
      <w:rFonts w:ascii="Calibri" w:eastAsia="SimSun" w:hAnsi="Calibri"/>
      <w:szCs w:val="20"/>
      <w:lang w:val="ru-RU" w:eastAsia="en-US"/>
    </w:rPr>
  </w:style>
  <w:style w:type="character" w:customStyle="1" w:styleId="SBLL8Char">
    <w:name w:val="SBL L8 Char"/>
    <w:link w:val="SBLL8"/>
    <w:rsid w:val="00681041"/>
    <w:rPr>
      <w:rFonts w:ascii="Calibri" w:eastAsia="SimSun" w:hAnsi="Calibri"/>
      <w:szCs w:val="20"/>
      <w:lang w:val="ru-RU" w:eastAsia="en-US"/>
    </w:rPr>
  </w:style>
  <w:style w:type="character" w:customStyle="1" w:styleId="SBLL9Char">
    <w:name w:val="SBL L9 Char"/>
    <w:link w:val="SBLL9"/>
    <w:rsid w:val="00681041"/>
    <w:rPr>
      <w:rFonts w:ascii="Calibri" w:eastAsia="SimSun" w:hAnsi="Calibri"/>
      <w:szCs w:val="20"/>
      <w:lang w:val="ru-RU" w:eastAsia="en-US"/>
    </w:rPr>
  </w:style>
  <w:style w:type="paragraph" w:customStyle="1" w:styleId="SBLParaHeading">
    <w:name w:val="SBL ParaHeading"/>
    <w:basedOn w:val="Normal"/>
    <w:next w:val="Normal"/>
    <w:qFormat/>
    <w:rsid w:val="007B097E"/>
    <w:pPr>
      <w:keepNext/>
      <w:keepLines/>
      <w:spacing w:after="180" w:line="240" w:lineRule="atLeast"/>
      <w:jc w:val="both"/>
    </w:pPr>
    <w:rPr>
      <w:b/>
    </w:rPr>
  </w:style>
  <w:style w:type="paragraph" w:customStyle="1" w:styleId="SBLParties">
    <w:name w:val="SBL Parties"/>
    <w:basedOn w:val="Normal"/>
    <w:link w:val="SBLPartiesChar"/>
    <w:qFormat/>
    <w:rsid w:val="007B097E"/>
    <w:pPr>
      <w:numPr>
        <w:numId w:val="13"/>
      </w:numPr>
      <w:spacing w:after="180" w:line="280" w:lineRule="atLeast"/>
      <w:jc w:val="both"/>
    </w:pPr>
    <w:rPr>
      <w:rFonts w:eastAsia="SimSun" w:cstheme="minorBidi"/>
      <w:szCs w:val="20"/>
      <w:lang w:val="en-US"/>
    </w:rPr>
  </w:style>
  <w:style w:type="character" w:customStyle="1" w:styleId="SBLPartiesChar">
    <w:name w:val="SBL Parties Char"/>
    <w:link w:val="SBLParties"/>
    <w:rsid w:val="007B097E"/>
    <w:rPr>
      <w:rFonts w:ascii="Calibri" w:eastAsia="SimSun" w:hAnsi="Calibri" w:cstheme="minorBidi"/>
      <w:szCs w:val="20"/>
      <w:lang w:eastAsia="en-US"/>
    </w:rPr>
  </w:style>
  <w:style w:type="paragraph" w:customStyle="1" w:styleId="SBLRecitals">
    <w:name w:val="SBL Recitals"/>
    <w:basedOn w:val="Normal"/>
    <w:link w:val="SBLRecitalsChar"/>
    <w:qFormat/>
    <w:rsid w:val="007B097E"/>
    <w:pPr>
      <w:numPr>
        <w:numId w:val="14"/>
      </w:numPr>
      <w:spacing w:after="180" w:line="280" w:lineRule="atLeast"/>
      <w:jc w:val="both"/>
    </w:pPr>
    <w:rPr>
      <w:rFonts w:eastAsia="SimSun" w:cstheme="minorBidi"/>
      <w:szCs w:val="20"/>
      <w:lang w:val="en-US"/>
    </w:rPr>
  </w:style>
  <w:style w:type="character" w:customStyle="1" w:styleId="SBLRecitalsChar">
    <w:name w:val="SBL Recitals Char"/>
    <w:link w:val="SBLRecitals"/>
    <w:rsid w:val="007B097E"/>
    <w:rPr>
      <w:rFonts w:ascii="Calibri" w:eastAsia="SimSun" w:hAnsi="Calibri" w:cstheme="minorBidi"/>
      <w:szCs w:val="20"/>
      <w:lang w:eastAsia="en-US"/>
    </w:rPr>
  </w:style>
  <w:style w:type="paragraph" w:customStyle="1" w:styleId="SBLSchL1">
    <w:name w:val="SBL Sch L1"/>
    <w:basedOn w:val="Normal"/>
    <w:next w:val="Normal"/>
    <w:link w:val="SBLSchL1Char"/>
    <w:qFormat/>
    <w:rsid w:val="00D74FFD"/>
    <w:pPr>
      <w:keepNext/>
      <w:pageBreakBefore/>
      <w:numPr>
        <w:numId w:val="15"/>
      </w:numPr>
      <w:spacing w:after="180" w:line="280" w:lineRule="atLeast"/>
      <w:jc w:val="both"/>
      <w:textboxTightWrap w:val="allLines"/>
      <w:outlineLvl w:val="0"/>
    </w:pPr>
    <w:rPr>
      <w:rFonts w:eastAsia="SimSun"/>
      <w:b/>
      <w:szCs w:val="20"/>
    </w:rPr>
  </w:style>
  <w:style w:type="character" w:customStyle="1" w:styleId="SBLSchL1Char">
    <w:name w:val="SBL Sch L1 Char"/>
    <w:link w:val="SBLSchL1"/>
    <w:rsid w:val="00D74FFD"/>
    <w:rPr>
      <w:rFonts w:ascii="Calibri" w:eastAsia="SimSun" w:hAnsi="Calibri"/>
      <w:b/>
      <w:szCs w:val="20"/>
      <w:lang w:val="ru-RU" w:eastAsia="en-US"/>
    </w:rPr>
  </w:style>
  <w:style w:type="paragraph" w:customStyle="1" w:styleId="SBLSchL2">
    <w:name w:val="SBL Sch L2"/>
    <w:basedOn w:val="SBLSchL1"/>
    <w:link w:val="SBLSchL2Char"/>
    <w:qFormat/>
    <w:rsid w:val="007B097E"/>
    <w:pPr>
      <w:pageBreakBefore w:val="0"/>
      <w:numPr>
        <w:ilvl w:val="1"/>
      </w:numPr>
      <w:spacing w:before="240"/>
      <w:outlineLvl w:val="1"/>
    </w:pPr>
  </w:style>
  <w:style w:type="character" w:customStyle="1" w:styleId="SBLSchL2Char">
    <w:name w:val="SBL Sch L2 Char"/>
    <w:link w:val="SBLSchL2"/>
    <w:rsid w:val="007B097E"/>
    <w:rPr>
      <w:rFonts w:ascii="Calibri" w:eastAsia="SimSun" w:hAnsi="Calibri"/>
      <w:b/>
      <w:szCs w:val="20"/>
      <w:lang w:val="ru-RU" w:eastAsia="en-US"/>
    </w:rPr>
  </w:style>
  <w:style w:type="paragraph" w:customStyle="1" w:styleId="SBLSchL3">
    <w:name w:val="SBL Sch L3"/>
    <w:basedOn w:val="SBLSchL2"/>
    <w:link w:val="SBLSchL3Char"/>
    <w:qFormat/>
    <w:rsid w:val="007B097E"/>
    <w:pPr>
      <w:numPr>
        <w:ilvl w:val="2"/>
      </w:numPr>
      <w:outlineLvl w:val="2"/>
    </w:pPr>
  </w:style>
  <w:style w:type="character" w:customStyle="1" w:styleId="SBLSchL3Char">
    <w:name w:val="SBL Sch L3 Char"/>
    <w:link w:val="SBLSchL3"/>
    <w:rsid w:val="007B097E"/>
    <w:rPr>
      <w:rFonts w:ascii="Calibri" w:eastAsia="SimSun" w:hAnsi="Calibri"/>
      <w:b/>
      <w:szCs w:val="20"/>
      <w:lang w:val="ru-RU" w:eastAsia="en-US"/>
    </w:rPr>
  </w:style>
  <w:style w:type="paragraph" w:customStyle="1" w:styleId="SBLSchL4">
    <w:name w:val="SBL Sch L4"/>
    <w:basedOn w:val="SBLSchL3"/>
    <w:link w:val="SBLSchL4Char"/>
    <w:qFormat/>
    <w:rsid w:val="007B097E"/>
    <w:pPr>
      <w:keepNext w:val="0"/>
      <w:numPr>
        <w:ilvl w:val="3"/>
      </w:numPr>
      <w:spacing w:before="0"/>
      <w:outlineLvl w:val="3"/>
    </w:pPr>
    <w:rPr>
      <w:b w:val="0"/>
    </w:rPr>
  </w:style>
  <w:style w:type="character" w:customStyle="1" w:styleId="SBLSchL4Char">
    <w:name w:val="SBL Sch L4 Char"/>
    <w:basedOn w:val="DefaultParagraphFont"/>
    <w:link w:val="SBLSchL4"/>
    <w:rsid w:val="007B097E"/>
    <w:rPr>
      <w:rFonts w:ascii="Calibri" w:eastAsia="SimSun" w:hAnsi="Calibri"/>
      <w:szCs w:val="20"/>
      <w:lang w:val="ru-RU" w:eastAsia="en-US"/>
    </w:rPr>
  </w:style>
  <w:style w:type="paragraph" w:customStyle="1" w:styleId="SBLSchL5">
    <w:name w:val="SBL Sch L5"/>
    <w:basedOn w:val="SBLSchL4"/>
    <w:link w:val="SBLSchL5Char"/>
    <w:qFormat/>
    <w:rsid w:val="007B097E"/>
    <w:pPr>
      <w:numPr>
        <w:ilvl w:val="4"/>
      </w:numPr>
      <w:outlineLvl w:val="4"/>
    </w:pPr>
  </w:style>
  <w:style w:type="character" w:customStyle="1" w:styleId="SBLSchL5Char">
    <w:name w:val="SBL Sch L5 Char"/>
    <w:link w:val="SBLSchL5"/>
    <w:rsid w:val="007B097E"/>
    <w:rPr>
      <w:rFonts w:ascii="Calibri" w:eastAsia="SimSun" w:hAnsi="Calibri"/>
      <w:szCs w:val="20"/>
      <w:lang w:val="ru-RU" w:eastAsia="en-US"/>
    </w:rPr>
  </w:style>
  <w:style w:type="paragraph" w:customStyle="1" w:styleId="SBLSchL6">
    <w:name w:val="SBL Sch L6"/>
    <w:basedOn w:val="SBLSchL5"/>
    <w:link w:val="SBLSchL6Char"/>
    <w:qFormat/>
    <w:rsid w:val="007B097E"/>
    <w:pPr>
      <w:numPr>
        <w:ilvl w:val="5"/>
      </w:numPr>
      <w:outlineLvl w:val="6"/>
    </w:pPr>
  </w:style>
  <w:style w:type="character" w:customStyle="1" w:styleId="SBLSchL6Char">
    <w:name w:val="SBL Sch L6 Char"/>
    <w:link w:val="SBLSchL6"/>
    <w:rsid w:val="007B097E"/>
    <w:rPr>
      <w:rFonts w:ascii="Calibri" w:eastAsia="SimSun" w:hAnsi="Calibri"/>
      <w:szCs w:val="20"/>
      <w:lang w:val="ru-RU" w:eastAsia="en-US"/>
    </w:rPr>
  </w:style>
  <w:style w:type="paragraph" w:customStyle="1" w:styleId="SBLSchL7">
    <w:name w:val="SBL Sch L7"/>
    <w:basedOn w:val="SBLSchL6"/>
    <w:link w:val="SBLSchL7Char"/>
    <w:qFormat/>
    <w:rsid w:val="007B097E"/>
    <w:pPr>
      <w:numPr>
        <w:ilvl w:val="6"/>
      </w:numPr>
      <w:outlineLvl w:val="5"/>
    </w:pPr>
  </w:style>
  <w:style w:type="character" w:customStyle="1" w:styleId="SBLSchL7Char">
    <w:name w:val="SBL Sch L7 Char"/>
    <w:link w:val="SBLSchL7"/>
    <w:rsid w:val="007B097E"/>
    <w:rPr>
      <w:rFonts w:ascii="Calibri" w:eastAsia="SimSun" w:hAnsi="Calibri"/>
      <w:szCs w:val="20"/>
      <w:lang w:val="ru-RU" w:eastAsia="en-US"/>
    </w:rPr>
  </w:style>
  <w:style w:type="paragraph" w:customStyle="1" w:styleId="SBLSchL8">
    <w:name w:val="SBL Sch L8"/>
    <w:basedOn w:val="SBLSchL6"/>
    <w:link w:val="SBLSchL8Char"/>
    <w:autoRedefine/>
    <w:qFormat/>
    <w:rsid w:val="007B097E"/>
    <w:pPr>
      <w:numPr>
        <w:ilvl w:val="7"/>
      </w:numPr>
      <w:outlineLvl w:val="7"/>
    </w:pPr>
  </w:style>
  <w:style w:type="character" w:customStyle="1" w:styleId="SBLSchL8Char">
    <w:name w:val="SBL Sch L8 Char"/>
    <w:link w:val="SBLSchL8"/>
    <w:rsid w:val="007B097E"/>
    <w:rPr>
      <w:rFonts w:ascii="Calibri" w:eastAsia="SimSun" w:hAnsi="Calibri"/>
      <w:szCs w:val="20"/>
      <w:lang w:val="ru-RU" w:eastAsia="en-US"/>
    </w:rPr>
  </w:style>
  <w:style w:type="paragraph" w:customStyle="1" w:styleId="Firm3L1">
    <w:name w:val="Firm3_L1"/>
    <w:basedOn w:val="Normal"/>
    <w:next w:val="Firm3L2"/>
    <w:rsid w:val="00947581"/>
    <w:pPr>
      <w:keepNext/>
      <w:tabs>
        <w:tab w:val="num" w:pos="720"/>
      </w:tabs>
      <w:spacing w:before="240" w:after="180" w:line="280" w:lineRule="atLeast"/>
      <w:ind w:left="720" w:hanging="720"/>
      <w:jc w:val="both"/>
      <w:outlineLvl w:val="0"/>
    </w:pPr>
    <w:rPr>
      <w:rFonts w:ascii="Times New Roman" w:eastAsia="SimSun" w:hAnsi="Times New Roman"/>
      <w:b/>
      <w:sz w:val="22"/>
      <w:szCs w:val="20"/>
      <w:lang w:val="en-GB"/>
    </w:rPr>
  </w:style>
  <w:style w:type="paragraph" w:customStyle="1" w:styleId="Firm3L2">
    <w:name w:val="Firm3_L2"/>
    <w:basedOn w:val="Firm3L1"/>
    <w:rsid w:val="00947581"/>
    <w:pPr>
      <w:keepNext w:val="0"/>
      <w:spacing w:before="0"/>
      <w:outlineLvl w:val="1"/>
    </w:pPr>
    <w:rPr>
      <w:b w:val="0"/>
    </w:rPr>
  </w:style>
  <w:style w:type="paragraph" w:customStyle="1" w:styleId="Firm3L3">
    <w:name w:val="Firm3_L3"/>
    <w:basedOn w:val="Firm3L2"/>
    <w:link w:val="Firm3L3Char"/>
    <w:rsid w:val="00947581"/>
    <w:pPr>
      <w:tabs>
        <w:tab w:val="clear" w:pos="720"/>
        <w:tab w:val="num" w:pos="1440"/>
      </w:tabs>
      <w:ind w:left="1440"/>
      <w:outlineLvl w:val="2"/>
    </w:pPr>
  </w:style>
  <w:style w:type="paragraph" w:customStyle="1" w:styleId="Firm3L4">
    <w:name w:val="Firm3_L4"/>
    <w:basedOn w:val="Firm3L3"/>
    <w:rsid w:val="00947581"/>
    <w:pPr>
      <w:tabs>
        <w:tab w:val="clear" w:pos="1440"/>
        <w:tab w:val="num" w:pos="2160"/>
      </w:tabs>
      <w:ind w:left="2160"/>
      <w:outlineLvl w:val="3"/>
    </w:pPr>
  </w:style>
  <w:style w:type="paragraph" w:customStyle="1" w:styleId="Firm3L5">
    <w:name w:val="Firm3_L5"/>
    <w:basedOn w:val="Firm3L4"/>
    <w:rsid w:val="00947581"/>
    <w:pPr>
      <w:tabs>
        <w:tab w:val="clear" w:pos="2160"/>
        <w:tab w:val="num" w:pos="2880"/>
      </w:tabs>
      <w:ind w:left="2880"/>
      <w:outlineLvl w:val="4"/>
    </w:pPr>
  </w:style>
  <w:style w:type="paragraph" w:customStyle="1" w:styleId="Firm3L6">
    <w:name w:val="Firm3_L6"/>
    <w:basedOn w:val="Firm3L5"/>
    <w:rsid w:val="00947581"/>
    <w:pPr>
      <w:tabs>
        <w:tab w:val="clear" w:pos="2880"/>
        <w:tab w:val="num" w:pos="3600"/>
      </w:tabs>
      <w:ind w:left="3600"/>
      <w:outlineLvl w:val="5"/>
    </w:pPr>
  </w:style>
  <w:style w:type="paragraph" w:customStyle="1" w:styleId="Firm3L7">
    <w:name w:val="Firm3_L7"/>
    <w:basedOn w:val="Firm3L6"/>
    <w:rsid w:val="00947581"/>
    <w:pPr>
      <w:tabs>
        <w:tab w:val="clear" w:pos="3600"/>
        <w:tab w:val="num" w:pos="4320"/>
      </w:tabs>
      <w:ind w:left="4320"/>
      <w:outlineLvl w:val="6"/>
    </w:pPr>
  </w:style>
  <w:style w:type="paragraph" w:customStyle="1" w:styleId="Firm3L8">
    <w:name w:val="Firm3_L8"/>
    <w:basedOn w:val="Firm3L7"/>
    <w:rsid w:val="00947581"/>
    <w:pPr>
      <w:tabs>
        <w:tab w:val="clear" w:pos="4320"/>
        <w:tab w:val="num" w:pos="720"/>
      </w:tabs>
      <w:ind w:left="720"/>
      <w:outlineLvl w:val="7"/>
    </w:pPr>
  </w:style>
  <w:style w:type="paragraph" w:customStyle="1" w:styleId="Firm3L9">
    <w:name w:val="Firm3_L9"/>
    <w:basedOn w:val="Firm3L8"/>
    <w:rsid w:val="00947581"/>
    <w:pPr>
      <w:tabs>
        <w:tab w:val="clear" w:pos="720"/>
        <w:tab w:val="num" w:pos="1440"/>
      </w:tabs>
      <w:ind w:left="1440"/>
      <w:outlineLvl w:val="8"/>
    </w:pPr>
  </w:style>
  <w:style w:type="paragraph" w:customStyle="1" w:styleId="FIBL1">
    <w:name w:val="FIB_L1"/>
    <w:basedOn w:val="Normal"/>
    <w:next w:val="FIBL2"/>
    <w:rsid w:val="00947581"/>
    <w:pPr>
      <w:keepNext/>
      <w:keepLines/>
      <w:pageBreakBefore/>
      <w:tabs>
        <w:tab w:val="num" w:pos="720"/>
      </w:tabs>
      <w:spacing w:after="240"/>
      <w:jc w:val="center"/>
      <w:outlineLvl w:val="0"/>
    </w:pPr>
    <w:rPr>
      <w:rFonts w:ascii="Times New Roman" w:hAnsi="Times New Roman"/>
      <w:b/>
      <w:caps/>
      <w:szCs w:val="20"/>
      <w:lang w:val="en-GB"/>
    </w:rPr>
  </w:style>
  <w:style w:type="paragraph" w:customStyle="1" w:styleId="FIBL2">
    <w:name w:val="FIB_L2"/>
    <w:basedOn w:val="FIBL1"/>
    <w:next w:val="FIBL3"/>
    <w:rsid w:val="00947581"/>
    <w:pPr>
      <w:pageBreakBefore w:val="0"/>
      <w:jc w:val="left"/>
      <w:outlineLvl w:val="1"/>
    </w:pPr>
    <w:rPr>
      <w:caps w:val="0"/>
      <w:smallCaps/>
    </w:rPr>
  </w:style>
  <w:style w:type="paragraph" w:customStyle="1" w:styleId="FIBL3">
    <w:name w:val="FIB_L3"/>
    <w:basedOn w:val="FIBL2"/>
    <w:rsid w:val="00947581"/>
    <w:pPr>
      <w:keepNext w:val="0"/>
      <w:keepLines w:val="0"/>
      <w:jc w:val="both"/>
      <w:outlineLvl w:val="9"/>
    </w:pPr>
    <w:rPr>
      <w:b w:val="0"/>
      <w:smallCaps w:val="0"/>
    </w:rPr>
  </w:style>
  <w:style w:type="paragraph" w:customStyle="1" w:styleId="FIBL4">
    <w:name w:val="FIB_L4"/>
    <w:basedOn w:val="FIBL3"/>
    <w:rsid w:val="00947581"/>
    <w:pPr>
      <w:ind w:left="720" w:hanging="720"/>
    </w:pPr>
  </w:style>
  <w:style w:type="paragraph" w:customStyle="1" w:styleId="FIBL5">
    <w:name w:val="FIB_L5"/>
    <w:basedOn w:val="FIBL4"/>
    <w:rsid w:val="00947581"/>
    <w:pPr>
      <w:tabs>
        <w:tab w:val="clear" w:pos="720"/>
        <w:tab w:val="num" w:pos="1440"/>
      </w:tabs>
      <w:ind w:left="1440" w:hanging="216"/>
    </w:pPr>
  </w:style>
  <w:style w:type="paragraph" w:customStyle="1" w:styleId="FIBL6">
    <w:name w:val="FIB_L6"/>
    <w:basedOn w:val="FIBL5"/>
    <w:rsid w:val="00947581"/>
    <w:pPr>
      <w:tabs>
        <w:tab w:val="clear" w:pos="1440"/>
        <w:tab w:val="num" w:pos="2160"/>
      </w:tabs>
      <w:ind w:left="2160" w:hanging="720"/>
    </w:pPr>
  </w:style>
  <w:style w:type="paragraph" w:customStyle="1" w:styleId="FIBL7">
    <w:name w:val="FIB_L7"/>
    <w:basedOn w:val="FIBL6"/>
    <w:rsid w:val="00947581"/>
    <w:pPr>
      <w:tabs>
        <w:tab w:val="clear" w:pos="2160"/>
        <w:tab w:val="num" w:pos="2880"/>
      </w:tabs>
      <w:ind w:left="2880" w:hanging="216"/>
    </w:pPr>
  </w:style>
  <w:style w:type="paragraph" w:customStyle="1" w:styleId="FIBL8">
    <w:name w:val="FIB_L8"/>
    <w:basedOn w:val="FIBL7"/>
    <w:rsid w:val="00947581"/>
    <w:pPr>
      <w:tabs>
        <w:tab w:val="clear" w:pos="2880"/>
        <w:tab w:val="num" w:pos="3600"/>
      </w:tabs>
      <w:ind w:left="3600" w:hanging="720"/>
    </w:pPr>
  </w:style>
  <w:style w:type="paragraph" w:customStyle="1" w:styleId="FIBL9">
    <w:name w:val="FIB_L9"/>
    <w:basedOn w:val="FIBL8"/>
    <w:rsid w:val="00947581"/>
    <w:pPr>
      <w:tabs>
        <w:tab w:val="clear" w:pos="3600"/>
        <w:tab w:val="num" w:pos="4320"/>
      </w:tabs>
      <w:ind w:left="4320"/>
    </w:pPr>
  </w:style>
  <w:style w:type="paragraph" w:customStyle="1" w:styleId="FWBL1">
    <w:name w:val="FWB_L1"/>
    <w:basedOn w:val="Normal"/>
    <w:next w:val="FWBL2"/>
    <w:rsid w:val="00947581"/>
    <w:pPr>
      <w:keepNext/>
      <w:keepLines/>
      <w:tabs>
        <w:tab w:val="num" w:pos="720"/>
      </w:tabs>
      <w:spacing w:after="240"/>
      <w:outlineLvl w:val="0"/>
    </w:pPr>
    <w:rPr>
      <w:rFonts w:ascii="Times New Roman" w:hAnsi="Times New Roman"/>
      <w:b/>
      <w:smallCaps/>
      <w:szCs w:val="20"/>
      <w:lang w:val="en-GB"/>
    </w:rPr>
  </w:style>
  <w:style w:type="paragraph" w:customStyle="1" w:styleId="FWBL2">
    <w:name w:val="FWB_L2"/>
    <w:basedOn w:val="FWBL1"/>
    <w:rsid w:val="00947581"/>
    <w:pPr>
      <w:keepNext w:val="0"/>
      <w:keepLines w:val="0"/>
      <w:tabs>
        <w:tab w:val="clear" w:pos="720"/>
      </w:tabs>
      <w:ind w:left="360" w:hanging="360"/>
      <w:jc w:val="both"/>
      <w:outlineLvl w:val="9"/>
    </w:pPr>
    <w:rPr>
      <w:b w:val="0"/>
      <w:smallCaps w:val="0"/>
    </w:rPr>
  </w:style>
  <w:style w:type="paragraph" w:customStyle="1" w:styleId="FWBL3">
    <w:name w:val="FWB_L3"/>
    <w:basedOn w:val="FWBL2"/>
    <w:link w:val="FWBL3CharChar"/>
    <w:rsid w:val="00947581"/>
    <w:pPr>
      <w:tabs>
        <w:tab w:val="num" w:pos="720"/>
      </w:tabs>
      <w:ind w:left="720" w:hanging="720"/>
    </w:pPr>
  </w:style>
  <w:style w:type="paragraph" w:customStyle="1" w:styleId="FWBL4">
    <w:name w:val="FWB_L4"/>
    <w:basedOn w:val="FWBL3"/>
    <w:rsid w:val="00947581"/>
    <w:pPr>
      <w:tabs>
        <w:tab w:val="clear" w:pos="720"/>
      </w:tabs>
      <w:ind w:left="1728" w:hanging="648"/>
    </w:pPr>
  </w:style>
  <w:style w:type="paragraph" w:customStyle="1" w:styleId="FWBL5">
    <w:name w:val="FWB_L5"/>
    <w:basedOn w:val="FWBL4"/>
    <w:rsid w:val="00947581"/>
    <w:pPr>
      <w:ind w:left="2232" w:hanging="792"/>
    </w:pPr>
  </w:style>
  <w:style w:type="paragraph" w:customStyle="1" w:styleId="FWBL6">
    <w:name w:val="FWB_L6"/>
    <w:basedOn w:val="FWBL5"/>
    <w:rsid w:val="00947581"/>
    <w:pPr>
      <w:ind w:left="2736" w:hanging="936"/>
    </w:pPr>
  </w:style>
  <w:style w:type="paragraph" w:customStyle="1" w:styleId="FWBL7">
    <w:name w:val="FWB_L7"/>
    <w:basedOn w:val="FWBL6"/>
    <w:rsid w:val="00947581"/>
    <w:pPr>
      <w:ind w:left="3240" w:hanging="1080"/>
    </w:pPr>
  </w:style>
  <w:style w:type="paragraph" w:customStyle="1" w:styleId="FWBL8">
    <w:name w:val="FWB_L8"/>
    <w:basedOn w:val="FWBL7"/>
    <w:rsid w:val="00947581"/>
    <w:pPr>
      <w:ind w:left="3744" w:hanging="1224"/>
    </w:pPr>
  </w:style>
  <w:style w:type="character" w:customStyle="1" w:styleId="FWBL3CharChar">
    <w:name w:val="FWB_L3 Char Char"/>
    <w:link w:val="FWBL3"/>
    <w:locked/>
    <w:rsid w:val="00947581"/>
    <w:rPr>
      <w:rFonts w:eastAsia="Times New Roman"/>
      <w:szCs w:val="20"/>
      <w:lang w:val="en-GB" w:eastAsia="en-US"/>
    </w:rPr>
  </w:style>
  <w:style w:type="character" w:customStyle="1" w:styleId="Firm3L3Char">
    <w:name w:val="Firm3_L3 Char"/>
    <w:link w:val="Firm3L3"/>
    <w:rsid w:val="00947581"/>
    <w:rPr>
      <w:rFonts w:eastAsia="SimSun"/>
      <w:sz w:val="22"/>
      <w:szCs w:val="20"/>
      <w:lang w:val="en-GB" w:eastAsia="en-US"/>
    </w:rPr>
  </w:style>
  <w:style w:type="paragraph" w:customStyle="1" w:styleId="BodyText1">
    <w:name w:val="Body Text_1"/>
    <w:basedOn w:val="Normal"/>
    <w:rsid w:val="00115C9E"/>
    <w:pPr>
      <w:spacing w:after="240"/>
      <w:ind w:left="720"/>
      <w:jc w:val="both"/>
    </w:pPr>
  </w:style>
  <w:style w:type="character" w:customStyle="1" w:styleId="apple-converted-space">
    <w:name w:val="apple-converted-space"/>
    <w:basedOn w:val="DefaultParagraphFont"/>
    <w:rsid w:val="00030F49"/>
  </w:style>
  <w:style w:type="character" w:customStyle="1" w:styleId="selectable-text">
    <w:name w:val="selectable-text"/>
    <w:basedOn w:val="DefaultParagraphFont"/>
    <w:rsid w:val="00030F49"/>
  </w:style>
  <w:style w:type="paragraph" w:customStyle="1" w:styleId="SBL1SchRUSL1">
    <w:name w:val="SBL_1 Sch RUS L1"/>
    <w:basedOn w:val="BodyText"/>
    <w:next w:val="BodyText"/>
    <w:link w:val="SBL1SchRUSL1Char"/>
    <w:uiPriority w:val="5"/>
    <w:qFormat/>
    <w:rsid w:val="00702497"/>
    <w:pPr>
      <w:keepNext w:val="0"/>
      <w:ind w:left="0"/>
    </w:pPr>
    <w:rPr>
      <w:rFonts w:eastAsia="Times New Roman"/>
      <w:b/>
      <w:lang w:eastAsia="en-US"/>
    </w:rPr>
  </w:style>
  <w:style w:type="character" w:customStyle="1" w:styleId="SBL1SchRUSL1Char">
    <w:name w:val="SBL_1 Sch RUS L1 Char"/>
    <w:basedOn w:val="BodyTextChar"/>
    <w:link w:val="SBL1SchRUSL1"/>
    <w:uiPriority w:val="5"/>
    <w:rsid w:val="00702497"/>
    <w:rPr>
      <w:rFonts w:ascii="Calibri" w:eastAsia="Times New Roman" w:hAnsi="Calibri"/>
      <w:b/>
      <w:szCs w:val="22"/>
      <w:lang w:val="ru-RU" w:eastAsia="en-US"/>
    </w:rPr>
  </w:style>
  <w:style w:type="paragraph" w:customStyle="1" w:styleId="SBL1SchRUSL2">
    <w:name w:val="SBL_1 Sch RUS L2"/>
    <w:basedOn w:val="BodyText"/>
    <w:next w:val="BodyText"/>
    <w:uiPriority w:val="5"/>
    <w:qFormat/>
    <w:rsid w:val="00702497"/>
    <w:pPr>
      <w:keepNext w:val="0"/>
      <w:tabs>
        <w:tab w:val="num" w:pos="360"/>
      </w:tabs>
      <w:ind w:left="0"/>
      <w:outlineLvl w:val="1"/>
    </w:pPr>
    <w:rPr>
      <w:rFonts w:eastAsia="Times New Roman"/>
      <w:b/>
      <w:szCs w:val="24"/>
      <w:lang w:eastAsia="en-US"/>
    </w:rPr>
  </w:style>
  <w:style w:type="paragraph" w:customStyle="1" w:styleId="SBL1SchRUSL3">
    <w:name w:val="SBL_1 Sch RUS L3"/>
    <w:basedOn w:val="BodyText"/>
    <w:uiPriority w:val="5"/>
    <w:qFormat/>
    <w:rsid w:val="00702497"/>
    <w:pPr>
      <w:keepNext w:val="0"/>
      <w:tabs>
        <w:tab w:val="num" w:pos="360"/>
      </w:tabs>
      <w:ind w:left="0"/>
      <w:outlineLvl w:val="2"/>
    </w:pPr>
    <w:rPr>
      <w:rFonts w:eastAsia="Times New Roman"/>
      <w:b/>
      <w:szCs w:val="24"/>
      <w:lang w:eastAsia="en-US"/>
    </w:rPr>
  </w:style>
  <w:style w:type="paragraph" w:customStyle="1" w:styleId="SBL1SchRUSL4">
    <w:name w:val="SBL_1 Sch RUS L4"/>
    <w:basedOn w:val="BodyText"/>
    <w:link w:val="SBL1SchRUSL4Char"/>
    <w:uiPriority w:val="5"/>
    <w:qFormat/>
    <w:rsid w:val="00702497"/>
    <w:pPr>
      <w:keepNext w:val="0"/>
      <w:tabs>
        <w:tab w:val="num" w:pos="360"/>
      </w:tabs>
      <w:ind w:left="720" w:hanging="720"/>
      <w:outlineLvl w:val="3"/>
    </w:pPr>
    <w:rPr>
      <w:rFonts w:eastAsia="Times New Roman"/>
      <w:szCs w:val="24"/>
      <w:lang w:eastAsia="en-US"/>
    </w:rPr>
  </w:style>
  <w:style w:type="paragraph" w:customStyle="1" w:styleId="SBL1SchRUSL5">
    <w:name w:val="SBL_1 Sch RUS L5"/>
    <w:basedOn w:val="BodyText"/>
    <w:uiPriority w:val="5"/>
    <w:qFormat/>
    <w:rsid w:val="00702497"/>
    <w:pPr>
      <w:keepNext w:val="0"/>
      <w:tabs>
        <w:tab w:val="num" w:pos="360"/>
      </w:tabs>
      <w:ind w:left="0"/>
      <w:outlineLvl w:val="4"/>
    </w:pPr>
    <w:rPr>
      <w:rFonts w:eastAsia="Times New Roman"/>
      <w:szCs w:val="24"/>
      <w:lang w:eastAsia="en-US"/>
    </w:rPr>
  </w:style>
  <w:style w:type="paragraph" w:customStyle="1" w:styleId="SBL1SchRUSL6">
    <w:name w:val="SBL_1 Sch RUS L6"/>
    <w:basedOn w:val="BodyText"/>
    <w:link w:val="SBL1SchRUSL6Char"/>
    <w:uiPriority w:val="5"/>
    <w:qFormat/>
    <w:rsid w:val="00702497"/>
    <w:pPr>
      <w:keepNext w:val="0"/>
      <w:tabs>
        <w:tab w:val="num" w:pos="360"/>
      </w:tabs>
      <w:ind w:left="0"/>
      <w:outlineLvl w:val="6"/>
    </w:pPr>
    <w:rPr>
      <w:rFonts w:eastAsia="Times New Roman"/>
      <w:szCs w:val="24"/>
      <w:lang w:eastAsia="en-US"/>
    </w:rPr>
  </w:style>
  <w:style w:type="paragraph" w:customStyle="1" w:styleId="SBL1SchRUSL7">
    <w:name w:val="SBL_1 Sch RUS L7"/>
    <w:basedOn w:val="BodyText"/>
    <w:uiPriority w:val="5"/>
    <w:qFormat/>
    <w:rsid w:val="00702497"/>
    <w:pPr>
      <w:keepNext w:val="0"/>
      <w:tabs>
        <w:tab w:val="num" w:pos="360"/>
      </w:tabs>
      <w:ind w:left="0"/>
      <w:outlineLvl w:val="5"/>
    </w:pPr>
    <w:rPr>
      <w:rFonts w:eastAsia="Times New Roman"/>
      <w:szCs w:val="24"/>
      <w:lang w:eastAsia="en-US"/>
    </w:rPr>
  </w:style>
  <w:style w:type="paragraph" w:customStyle="1" w:styleId="SBL1SchRUSL8">
    <w:name w:val="SBL_1 Sch RUS L8"/>
    <w:basedOn w:val="BodyText"/>
    <w:uiPriority w:val="5"/>
    <w:qFormat/>
    <w:rsid w:val="00702497"/>
    <w:pPr>
      <w:keepNext w:val="0"/>
      <w:tabs>
        <w:tab w:val="num" w:pos="360"/>
      </w:tabs>
      <w:ind w:left="0"/>
      <w:outlineLvl w:val="7"/>
    </w:pPr>
    <w:rPr>
      <w:rFonts w:eastAsia="Times New Roman"/>
      <w:szCs w:val="24"/>
      <w:lang w:eastAsia="en-US"/>
    </w:rPr>
  </w:style>
  <w:style w:type="paragraph" w:customStyle="1" w:styleId="SBL1SchRUSL9">
    <w:name w:val="SBL_1 Sch RUS L9"/>
    <w:basedOn w:val="BodyText"/>
    <w:uiPriority w:val="5"/>
    <w:qFormat/>
    <w:rsid w:val="00702497"/>
    <w:pPr>
      <w:keepNext w:val="0"/>
      <w:tabs>
        <w:tab w:val="num" w:pos="360"/>
      </w:tabs>
      <w:ind w:left="0"/>
      <w:outlineLvl w:val="8"/>
    </w:pPr>
    <w:rPr>
      <w:rFonts w:eastAsia="Times New Roman"/>
      <w:szCs w:val="24"/>
      <w:lang w:eastAsia="en-US"/>
    </w:rPr>
  </w:style>
  <w:style w:type="character" w:customStyle="1" w:styleId="SBL1SchRUSL4Char">
    <w:name w:val="SBL_1 Sch RUS L4 Char"/>
    <w:basedOn w:val="DefaultParagraphFont"/>
    <w:link w:val="SBL1SchRUSL4"/>
    <w:uiPriority w:val="5"/>
    <w:rsid w:val="00702497"/>
    <w:rPr>
      <w:rFonts w:ascii="Calibri" w:eastAsia="Times New Roman" w:hAnsi="Calibri"/>
      <w:lang w:val="ru-RU" w:eastAsia="en-US"/>
    </w:rPr>
  </w:style>
  <w:style w:type="character" w:customStyle="1" w:styleId="SBL1SchRUSL6Char">
    <w:name w:val="SBL_1 Sch RUS L6 Char"/>
    <w:link w:val="SBL1SchRUSL6"/>
    <w:uiPriority w:val="5"/>
    <w:rsid w:val="00702497"/>
    <w:rPr>
      <w:rFonts w:ascii="Calibri" w:eastAsia="Times New Roman" w:hAnsi="Calibri"/>
      <w:lang w:val="ru-RU" w:eastAsia="en-US"/>
    </w:rPr>
  </w:style>
  <w:style w:type="character" w:styleId="UnresolvedMention">
    <w:name w:val="Unresolved Mention"/>
    <w:basedOn w:val="DefaultParagraphFont"/>
    <w:uiPriority w:val="99"/>
    <w:semiHidden/>
    <w:unhideWhenUsed/>
    <w:rsid w:val="00B350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19115">
      <w:bodyDiv w:val="1"/>
      <w:marLeft w:val="0"/>
      <w:marRight w:val="0"/>
      <w:marTop w:val="0"/>
      <w:marBottom w:val="0"/>
      <w:divBdr>
        <w:top w:val="none" w:sz="0" w:space="0" w:color="auto"/>
        <w:left w:val="none" w:sz="0" w:space="0" w:color="auto"/>
        <w:bottom w:val="none" w:sz="0" w:space="0" w:color="auto"/>
        <w:right w:val="none" w:sz="0" w:space="0" w:color="auto"/>
      </w:divBdr>
    </w:div>
    <w:div w:id="25914220">
      <w:bodyDiv w:val="1"/>
      <w:marLeft w:val="0"/>
      <w:marRight w:val="0"/>
      <w:marTop w:val="0"/>
      <w:marBottom w:val="0"/>
      <w:divBdr>
        <w:top w:val="none" w:sz="0" w:space="0" w:color="auto"/>
        <w:left w:val="none" w:sz="0" w:space="0" w:color="auto"/>
        <w:bottom w:val="none" w:sz="0" w:space="0" w:color="auto"/>
        <w:right w:val="none" w:sz="0" w:space="0" w:color="auto"/>
      </w:divBdr>
    </w:div>
    <w:div w:id="82268573">
      <w:bodyDiv w:val="1"/>
      <w:marLeft w:val="0"/>
      <w:marRight w:val="0"/>
      <w:marTop w:val="0"/>
      <w:marBottom w:val="0"/>
      <w:divBdr>
        <w:top w:val="none" w:sz="0" w:space="0" w:color="auto"/>
        <w:left w:val="none" w:sz="0" w:space="0" w:color="auto"/>
        <w:bottom w:val="none" w:sz="0" w:space="0" w:color="auto"/>
        <w:right w:val="none" w:sz="0" w:space="0" w:color="auto"/>
      </w:divBdr>
    </w:div>
    <w:div w:id="113133584">
      <w:bodyDiv w:val="1"/>
      <w:marLeft w:val="0"/>
      <w:marRight w:val="0"/>
      <w:marTop w:val="0"/>
      <w:marBottom w:val="0"/>
      <w:divBdr>
        <w:top w:val="none" w:sz="0" w:space="0" w:color="auto"/>
        <w:left w:val="none" w:sz="0" w:space="0" w:color="auto"/>
        <w:bottom w:val="none" w:sz="0" w:space="0" w:color="auto"/>
        <w:right w:val="none" w:sz="0" w:space="0" w:color="auto"/>
      </w:divBdr>
    </w:div>
    <w:div w:id="114906841">
      <w:bodyDiv w:val="1"/>
      <w:marLeft w:val="0"/>
      <w:marRight w:val="0"/>
      <w:marTop w:val="0"/>
      <w:marBottom w:val="0"/>
      <w:divBdr>
        <w:top w:val="none" w:sz="0" w:space="0" w:color="auto"/>
        <w:left w:val="none" w:sz="0" w:space="0" w:color="auto"/>
        <w:bottom w:val="none" w:sz="0" w:space="0" w:color="auto"/>
        <w:right w:val="none" w:sz="0" w:space="0" w:color="auto"/>
      </w:divBdr>
    </w:div>
    <w:div w:id="122968726">
      <w:bodyDiv w:val="1"/>
      <w:marLeft w:val="0"/>
      <w:marRight w:val="0"/>
      <w:marTop w:val="0"/>
      <w:marBottom w:val="0"/>
      <w:divBdr>
        <w:top w:val="none" w:sz="0" w:space="0" w:color="auto"/>
        <w:left w:val="none" w:sz="0" w:space="0" w:color="auto"/>
        <w:bottom w:val="none" w:sz="0" w:space="0" w:color="auto"/>
        <w:right w:val="none" w:sz="0" w:space="0" w:color="auto"/>
      </w:divBdr>
    </w:div>
    <w:div w:id="148404498">
      <w:bodyDiv w:val="1"/>
      <w:marLeft w:val="0"/>
      <w:marRight w:val="0"/>
      <w:marTop w:val="0"/>
      <w:marBottom w:val="0"/>
      <w:divBdr>
        <w:top w:val="none" w:sz="0" w:space="0" w:color="auto"/>
        <w:left w:val="none" w:sz="0" w:space="0" w:color="auto"/>
        <w:bottom w:val="none" w:sz="0" w:space="0" w:color="auto"/>
        <w:right w:val="none" w:sz="0" w:space="0" w:color="auto"/>
      </w:divBdr>
    </w:div>
    <w:div w:id="285741711">
      <w:bodyDiv w:val="1"/>
      <w:marLeft w:val="0"/>
      <w:marRight w:val="0"/>
      <w:marTop w:val="0"/>
      <w:marBottom w:val="0"/>
      <w:divBdr>
        <w:top w:val="none" w:sz="0" w:space="0" w:color="auto"/>
        <w:left w:val="none" w:sz="0" w:space="0" w:color="auto"/>
        <w:bottom w:val="none" w:sz="0" w:space="0" w:color="auto"/>
        <w:right w:val="none" w:sz="0" w:space="0" w:color="auto"/>
      </w:divBdr>
    </w:div>
    <w:div w:id="305398896">
      <w:bodyDiv w:val="1"/>
      <w:marLeft w:val="0"/>
      <w:marRight w:val="0"/>
      <w:marTop w:val="0"/>
      <w:marBottom w:val="0"/>
      <w:divBdr>
        <w:top w:val="none" w:sz="0" w:space="0" w:color="auto"/>
        <w:left w:val="none" w:sz="0" w:space="0" w:color="auto"/>
        <w:bottom w:val="none" w:sz="0" w:space="0" w:color="auto"/>
        <w:right w:val="none" w:sz="0" w:space="0" w:color="auto"/>
      </w:divBdr>
    </w:div>
    <w:div w:id="317881062">
      <w:bodyDiv w:val="1"/>
      <w:marLeft w:val="0"/>
      <w:marRight w:val="0"/>
      <w:marTop w:val="0"/>
      <w:marBottom w:val="0"/>
      <w:divBdr>
        <w:top w:val="none" w:sz="0" w:space="0" w:color="auto"/>
        <w:left w:val="none" w:sz="0" w:space="0" w:color="auto"/>
        <w:bottom w:val="none" w:sz="0" w:space="0" w:color="auto"/>
        <w:right w:val="none" w:sz="0" w:space="0" w:color="auto"/>
      </w:divBdr>
    </w:div>
    <w:div w:id="395858723">
      <w:bodyDiv w:val="1"/>
      <w:marLeft w:val="0"/>
      <w:marRight w:val="0"/>
      <w:marTop w:val="0"/>
      <w:marBottom w:val="0"/>
      <w:divBdr>
        <w:top w:val="none" w:sz="0" w:space="0" w:color="auto"/>
        <w:left w:val="none" w:sz="0" w:space="0" w:color="auto"/>
        <w:bottom w:val="none" w:sz="0" w:space="0" w:color="auto"/>
        <w:right w:val="none" w:sz="0" w:space="0" w:color="auto"/>
      </w:divBdr>
    </w:div>
    <w:div w:id="568347364">
      <w:bodyDiv w:val="1"/>
      <w:marLeft w:val="0"/>
      <w:marRight w:val="0"/>
      <w:marTop w:val="0"/>
      <w:marBottom w:val="0"/>
      <w:divBdr>
        <w:top w:val="none" w:sz="0" w:space="0" w:color="auto"/>
        <w:left w:val="none" w:sz="0" w:space="0" w:color="auto"/>
        <w:bottom w:val="none" w:sz="0" w:space="0" w:color="auto"/>
        <w:right w:val="none" w:sz="0" w:space="0" w:color="auto"/>
      </w:divBdr>
    </w:div>
    <w:div w:id="568688285">
      <w:bodyDiv w:val="1"/>
      <w:marLeft w:val="0"/>
      <w:marRight w:val="0"/>
      <w:marTop w:val="0"/>
      <w:marBottom w:val="0"/>
      <w:divBdr>
        <w:top w:val="none" w:sz="0" w:space="0" w:color="auto"/>
        <w:left w:val="none" w:sz="0" w:space="0" w:color="auto"/>
        <w:bottom w:val="none" w:sz="0" w:space="0" w:color="auto"/>
        <w:right w:val="none" w:sz="0" w:space="0" w:color="auto"/>
      </w:divBdr>
    </w:div>
    <w:div w:id="610431808">
      <w:bodyDiv w:val="1"/>
      <w:marLeft w:val="0"/>
      <w:marRight w:val="0"/>
      <w:marTop w:val="0"/>
      <w:marBottom w:val="0"/>
      <w:divBdr>
        <w:top w:val="none" w:sz="0" w:space="0" w:color="auto"/>
        <w:left w:val="none" w:sz="0" w:space="0" w:color="auto"/>
        <w:bottom w:val="none" w:sz="0" w:space="0" w:color="auto"/>
        <w:right w:val="none" w:sz="0" w:space="0" w:color="auto"/>
      </w:divBdr>
    </w:div>
    <w:div w:id="612397153">
      <w:bodyDiv w:val="1"/>
      <w:marLeft w:val="0"/>
      <w:marRight w:val="0"/>
      <w:marTop w:val="0"/>
      <w:marBottom w:val="0"/>
      <w:divBdr>
        <w:top w:val="none" w:sz="0" w:space="0" w:color="auto"/>
        <w:left w:val="none" w:sz="0" w:space="0" w:color="auto"/>
        <w:bottom w:val="none" w:sz="0" w:space="0" w:color="auto"/>
        <w:right w:val="none" w:sz="0" w:space="0" w:color="auto"/>
      </w:divBdr>
    </w:div>
    <w:div w:id="627006811">
      <w:bodyDiv w:val="1"/>
      <w:marLeft w:val="0"/>
      <w:marRight w:val="0"/>
      <w:marTop w:val="0"/>
      <w:marBottom w:val="0"/>
      <w:divBdr>
        <w:top w:val="none" w:sz="0" w:space="0" w:color="auto"/>
        <w:left w:val="none" w:sz="0" w:space="0" w:color="auto"/>
        <w:bottom w:val="none" w:sz="0" w:space="0" w:color="auto"/>
        <w:right w:val="none" w:sz="0" w:space="0" w:color="auto"/>
      </w:divBdr>
    </w:div>
    <w:div w:id="641664839">
      <w:bodyDiv w:val="1"/>
      <w:marLeft w:val="0"/>
      <w:marRight w:val="0"/>
      <w:marTop w:val="0"/>
      <w:marBottom w:val="0"/>
      <w:divBdr>
        <w:top w:val="none" w:sz="0" w:space="0" w:color="auto"/>
        <w:left w:val="none" w:sz="0" w:space="0" w:color="auto"/>
        <w:bottom w:val="none" w:sz="0" w:space="0" w:color="auto"/>
        <w:right w:val="none" w:sz="0" w:space="0" w:color="auto"/>
      </w:divBdr>
    </w:div>
    <w:div w:id="642930163">
      <w:bodyDiv w:val="1"/>
      <w:marLeft w:val="0"/>
      <w:marRight w:val="0"/>
      <w:marTop w:val="0"/>
      <w:marBottom w:val="0"/>
      <w:divBdr>
        <w:top w:val="none" w:sz="0" w:space="0" w:color="auto"/>
        <w:left w:val="none" w:sz="0" w:space="0" w:color="auto"/>
        <w:bottom w:val="none" w:sz="0" w:space="0" w:color="auto"/>
        <w:right w:val="none" w:sz="0" w:space="0" w:color="auto"/>
      </w:divBdr>
    </w:div>
    <w:div w:id="669410944">
      <w:bodyDiv w:val="1"/>
      <w:marLeft w:val="0"/>
      <w:marRight w:val="0"/>
      <w:marTop w:val="0"/>
      <w:marBottom w:val="0"/>
      <w:divBdr>
        <w:top w:val="none" w:sz="0" w:space="0" w:color="auto"/>
        <w:left w:val="none" w:sz="0" w:space="0" w:color="auto"/>
        <w:bottom w:val="none" w:sz="0" w:space="0" w:color="auto"/>
        <w:right w:val="none" w:sz="0" w:space="0" w:color="auto"/>
      </w:divBdr>
    </w:div>
    <w:div w:id="710425866">
      <w:bodyDiv w:val="1"/>
      <w:marLeft w:val="0"/>
      <w:marRight w:val="0"/>
      <w:marTop w:val="0"/>
      <w:marBottom w:val="0"/>
      <w:divBdr>
        <w:top w:val="none" w:sz="0" w:space="0" w:color="auto"/>
        <w:left w:val="none" w:sz="0" w:space="0" w:color="auto"/>
        <w:bottom w:val="none" w:sz="0" w:space="0" w:color="auto"/>
        <w:right w:val="none" w:sz="0" w:space="0" w:color="auto"/>
      </w:divBdr>
    </w:div>
    <w:div w:id="770510311">
      <w:bodyDiv w:val="1"/>
      <w:marLeft w:val="0"/>
      <w:marRight w:val="0"/>
      <w:marTop w:val="0"/>
      <w:marBottom w:val="0"/>
      <w:divBdr>
        <w:top w:val="none" w:sz="0" w:space="0" w:color="auto"/>
        <w:left w:val="none" w:sz="0" w:space="0" w:color="auto"/>
        <w:bottom w:val="none" w:sz="0" w:space="0" w:color="auto"/>
        <w:right w:val="none" w:sz="0" w:space="0" w:color="auto"/>
      </w:divBdr>
    </w:div>
    <w:div w:id="796921405">
      <w:bodyDiv w:val="1"/>
      <w:marLeft w:val="0"/>
      <w:marRight w:val="0"/>
      <w:marTop w:val="0"/>
      <w:marBottom w:val="0"/>
      <w:divBdr>
        <w:top w:val="none" w:sz="0" w:space="0" w:color="auto"/>
        <w:left w:val="none" w:sz="0" w:space="0" w:color="auto"/>
        <w:bottom w:val="none" w:sz="0" w:space="0" w:color="auto"/>
        <w:right w:val="none" w:sz="0" w:space="0" w:color="auto"/>
      </w:divBdr>
    </w:div>
    <w:div w:id="917398413">
      <w:bodyDiv w:val="1"/>
      <w:marLeft w:val="0"/>
      <w:marRight w:val="0"/>
      <w:marTop w:val="0"/>
      <w:marBottom w:val="0"/>
      <w:divBdr>
        <w:top w:val="none" w:sz="0" w:space="0" w:color="auto"/>
        <w:left w:val="none" w:sz="0" w:space="0" w:color="auto"/>
        <w:bottom w:val="none" w:sz="0" w:space="0" w:color="auto"/>
        <w:right w:val="none" w:sz="0" w:space="0" w:color="auto"/>
      </w:divBdr>
    </w:div>
    <w:div w:id="1053240303">
      <w:bodyDiv w:val="1"/>
      <w:marLeft w:val="0"/>
      <w:marRight w:val="0"/>
      <w:marTop w:val="0"/>
      <w:marBottom w:val="0"/>
      <w:divBdr>
        <w:top w:val="none" w:sz="0" w:space="0" w:color="auto"/>
        <w:left w:val="none" w:sz="0" w:space="0" w:color="auto"/>
        <w:bottom w:val="none" w:sz="0" w:space="0" w:color="auto"/>
        <w:right w:val="none" w:sz="0" w:space="0" w:color="auto"/>
      </w:divBdr>
    </w:div>
    <w:div w:id="1085221641">
      <w:bodyDiv w:val="1"/>
      <w:marLeft w:val="0"/>
      <w:marRight w:val="0"/>
      <w:marTop w:val="0"/>
      <w:marBottom w:val="0"/>
      <w:divBdr>
        <w:top w:val="none" w:sz="0" w:space="0" w:color="auto"/>
        <w:left w:val="none" w:sz="0" w:space="0" w:color="auto"/>
        <w:bottom w:val="none" w:sz="0" w:space="0" w:color="auto"/>
        <w:right w:val="none" w:sz="0" w:space="0" w:color="auto"/>
      </w:divBdr>
    </w:div>
    <w:div w:id="1167672206">
      <w:bodyDiv w:val="1"/>
      <w:marLeft w:val="0"/>
      <w:marRight w:val="0"/>
      <w:marTop w:val="0"/>
      <w:marBottom w:val="0"/>
      <w:divBdr>
        <w:top w:val="none" w:sz="0" w:space="0" w:color="auto"/>
        <w:left w:val="none" w:sz="0" w:space="0" w:color="auto"/>
        <w:bottom w:val="none" w:sz="0" w:space="0" w:color="auto"/>
        <w:right w:val="none" w:sz="0" w:space="0" w:color="auto"/>
      </w:divBdr>
    </w:div>
    <w:div w:id="1228030649">
      <w:bodyDiv w:val="1"/>
      <w:marLeft w:val="0"/>
      <w:marRight w:val="0"/>
      <w:marTop w:val="0"/>
      <w:marBottom w:val="0"/>
      <w:divBdr>
        <w:top w:val="none" w:sz="0" w:space="0" w:color="auto"/>
        <w:left w:val="none" w:sz="0" w:space="0" w:color="auto"/>
        <w:bottom w:val="none" w:sz="0" w:space="0" w:color="auto"/>
        <w:right w:val="none" w:sz="0" w:space="0" w:color="auto"/>
      </w:divBdr>
    </w:div>
    <w:div w:id="1229917794">
      <w:bodyDiv w:val="1"/>
      <w:marLeft w:val="0"/>
      <w:marRight w:val="0"/>
      <w:marTop w:val="0"/>
      <w:marBottom w:val="0"/>
      <w:divBdr>
        <w:top w:val="none" w:sz="0" w:space="0" w:color="auto"/>
        <w:left w:val="none" w:sz="0" w:space="0" w:color="auto"/>
        <w:bottom w:val="none" w:sz="0" w:space="0" w:color="auto"/>
        <w:right w:val="none" w:sz="0" w:space="0" w:color="auto"/>
      </w:divBdr>
    </w:div>
    <w:div w:id="1281111722">
      <w:bodyDiv w:val="1"/>
      <w:marLeft w:val="0"/>
      <w:marRight w:val="0"/>
      <w:marTop w:val="0"/>
      <w:marBottom w:val="0"/>
      <w:divBdr>
        <w:top w:val="none" w:sz="0" w:space="0" w:color="auto"/>
        <w:left w:val="none" w:sz="0" w:space="0" w:color="auto"/>
        <w:bottom w:val="none" w:sz="0" w:space="0" w:color="auto"/>
        <w:right w:val="none" w:sz="0" w:space="0" w:color="auto"/>
      </w:divBdr>
    </w:div>
    <w:div w:id="1326007164">
      <w:bodyDiv w:val="1"/>
      <w:marLeft w:val="0"/>
      <w:marRight w:val="0"/>
      <w:marTop w:val="0"/>
      <w:marBottom w:val="0"/>
      <w:divBdr>
        <w:top w:val="none" w:sz="0" w:space="0" w:color="auto"/>
        <w:left w:val="none" w:sz="0" w:space="0" w:color="auto"/>
        <w:bottom w:val="none" w:sz="0" w:space="0" w:color="auto"/>
        <w:right w:val="none" w:sz="0" w:space="0" w:color="auto"/>
      </w:divBdr>
    </w:div>
    <w:div w:id="1331255483">
      <w:bodyDiv w:val="1"/>
      <w:marLeft w:val="0"/>
      <w:marRight w:val="0"/>
      <w:marTop w:val="0"/>
      <w:marBottom w:val="0"/>
      <w:divBdr>
        <w:top w:val="none" w:sz="0" w:space="0" w:color="auto"/>
        <w:left w:val="none" w:sz="0" w:space="0" w:color="auto"/>
        <w:bottom w:val="none" w:sz="0" w:space="0" w:color="auto"/>
        <w:right w:val="none" w:sz="0" w:space="0" w:color="auto"/>
      </w:divBdr>
    </w:div>
    <w:div w:id="1352026840">
      <w:bodyDiv w:val="1"/>
      <w:marLeft w:val="0"/>
      <w:marRight w:val="0"/>
      <w:marTop w:val="0"/>
      <w:marBottom w:val="0"/>
      <w:divBdr>
        <w:top w:val="none" w:sz="0" w:space="0" w:color="auto"/>
        <w:left w:val="none" w:sz="0" w:space="0" w:color="auto"/>
        <w:bottom w:val="none" w:sz="0" w:space="0" w:color="auto"/>
        <w:right w:val="none" w:sz="0" w:space="0" w:color="auto"/>
      </w:divBdr>
    </w:div>
    <w:div w:id="1524198829">
      <w:bodyDiv w:val="1"/>
      <w:marLeft w:val="0"/>
      <w:marRight w:val="0"/>
      <w:marTop w:val="0"/>
      <w:marBottom w:val="0"/>
      <w:divBdr>
        <w:top w:val="none" w:sz="0" w:space="0" w:color="auto"/>
        <w:left w:val="none" w:sz="0" w:space="0" w:color="auto"/>
        <w:bottom w:val="none" w:sz="0" w:space="0" w:color="auto"/>
        <w:right w:val="none" w:sz="0" w:space="0" w:color="auto"/>
      </w:divBdr>
    </w:div>
    <w:div w:id="1563371172">
      <w:bodyDiv w:val="1"/>
      <w:marLeft w:val="0"/>
      <w:marRight w:val="0"/>
      <w:marTop w:val="0"/>
      <w:marBottom w:val="0"/>
      <w:divBdr>
        <w:top w:val="none" w:sz="0" w:space="0" w:color="auto"/>
        <w:left w:val="none" w:sz="0" w:space="0" w:color="auto"/>
        <w:bottom w:val="none" w:sz="0" w:space="0" w:color="auto"/>
        <w:right w:val="none" w:sz="0" w:space="0" w:color="auto"/>
      </w:divBdr>
    </w:div>
    <w:div w:id="1577011936">
      <w:bodyDiv w:val="1"/>
      <w:marLeft w:val="0"/>
      <w:marRight w:val="0"/>
      <w:marTop w:val="0"/>
      <w:marBottom w:val="0"/>
      <w:divBdr>
        <w:top w:val="none" w:sz="0" w:space="0" w:color="auto"/>
        <w:left w:val="none" w:sz="0" w:space="0" w:color="auto"/>
        <w:bottom w:val="none" w:sz="0" w:space="0" w:color="auto"/>
        <w:right w:val="none" w:sz="0" w:space="0" w:color="auto"/>
      </w:divBdr>
    </w:div>
    <w:div w:id="1643735585">
      <w:bodyDiv w:val="1"/>
      <w:marLeft w:val="0"/>
      <w:marRight w:val="0"/>
      <w:marTop w:val="0"/>
      <w:marBottom w:val="0"/>
      <w:divBdr>
        <w:top w:val="none" w:sz="0" w:space="0" w:color="auto"/>
        <w:left w:val="none" w:sz="0" w:space="0" w:color="auto"/>
        <w:bottom w:val="none" w:sz="0" w:space="0" w:color="auto"/>
        <w:right w:val="none" w:sz="0" w:space="0" w:color="auto"/>
      </w:divBdr>
    </w:div>
    <w:div w:id="1644042191">
      <w:bodyDiv w:val="1"/>
      <w:marLeft w:val="0"/>
      <w:marRight w:val="0"/>
      <w:marTop w:val="0"/>
      <w:marBottom w:val="0"/>
      <w:divBdr>
        <w:top w:val="none" w:sz="0" w:space="0" w:color="auto"/>
        <w:left w:val="none" w:sz="0" w:space="0" w:color="auto"/>
        <w:bottom w:val="none" w:sz="0" w:space="0" w:color="auto"/>
        <w:right w:val="none" w:sz="0" w:space="0" w:color="auto"/>
      </w:divBdr>
    </w:div>
    <w:div w:id="1649631288">
      <w:bodyDiv w:val="1"/>
      <w:marLeft w:val="0"/>
      <w:marRight w:val="0"/>
      <w:marTop w:val="0"/>
      <w:marBottom w:val="0"/>
      <w:divBdr>
        <w:top w:val="none" w:sz="0" w:space="0" w:color="auto"/>
        <w:left w:val="none" w:sz="0" w:space="0" w:color="auto"/>
        <w:bottom w:val="none" w:sz="0" w:space="0" w:color="auto"/>
        <w:right w:val="none" w:sz="0" w:space="0" w:color="auto"/>
      </w:divBdr>
    </w:div>
    <w:div w:id="2109228306">
      <w:bodyDiv w:val="1"/>
      <w:marLeft w:val="0"/>
      <w:marRight w:val="0"/>
      <w:marTop w:val="0"/>
      <w:marBottom w:val="0"/>
      <w:divBdr>
        <w:top w:val="none" w:sz="0" w:space="0" w:color="auto"/>
        <w:left w:val="none" w:sz="0" w:space="0" w:color="auto"/>
        <w:bottom w:val="none" w:sz="0" w:space="0" w:color="auto"/>
        <w:right w:val="none" w:sz="0" w:space="0" w:color="auto"/>
      </w:divBdr>
    </w:div>
    <w:div w:id="21229897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vestnik-gosreg.ru/" TargetMode="External"/><Relationship Id="rId18" Type="http://schemas.microsoft.com/office/2011/relationships/commentsExtended" Target="commentsExtended.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hyperlink" Target="http://arbitr.ru/" TargetMode="External"/><Relationship Id="rId17" Type="http://schemas.openxmlformats.org/officeDocument/2006/relationships/comments" Target="comments.xml"/><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hyperlink" Target="https://reestr-dover.ru" TargetMode="External"/><Relationship Id="rId20"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bankrot.fedresurs.ru/" TargetMode="Externa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notariat.ru/ru-ru/qr/" TargetMode="External"/><Relationship Id="rId23" Type="http://schemas.openxmlformats.org/officeDocument/2006/relationships/header" Target="header2.xml"/><Relationship Id="rId10" Type="http://schemas.openxmlformats.org/officeDocument/2006/relationships/endnotes" Target="endnotes.xml"/><Relationship Id="rId19" Type="http://schemas.microsoft.com/office/2016/09/relationships/commentsIds" Target="commentsId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egrul.nalog.ru/" TargetMode="External"/><Relationship Id="rId2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http://F2A9A23244E98D31203914166B5AE818.dms.sberbank.ru/F2A9A23244E98D31203914166B5AE818-089E21249A5DF2E07E43AF8639CD7DF8-655DDD5616171E353595D089D896064A/1.pn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The%20Sackett%20Group\MacPac\templates\Correspondenc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ustom 1">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100000" t="-60000" r="100000" b="200000"/>
          </a:path>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21155FB5FC0744098DB4804416512E1" ma:contentTypeVersion="13" ma:contentTypeDescription="Create a new document." ma:contentTypeScope="" ma:versionID="72a757fcd1c96a8d4649d7692a3e3ad1">
  <xsd:schema xmlns:xsd="http://www.w3.org/2001/XMLSchema" xmlns:xs="http://www.w3.org/2001/XMLSchema" xmlns:p="http://schemas.microsoft.com/office/2006/metadata/properties" xmlns:ns3="0f248c4a-cc80-4f9a-abb1-98599331cc1d" xmlns:ns4="60ec6624-df92-4e23-b580-75e6453a4bfc" targetNamespace="http://schemas.microsoft.com/office/2006/metadata/properties" ma:root="true" ma:fieldsID="764f16036b9f5e3d1be360fdc7683f20" ns3:_="" ns4:_="">
    <xsd:import namespace="0f248c4a-cc80-4f9a-abb1-98599331cc1d"/>
    <xsd:import namespace="60ec6624-df92-4e23-b580-75e6453a4bfc"/>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DateTaken" minOccurs="0"/>
                <xsd:element ref="ns4:MediaServiceGenerationTime" minOccurs="0"/>
                <xsd:element ref="ns4:MediaServiceEventHashCode" minOccurs="0"/>
                <xsd:element ref="ns4:MediaServiceLocation"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248c4a-cc80-4f9a-abb1-98599331cc1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0ec6624-df92-4e23-b580-75e6453a4bf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892BA7-959C-48D6-B151-D573F16057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248c4a-cc80-4f9a-abb1-98599331cc1d"/>
    <ds:schemaRef ds:uri="60ec6624-df92-4e23-b580-75e6453a4b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1388EB6-1ABF-4264-9A5C-F45E5D08273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B4C0F60-315F-4CE5-B3F9-8D7B9307153D}">
  <ds:schemaRefs>
    <ds:schemaRef ds:uri="http://schemas.microsoft.com/sharepoint/v3/contenttype/forms"/>
  </ds:schemaRefs>
</ds:datastoreItem>
</file>

<file path=customXml/itemProps4.xml><?xml version="1.0" encoding="utf-8"?>
<ds:datastoreItem xmlns:ds="http://schemas.openxmlformats.org/officeDocument/2006/customXml" ds:itemID="{381B8F82-3179-4355-990D-927AF2DBD6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Correspondence</Template>
  <TotalTime>3</TotalTime>
  <Pages>25</Pages>
  <Words>7193</Words>
  <Characters>41004</Characters>
  <Application>Microsoft Office Word</Application>
  <DocSecurity>0</DocSecurity>
  <Lines>341</Lines>
  <Paragraphs>96</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Freshfields Bruckhaus Deringer</Company>
  <LinksUpToDate>false</LinksUpToDate>
  <CharactersWithSpaces>48101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FBD</dc:creator>
  <cp:keywords/>
  <dc:description/>
  <cp:lastModifiedBy>Zabotkin Alexey</cp:lastModifiedBy>
  <cp:revision>3</cp:revision>
  <cp:lastPrinted>2023-12-15T15:36:00Z</cp:lastPrinted>
  <dcterms:created xsi:type="dcterms:W3CDTF">2026-08-10T10:13:00Z</dcterms:created>
  <dcterms:modified xsi:type="dcterms:W3CDTF">2026-08-10T10:13:00Z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d">
    <vt:lpwstr>EUROPE-LEGAL-252274059</vt:lpwstr>
  </property>
  <property fmtid="{D5CDD505-2E9C-101B-9397-08002B2CF9AE}" pid="3" name="docVersion">
    <vt:lpwstr>2</vt:lpwstr>
  </property>
  <property fmtid="{D5CDD505-2E9C-101B-9397-08002B2CF9AE}" pid="4" name="docCliMat">
    <vt:lpwstr>109188-0250</vt:lpwstr>
  </property>
  <property fmtid="{D5CDD505-2E9C-101B-9397-08002B2CF9AE}" pid="5" name="docIncludeCliMat">
    <vt:lpwstr>true</vt:lpwstr>
  </property>
  <property fmtid="{D5CDD505-2E9C-101B-9397-08002B2CF9AE}" pid="6" name="docIncludeVersion">
    <vt:lpwstr>true</vt:lpwstr>
  </property>
  <property fmtid="{D5CDD505-2E9C-101B-9397-08002B2CF9AE}" pid="7" name="ContentTypeId">
    <vt:lpwstr>0x010100921155FB5FC0744098DB4804416512E1</vt:lpwstr>
  </property>
</Properties>
</file>