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040"/>
        <w:gridCol w:w="4320"/>
      </w:tblGrid>
      <w:tr w:rsidR="00627EB4" w14:paraId="5B1C485B" w14:textId="77777777">
        <w:trPr>
          <w:jc w:val="center"/>
        </w:trPr>
        <w:tc>
          <w:tcPr>
            <w:tcW w:w="5040" w:type="dxa"/>
          </w:tcPr>
          <w:p w14:paraId="124BA2A8" w14:textId="77777777" w:rsidR="00627EB4" w:rsidRDefault="00000000">
            <w:pPr>
              <w:keepLines/>
            </w:pPr>
            <w:r>
              <w:rPr>
                <w:b/>
                <w:color w:val="005288"/>
                <w:sz w:val="22"/>
              </w:rPr>
              <w:t>INNOVENTURES</w:t>
            </w:r>
          </w:p>
          <w:p w14:paraId="7AABC73E" w14:textId="77777777" w:rsidR="00627EB4" w:rsidRDefault="00000000">
            <w:pPr>
              <w:keepLines/>
            </w:pPr>
            <w:r>
              <w:rPr>
                <w:color w:val="828282"/>
                <w:sz w:val="16"/>
              </w:rPr>
              <w:t>Digital Transformation</w:t>
            </w:r>
          </w:p>
        </w:tc>
        <w:tc>
          <w:tcPr>
            <w:tcW w:w="4320" w:type="dxa"/>
          </w:tcPr>
          <w:p w14:paraId="2B0788EA" w14:textId="77777777" w:rsidR="00627EB4" w:rsidRDefault="00000000">
            <w:pPr>
              <w:keepLines/>
              <w:jc w:val="right"/>
            </w:pPr>
            <w:r>
              <w:rPr>
                <w:b/>
                <w:color w:val="005288"/>
                <w:sz w:val="36"/>
              </w:rPr>
              <w:t>Minutes of Meeting</w:t>
            </w:r>
          </w:p>
        </w:tc>
      </w:tr>
    </w:tbl>
    <w:p w14:paraId="6710B29C" w14:textId="77777777" w:rsidR="00627EB4" w:rsidRDefault="00627EB4">
      <w:pPr>
        <w:widowControl/>
        <w:spacing w:before="0" w:after="40"/>
      </w:pPr>
    </w:p>
    <w:tbl>
      <w:tblPr>
        <w:tblW w:w="0" w:type="auto"/>
        <w:jc w:val="center"/>
        <w:tblLook w:val="04A0" w:firstRow="1" w:lastRow="0" w:firstColumn="1" w:lastColumn="0" w:noHBand="0" w:noVBand="1"/>
      </w:tblPr>
      <w:tblGrid>
        <w:gridCol w:w="2160"/>
        <w:gridCol w:w="7200"/>
      </w:tblGrid>
      <w:tr w:rsidR="00627EB4" w14:paraId="53FD6CFF"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65938573" w14:textId="77777777" w:rsidR="00627EB4" w:rsidRDefault="00000000">
            <w:pPr>
              <w:keepLines/>
            </w:pPr>
            <w:r>
              <w:rPr>
                <w:b/>
                <w:color w:val="005288"/>
                <w:sz w:val="20"/>
              </w:rPr>
              <w:t>Meeting Title</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67737932" w14:textId="77777777" w:rsidR="00627EB4" w:rsidRDefault="00000000">
            <w:pPr>
              <w:keepLines/>
            </w:pPr>
            <w:r>
              <w:rPr>
                <w:sz w:val="20"/>
              </w:rPr>
              <w:t>Onboarding Flow Development, Meeting Intelligence Agent, and Q3 Budget Review</w:t>
            </w:r>
          </w:p>
        </w:tc>
      </w:tr>
      <w:tr w:rsidR="00627EB4" w14:paraId="62654B33"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3C4B59D0" w14:textId="77777777" w:rsidR="00627EB4" w:rsidRDefault="00000000">
            <w:pPr>
              <w:keepLines/>
            </w:pPr>
            <w:r>
              <w:rPr>
                <w:b/>
                <w:color w:val="005288"/>
                <w:sz w:val="20"/>
              </w:rPr>
              <w:t>Date</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31C15EF9" w14:textId="77777777" w:rsidR="00627EB4" w:rsidRDefault="00000000">
            <w:pPr>
              <w:keepLines/>
            </w:pPr>
            <w:r>
              <w:rPr>
                <w:sz w:val="20"/>
              </w:rPr>
              <w:t>2026-06-03</w:t>
            </w:r>
          </w:p>
        </w:tc>
      </w:tr>
      <w:tr w:rsidR="00627EB4" w14:paraId="4741DF4C" w14:textId="77777777">
        <w:trPr>
          <w:jc w:val="center"/>
        </w:trPr>
        <w:tc>
          <w:tcPr>
            <w:tcW w:w="2160" w:type="dxa"/>
            <w:tcBorders>
              <w:top w:val="single" w:sz="4" w:space="0" w:color="BDC3C7"/>
              <w:left w:val="single" w:sz="4" w:space="0" w:color="BDC3C7"/>
              <w:bottom w:val="single" w:sz="4" w:space="0" w:color="BDC3C7"/>
              <w:right w:val="single" w:sz="4" w:space="0" w:color="BDC3C7"/>
            </w:tcBorders>
            <w:shd w:val="clear" w:color="auto" w:fill="EBF5FB"/>
            <w:tcMar>
              <w:top w:w="80" w:type="dxa"/>
              <w:left w:w="80" w:type="dxa"/>
              <w:bottom w:w="80" w:type="dxa"/>
              <w:right w:w="80" w:type="dxa"/>
            </w:tcMar>
          </w:tcPr>
          <w:p w14:paraId="6302CE13" w14:textId="77777777" w:rsidR="00627EB4" w:rsidRDefault="00000000">
            <w:pPr>
              <w:keepLines/>
            </w:pPr>
            <w:r>
              <w:rPr>
                <w:b/>
                <w:color w:val="005288"/>
                <w:sz w:val="20"/>
              </w:rPr>
              <w:t>Prepared By</w:t>
            </w:r>
          </w:p>
        </w:tc>
        <w:tc>
          <w:tcPr>
            <w:tcW w:w="7200" w:type="dxa"/>
            <w:tcBorders>
              <w:top w:val="single" w:sz="4" w:space="0" w:color="BDC3C7"/>
              <w:left w:val="single" w:sz="4" w:space="0" w:color="BDC3C7"/>
              <w:bottom w:val="single" w:sz="4" w:space="0" w:color="BDC3C7"/>
              <w:right w:val="single" w:sz="4" w:space="0" w:color="BDC3C7"/>
            </w:tcBorders>
            <w:tcMar>
              <w:top w:w="80" w:type="dxa"/>
              <w:left w:w="80" w:type="dxa"/>
              <w:bottom w:w="80" w:type="dxa"/>
              <w:right w:w="80" w:type="dxa"/>
            </w:tcMar>
          </w:tcPr>
          <w:p w14:paraId="7DA893FA" w14:textId="77777777" w:rsidR="00627EB4" w:rsidRDefault="00000000">
            <w:pPr>
              <w:keepLines/>
            </w:pPr>
            <w:r>
              <w:rPr>
                <w:sz w:val="20"/>
              </w:rPr>
              <w:t>Meeting Intelligence Agent</w:t>
            </w:r>
          </w:p>
        </w:tc>
      </w:tr>
    </w:tbl>
    <w:p w14:paraId="009D55BB" w14:textId="77777777" w:rsidR="00627EB4" w:rsidRDefault="00000000">
      <w:pPr>
        <w:keepNext/>
        <w:widowControl/>
        <w:pBdr>
          <w:bottom w:val="single" w:sz="6" w:space="1" w:color="BDC3C7"/>
        </w:pBdr>
        <w:spacing w:after="80" w:before="200"/>
      </w:pPr>
      <w:r>
        <w:rPr>
          <w:b/>
          <w:color w:val="005288"/>
          <w:sz w:val="24"/>
        </w:rPr>
        <w:t>Attendees</w:t>
      </w:r>
    </w:p>
    <w:p w14:paraId="2EEE952A" w14:textId="77777777" w:rsidR="00627EB4" w:rsidRDefault="00000000">
      <w:pPr>
        <w:keepNext w:val="0"/>
        <w:keepLines/>
        <w:widowControl/>
        <w:spacing w:before="40" w:after="40"/>
      </w:pPr>
      <w:r>
        <w:t>• Sarah (Designer) - InnoVentures</w:t>
        <w:br/>
        <w:t>• Anas Al Ali (Director of Business) - InnoVentures</w:t>
        <w:br/>
        <w:t>• Hassan Odeh (Head of AI Dept) - InnoVentures</w:t>
      </w:r>
    </w:p>
    <w:p w14:paraId="11DD48E0" w14:textId="77777777" w:rsidR="00627EB4" w:rsidRDefault="00627EB4">
      <w:pPr>
        <w:widowControl/>
        <w:spacing w:before="0" w:after="40"/>
      </w:pPr>
    </w:p>
    <w:p w14:paraId="71416578" w14:textId="77777777" w:rsidR="00627EB4" w:rsidRDefault="00000000">
      <w:pPr>
        <w:keepNext/>
        <w:widowControl/>
        <w:pBdr>
          <w:bottom w:val="single" w:sz="6" w:space="1" w:color="BDC3C7"/>
        </w:pBdr>
        <w:spacing w:after="80" w:before="200"/>
      </w:pPr>
      <w:r>
        <w:rPr>
          <w:b/>
          <w:color w:val="005288"/>
          <w:sz w:val="24"/>
        </w:rPr>
        <w:t>Agenda</w:t>
      </w:r>
    </w:p>
    <w:p w14:paraId="74DE959A" w14:textId="77777777" w:rsidR="00627EB4" w:rsidRDefault="00000000">
      <w:pPr>
        <w:keepNext w:val="0"/>
        <w:keepLines/>
        <w:widowControl/>
        <w:spacing w:before="40" w:after="40"/>
      </w:pPr>
      <w:r>
        <w:t>• New onboarding flow wireframe revisions and developer handoff</w:t>
      </w:r>
    </w:p>
    <w:p>
      <w:pPr>
        <w:keepNext w:val="0"/>
        <w:keepLines/>
        <w:widowControl/>
        <w:spacing w:before="40" w:after="40"/>
      </w:pPr>
      <w:r>
        <w:t>• Meeting intelligence agent proof of concept for automated minutes generation</w:t>
      </w:r>
    </w:p>
    <w:p>
      <w:pPr>
        <w:keepNext w:val="0"/>
        <w:keepLines/>
        <w:widowControl/>
        <w:spacing w:before="40" w:after="40"/>
      </w:pPr>
      <w:r>
        <w:t>• Q3 budget review submission deadline</w:t>
      </w:r>
    </w:p>
    <w:p w14:paraId="1A1E37D9" w14:textId="77777777" w:rsidR="00627EB4" w:rsidRDefault="00627EB4">
      <w:pPr>
        <w:widowControl/>
        <w:spacing w:before="0" w:after="40"/>
      </w:pPr>
    </w:p>
    <w:p w14:paraId="14513FE6" w14:textId="77777777" w:rsidR="00627EB4" w:rsidRDefault="00000000">
      <w:pPr>
        <w:keepNext/>
        <w:widowControl/>
        <w:pBdr>
          <w:bottom w:val="single" w:sz="6" w:space="1" w:color="BDC3C7"/>
        </w:pBdr>
        <w:spacing w:after="80" w:before="200"/>
      </w:pPr>
      <w:r>
        <w:rPr>
          <w:b/>
          <w:color w:val="005288"/>
          <w:sz w:val="24"/>
        </w:rPr>
        <w:t>Discussion Points</w:t>
      </w:r>
    </w:p>
    <w:p w14:paraId="0C0D19A6" w14:textId="77777777" w:rsidR="00627EB4" w:rsidRDefault="00000000">
      <w:pPr>
        <w:keepNext w:val="0"/>
        <w:keepLines/>
        <w:widowControl/>
        <w:spacing w:before="40" w:after="40"/>
      </w:pPr>
      <w:r>
        <w:t>• The onboarding flow wireframe has been completed and reviewed by the design team. Mobile layout feedback requires one additional revision cycle. Sarah will deliver the revised wireframe to developers by Thursday, with an estimated three to four day turnaround. Anas Al Ali's team can begin backend API endpoint development in parallel using the existing database schema from the legacy flow, requiring approximately one week for completion.</w:t>
      </w:r>
    </w:p>
    <w:p>
      <w:pPr>
        <w:keepNext w:val="0"/>
        <w:keepLines/>
        <w:widowControl/>
        <w:spacing w:before="40" w:after="40"/>
      </w:pPr>
      <w:r>
        <w:t>• Hassan Odeh proposed building a meeting intelligence agent that automatically generates structured minutes from recordings or notes using InnoVentures' company template and integrates action items with Planner. The solution was prioritized as a high-value initiative to reduce time spent on manual meeting documentation. Hassan Odeh requires access to Azure Speech API and SharePoint templates to deliver a proof of concept within two weeks.</w:t>
      </w:r>
    </w:p>
    <w:p>
      <w:pPr>
        <w:keepNext w:val="0"/>
        <w:keepLines/>
        <w:widowControl/>
        <w:spacing w:before="40" w:after="40"/>
      </w:pPr>
      <w:r>
        <w:t>• Q3 budget review is scheduled for the following Monday. All department heads must submit their budget estimates by Friday with no flexibility on the deadline.</w:t>
      </w:r>
    </w:p>
    <w:p w14:paraId="6D9DA688" w14:textId="77777777" w:rsidR="00627EB4" w:rsidRDefault="00627EB4">
      <w:pPr>
        <w:widowControl/>
        <w:spacing w:before="0" w:after="40"/>
      </w:pPr>
    </w:p>
    <w:p w14:paraId="540A9635" w14:textId="77777777" w:rsidR="00627EB4" w:rsidRDefault="00000000">
      <w:pPr>
        <w:keepNext/>
        <w:widowControl/>
        <w:pBdr>
          <w:bottom w:val="single" w:sz="6" w:space="1" w:color="BDC3C7"/>
        </w:pBdr>
        <w:spacing w:after="80" w:before="200"/>
      </w:pPr>
      <w:r>
        <w:rPr>
          <w:b/>
          <w:color w:val="005288"/>
          <w:sz w:val="24"/>
        </w:rPr>
        <w:t>Decisions Made</w:t>
      </w:r>
    </w:p>
    <w:p w14:paraId="35315130" w14:textId="77777777" w:rsidR="00627EB4" w:rsidRDefault="00000000">
      <w:pPr>
        <w:keepNext w:val="0"/>
        <w:keepLines/>
        <w:widowControl/>
        <w:spacing w:before="40" w:after="40"/>
      </w:pPr>
      <w:r>
        <w:t>• Proceed with one additional revision round of the onboarding flow wireframe before developer handoff</w:t>
      </w:r>
    </w:p>
    <w:p>
      <w:pPr>
        <w:keepNext w:val="0"/>
        <w:keepLines/>
        <w:widowControl/>
        <w:spacing w:before="40" w:after="40"/>
      </w:pPr>
      <w:r>
        <w:t>• Anas Al Ali's team will begin backend development in parallel with wireframe revisions</w:t>
      </w:r>
    </w:p>
    <w:p>
      <w:pPr>
        <w:keepNext w:val="0"/>
        <w:keepLines/>
        <w:widowControl/>
        <w:spacing w:before="40" w:after="40"/>
      </w:pPr>
      <w:r>
        <w:t>• Meeting intelligence agent project is approved as a priority initiative with a two-week proof of concept deadline</w:t>
      </w:r>
    </w:p>
    <w:p>
      <w:pPr>
        <w:keepNext w:val="0"/>
        <w:keepLines/>
        <w:widowControl/>
        <w:spacing w:before="40" w:after="40"/>
      </w:pPr>
      <w:r>
        <w:t>• IT will provision Azure resources by end of business tomorrow</w:t>
      </w:r>
    </w:p>
    <w:p>
      <w:pPr>
        <w:keepNext w:val="0"/>
        <w:keepLines/>
        <w:widowControl/>
        <w:spacing w:before="40" w:after="40"/>
      </w:pPr>
      <w:r>
        <w:t>• All attendees must submit Q3 department budget estimates by Friday</w:t>
      </w:r>
    </w:p>
    <w:p w14:paraId="4004616C" w14:textId="77777777" w:rsidR="00627EB4" w:rsidRDefault="00627EB4">
      <w:pPr>
        <w:widowControl/>
        <w:spacing w:before="0" w:after="40"/>
      </w:pPr>
    </w:p>
    <w:p w14:paraId="031A54EA" w14:textId="77777777" w:rsidR="00627EB4" w:rsidRDefault="00000000">
      <w:pPr>
        <w:keepNext/>
        <w:widowControl/>
        <w:pBdr>
          <w:bottom w:val="single" w:sz="6" w:space="1" w:color="BDC3C7"/>
        </w:pBdr>
        <w:spacing w:after="80" w:before="200"/>
      </w:pPr>
      <w:r>
        <w:rPr>
          <w:b/>
          <w:color w:val="005288"/>
          <w:sz w:val="24"/>
        </w:rPr>
        <w:t>Action Items</w:t>
      </w:r>
    </w:p>
    <w:tbl>
      <w:tblPr>
        <w:tblStyle w:val="TableGrid"/>
        <w:tblW w:type="auto" w:w="0"/>
        <w:jc w:val="center"/>
        <w:tblLook w:firstColumn="1" w:firstRow="1" w:lastColumn="0" w:lastRow="0" w:noHBand="0" w:noVBand="1" w:val="04A0"/>
      </w:tblPr>
      <w:tblGrid>
        <w:gridCol w:w="4703"/>
        <w:gridCol w:w="4703"/>
      </w:tblGrid>
      <w:tr>
        <w:tc>
          <w:tcPr>
            <w:tcW w:type="dxa" w:w="6480"/>
            <w:shd w:val="clear" w:color="auto" w:fill="003366"/>
          </w:tcPr>
          <w:p>
            <w:pPr>
              <w:keepLines/>
            </w:pPr>
            <w:r/>
            <w:r>
              <w:rPr>
                <w:rFonts w:ascii="Arial" w:hAnsi="Arial"/>
                <w:b/>
                <w:color w:val="FFFFFF"/>
                <w:sz w:val="22"/>
              </w:rPr>
              <w:t>Task</w:t>
            </w:r>
          </w:p>
        </w:tc>
        <w:tc>
          <w:tcPr>
            <w:tcW w:type="dxa" w:w="2880"/>
            <w:shd w:val="clear" w:color="auto" w:fill="003366"/>
          </w:tcPr>
          <w:p>
            <w:pPr>
              <w:keepLines/>
            </w:pPr>
            <w:r/>
            <w:r>
              <w:rPr>
                <w:rFonts w:ascii="Arial" w:hAnsi="Arial"/>
                <w:b/>
                <w:color w:val="FFFFFF"/>
                <w:sz w:val="22"/>
              </w:rPr>
              <w:t>Assignee</w:t>
            </w:r>
          </w:p>
        </w:tc>
      </w:tr>
      <w:tr>
        <w:tc>
          <w:tcPr>
            <w:tcW w:type="dxa" w:w="4703"/>
          </w:tcPr>
          <w:p>
            <w:pPr>
              <w:keepLines/>
            </w:pPr>
            <w:r>
              <w:rPr>
                <w:rFonts w:ascii="Arial" w:hAnsi="Arial"/>
                <w:sz w:val="20"/>
              </w:rPr>
              <w:t>Revise onboarding flow wireframe based on design team feedback and deliver to developers</w:t>
            </w:r>
          </w:p>
        </w:tc>
        <w:tc>
          <w:tcPr>
            <w:tcW w:type="dxa" w:w="4703"/>
          </w:tcPr>
          <w:p>
            <w:pPr>
              <w:keepLines/>
            </w:pPr>
            <w:r>
              <w:rPr>
                <w:rFonts w:ascii="Arial" w:hAnsi="Arial"/>
                <w:sz w:val="20"/>
              </w:rPr>
              <w:t>Sarah (Designer) - InnoVentures</w:t>
            </w:r>
          </w:p>
        </w:tc>
      </w:tr>
      <w:tr>
        <w:tc>
          <w:tcPr>
            <w:tcW w:type="dxa" w:w="4703"/>
          </w:tcPr>
          <w:p>
            <w:pPr>
              <w:keepLines/>
            </w:pPr>
            <w:r>
              <w:rPr>
                <w:rFonts w:ascii="Arial" w:hAnsi="Arial"/>
                <w:sz w:val="20"/>
              </w:rPr>
              <w:t>Begin backend API endpoint development for onboarding flow using existing database schema</w:t>
            </w:r>
          </w:p>
        </w:tc>
        <w:tc>
          <w:tcPr>
            <w:tcW w:type="dxa" w:w="4703"/>
          </w:tcPr>
          <w:p>
            <w:pPr>
              <w:keepLines/>
            </w:pPr>
            <w:r>
              <w:rPr>
                <w:rFonts w:ascii="Arial" w:hAnsi="Arial"/>
                <w:sz w:val="20"/>
              </w:rPr>
              <w:t>Anas Al Ali (Director of Business) - InnoVentures</w:t>
            </w:r>
          </w:p>
        </w:tc>
      </w:tr>
      <w:tr>
        <w:tc>
          <w:tcPr>
            <w:tcW w:type="dxa" w:w="4703"/>
          </w:tcPr>
          <w:p>
            <w:pPr>
              <w:keepLines/>
            </w:pPr>
            <w:r>
              <w:rPr>
                <w:rFonts w:ascii="Arial" w:hAnsi="Arial"/>
                <w:sz w:val="20"/>
              </w:rPr>
              <w:t>Develop proof of concept for meeting intelligence agent with automated minutes generation and Planner integration</w:t>
            </w:r>
          </w:p>
        </w:tc>
        <w:tc>
          <w:tcPr>
            <w:tcW w:type="dxa" w:w="4703"/>
          </w:tcPr>
          <w:p>
            <w:pPr>
              <w:keepLines/>
            </w:pPr>
            <w:r>
              <w:rPr>
                <w:rFonts w:ascii="Arial" w:hAnsi="Arial"/>
                <w:sz w:val="20"/>
              </w:rPr>
              <w:t>Hassan Odeh (Head of AI Dept) - InnoVentures</w:t>
            </w:r>
          </w:p>
        </w:tc>
      </w:tr>
      <w:tr>
        <w:tc>
          <w:tcPr>
            <w:tcW w:type="dxa" w:w="4703"/>
          </w:tcPr>
          <w:p>
            <w:pPr>
              <w:keepLines/>
            </w:pPr>
            <w:r>
              <w:rPr>
                <w:rFonts w:ascii="Arial" w:hAnsi="Arial"/>
                <w:sz w:val="20"/>
              </w:rPr>
              <w:t>Provision Azure Speech API and related resources for meeting intelligence agent project</w:t>
            </w:r>
          </w:p>
        </w:tc>
        <w:tc>
          <w:tcPr>
            <w:tcW w:type="dxa" w:w="4703"/>
          </w:tcPr>
          <w:p>
            <w:pPr>
              <w:keepLines/>
            </w:pPr>
            <w:r>
              <w:rPr>
                <w:rFonts w:ascii="Arial" w:hAnsi="Arial"/>
                <w:sz w:val="20"/>
              </w:rPr>
              <w:t>Meeting Lead (IT Contact) - InnoVentures</w:t>
            </w:r>
          </w:p>
        </w:tc>
      </w:tr>
      <w:tr>
        <w:tc>
          <w:tcPr>
            <w:tcW w:type="dxa" w:w="4703"/>
          </w:tcPr>
          <w:p>
            <w:pPr>
              <w:keepLines/>
            </w:pPr>
            <w:r>
              <w:rPr>
                <w:rFonts w:ascii="Arial" w:hAnsi="Arial"/>
                <w:sz w:val="20"/>
              </w:rPr>
              <w:t>Provide Hassan Odeh with access to SharePoint templates library and send access link</w:t>
            </w:r>
          </w:p>
        </w:tc>
        <w:tc>
          <w:tcPr>
            <w:tcW w:type="dxa" w:w="4703"/>
          </w:tcPr>
          <w:p>
            <w:pPr>
              <w:keepLines/>
            </w:pPr>
            <w:r>
              <w:rPr>
                <w:rFonts w:ascii="Arial" w:hAnsi="Arial"/>
                <w:sz w:val="20"/>
              </w:rPr>
              <w:t>Anas Al Ali (Director of Business) - InnoVentures</w:t>
            </w:r>
          </w:p>
        </w:tc>
      </w:tr>
      <w:tr>
        <w:tc>
          <w:tcPr>
            <w:tcW w:type="dxa" w:w="4703"/>
          </w:tcPr>
          <w:p>
            <w:pPr>
              <w:keepLines/>
            </w:pPr>
            <w:r>
              <w:rPr>
                <w:rFonts w:ascii="Arial" w:hAnsi="Arial"/>
                <w:sz w:val="20"/>
              </w:rPr>
              <w:t>Submit Q3 department budget estimates</w:t>
            </w:r>
          </w:p>
        </w:tc>
        <w:tc>
          <w:tcPr>
            <w:tcW w:type="dxa" w:w="4703"/>
          </w:tcPr>
          <w:p>
            <w:pPr>
              <w:keepLines/>
            </w:pPr>
            <w:r>
              <w:rPr>
                <w:rFonts w:ascii="Arial" w:hAnsi="Arial"/>
                <w:sz w:val="20"/>
              </w:rPr>
              <w:t>All attendees</w:t>
            </w:r>
          </w:p>
        </w:tc>
      </w:tr>
    </w:tbl>
    <w:p w14:paraId="4C3CAEE4" w14:textId="77777777" w:rsidR="00627EB4" w:rsidRDefault="00627EB4">
      <w:pPr>
        <w:widowControl/>
        <w:spacing w:before="0" w:after="40"/>
      </w:pPr>
    </w:p>
    <w:p w14:paraId="4F0E4083" w14:textId="77777777" w:rsidR="00627EB4" w:rsidRDefault="00000000">
      <w:pPr>
        <w:keepNext/>
        <w:widowControl/>
        <w:pBdr>
          <w:bottom w:val="single" w:sz="6" w:space="1" w:color="BDC3C7"/>
        </w:pBdr>
        <w:spacing w:after="80" w:before="200"/>
      </w:pPr>
      <w:r>
        <w:rPr>
          <w:b/>
          <w:color w:val="005288"/>
          <w:sz w:val="24"/>
        </w:rPr>
        <w:t>Follow-ups</w:t>
      </w:r>
    </w:p>
    <w:p w14:paraId="70CDB9B4" w14:textId="77777777" w:rsidR="00627EB4" w:rsidRDefault="00000000">
      <w:pPr>
        <w:keepNext w:val="0"/>
        <w:keepLines/>
        <w:widowControl/>
        <w:spacing w:before="40" w:after="40"/>
      </w:pPr>
      <w:r>
        <w:t>• Check revised onboarding wireframe delivery by Thursday with Sarah</w:t>
      </w:r>
    </w:p>
    <w:p>
      <w:pPr>
        <w:keepNext w:val="0"/>
        <w:keepLines/>
        <w:widowControl/>
        <w:spacing w:before="40" w:after="40"/>
      </w:pPr>
      <w:r>
        <w:t>• Verify Azure resources provisioned by end of business tomorrow for Hassan Odeh's project</w:t>
      </w:r>
    </w:p>
    <w:p>
      <w:pPr>
        <w:keepNext w:val="0"/>
        <w:keepLines/>
        <w:widowControl/>
        <w:spacing w:before="40" w:after="40"/>
      </w:pPr>
      <w:r>
        <w:t>• Monitor Hassan Odeh's meeting intelligence agent proof of concept progress; due in two weeks</w:t>
      </w:r>
    </w:p>
    <w:p>
      <w:pPr>
        <w:keepNext w:val="0"/>
        <w:keepLines/>
        <w:widowControl/>
        <w:spacing w:before="40" w:after="40"/>
      </w:pPr>
      <w:r>
        <w:t>• Confirm all Q3 budget estimates submitted by Friday before Monday review meeting</w:t>
      </w:r>
    </w:p>
    <w:p>
      <w:pPr>
        <w:keepNext w:val="0"/>
        <w:keepLines/>
        <w:widowControl/>
        <w:spacing w:before="40" w:after="40"/>
      </w:pPr>
      <w:r>
        <w:t>• Track backend API development progress; estimated completion in one week</w:t>
      </w:r>
    </w:p>
    <w:p w14:paraId="1F5A1F9C" w14:textId="77777777" w:rsidR="00627EB4" w:rsidRDefault="00627EB4">
      <w:pPr>
        <w:widowControl/>
        <w:spacing w:before="0" w:after="40"/>
      </w:pPr>
    </w:p>
    <w:p w14:paraId="4946A5E8" w14:textId="77777777" w:rsidR="00627EB4" w:rsidRDefault="00000000">
      <w:pPr>
        <w:widowControl/>
        <w:jc w:val="center"/>
      </w:pPr>
      <w:r>
        <w:rPr>
          <w:i/>
          <w:color w:val="A0A0A0"/>
          <w:sz w:val="16"/>
        </w:rPr>
        <w:t>This document was automatically generated by the Meeting Intelligence Agent  •  InnoVentures</w:t>
      </w:r>
    </w:p>
    <w:sectPr w:rsidR="00627EB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377103">
    <w:abstractNumId w:val="8"/>
  </w:num>
  <w:num w:numId="2" w16cid:durableId="1407068766">
    <w:abstractNumId w:val="6"/>
  </w:num>
  <w:num w:numId="3" w16cid:durableId="1259362632">
    <w:abstractNumId w:val="5"/>
  </w:num>
  <w:num w:numId="4" w16cid:durableId="2105417477">
    <w:abstractNumId w:val="4"/>
  </w:num>
  <w:num w:numId="5" w16cid:durableId="985091736">
    <w:abstractNumId w:val="7"/>
  </w:num>
  <w:num w:numId="6" w16cid:durableId="416749971">
    <w:abstractNumId w:val="3"/>
  </w:num>
  <w:num w:numId="7" w16cid:durableId="1482382723">
    <w:abstractNumId w:val="2"/>
  </w:num>
  <w:num w:numId="8" w16cid:durableId="1076054210">
    <w:abstractNumId w:val="1"/>
  </w:num>
  <w:num w:numId="9" w16cid:durableId="134774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386B"/>
    <w:rsid w:val="00627EB4"/>
    <w:rsid w:val="006E1C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C8F69"/>
  <w14:defaultImageDpi w14:val="300"/>
  <w15:docId w15:val="{7464EC83-338C-4FE1-95EE-1BEDC073D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63</Words>
  <Characters>361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Tariq Ribhi Mahmoud Yaseen</cp:lastModifiedBy>
  <cp:revision>2</cp:revision>
  <dcterms:created xsi:type="dcterms:W3CDTF">2026-05-25T09:56:00Z</dcterms:created>
  <dcterms:modified xsi:type="dcterms:W3CDTF">2026-05-25T09:56:00Z</dcterms:modified>
  <cp:category/>
</cp:coreProperties>
</file>