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7A0" w:rsidRDefault="003547A0" w:rsidP="003547A0">
      <w:pPr>
        <w:spacing w:beforeLines="50" w:afterLines="50" w:line="312" w:lineRule="auto"/>
        <w:rPr>
          <w:rFonts w:ascii="Times New Roman" w:hAnsi="Times New Roman" w:cs="Times New Roman" w:hint="eastAsia"/>
          <w:b/>
          <w:sz w:val="28"/>
          <w:szCs w:val="28"/>
        </w:rPr>
      </w:pPr>
      <w:r>
        <w:rPr>
          <w:rFonts w:ascii="Times New Roman" w:hAnsi="Times New Roman" w:cs="Times New Roman" w:hint="eastAsia"/>
          <w:b/>
          <w:sz w:val="28"/>
          <w:szCs w:val="28"/>
        </w:rPr>
        <w:t>(</w:t>
      </w:r>
      <w:r>
        <w:rPr>
          <w:rFonts w:ascii="Times New Roman" w:hAnsi="Times New Roman" w:cs="Times New Roman" w:hint="eastAsia"/>
          <w:b/>
          <w:sz w:val="28"/>
          <w:szCs w:val="28"/>
        </w:rPr>
        <w:t>干湿稻</w:t>
      </w:r>
      <w:r>
        <w:rPr>
          <w:rFonts w:ascii="Times New Roman" w:hAnsi="Times New Roman" w:cs="Times New Roman" w:hint="eastAsia"/>
          <w:b/>
          <w:sz w:val="28"/>
          <w:szCs w:val="28"/>
        </w:rPr>
        <w:t>)</w:t>
      </w:r>
    </w:p>
    <w:p w:rsidR="003547A0" w:rsidRPr="003547A0" w:rsidRDefault="003547A0" w:rsidP="003547A0">
      <w:pPr>
        <w:spacing w:beforeLines="50" w:afterLines="50" w:line="312" w:lineRule="auto"/>
        <w:rPr>
          <w:rFonts w:ascii="Times New Roman" w:hAnsi="Times New Roman" w:cs="Times New Roman"/>
          <w:b/>
          <w:color w:val="FF0000"/>
          <w:sz w:val="28"/>
          <w:szCs w:val="28"/>
        </w:rPr>
      </w:pPr>
      <w:r w:rsidRPr="003547A0">
        <w:rPr>
          <w:rFonts w:ascii="Times New Roman" w:hAnsi="Times New Roman" w:cs="Times New Roman"/>
          <w:b/>
          <w:sz w:val="28"/>
          <w:szCs w:val="28"/>
        </w:rPr>
        <w:t xml:space="preserve">Microbial load as a key feature of the </w:t>
      </w:r>
      <w:proofErr w:type="spellStart"/>
      <w:r w:rsidRPr="003547A0">
        <w:rPr>
          <w:rFonts w:ascii="Times New Roman" w:hAnsi="Times New Roman" w:cs="Times New Roman"/>
          <w:b/>
          <w:sz w:val="28"/>
          <w:szCs w:val="28"/>
        </w:rPr>
        <w:t>microbiome</w:t>
      </w:r>
      <w:proofErr w:type="spellEnd"/>
      <w:r w:rsidRPr="003547A0">
        <w:rPr>
          <w:rFonts w:ascii="Times New Roman" w:hAnsi="Times New Roman" w:cs="Times New Roman"/>
          <w:b/>
          <w:sz w:val="28"/>
          <w:szCs w:val="28"/>
        </w:rPr>
        <w:t xml:space="preserve"> alterations associated with drought stress </w:t>
      </w:r>
      <w:r w:rsidRPr="003547A0">
        <w:rPr>
          <w:rFonts w:ascii="Times New Roman" w:hAnsi="Times New Roman" w:cs="Times New Roman"/>
          <w:b/>
          <w:color w:val="FF0000"/>
          <w:sz w:val="28"/>
          <w:szCs w:val="28"/>
        </w:rPr>
        <w:t>(Drought increase the total microbial load relative to plant host)</w:t>
      </w:r>
    </w:p>
    <w:p w:rsidR="003547A0" w:rsidRPr="003547A0" w:rsidRDefault="003547A0" w:rsidP="003547A0">
      <w:pPr>
        <w:spacing w:beforeLines="50" w:afterLines="50" w:line="312" w:lineRule="auto"/>
        <w:rPr>
          <w:rFonts w:ascii="Times New Roman" w:hAnsi="Times New Roman" w:cs="Times New Roman"/>
          <w:color w:val="0066FF"/>
          <w:szCs w:val="21"/>
        </w:rPr>
      </w:pPr>
      <w:r w:rsidRPr="003547A0">
        <w:rPr>
          <w:rFonts w:ascii="Times New Roman" w:hAnsi="Times New Roman" w:cs="Times New Roman"/>
          <w:szCs w:val="21"/>
        </w:rPr>
        <w:t>The drought effect has been observed across some plant species, including grass</w:t>
      </w:r>
      <w:r w:rsidRPr="003547A0">
        <w:rPr>
          <w:rFonts w:ascii="Times New Roman" w:hAnsi="Times New Roman" w:cs="Times New Roman"/>
          <w:color w:val="C00000"/>
          <w:szCs w:val="21"/>
        </w:rPr>
        <w:t xml:space="preserve"> </w:t>
      </w:r>
      <w:r w:rsidRPr="003547A0">
        <w:rPr>
          <w:rFonts w:ascii="Times New Roman" w:hAnsi="Times New Roman" w:cs="Times New Roman"/>
          <w:color w:val="0066FF"/>
          <w:szCs w:val="21"/>
        </w:rPr>
        <w:t xml:space="preserve">[2017.ISME. Drought and host selection influence bacterial community dynamics in the grass root </w:t>
      </w:r>
      <w:proofErr w:type="spellStart"/>
      <w:r w:rsidRPr="003547A0">
        <w:rPr>
          <w:rFonts w:ascii="Times New Roman" w:hAnsi="Times New Roman" w:cs="Times New Roman"/>
          <w:color w:val="0066FF"/>
          <w:szCs w:val="21"/>
        </w:rPr>
        <w:t>microbiome</w:t>
      </w:r>
      <w:proofErr w:type="spellEnd"/>
      <w:r w:rsidRPr="003547A0">
        <w:rPr>
          <w:rFonts w:ascii="Times New Roman" w:hAnsi="Times New Roman" w:cs="Times New Roman"/>
          <w:color w:val="0066FF"/>
          <w:szCs w:val="21"/>
        </w:rPr>
        <w:t>]</w:t>
      </w:r>
      <w:r w:rsidRPr="003547A0">
        <w:rPr>
          <w:rFonts w:ascii="Times New Roman" w:hAnsi="Times New Roman" w:cs="Times New Roman"/>
          <w:szCs w:val="21"/>
        </w:rPr>
        <w:t xml:space="preserve">, rice </w:t>
      </w:r>
      <w:r w:rsidRPr="003547A0">
        <w:rPr>
          <w:rFonts w:ascii="Times New Roman" w:hAnsi="Times New Roman" w:cs="Times New Roman"/>
          <w:color w:val="0066FF"/>
          <w:szCs w:val="21"/>
        </w:rPr>
        <w:t xml:space="preserve">[2017.mBio. </w:t>
      </w:r>
      <w:proofErr w:type="gramStart"/>
      <w:r w:rsidRPr="003547A0">
        <w:rPr>
          <w:rFonts w:ascii="Times New Roman" w:hAnsi="Times New Roman" w:cs="Times New Roman"/>
          <w:color w:val="0066FF"/>
          <w:szCs w:val="21"/>
        </w:rPr>
        <w:t xml:space="preserve">Drought Stress Results in a Compartment-Specific Restructuring of the Rice Root-Associated </w:t>
      </w:r>
      <w:proofErr w:type="spellStart"/>
      <w:r w:rsidRPr="003547A0">
        <w:rPr>
          <w:rFonts w:ascii="Times New Roman" w:hAnsi="Times New Roman" w:cs="Times New Roman"/>
          <w:color w:val="0066FF"/>
          <w:szCs w:val="21"/>
        </w:rPr>
        <w:t>Microbiomes</w:t>
      </w:r>
      <w:proofErr w:type="spellEnd"/>
      <w:r w:rsidRPr="003547A0">
        <w:rPr>
          <w:rFonts w:ascii="Times New Roman" w:hAnsi="Times New Roman" w:cs="Times New Roman"/>
          <w:color w:val="0066FF"/>
          <w:szCs w:val="21"/>
        </w:rPr>
        <w:t>]</w:t>
      </w:r>
      <w:r w:rsidRPr="003547A0">
        <w:rPr>
          <w:rFonts w:ascii="Times New Roman" w:hAnsi="Times New Roman" w:cs="Times New Roman"/>
          <w:color w:val="C00000"/>
          <w:szCs w:val="21"/>
        </w:rPr>
        <w:t xml:space="preserve"> </w:t>
      </w:r>
      <w:r w:rsidRPr="003547A0">
        <w:rPr>
          <w:rFonts w:ascii="Times New Roman" w:hAnsi="Times New Roman" w:cs="Times New Roman"/>
          <w:szCs w:val="21"/>
        </w:rPr>
        <w:t>and sorghum</w:t>
      </w:r>
      <w:r w:rsidRPr="003547A0">
        <w:rPr>
          <w:rFonts w:ascii="Times New Roman" w:hAnsi="Times New Roman" w:cs="Times New Roman"/>
          <w:color w:val="C00000"/>
          <w:szCs w:val="21"/>
        </w:rPr>
        <w:t xml:space="preserve"> </w:t>
      </w:r>
      <w:r w:rsidRPr="003547A0">
        <w:rPr>
          <w:rFonts w:ascii="Times New Roman" w:hAnsi="Times New Roman" w:cs="Times New Roman"/>
          <w:color w:val="0066FF"/>
          <w:szCs w:val="21"/>
        </w:rPr>
        <w:t>[2018.PNAS.</w:t>
      </w:r>
      <w:proofErr w:type="gramEnd"/>
      <w:r w:rsidRPr="003547A0">
        <w:rPr>
          <w:rFonts w:ascii="Times New Roman" w:hAnsi="Times New Roman" w:cs="Times New Roman"/>
          <w:color w:val="0066FF"/>
          <w:szCs w:val="21"/>
        </w:rPr>
        <w:t xml:space="preserve"> Drought delays development of the sorghum root </w:t>
      </w:r>
      <w:proofErr w:type="spellStart"/>
      <w:r w:rsidRPr="003547A0">
        <w:rPr>
          <w:rFonts w:ascii="Times New Roman" w:hAnsi="Times New Roman" w:cs="Times New Roman"/>
          <w:color w:val="0066FF"/>
          <w:szCs w:val="21"/>
        </w:rPr>
        <w:t>microbiome</w:t>
      </w:r>
      <w:proofErr w:type="spellEnd"/>
      <w:r w:rsidRPr="003547A0">
        <w:rPr>
          <w:rFonts w:ascii="Times New Roman" w:hAnsi="Times New Roman" w:cs="Times New Roman"/>
          <w:color w:val="0066FF"/>
          <w:szCs w:val="21"/>
        </w:rPr>
        <w:t xml:space="preserve"> and enriches for </w:t>
      </w:r>
      <w:proofErr w:type="spellStart"/>
      <w:r w:rsidRPr="003547A0">
        <w:rPr>
          <w:rFonts w:ascii="Times New Roman" w:hAnsi="Times New Roman" w:cs="Times New Roman"/>
          <w:color w:val="0066FF"/>
          <w:szCs w:val="21"/>
        </w:rPr>
        <w:t>monoderm</w:t>
      </w:r>
      <w:proofErr w:type="spellEnd"/>
      <w:r w:rsidRPr="003547A0">
        <w:rPr>
          <w:rFonts w:ascii="Times New Roman" w:hAnsi="Times New Roman" w:cs="Times New Roman"/>
          <w:color w:val="0066FF"/>
          <w:szCs w:val="21"/>
        </w:rPr>
        <w:t xml:space="preserve"> bacteria]</w:t>
      </w:r>
      <w:r w:rsidRPr="003547A0">
        <w:rPr>
          <w:rFonts w:ascii="Times New Roman" w:hAnsi="Times New Roman" w:cs="Times New Roman"/>
          <w:szCs w:val="21"/>
        </w:rPr>
        <w:t>, as well as soil types</w:t>
      </w:r>
      <w:r w:rsidRPr="003547A0">
        <w:rPr>
          <w:rFonts w:ascii="Times New Roman" w:hAnsi="Times New Roman" w:cs="Times New Roman"/>
          <w:color w:val="C00000"/>
          <w:szCs w:val="21"/>
        </w:rPr>
        <w:t xml:space="preserve"> </w:t>
      </w:r>
      <w:r w:rsidRPr="003547A0">
        <w:rPr>
          <w:rFonts w:ascii="Times New Roman" w:hAnsi="Times New Roman" w:cs="Times New Roman"/>
          <w:color w:val="0070C0"/>
          <w:szCs w:val="21"/>
        </w:rPr>
        <w:t>[</w:t>
      </w:r>
      <w:r w:rsidRPr="003547A0">
        <w:rPr>
          <w:rFonts w:ascii="Times New Roman" w:hAnsi="Times New Roman" w:cs="Times New Roman"/>
          <w:color w:val="0070C0"/>
          <w:szCs w:val="21"/>
        </w:rPr>
        <w:t>文献</w:t>
      </w:r>
      <w:r w:rsidRPr="003547A0">
        <w:rPr>
          <w:rFonts w:ascii="Times New Roman" w:hAnsi="Times New Roman" w:cs="Times New Roman"/>
          <w:color w:val="0070C0"/>
          <w:szCs w:val="21"/>
        </w:rPr>
        <w:t>]</w:t>
      </w:r>
      <w:r w:rsidRPr="003547A0">
        <w:rPr>
          <w:rFonts w:ascii="Times New Roman" w:hAnsi="Times New Roman" w:cs="Times New Roman"/>
          <w:szCs w:val="21"/>
        </w:rPr>
        <w:t>.</w:t>
      </w:r>
      <w:r w:rsidRPr="003547A0">
        <w:rPr>
          <w:rFonts w:ascii="Times New Roman" w:hAnsi="Times New Roman" w:cs="Times New Roman"/>
          <w:color w:val="000000" w:themeColor="text1"/>
          <w:szCs w:val="21"/>
        </w:rPr>
        <w:t xml:space="preserve"> These studies have shown that drought significantly altered the bacterial or fungal communities. Consistent with these published studies, the results of Principal co</w:t>
      </w:r>
      <w:r w:rsidRPr="003547A0">
        <w:rPr>
          <w:rFonts w:ascii="Times New Roman" w:hAnsi="Times New Roman" w:cs="Times New Roman"/>
          <w:color w:val="000000"/>
          <w:szCs w:val="21"/>
        </w:rPr>
        <w:t>ordinate analyses (</w:t>
      </w:r>
      <w:proofErr w:type="spellStart"/>
      <w:r w:rsidRPr="003547A0">
        <w:rPr>
          <w:rFonts w:ascii="Times New Roman" w:hAnsi="Times New Roman" w:cs="Times New Roman"/>
          <w:color w:val="000000"/>
          <w:szCs w:val="21"/>
        </w:rPr>
        <w:t>PCoA</w:t>
      </w:r>
      <w:proofErr w:type="spellEnd"/>
      <w:r w:rsidRPr="003547A0">
        <w:rPr>
          <w:rFonts w:ascii="Times New Roman" w:hAnsi="Times New Roman" w:cs="Times New Roman"/>
          <w:color w:val="000000"/>
          <w:szCs w:val="21"/>
        </w:rPr>
        <w:t>) of Bray Curtis distances</w:t>
      </w:r>
      <w:r w:rsidRPr="003547A0">
        <w:rPr>
          <w:rFonts w:ascii="Times New Roman" w:hAnsi="Times New Roman" w:cs="Times New Roman"/>
          <w:szCs w:val="21"/>
        </w:rPr>
        <w:t xml:space="preserve"> from Hainan filed showed that drought treatment impacted the rice root-associated bacterial communities rather than bulk soil communities (</w:t>
      </w:r>
      <w:r w:rsidRPr="003547A0">
        <w:rPr>
          <w:rFonts w:ascii="Times New Roman" w:hAnsi="Times New Roman" w:cs="Times New Roman"/>
          <w:b/>
          <w:szCs w:val="21"/>
        </w:rPr>
        <w:t>Fig. 5a</w:t>
      </w:r>
      <w:r w:rsidRPr="003547A0">
        <w:rPr>
          <w:rFonts w:ascii="Times New Roman" w:hAnsi="Times New Roman" w:cs="Times New Roman"/>
          <w:szCs w:val="21"/>
        </w:rPr>
        <w:t>). The first two axes explained 58.03 % of the variance, with the primary axis (37.4%) primarily distinguishing samples by compartment and the secondary axis (20.63%) by treatment. Similar effect of drought treatment on the bacterial community were also observed in Anhui filed (</w:t>
      </w:r>
      <w:r w:rsidRPr="003547A0">
        <w:rPr>
          <w:rFonts w:ascii="Times New Roman" w:hAnsi="Times New Roman" w:cs="Times New Roman"/>
          <w:b/>
          <w:szCs w:val="21"/>
        </w:rPr>
        <w:t>Supplementary Fig. 9</w:t>
      </w:r>
      <w:r w:rsidRPr="003547A0">
        <w:rPr>
          <w:rFonts w:ascii="Times New Roman" w:hAnsi="Times New Roman" w:cs="Times New Roman"/>
          <w:szCs w:val="21"/>
        </w:rPr>
        <w:t>).</w:t>
      </w:r>
      <w:r w:rsidRPr="003547A0">
        <w:rPr>
          <w:rFonts w:ascii="Times New Roman" w:hAnsi="Times New Roman" w:cs="Times New Roman"/>
          <w:color w:val="000000" w:themeColor="text1"/>
          <w:szCs w:val="21"/>
        </w:rPr>
        <w:t xml:space="preserve"> </w:t>
      </w:r>
      <w:proofErr w:type="gramStart"/>
      <w:r w:rsidRPr="003547A0">
        <w:rPr>
          <w:rFonts w:ascii="Times New Roman" w:hAnsi="Times New Roman" w:cs="Times New Roman"/>
          <w:color w:val="000000" w:themeColor="text1"/>
          <w:szCs w:val="21"/>
        </w:rPr>
        <w:t>Higher levels of moisture in bulk soil is</w:t>
      </w:r>
      <w:proofErr w:type="gramEnd"/>
      <w:r w:rsidRPr="003547A0">
        <w:rPr>
          <w:rFonts w:ascii="Times New Roman" w:hAnsi="Times New Roman" w:cs="Times New Roman"/>
          <w:color w:val="000000" w:themeColor="text1"/>
          <w:szCs w:val="21"/>
        </w:rPr>
        <w:t xml:space="preserve"> likely to weaken the drought stress on bacterial communities</w:t>
      </w:r>
      <w:r w:rsidRPr="003547A0">
        <w:rPr>
          <w:rFonts w:ascii="Times New Roman" w:hAnsi="Times New Roman" w:cs="Times New Roman"/>
          <w:color w:val="C00000"/>
          <w:szCs w:val="21"/>
        </w:rPr>
        <w:t xml:space="preserve"> </w:t>
      </w:r>
      <w:r w:rsidRPr="003547A0">
        <w:rPr>
          <w:rFonts w:ascii="Times New Roman" w:hAnsi="Times New Roman" w:cs="Times New Roman"/>
          <w:color w:val="0066FF"/>
          <w:szCs w:val="21"/>
        </w:rPr>
        <w:t xml:space="preserve">[2017. </w:t>
      </w:r>
      <w:proofErr w:type="spellStart"/>
      <w:r w:rsidRPr="003547A0">
        <w:rPr>
          <w:rFonts w:ascii="Times New Roman" w:hAnsi="Times New Roman" w:cs="Times New Roman"/>
          <w:color w:val="0066FF"/>
          <w:szCs w:val="21"/>
        </w:rPr>
        <w:t>mBio</w:t>
      </w:r>
      <w:proofErr w:type="spellEnd"/>
      <w:r w:rsidRPr="003547A0">
        <w:rPr>
          <w:rFonts w:ascii="Times New Roman" w:hAnsi="Times New Roman" w:cs="Times New Roman"/>
          <w:color w:val="0066FF"/>
          <w:szCs w:val="21"/>
        </w:rPr>
        <w:t xml:space="preserve">. Drought Stress Results in a Compartment-Specific Restructuring of the Rice Root-Associated </w:t>
      </w:r>
      <w:proofErr w:type="spellStart"/>
      <w:r w:rsidRPr="003547A0">
        <w:rPr>
          <w:rFonts w:ascii="Times New Roman" w:hAnsi="Times New Roman" w:cs="Times New Roman"/>
          <w:color w:val="0066FF"/>
          <w:szCs w:val="21"/>
        </w:rPr>
        <w:t>Microbiomes</w:t>
      </w:r>
      <w:proofErr w:type="spellEnd"/>
      <w:r w:rsidRPr="003547A0">
        <w:rPr>
          <w:rFonts w:ascii="Times New Roman" w:hAnsi="Times New Roman" w:cs="Times New Roman"/>
          <w:color w:val="0066FF"/>
          <w:szCs w:val="21"/>
        </w:rPr>
        <w:t xml:space="preserve">]. </w:t>
      </w:r>
    </w:p>
    <w:p w:rsidR="003547A0" w:rsidRPr="003547A0" w:rsidRDefault="003547A0" w:rsidP="003547A0">
      <w:pPr>
        <w:spacing w:before="50" w:after="50" w:line="312" w:lineRule="auto"/>
        <w:rPr>
          <w:rFonts w:ascii="Times New Roman" w:hAnsi="Times New Roman" w:cs="Times New Roman"/>
          <w:color w:val="000000" w:themeColor="text1"/>
          <w:szCs w:val="21"/>
        </w:rPr>
      </w:pPr>
      <w:r w:rsidRPr="003547A0">
        <w:rPr>
          <w:rStyle w:val="fontstyle01"/>
          <w:rFonts w:ascii="Times New Roman" w:hAnsi="Times New Roman" w:cs="Times New Roman"/>
          <w:sz w:val="21"/>
          <w:szCs w:val="21"/>
        </w:rPr>
        <w:t>The total microbial load effect has bee</w:t>
      </w:r>
      <w:r w:rsidRPr="003547A0">
        <w:rPr>
          <w:rStyle w:val="fontstyle01"/>
          <w:rFonts w:ascii="Times New Roman" w:hAnsi="Times New Roman" w:cs="Times New Roman"/>
          <w:color w:val="000000" w:themeColor="text1"/>
          <w:sz w:val="21"/>
          <w:szCs w:val="21"/>
        </w:rPr>
        <w:t xml:space="preserve">n observed in the gut </w:t>
      </w:r>
      <w:proofErr w:type="spellStart"/>
      <w:r w:rsidRPr="003547A0">
        <w:rPr>
          <w:rStyle w:val="fontstyle01"/>
          <w:rFonts w:ascii="Times New Roman" w:hAnsi="Times New Roman" w:cs="Times New Roman"/>
          <w:color w:val="000000" w:themeColor="text1"/>
          <w:sz w:val="21"/>
          <w:szCs w:val="21"/>
        </w:rPr>
        <w:t>microbiome</w:t>
      </w:r>
      <w:proofErr w:type="spellEnd"/>
      <w:r w:rsidRPr="003547A0">
        <w:rPr>
          <w:rStyle w:val="fontstyle01"/>
          <w:rFonts w:ascii="Times New Roman" w:hAnsi="Times New Roman" w:cs="Times New Roman"/>
          <w:color w:val="000000" w:themeColor="text1"/>
          <w:sz w:val="21"/>
          <w:szCs w:val="21"/>
        </w:rPr>
        <w:t xml:space="preserve"> </w:t>
      </w:r>
      <w:r w:rsidRPr="003547A0">
        <w:rPr>
          <w:rStyle w:val="fontstyle01"/>
          <w:rFonts w:ascii="Times New Roman" w:hAnsi="Times New Roman" w:cs="Times New Roman"/>
          <w:color w:val="3366FF"/>
          <w:sz w:val="21"/>
          <w:szCs w:val="21"/>
        </w:rPr>
        <w:t xml:space="preserve">[2017.Nature. </w:t>
      </w:r>
      <w:proofErr w:type="gramStart"/>
      <w:r w:rsidRPr="003547A0">
        <w:rPr>
          <w:rStyle w:val="fontstyle01"/>
          <w:rFonts w:ascii="Times New Roman" w:hAnsi="Times New Roman" w:cs="Times New Roman"/>
          <w:color w:val="3366FF"/>
          <w:sz w:val="21"/>
          <w:szCs w:val="21"/>
        </w:rPr>
        <w:t xml:space="preserve">Quantitative </w:t>
      </w:r>
      <w:proofErr w:type="spellStart"/>
      <w:r w:rsidRPr="003547A0">
        <w:rPr>
          <w:rStyle w:val="fontstyle01"/>
          <w:rFonts w:ascii="Times New Roman" w:hAnsi="Times New Roman" w:cs="Times New Roman"/>
          <w:color w:val="3366FF"/>
          <w:sz w:val="21"/>
          <w:szCs w:val="21"/>
        </w:rPr>
        <w:t>microbiome</w:t>
      </w:r>
      <w:proofErr w:type="spellEnd"/>
      <w:r w:rsidRPr="003547A0">
        <w:rPr>
          <w:rStyle w:val="fontstyle01"/>
          <w:rFonts w:ascii="Times New Roman" w:hAnsi="Times New Roman" w:cs="Times New Roman"/>
          <w:color w:val="3366FF"/>
          <w:sz w:val="21"/>
          <w:szCs w:val="21"/>
        </w:rPr>
        <w:t xml:space="preserve"> profiling links gut community variation to microbial load; 2018.</w:t>
      </w:r>
      <w:proofErr w:type="gramEnd"/>
      <w:r w:rsidRPr="003547A0">
        <w:rPr>
          <w:rStyle w:val="fontstyle01"/>
          <w:rFonts w:ascii="Times New Roman" w:hAnsi="Times New Roman" w:cs="Times New Roman"/>
          <w:color w:val="3366FF"/>
          <w:sz w:val="21"/>
          <w:szCs w:val="21"/>
        </w:rPr>
        <w:t xml:space="preserve"> Keeping tally in the </w:t>
      </w:r>
      <w:proofErr w:type="spellStart"/>
      <w:r w:rsidRPr="003547A0">
        <w:rPr>
          <w:rStyle w:val="fontstyle01"/>
          <w:rFonts w:ascii="Times New Roman" w:hAnsi="Times New Roman" w:cs="Times New Roman"/>
          <w:color w:val="3366FF"/>
          <w:sz w:val="21"/>
          <w:szCs w:val="21"/>
        </w:rPr>
        <w:t>microbiome</w:t>
      </w:r>
      <w:proofErr w:type="spellEnd"/>
      <w:r w:rsidRPr="003547A0">
        <w:rPr>
          <w:rStyle w:val="fontstyle01"/>
          <w:rFonts w:ascii="Times New Roman" w:hAnsi="Times New Roman" w:cs="Times New Roman"/>
          <w:color w:val="3366FF"/>
          <w:sz w:val="21"/>
          <w:szCs w:val="21"/>
        </w:rPr>
        <w:t>].</w:t>
      </w:r>
      <w:r w:rsidRPr="003547A0">
        <w:rPr>
          <w:rStyle w:val="fontstyle01"/>
          <w:rFonts w:ascii="Times New Roman" w:hAnsi="Times New Roman" w:cs="Times New Roman"/>
          <w:color w:val="0066FF"/>
          <w:sz w:val="21"/>
          <w:szCs w:val="21"/>
        </w:rPr>
        <w:t xml:space="preserve"> </w:t>
      </w:r>
      <w:proofErr w:type="spellStart"/>
      <w:r w:rsidRPr="003547A0">
        <w:rPr>
          <w:rStyle w:val="fontstyle01"/>
          <w:rFonts w:ascii="Times New Roman" w:hAnsi="Times New Roman" w:cs="Times New Roman"/>
          <w:color w:val="000000" w:themeColor="text1"/>
          <w:sz w:val="21"/>
          <w:szCs w:val="21"/>
        </w:rPr>
        <w:t>Vandeputte</w:t>
      </w:r>
      <w:proofErr w:type="spellEnd"/>
      <w:r w:rsidRPr="003547A0">
        <w:rPr>
          <w:rStyle w:val="fontstyle01"/>
          <w:rFonts w:ascii="Times New Roman" w:hAnsi="Times New Roman" w:cs="Times New Roman"/>
          <w:color w:val="000000" w:themeColor="text1"/>
          <w:sz w:val="21"/>
          <w:szCs w:val="21"/>
        </w:rPr>
        <w:t xml:space="preserve"> et al. found absolute microbial counts were three times lower in individuals with </w:t>
      </w:r>
      <w:proofErr w:type="spellStart"/>
      <w:r w:rsidRPr="003547A0">
        <w:rPr>
          <w:rStyle w:val="fontstyle01"/>
          <w:rFonts w:ascii="Times New Roman" w:hAnsi="Times New Roman" w:cs="Times New Roman"/>
          <w:color w:val="000000" w:themeColor="text1"/>
          <w:sz w:val="21"/>
          <w:szCs w:val="21"/>
        </w:rPr>
        <w:t>Crohn’s</w:t>
      </w:r>
      <w:proofErr w:type="spellEnd"/>
      <w:r w:rsidRPr="003547A0">
        <w:rPr>
          <w:rStyle w:val="fontstyle01"/>
          <w:rFonts w:ascii="Times New Roman" w:hAnsi="Times New Roman" w:cs="Times New Roman"/>
          <w:color w:val="000000" w:themeColor="text1"/>
          <w:sz w:val="21"/>
          <w:szCs w:val="21"/>
        </w:rPr>
        <w:t xml:space="preserve"> disease through quantifying microbial abundances in </w:t>
      </w:r>
      <w:proofErr w:type="spellStart"/>
      <w:r w:rsidRPr="003547A0">
        <w:rPr>
          <w:rStyle w:val="fontstyle01"/>
          <w:rFonts w:ascii="Times New Roman" w:hAnsi="Times New Roman" w:cs="Times New Roman"/>
          <w:color w:val="000000" w:themeColor="text1"/>
          <w:sz w:val="21"/>
          <w:szCs w:val="21"/>
        </w:rPr>
        <w:t>faecal</w:t>
      </w:r>
      <w:proofErr w:type="spellEnd"/>
      <w:r w:rsidRPr="003547A0">
        <w:rPr>
          <w:rStyle w:val="fontstyle01"/>
          <w:rFonts w:ascii="Times New Roman" w:hAnsi="Times New Roman" w:cs="Times New Roman"/>
          <w:color w:val="000000" w:themeColor="text1"/>
          <w:sz w:val="21"/>
          <w:szCs w:val="21"/>
        </w:rPr>
        <w:t xml:space="preserve"> material </w:t>
      </w:r>
      <w:r w:rsidRPr="003547A0">
        <w:rPr>
          <w:rStyle w:val="fontstyle01"/>
          <w:rFonts w:ascii="Times New Roman" w:hAnsi="Times New Roman" w:cs="Times New Roman"/>
          <w:color w:val="0070C0"/>
          <w:sz w:val="21"/>
          <w:szCs w:val="21"/>
        </w:rPr>
        <w:t xml:space="preserve">[2017.Nature. Quantitative </w:t>
      </w:r>
      <w:proofErr w:type="spellStart"/>
      <w:r w:rsidRPr="003547A0">
        <w:rPr>
          <w:rStyle w:val="fontstyle01"/>
          <w:rFonts w:ascii="Times New Roman" w:hAnsi="Times New Roman" w:cs="Times New Roman"/>
          <w:color w:val="0070C0"/>
          <w:sz w:val="21"/>
          <w:szCs w:val="21"/>
        </w:rPr>
        <w:t>microbiome</w:t>
      </w:r>
      <w:proofErr w:type="spellEnd"/>
      <w:r w:rsidRPr="003547A0">
        <w:rPr>
          <w:rStyle w:val="fontstyle01"/>
          <w:rFonts w:ascii="Times New Roman" w:hAnsi="Times New Roman" w:cs="Times New Roman"/>
          <w:color w:val="0070C0"/>
          <w:sz w:val="21"/>
          <w:szCs w:val="21"/>
        </w:rPr>
        <w:t xml:space="preserve"> profiling links gut community variation to microbial load]</w:t>
      </w:r>
      <w:r w:rsidRPr="003547A0">
        <w:rPr>
          <w:rStyle w:val="fontstyle01"/>
          <w:rFonts w:ascii="Times New Roman" w:hAnsi="Times New Roman" w:cs="Times New Roman"/>
          <w:color w:val="000000" w:themeColor="text1"/>
          <w:sz w:val="21"/>
          <w:szCs w:val="21"/>
        </w:rPr>
        <w:t>.</w:t>
      </w:r>
      <w:r w:rsidRPr="003547A0">
        <w:rPr>
          <w:rStyle w:val="fontstyle01"/>
          <w:rFonts w:ascii="Times New Roman" w:hAnsi="Times New Roman" w:cs="Times New Roman"/>
          <w:color w:val="0066FF"/>
          <w:sz w:val="21"/>
          <w:szCs w:val="21"/>
        </w:rPr>
        <w:t xml:space="preserve"> </w:t>
      </w:r>
      <w:r w:rsidRPr="003547A0">
        <w:rPr>
          <w:rStyle w:val="fontstyle01"/>
          <w:rFonts w:ascii="Times New Roman" w:hAnsi="Times New Roman" w:cs="Times New Roman"/>
          <w:sz w:val="21"/>
          <w:szCs w:val="21"/>
        </w:rPr>
        <w:t xml:space="preserve">We hypothesized that the root microbial load might be sensitive to drought stress. To test this, we calculated the total microbial load and compared them between drought treatment and control group. </w:t>
      </w:r>
      <w:r w:rsidRPr="003547A0">
        <w:rPr>
          <w:rFonts w:ascii="Times New Roman" w:hAnsi="Times New Roman" w:cs="Times New Roman"/>
          <w:szCs w:val="21"/>
        </w:rPr>
        <w:t xml:space="preserve">We observed that the total bacterial load relative to host plant showed approximately 1.6~4.3 fold </w:t>
      </w:r>
      <w:commentRangeStart w:id="0"/>
      <w:r w:rsidRPr="003547A0">
        <w:rPr>
          <w:rFonts w:ascii="Times New Roman" w:hAnsi="Times New Roman" w:cs="Times New Roman"/>
          <w:szCs w:val="21"/>
        </w:rPr>
        <w:t>change</w:t>
      </w:r>
      <w:commentRangeEnd w:id="0"/>
      <w:r w:rsidRPr="003547A0">
        <w:rPr>
          <w:rStyle w:val="a5"/>
          <w:rFonts w:ascii="Times New Roman" w:hAnsi="Times New Roman" w:cs="Times New Roman"/>
        </w:rPr>
        <w:commentReference w:id="0"/>
      </w:r>
      <w:r w:rsidRPr="003547A0">
        <w:rPr>
          <w:rFonts w:ascii="Times New Roman" w:hAnsi="Times New Roman" w:cs="Times New Roman"/>
          <w:szCs w:val="21"/>
        </w:rPr>
        <w:t xml:space="preserve"> (</w:t>
      </w:r>
      <w:r w:rsidRPr="003547A0">
        <w:rPr>
          <w:rFonts w:ascii="Times New Roman" w:hAnsi="Times New Roman" w:cs="Times New Roman"/>
          <w:i/>
          <w:szCs w:val="21"/>
        </w:rPr>
        <w:t>P</w:t>
      </w:r>
      <w:r w:rsidRPr="003547A0">
        <w:rPr>
          <w:rFonts w:ascii="Times New Roman" w:hAnsi="Times New Roman" w:cs="Times New Roman"/>
          <w:szCs w:val="21"/>
        </w:rPr>
        <w:t xml:space="preserve"> &lt; 0.05) in abundance within drought-treated roots compared to control roo</w:t>
      </w:r>
      <w:r w:rsidRPr="003547A0">
        <w:rPr>
          <w:rFonts w:ascii="Times New Roman" w:hAnsi="Times New Roman" w:cs="Times New Roman"/>
          <w:color w:val="000000" w:themeColor="text1"/>
          <w:szCs w:val="21"/>
        </w:rPr>
        <w:t xml:space="preserve">ts, with an exception on cultivar WYJ in Anhui filed (WYJ-AH, </w:t>
      </w:r>
      <w:r w:rsidRPr="003547A0">
        <w:rPr>
          <w:rFonts w:ascii="Times New Roman" w:hAnsi="Times New Roman" w:cs="Times New Roman"/>
          <w:i/>
          <w:color w:val="000000" w:themeColor="text1"/>
          <w:szCs w:val="21"/>
        </w:rPr>
        <w:t>P</w:t>
      </w:r>
      <w:r w:rsidRPr="003547A0">
        <w:rPr>
          <w:rFonts w:ascii="Times New Roman" w:hAnsi="Times New Roman" w:cs="Times New Roman"/>
          <w:color w:val="000000" w:themeColor="text1"/>
          <w:szCs w:val="21"/>
        </w:rPr>
        <w:t xml:space="preserve"> &gt; 0.05) (</w:t>
      </w:r>
      <w:r w:rsidRPr="003547A0">
        <w:rPr>
          <w:rFonts w:ascii="Times New Roman" w:hAnsi="Times New Roman" w:cs="Times New Roman"/>
          <w:b/>
          <w:color w:val="000000" w:themeColor="text1"/>
          <w:szCs w:val="21"/>
        </w:rPr>
        <w:t xml:space="preserve">Fig. 5b; </w:t>
      </w:r>
      <w:r w:rsidRPr="003547A0">
        <w:rPr>
          <w:rFonts w:ascii="Times New Roman" w:hAnsi="Times New Roman" w:cs="Times New Roman"/>
          <w:b/>
          <w:szCs w:val="21"/>
        </w:rPr>
        <w:t xml:space="preserve">Supplementary </w:t>
      </w:r>
      <w:r w:rsidRPr="003547A0">
        <w:rPr>
          <w:rFonts w:ascii="Times New Roman" w:hAnsi="Times New Roman" w:cs="Times New Roman"/>
          <w:b/>
          <w:color w:val="000000" w:themeColor="text1"/>
          <w:szCs w:val="21"/>
        </w:rPr>
        <w:t>Fig. 10</w:t>
      </w:r>
      <w:r w:rsidRPr="003547A0">
        <w:rPr>
          <w:rFonts w:ascii="Times New Roman" w:hAnsi="Times New Roman" w:cs="Times New Roman"/>
          <w:color w:val="000000" w:themeColor="text1"/>
          <w:szCs w:val="21"/>
        </w:rPr>
        <w:t xml:space="preserve">). However, </w:t>
      </w:r>
      <w:r w:rsidRPr="003547A0">
        <w:rPr>
          <w:rStyle w:val="fontstyle01"/>
          <w:rFonts w:ascii="Times New Roman" w:hAnsi="Times New Roman" w:cs="Times New Roman"/>
          <w:color w:val="000000" w:themeColor="text1"/>
          <w:sz w:val="21"/>
          <w:szCs w:val="21"/>
        </w:rPr>
        <w:t xml:space="preserve">the major load trends for WYJ-AH were still </w:t>
      </w:r>
      <w:r w:rsidRPr="003547A0">
        <w:rPr>
          <w:rStyle w:val="fontstyle01"/>
          <w:rFonts w:ascii="Times New Roman" w:hAnsi="Times New Roman" w:cs="Times New Roman"/>
          <w:color w:val="000000" w:themeColor="text1"/>
          <w:sz w:val="21"/>
          <w:szCs w:val="21"/>
        </w:rPr>
        <w:lastRenderedPageBreak/>
        <w:t xml:space="preserve">consistent: the bacterial load is more abundant in drought-treated roots than in control samples. Contract to root samples, no </w:t>
      </w:r>
      <w:r w:rsidRPr="003547A0">
        <w:rPr>
          <w:rFonts w:ascii="Times New Roman" w:hAnsi="Times New Roman" w:cs="Times New Roman"/>
          <w:color w:val="000000" w:themeColor="text1"/>
          <w:szCs w:val="21"/>
        </w:rPr>
        <w:t>significant variation within microbial loads were shown for bulk soil samples.</w:t>
      </w:r>
      <w:r w:rsidRPr="003547A0">
        <w:rPr>
          <w:rFonts w:ascii="Times New Roman" w:hAnsi="Times New Roman" w:cs="Times New Roman"/>
          <w:szCs w:val="21"/>
        </w:rPr>
        <w:t xml:space="preserve"> </w:t>
      </w:r>
      <w:r w:rsidRPr="003547A0">
        <w:rPr>
          <w:rFonts w:ascii="Times New Roman" w:hAnsi="Times New Roman" w:cs="Times New Roman"/>
          <w:color w:val="000000" w:themeColor="text1"/>
          <w:szCs w:val="21"/>
        </w:rPr>
        <w:t>In general, total bacterial biomass has been observed to go down under drought</w:t>
      </w:r>
      <w:r w:rsidRPr="003547A0">
        <w:rPr>
          <w:rFonts w:ascii="Times New Roman" w:hAnsi="Times New Roman" w:cs="Times New Roman"/>
          <w:color w:val="3366FF"/>
          <w:szCs w:val="21"/>
        </w:rPr>
        <w:t>【</w:t>
      </w:r>
      <w:proofErr w:type="spellStart"/>
      <w:r w:rsidRPr="003547A0">
        <w:rPr>
          <w:rFonts w:ascii="Times New Roman" w:hAnsi="Times New Roman" w:cs="Times New Roman"/>
          <w:color w:val="3366FF"/>
          <w:szCs w:val="21"/>
        </w:rPr>
        <w:t>Hueso</w:t>
      </w:r>
      <w:proofErr w:type="spellEnd"/>
      <w:r w:rsidRPr="003547A0">
        <w:rPr>
          <w:rFonts w:ascii="Times New Roman" w:hAnsi="Times New Roman" w:cs="Times New Roman"/>
          <w:color w:val="3366FF"/>
          <w:szCs w:val="21"/>
        </w:rPr>
        <w:t xml:space="preserve"> S, </w:t>
      </w:r>
      <w:proofErr w:type="spellStart"/>
      <w:r w:rsidRPr="003547A0">
        <w:rPr>
          <w:rFonts w:ascii="Times New Roman" w:hAnsi="Times New Roman" w:cs="Times New Roman"/>
          <w:color w:val="3366FF"/>
          <w:szCs w:val="21"/>
        </w:rPr>
        <w:t>García</w:t>
      </w:r>
      <w:proofErr w:type="spellEnd"/>
      <w:r w:rsidRPr="003547A0">
        <w:rPr>
          <w:rFonts w:ascii="Times New Roman" w:hAnsi="Times New Roman" w:cs="Times New Roman"/>
          <w:color w:val="3366FF"/>
          <w:szCs w:val="21"/>
        </w:rPr>
        <w:t xml:space="preserve"> C, </w:t>
      </w:r>
      <w:proofErr w:type="spellStart"/>
      <w:r w:rsidRPr="003547A0">
        <w:rPr>
          <w:rFonts w:ascii="Times New Roman" w:hAnsi="Times New Roman" w:cs="Times New Roman"/>
          <w:color w:val="3366FF"/>
          <w:szCs w:val="21"/>
        </w:rPr>
        <w:t>Hernández</w:t>
      </w:r>
      <w:proofErr w:type="spellEnd"/>
      <w:r w:rsidRPr="003547A0">
        <w:rPr>
          <w:rFonts w:ascii="Times New Roman" w:hAnsi="Times New Roman" w:cs="Times New Roman"/>
          <w:color w:val="3366FF"/>
          <w:szCs w:val="21"/>
        </w:rPr>
        <w:t xml:space="preserve"> T (2012) Severe drought conditions modify the microbial community structure, size and activity in amended and </w:t>
      </w:r>
      <w:proofErr w:type="spellStart"/>
      <w:r w:rsidRPr="003547A0">
        <w:rPr>
          <w:rFonts w:ascii="Times New Roman" w:hAnsi="Times New Roman" w:cs="Times New Roman"/>
          <w:color w:val="3366FF"/>
          <w:szCs w:val="21"/>
        </w:rPr>
        <w:t>unamended</w:t>
      </w:r>
      <w:proofErr w:type="spellEnd"/>
      <w:r w:rsidRPr="003547A0">
        <w:rPr>
          <w:rFonts w:ascii="Times New Roman" w:hAnsi="Times New Roman" w:cs="Times New Roman"/>
          <w:color w:val="3366FF"/>
          <w:szCs w:val="21"/>
        </w:rPr>
        <w:t xml:space="preserve"> soils. Soil </w:t>
      </w:r>
      <w:proofErr w:type="spellStart"/>
      <w:r w:rsidRPr="003547A0">
        <w:rPr>
          <w:rFonts w:ascii="Times New Roman" w:hAnsi="Times New Roman" w:cs="Times New Roman"/>
          <w:color w:val="3366FF"/>
          <w:szCs w:val="21"/>
        </w:rPr>
        <w:t>Biol</w:t>
      </w:r>
      <w:proofErr w:type="spellEnd"/>
      <w:r w:rsidRPr="003547A0">
        <w:rPr>
          <w:rFonts w:ascii="Times New Roman" w:hAnsi="Times New Roman" w:cs="Times New Roman"/>
          <w:color w:val="3366FF"/>
          <w:szCs w:val="21"/>
        </w:rPr>
        <w:t xml:space="preserve"> </w:t>
      </w:r>
      <w:proofErr w:type="spellStart"/>
      <w:r w:rsidRPr="003547A0">
        <w:rPr>
          <w:rFonts w:ascii="Times New Roman" w:hAnsi="Times New Roman" w:cs="Times New Roman"/>
          <w:color w:val="3366FF"/>
          <w:szCs w:val="21"/>
        </w:rPr>
        <w:t>Biochem</w:t>
      </w:r>
      <w:proofErr w:type="spellEnd"/>
      <w:r w:rsidRPr="003547A0">
        <w:rPr>
          <w:rFonts w:ascii="Times New Roman" w:hAnsi="Times New Roman" w:cs="Times New Roman"/>
          <w:color w:val="3366FF"/>
          <w:szCs w:val="21"/>
        </w:rPr>
        <w:t xml:space="preserve"> 50:167–173</w:t>
      </w:r>
      <w:r w:rsidRPr="003547A0">
        <w:rPr>
          <w:rFonts w:ascii="Times New Roman" w:hAnsi="Times New Roman" w:cs="Times New Roman"/>
          <w:color w:val="3366FF"/>
          <w:szCs w:val="21"/>
        </w:rPr>
        <w:t>；</w:t>
      </w:r>
      <w:r w:rsidRPr="003547A0">
        <w:rPr>
          <w:rFonts w:ascii="Times New Roman" w:hAnsi="Times New Roman" w:cs="Times New Roman"/>
          <w:color w:val="3366FF"/>
          <w:szCs w:val="21"/>
        </w:rPr>
        <w:t xml:space="preserve"> 2013. Microbial enzymatic responses to drought and to nitrogen addition in a southern California grassland.. 2017. Drought Stress and Root-Associated Bacterial Communities</w:t>
      </w:r>
      <w:r w:rsidRPr="003547A0">
        <w:rPr>
          <w:rFonts w:ascii="Times New Roman" w:hAnsi="Times New Roman" w:cs="Times New Roman"/>
          <w:color w:val="3366FF"/>
          <w:szCs w:val="21"/>
        </w:rPr>
        <w:t>】</w:t>
      </w:r>
      <w:r w:rsidRPr="003547A0">
        <w:rPr>
          <w:rFonts w:ascii="Times New Roman" w:hAnsi="Times New Roman" w:cs="Times New Roman"/>
          <w:color w:val="000000" w:themeColor="text1"/>
          <w:szCs w:val="21"/>
        </w:rPr>
        <w:t>, only few studies have observed bacterial biomass remains stable</w:t>
      </w:r>
      <w:r w:rsidRPr="003547A0">
        <w:rPr>
          <w:rFonts w:ascii="Times New Roman" w:hAnsi="Times New Roman" w:cs="Times New Roman"/>
          <w:color w:val="231F20"/>
          <w:szCs w:val="21"/>
        </w:rPr>
        <w:t xml:space="preserve"> </w:t>
      </w:r>
      <w:r w:rsidRPr="003547A0">
        <w:rPr>
          <w:rFonts w:ascii="Times New Roman" w:hAnsi="Times New Roman" w:cs="Times New Roman"/>
          <w:color w:val="3366FF"/>
          <w:szCs w:val="21"/>
        </w:rPr>
        <w:t xml:space="preserve">(Hartmann M, et al. (2017) A decade of irrigation transforms the soil </w:t>
      </w:r>
      <w:proofErr w:type="spellStart"/>
      <w:r w:rsidRPr="003547A0">
        <w:rPr>
          <w:rFonts w:ascii="Times New Roman" w:hAnsi="Times New Roman" w:cs="Times New Roman"/>
          <w:color w:val="3366FF"/>
          <w:szCs w:val="21"/>
        </w:rPr>
        <w:t>microbiome</w:t>
      </w:r>
      <w:proofErr w:type="spellEnd"/>
      <w:r w:rsidRPr="003547A0">
        <w:rPr>
          <w:rFonts w:ascii="Times New Roman" w:hAnsi="Times New Roman" w:cs="Times New Roman"/>
          <w:color w:val="3366FF"/>
          <w:szCs w:val="21"/>
        </w:rPr>
        <w:t xml:space="preserve"> of a semi-arid pine forest. Mol Ecol 26:1190–1206)</w:t>
      </w:r>
      <w:r w:rsidRPr="003547A0">
        <w:rPr>
          <w:rFonts w:ascii="Times New Roman" w:hAnsi="Times New Roman" w:cs="Times New Roman"/>
          <w:color w:val="231F20"/>
          <w:szCs w:val="21"/>
        </w:rPr>
        <w:t xml:space="preserve"> or increase </w:t>
      </w:r>
      <w:r w:rsidRPr="003547A0">
        <w:rPr>
          <w:rFonts w:ascii="Times New Roman" w:hAnsi="Times New Roman" w:cs="Times New Roman"/>
          <w:color w:val="3366FF"/>
          <w:szCs w:val="21"/>
        </w:rPr>
        <w:t>(</w:t>
      </w:r>
      <w:proofErr w:type="spellStart"/>
      <w:r w:rsidRPr="003547A0">
        <w:rPr>
          <w:rFonts w:ascii="Times New Roman" w:hAnsi="Times New Roman" w:cs="Times New Roman"/>
          <w:color w:val="3366FF"/>
          <w:szCs w:val="21"/>
        </w:rPr>
        <w:t>Bouskill</w:t>
      </w:r>
      <w:proofErr w:type="spellEnd"/>
      <w:r w:rsidRPr="003547A0">
        <w:rPr>
          <w:rFonts w:ascii="Times New Roman" w:hAnsi="Times New Roman" w:cs="Times New Roman"/>
          <w:color w:val="3366FF"/>
          <w:szCs w:val="21"/>
        </w:rPr>
        <w:t xml:space="preserve"> NJ, et al. (2016) Belowground response to drought in a tropical forest soil. I. Changes in microbial functional potential and metabolism. Front </w:t>
      </w:r>
      <w:proofErr w:type="spellStart"/>
      <w:r w:rsidRPr="003547A0">
        <w:rPr>
          <w:rFonts w:ascii="Times New Roman" w:hAnsi="Times New Roman" w:cs="Times New Roman"/>
          <w:color w:val="3366FF"/>
          <w:szCs w:val="21"/>
        </w:rPr>
        <w:t>Microbiol</w:t>
      </w:r>
      <w:proofErr w:type="spellEnd"/>
      <w:r w:rsidRPr="003547A0">
        <w:rPr>
          <w:rFonts w:ascii="Times New Roman" w:hAnsi="Times New Roman" w:cs="Times New Roman"/>
          <w:color w:val="3366FF"/>
          <w:szCs w:val="21"/>
        </w:rPr>
        <w:t xml:space="preserve"> 7:525).</w:t>
      </w:r>
      <w:r w:rsidRPr="003547A0">
        <w:rPr>
          <w:rFonts w:ascii="Times New Roman" w:hAnsi="Times New Roman" w:cs="Times New Roman"/>
          <w:color w:val="231F20"/>
          <w:szCs w:val="21"/>
        </w:rPr>
        <w:t xml:space="preserve"> However, these cases are soil samples which usually used </w:t>
      </w:r>
      <w:proofErr w:type="spellStart"/>
      <w:r w:rsidRPr="003547A0">
        <w:rPr>
          <w:rFonts w:ascii="Times New Roman" w:hAnsi="Times New Roman" w:cs="Times New Roman"/>
          <w:color w:val="231F20"/>
          <w:szCs w:val="21"/>
        </w:rPr>
        <w:t>phospholipid</w:t>
      </w:r>
      <w:proofErr w:type="spellEnd"/>
      <w:r w:rsidRPr="003547A0">
        <w:rPr>
          <w:rFonts w:ascii="Times New Roman" w:hAnsi="Times New Roman" w:cs="Times New Roman"/>
          <w:color w:val="231F20"/>
          <w:szCs w:val="21"/>
        </w:rPr>
        <w:t xml:space="preserve"> fatty acid (PLFA) c</w:t>
      </w:r>
      <w:r w:rsidRPr="003547A0">
        <w:rPr>
          <w:rFonts w:ascii="Times New Roman" w:hAnsi="Times New Roman" w:cs="Times New Roman"/>
          <w:color w:val="000000" w:themeColor="text1"/>
          <w:szCs w:val="21"/>
        </w:rPr>
        <w:t xml:space="preserve">ontent to assess the bacterial biomass. In contrast to prior published results, </w:t>
      </w:r>
      <w:r w:rsidRPr="003547A0">
        <w:rPr>
          <w:rStyle w:val="fontstyle01"/>
          <w:rFonts w:ascii="Times New Roman" w:hAnsi="Times New Roman" w:cs="Times New Roman"/>
          <w:color w:val="000000" w:themeColor="text1"/>
          <w:sz w:val="21"/>
          <w:szCs w:val="21"/>
        </w:rPr>
        <w:t>root samples from our field experiment exhibited an absolute increase in bacterial abundance following drought treatment in both cultivars and both filed sites. Detection methods</w:t>
      </w:r>
      <w:r w:rsidRPr="003547A0">
        <w:rPr>
          <w:rStyle w:val="fontstyle01"/>
          <w:rFonts w:ascii="Times New Roman" w:cs="Times New Roman"/>
          <w:color w:val="000000" w:themeColor="text1"/>
          <w:sz w:val="21"/>
          <w:szCs w:val="21"/>
        </w:rPr>
        <w:t>、</w:t>
      </w:r>
      <w:r w:rsidRPr="003547A0">
        <w:rPr>
          <w:rStyle w:val="fontstyle01"/>
          <w:rFonts w:ascii="Times New Roman" w:hAnsi="Times New Roman" w:cs="Times New Roman"/>
          <w:color w:val="000000" w:themeColor="text1"/>
          <w:sz w:val="21"/>
          <w:szCs w:val="21"/>
        </w:rPr>
        <w:t>compartments and intensity of drought treatment may be responsible for the inconsistence.</w:t>
      </w:r>
      <w:r w:rsidRPr="003547A0">
        <w:rPr>
          <w:rFonts w:ascii="Times New Roman" w:hAnsi="Times New Roman" w:cs="Times New Roman"/>
          <w:color w:val="000000" w:themeColor="text1"/>
          <w:szCs w:val="21"/>
        </w:rPr>
        <w:t xml:space="preserve"> </w:t>
      </w:r>
    </w:p>
    <w:p w:rsidR="003547A0" w:rsidRPr="003547A0" w:rsidRDefault="003547A0" w:rsidP="003547A0">
      <w:pPr>
        <w:spacing w:beforeLines="50" w:afterLines="50" w:line="312" w:lineRule="auto"/>
        <w:rPr>
          <w:rFonts w:ascii="Times New Roman" w:hAnsi="Times New Roman" w:cs="Times New Roman"/>
          <w:b/>
          <w:sz w:val="28"/>
          <w:szCs w:val="28"/>
        </w:rPr>
      </w:pPr>
      <w:r w:rsidRPr="003547A0">
        <w:rPr>
          <w:rFonts w:ascii="Times New Roman" w:hAnsi="Times New Roman" w:cs="Times New Roman"/>
          <w:b/>
          <w:sz w:val="28"/>
          <w:szCs w:val="28"/>
        </w:rPr>
        <w:t xml:space="preserve">Compare the drought-induced shift in root </w:t>
      </w:r>
      <w:proofErr w:type="spellStart"/>
      <w:r w:rsidRPr="003547A0">
        <w:rPr>
          <w:rFonts w:ascii="Times New Roman" w:hAnsi="Times New Roman" w:cs="Times New Roman"/>
          <w:b/>
          <w:sz w:val="28"/>
          <w:szCs w:val="28"/>
        </w:rPr>
        <w:t>microbiome</w:t>
      </w:r>
      <w:proofErr w:type="spellEnd"/>
      <w:r w:rsidRPr="003547A0">
        <w:rPr>
          <w:rFonts w:ascii="Times New Roman" w:hAnsi="Times New Roman" w:cs="Times New Roman"/>
          <w:b/>
          <w:sz w:val="28"/>
          <w:szCs w:val="28"/>
        </w:rPr>
        <w:t xml:space="preserve"> using RA and AA method</w:t>
      </w:r>
    </w:p>
    <w:p w:rsidR="003547A0" w:rsidRPr="003547A0" w:rsidRDefault="003547A0" w:rsidP="003547A0">
      <w:pPr>
        <w:spacing w:beforeLines="50" w:afterLines="50" w:line="312" w:lineRule="auto"/>
        <w:rPr>
          <w:rFonts w:ascii="Times New Roman" w:hAnsi="Times New Roman" w:cs="Times New Roman"/>
          <w:szCs w:val="21"/>
        </w:rPr>
      </w:pPr>
      <w:r w:rsidRPr="003547A0">
        <w:rPr>
          <w:rStyle w:val="fontstyle01"/>
          <w:rFonts w:ascii="Times New Roman" w:hAnsi="Times New Roman" w:cs="Times New Roman"/>
          <w:color w:val="000000" w:themeColor="text1"/>
          <w:sz w:val="21"/>
          <w:szCs w:val="21"/>
        </w:rPr>
        <w:t xml:space="preserve">To assess the influence of detection methods on the patterns of differential </w:t>
      </w:r>
      <w:proofErr w:type="spellStart"/>
      <w:r w:rsidRPr="003547A0">
        <w:rPr>
          <w:rStyle w:val="fontstyle01"/>
          <w:rFonts w:ascii="Times New Roman" w:hAnsi="Times New Roman" w:cs="Times New Roman"/>
          <w:color w:val="000000" w:themeColor="text1"/>
          <w:sz w:val="21"/>
          <w:szCs w:val="21"/>
        </w:rPr>
        <w:t>taxa</w:t>
      </w:r>
      <w:proofErr w:type="spellEnd"/>
      <w:r w:rsidRPr="003547A0">
        <w:rPr>
          <w:rStyle w:val="fontstyle01"/>
          <w:rFonts w:ascii="Times New Roman" w:hAnsi="Times New Roman" w:cs="Times New Roman"/>
          <w:color w:val="000000" w:themeColor="text1"/>
          <w:sz w:val="21"/>
          <w:szCs w:val="21"/>
        </w:rPr>
        <w:t xml:space="preserve"> abundance between drought and control treatments, we compare the enrichment and depletion profiles based on the RA and AA datasets at the phylum and OTUs levels. </w:t>
      </w:r>
    </w:p>
    <w:p w:rsidR="003547A0" w:rsidRPr="003547A0" w:rsidRDefault="003547A0" w:rsidP="003547A0">
      <w:pPr>
        <w:spacing w:beforeLines="50" w:afterLines="50" w:line="312" w:lineRule="auto"/>
        <w:rPr>
          <w:rFonts w:ascii="Times New Roman" w:hAnsi="Times New Roman" w:cs="Times New Roman"/>
          <w:color w:val="231F20"/>
          <w:szCs w:val="21"/>
        </w:rPr>
      </w:pPr>
      <w:r w:rsidRPr="003547A0">
        <w:rPr>
          <w:rStyle w:val="fontstyle01"/>
          <w:rFonts w:ascii="Times New Roman" w:hAnsi="Times New Roman" w:cs="Times New Roman"/>
          <w:color w:val="000000" w:themeColor="text1"/>
          <w:sz w:val="21"/>
          <w:szCs w:val="21"/>
        </w:rPr>
        <w:t xml:space="preserve">For bulk soil samples, no significant abundance shifts of dominant phyla or </w:t>
      </w:r>
      <w:proofErr w:type="spellStart"/>
      <w:r w:rsidRPr="003547A0">
        <w:rPr>
          <w:rStyle w:val="fontstyle01"/>
          <w:rFonts w:ascii="Times New Roman" w:hAnsi="Times New Roman" w:cs="Times New Roman"/>
          <w:color w:val="000000" w:themeColor="text1"/>
          <w:sz w:val="21"/>
          <w:szCs w:val="21"/>
        </w:rPr>
        <w:t>proteobacterial</w:t>
      </w:r>
      <w:proofErr w:type="spellEnd"/>
      <w:r w:rsidRPr="003547A0">
        <w:rPr>
          <w:rStyle w:val="fontstyle01"/>
          <w:rFonts w:ascii="Times New Roman" w:hAnsi="Times New Roman" w:cs="Times New Roman"/>
          <w:color w:val="000000" w:themeColor="text1"/>
          <w:sz w:val="21"/>
          <w:szCs w:val="21"/>
        </w:rPr>
        <w:t xml:space="preserve"> classes were detected between drought stress and control samples using either RA or </w:t>
      </w:r>
      <w:proofErr w:type="gramStart"/>
      <w:r w:rsidRPr="003547A0">
        <w:rPr>
          <w:rStyle w:val="fontstyle01"/>
          <w:rFonts w:ascii="Times New Roman" w:hAnsi="Times New Roman" w:cs="Times New Roman"/>
          <w:color w:val="000000" w:themeColor="text1"/>
          <w:sz w:val="21"/>
          <w:szCs w:val="21"/>
        </w:rPr>
        <w:t>AA methods, which was</w:t>
      </w:r>
      <w:proofErr w:type="gramEnd"/>
      <w:r w:rsidRPr="003547A0">
        <w:rPr>
          <w:rStyle w:val="fontstyle01"/>
          <w:rFonts w:ascii="Times New Roman" w:hAnsi="Times New Roman" w:cs="Times New Roman"/>
          <w:color w:val="000000" w:themeColor="text1"/>
          <w:sz w:val="21"/>
          <w:szCs w:val="21"/>
        </w:rPr>
        <w:t xml:space="preserve"> in consistent with previous reports </w:t>
      </w:r>
      <w:r w:rsidRPr="003547A0">
        <w:rPr>
          <w:rStyle w:val="fontstyle01"/>
          <w:rFonts w:ascii="Times New Roman" w:hAnsi="Times New Roman" w:cs="Times New Roman"/>
          <w:color w:val="0070C0"/>
          <w:sz w:val="21"/>
          <w:szCs w:val="21"/>
        </w:rPr>
        <w:t xml:space="preserve">[2018.mBio.Drought Stress Results in a Compartment-Specific Restructuring of the Rice Root-Associated </w:t>
      </w:r>
      <w:proofErr w:type="spellStart"/>
      <w:r w:rsidRPr="003547A0">
        <w:rPr>
          <w:rStyle w:val="fontstyle01"/>
          <w:rFonts w:ascii="Times New Roman" w:hAnsi="Times New Roman" w:cs="Times New Roman"/>
          <w:color w:val="0070C0"/>
          <w:sz w:val="21"/>
          <w:szCs w:val="21"/>
        </w:rPr>
        <w:t>Microbiomes</w:t>
      </w:r>
      <w:proofErr w:type="spellEnd"/>
      <w:r w:rsidRPr="003547A0">
        <w:rPr>
          <w:rStyle w:val="fontstyle01"/>
          <w:rFonts w:ascii="Times New Roman" w:hAnsi="Times New Roman" w:cs="Times New Roman"/>
          <w:color w:val="0070C0"/>
          <w:sz w:val="21"/>
          <w:szCs w:val="21"/>
        </w:rPr>
        <w:t>]</w:t>
      </w:r>
      <w:r w:rsidRPr="003547A0">
        <w:rPr>
          <w:rStyle w:val="fontstyle01"/>
          <w:rFonts w:ascii="Times New Roman" w:hAnsi="Times New Roman" w:cs="Times New Roman"/>
          <w:color w:val="000000" w:themeColor="text1"/>
          <w:sz w:val="21"/>
          <w:szCs w:val="21"/>
        </w:rPr>
        <w:t>. For root-associated communities, soil type, rice cultivar and quantitative methods seemed to affect the outcome of differential phyla (</w:t>
      </w:r>
      <w:r w:rsidRPr="003547A0">
        <w:rPr>
          <w:rStyle w:val="fontstyle01"/>
          <w:rFonts w:ascii="Times New Roman" w:hAnsi="Times New Roman" w:cs="Times New Roman"/>
          <w:b/>
          <w:color w:val="000000" w:themeColor="text1"/>
          <w:sz w:val="21"/>
          <w:szCs w:val="21"/>
        </w:rPr>
        <w:t xml:space="preserve">Fig. 5c; </w:t>
      </w:r>
      <w:r w:rsidRPr="003547A0">
        <w:rPr>
          <w:rFonts w:ascii="Times New Roman" w:hAnsi="Times New Roman" w:cs="Times New Roman"/>
          <w:b/>
          <w:szCs w:val="21"/>
        </w:rPr>
        <w:t xml:space="preserve">Supplementary </w:t>
      </w:r>
      <w:r w:rsidRPr="003547A0">
        <w:rPr>
          <w:rFonts w:ascii="Times New Roman" w:hAnsi="Times New Roman" w:cs="Times New Roman"/>
          <w:b/>
          <w:color w:val="000000" w:themeColor="text1"/>
          <w:szCs w:val="21"/>
        </w:rPr>
        <w:t>Fig. 11</w:t>
      </w:r>
      <w:r w:rsidRPr="003547A0">
        <w:rPr>
          <w:rStyle w:val="fontstyle01"/>
          <w:rFonts w:ascii="Times New Roman" w:hAnsi="Times New Roman" w:cs="Times New Roman"/>
          <w:color w:val="000000" w:themeColor="text1"/>
          <w:sz w:val="21"/>
          <w:szCs w:val="21"/>
        </w:rPr>
        <w:t>). Considering the results from RA methods, i</w:t>
      </w:r>
      <w:r w:rsidRPr="003547A0">
        <w:rPr>
          <w:rStyle w:val="fontstyle01"/>
          <w:rFonts w:ascii="Times New Roman" w:hAnsi="Times New Roman" w:cs="Times New Roman"/>
          <w:sz w:val="21"/>
          <w:szCs w:val="21"/>
        </w:rPr>
        <w:t>ncrease or decrease in relative abundance after the drought treatment were roughly similar regardless</w:t>
      </w:r>
      <w:r w:rsidRPr="003547A0">
        <w:rPr>
          <w:rStyle w:val="fontstyle01"/>
          <w:rFonts w:ascii="Times New Roman" w:hAnsi="Times New Roman" w:cs="Times New Roman"/>
          <w:color w:val="000000" w:themeColor="text1"/>
          <w:sz w:val="21"/>
          <w:szCs w:val="21"/>
        </w:rPr>
        <w:t xml:space="preserve"> of cultivar or soil ty</w:t>
      </w:r>
      <w:r w:rsidRPr="003547A0">
        <w:rPr>
          <w:rStyle w:val="fontstyle01"/>
          <w:rFonts w:ascii="Times New Roman" w:hAnsi="Times New Roman" w:cs="Times New Roman"/>
          <w:sz w:val="21"/>
          <w:szCs w:val="21"/>
        </w:rPr>
        <w:t>pe.</w:t>
      </w:r>
      <w:r w:rsidRPr="003547A0">
        <w:rPr>
          <w:rStyle w:val="fontstyle01"/>
          <w:rFonts w:ascii="Times New Roman" w:hAnsi="Times New Roman" w:cs="Times New Roman"/>
          <w:b/>
          <w:sz w:val="21"/>
          <w:szCs w:val="21"/>
        </w:rPr>
        <w:t xml:space="preserve"> </w:t>
      </w:r>
      <w:r w:rsidRPr="003547A0">
        <w:rPr>
          <w:rStyle w:val="fontstyle01"/>
          <w:rFonts w:ascii="Times New Roman" w:hAnsi="Times New Roman" w:cs="Times New Roman"/>
          <w:sz w:val="21"/>
          <w:szCs w:val="21"/>
        </w:rPr>
        <w:t xml:space="preserve">In contrast to prior published results </w:t>
      </w:r>
      <w:r w:rsidRPr="003547A0">
        <w:rPr>
          <w:rStyle w:val="fontstyle01"/>
          <w:rFonts w:ascii="Times New Roman" w:hAnsi="Times New Roman" w:cs="Times New Roman"/>
          <w:color w:val="3366FF"/>
          <w:sz w:val="21"/>
          <w:szCs w:val="21"/>
        </w:rPr>
        <w:t>[2017.</w:t>
      </w:r>
      <w:r w:rsidRPr="003547A0">
        <w:rPr>
          <w:rFonts w:ascii="Times New Roman" w:hAnsi="Times New Roman" w:cs="Times New Roman"/>
          <w:color w:val="3366FF"/>
          <w:szCs w:val="21"/>
        </w:rPr>
        <w:t xml:space="preserve"> </w:t>
      </w:r>
      <w:proofErr w:type="gramStart"/>
      <w:r w:rsidRPr="003547A0">
        <w:rPr>
          <w:rStyle w:val="fontstyle01"/>
          <w:rFonts w:ascii="Times New Roman" w:hAnsi="Times New Roman" w:cs="Times New Roman"/>
          <w:color w:val="3366FF"/>
          <w:sz w:val="21"/>
          <w:szCs w:val="21"/>
        </w:rPr>
        <w:t xml:space="preserve">Drought and host selection influence bacterial community dynamics in the grass root </w:t>
      </w:r>
      <w:proofErr w:type="spellStart"/>
      <w:r w:rsidRPr="003547A0">
        <w:rPr>
          <w:rStyle w:val="fontstyle01"/>
          <w:rFonts w:ascii="Times New Roman" w:hAnsi="Times New Roman" w:cs="Times New Roman"/>
          <w:color w:val="3366FF"/>
          <w:sz w:val="21"/>
          <w:szCs w:val="21"/>
        </w:rPr>
        <w:t>microbiome</w:t>
      </w:r>
      <w:proofErr w:type="spellEnd"/>
      <w:r w:rsidRPr="003547A0">
        <w:rPr>
          <w:rStyle w:val="fontstyle01"/>
          <w:rFonts w:ascii="Times New Roman" w:hAnsi="Times New Roman" w:cs="Times New Roman"/>
          <w:color w:val="3366FF"/>
          <w:sz w:val="21"/>
          <w:szCs w:val="21"/>
        </w:rPr>
        <w:t>; 2017.</w:t>
      </w:r>
      <w:proofErr w:type="gramEnd"/>
      <w:r w:rsidRPr="003547A0">
        <w:rPr>
          <w:rStyle w:val="fontstyle01"/>
          <w:rFonts w:ascii="Times New Roman" w:hAnsi="Times New Roman" w:cs="Times New Roman"/>
          <w:color w:val="3366FF"/>
          <w:sz w:val="21"/>
          <w:szCs w:val="21"/>
        </w:rPr>
        <w:t xml:space="preserve"> </w:t>
      </w:r>
      <w:proofErr w:type="spellStart"/>
      <w:proofErr w:type="gramStart"/>
      <w:r w:rsidRPr="003547A0">
        <w:rPr>
          <w:rStyle w:val="fontstyle01"/>
          <w:rFonts w:ascii="Times New Roman" w:hAnsi="Times New Roman" w:cs="Times New Roman"/>
          <w:color w:val="3366FF"/>
          <w:sz w:val="21"/>
          <w:szCs w:val="21"/>
        </w:rPr>
        <w:t>mBio</w:t>
      </w:r>
      <w:proofErr w:type="spellEnd"/>
      <w:proofErr w:type="gramEnd"/>
      <w:r w:rsidRPr="003547A0">
        <w:rPr>
          <w:rStyle w:val="fontstyle01"/>
          <w:rFonts w:ascii="Times New Roman" w:hAnsi="Times New Roman" w:cs="Times New Roman"/>
          <w:color w:val="3366FF"/>
          <w:sz w:val="21"/>
          <w:szCs w:val="21"/>
        </w:rPr>
        <w:t xml:space="preserve">. Drought Stress Results in a Compartment-Specific Restructuring of the Rice Root-Associated </w:t>
      </w:r>
      <w:proofErr w:type="spellStart"/>
      <w:r w:rsidRPr="003547A0">
        <w:rPr>
          <w:rStyle w:val="fontstyle01"/>
          <w:rFonts w:ascii="Times New Roman" w:hAnsi="Times New Roman" w:cs="Times New Roman"/>
          <w:color w:val="3366FF"/>
          <w:sz w:val="21"/>
          <w:szCs w:val="21"/>
        </w:rPr>
        <w:t>Microbiomes</w:t>
      </w:r>
      <w:proofErr w:type="spellEnd"/>
      <w:r w:rsidRPr="003547A0">
        <w:rPr>
          <w:rStyle w:val="fontstyle01"/>
          <w:rFonts w:ascii="Times New Roman" w:hAnsi="Times New Roman" w:cs="Times New Roman"/>
          <w:color w:val="3366FF"/>
          <w:sz w:val="21"/>
          <w:szCs w:val="21"/>
        </w:rPr>
        <w:t>]</w:t>
      </w:r>
      <w:r w:rsidRPr="003547A0">
        <w:rPr>
          <w:rStyle w:val="fontstyle01"/>
          <w:rFonts w:ascii="Times New Roman" w:hAnsi="Times New Roman" w:cs="Times New Roman"/>
          <w:sz w:val="21"/>
          <w:szCs w:val="21"/>
        </w:rPr>
        <w:t>, root samples showed no significant increase in relative abundance</w:t>
      </w:r>
      <w:r w:rsidRPr="003547A0">
        <w:rPr>
          <w:rStyle w:val="fontstyle01"/>
          <w:rFonts w:ascii="Times New Roman" w:hAnsi="Times New Roman" w:cs="Times New Roman"/>
          <w:i/>
          <w:sz w:val="21"/>
          <w:szCs w:val="21"/>
        </w:rPr>
        <w:t xml:space="preserve"> </w:t>
      </w:r>
      <w:r w:rsidRPr="003547A0">
        <w:rPr>
          <w:rStyle w:val="fontstyle01"/>
          <w:rFonts w:ascii="Times New Roman" w:hAnsi="Times New Roman" w:cs="Times New Roman"/>
          <w:sz w:val="21"/>
          <w:szCs w:val="21"/>
        </w:rPr>
        <w:t>of</w:t>
      </w:r>
      <w:r w:rsidRPr="003547A0">
        <w:rPr>
          <w:rStyle w:val="fontstyle01"/>
          <w:rFonts w:ascii="Times New Roman" w:hAnsi="Times New Roman" w:cs="Times New Roman"/>
          <w:i/>
          <w:sz w:val="21"/>
          <w:szCs w:val="21"/>
        </w:rPr>
        <w:t xml:space="preserve"> </w:t>
      </w:r>
      <w:proofErr w:type="spellStart"/>
      <w:r w:rsidRPr="003547A0">
        <w:rPr>
          <w:rStyle w:val="fontstyle01"/>
          <w:rFonts w:ascii="Times New Roman" w:hAnsi="Times New Roman" w:cs="Times New Roman"/>
          <w:i/>
          <w:sz w:val="21"/>
          <w:szCs w:val="21"/>
        </w:rPr>
        <w:lastRenderedPageBreak/>
        <w:t>Actinobacteria</w:t>
      </w:r>
      <w:proofErr w:type="spellEnd"/>
      <w:r w:rsidRPr="003547A0">
        <w:rPr>
          <w:rStyle w:val="fontstyle01"/>
          <w:rFonts w:ascii="Times New Roman" w:hAnsi="Times New Roman" w:cs="Times New Roman"/>
          <w:sz w:val="21"/>
          <w:szCs w:val="21"/>
        </w:rPr>
        <w:t xml:space="preserve"> or </w:t>
      </w:r>
      <w:proofErr w:type="spellStart"/>
      <w:r w:rsidRPr="003547A0">
        <w:rPr>
          <w:rStyle w:val="fontstyle01"/>
          <w:rFonts w:ascii="Times New Roman" w:hAnsi="Times New Roman" w:cs="Times New Roman"/>
          <w:i/>
          <w:sz w:val="21"/>
          <w:szCs w:val="21"/>
        </w:rPr>
        <w:t>Chloroflexi</w:t>
      </w:r>
      <w:proofErr w:type="spellEnd"/>
      <w:r w:rsidRPr="003547A0">
        <w:rPr>
          <w:rStyle w:val="fontstyle01"/>
          <w:rFonts w:ascii="Times New Roman" w:hAnsi="Times New Roman" w:cs="Times New Roman"/>
          <w:sz w:val="21"/>
          <w:szCs w:val="21"/>
        </w:rPr>
        <w:t xml:space="preserve">. </w:t>
      </w:r>
      <w:r w:rsidRPr="003547A0">
        <w:rPr>
          <w:rStyle w:val="fontstyle01"/>
          <w:rFonts w:ascii="Times New Roman" w:hAnsi="Times New Roman" w:cs="Times New Roman"/>
          <w:color w:val="000000" w:themeColor="text1"/>
          <w:sz w:val="21"/>
          <w:szCs w:val="21"/>
        </w:rPr>
        <w:t>As expected, method changes affected the detections of differential phyla. Taking MH63 as illustrated examples, most of indistinctive phylum (</w:t>
      </w:r>
      <w:proofErr w:type="spellStart"/>
      <w:proofErr w:type="gramStart"/>
      <w:r w:rsidRPr="003547A0">
        <w:rPr>
          <w:rStyle w:val="fontstyle01"/>
          <w:rFonts w:ascii="Times New Roman" w:hAnsi="Times New Roman" w:cs="Times New Roman"/>
          <w:color w:val="000000" w:themeColor="text1"/>
          <w:sz w:val="21"/>
          <w:szCs w:val="21"/>
        </w:rPr>
        <w:t>eg</w:t>
      </w:r>
      <w:proofErr w:type="spellEnd"/>
      <w:r w:rsidRPr="003547A0">
        <w:rPr>
          <w:rStyle w:val="fontstyle01"/>
          <w:rFonts w:ascii="Times New Roman" w:hAnsi="Times New Roman" w:cs="Times New Roman"/>
          <w:color w:val="000000" w:themeColor="text1"/>
          <w:sz w:val="21"/>
          <w:szCs w:val="21"/>
        </w:rPr>
        <w:t>.,</w:t>
      </w:r>
      <w:proofErr w:type="gramEnd"/>
      <w:r w:rsidRPr="003547A0">
        <w:rPr>
          <w:rStyle w:val="fontstyle01"/>
          <w:rFonts w:ascii="Times New Roman" w:hAnsi="Times New Roman" w:cs="Times New Roman"/>
          <w:color w:val="000000" w:themeColor="text1"/>
          <w:sz w:val="21"/>
          <w:szCs w:val="21"/>
        </w:rPr>
        <w:t xml:space="preserve"> </w:t>
      </w:r>
      <w:proofErr w:type="spellStart"/>
      <w:r w:rsidRPr="003547A0">
        <w:rPr>
          <w:rStyle w:val="fontstyle01"/>
          <w:rFonts w:ascii="Times New Roman" w:hAnsi="Times New Roman" w:cs="Times New Roman"/>
          <w:i/>
          <w:color w:val="000000" w:themeColor="text1"/>
          <w:sz w:val="21"/>
          <w:szCs w:val="21"/>
        </w:rPr>
        <w:t>Actinobacteria</w:t>
      </w:r>
      <w:proofErr w:type="spellEnd"/>
      <w:r w:rsidRPr="003547A0">
        <w:rPr>
          <w:rStyle w:val="fontstyle01"/>
          <w:rFonts w:ascii="Times New Roman" w:hAnsi="Times New Roman" w:cs="Times New Roman"/>
          <w:color w:val="000000" w:themeColor="text1"/>
          <w:sz w:val="21"/>
          <w:szCs w:val="21"/>
        </w:rPr>
        <w:t>) and dominant classes (</w:t>
      </w:r>
      <w:proofErr w:type="spellStart"/>
      <w:r w:rsidRPr="003547A0">
        <w:rPr>
          <w:rStyle w:val="fontstyle01"/>
          <w:rFonts w:ascii="Times New Roman" w:hAnsi="Times New Roman" w:cs="Times New Roman"/>
          <w:color w:val="000000" w:themeColor="text1"/>
          <w:sz w:val="21"/>
          <w:szCs w:val="21"/>
        </w:rPr>
        <w:t>eg</w:t>
      </w:r>
      <w:proofErr w:type="spellEnd"/>
      <w:r w:rsidRPr="003547A0">
        <w:rPr>
          <w:rStyle w:val="fontstyle01"/>
          <w:rFonts w:ascii="Times New Roman" w:hAnsi="Times New Roman" w:cs="Times New Roman"/>
          <w:color w:val="000000" w:themeColor="text1"/>
          <w:sz w:val="21"/>
          <w:szCs w:val="21"/>
        </w:rPr>
        <w:t xml:space="preserve">., </w:t>
      </w:r>
      <w:proofErr w:type="spellStart"/>
      <w:r w:rsidRPr="003547A0">
        <w:rPr>
          <w:rStyle w:val="fontstyle01"/>
          <w:rFonts w:ascii="Times New Roman" w:hAnsi="Times New Roman" w:cs="Times New Roman"/>
          <w:i/>
          <w:color w:val="000000" w:themeColor="text1"/>
          <w:sz w:val="21"/>
          <w:szCs w:val="21"/>
        </w:rPr>
        <w:t>Alphaproteobacteria</w:t>
      </w:r>
      <w:proofErr w:type="spellEnd"/>
      <w:r w:rsidRPr="003547A0">
        <w:rPr>
          <w:rStyle w:val="fontstyle01"/>
          <w:rFonts w:ascii="Times New Roman" w:hAnsi="Times New Roman" w:cs="Times New Roman"/>
          <w:color w:val="000000" w:themeColor="text1"/>
          <w:sz w:val="21"/>
          <w:szCs w:val="21"/>
        </w:rPr>
        <w:t xml:space="preserve"> and </w:t>
      </w:r>
      <w:proofErr w:type="spellStart"/>
      <w:r w:rsidRPr="003547A0">
        <w:rPr>
          <w:rStyle w:val="fontstyle01"/>
          <w:rFonts w:ascii="Times New Roman" w:hAnsi="Times New Roman" w:cs="Times New Roman"/>
          <w:i/>
          <w:color w:val="000000" w:themeColor="text1"/>
          <w:sz w:val="21"/>
          <w:szCs w:val="21"/>
        </w:rPr>
        <w:t>Betaproteobacteria</w:t>
      </w:r>
      <w:proofErr w:type="spellEnd"/>
      <w:r w:rsidRPr="003547A0">
        <w:rPr>
          <w:rStyle w:val="fontstyle01"/>
          <w:rFonts w:ascii="Times New Roman" w:hAnsi="Times New Roman" w:cs="Times New Roman"/>
          <w:color w:val="000000" w:themeColor="text1"/>
          <w:sz w:val="21"/>
          <w:szCs w:val="21"/>
        </w:rPr>
        <w:t xml:space="preserve">) were detected as </w:t>
      </w:r>
      <w:r w:rsidRPr="003547A0">
        <w:rPr>
          <w:rFonts w:ascii="Times New Roman" w:hAnsi="Times New Roman" w:cs="Times New Roman"/>
          <w:color w:val="231F20"/>
          <w:szCs w:val="21"/>
        </w:rPr>
        <w:t>significantly enriched groups under drought in both filed sites. On the other hand,</w:t>
      </w:r>
      <w:r w:rsidRPr="003547A0">
        <w:rPr>
          <w:rFonts w:ascii="Times New Roman" w:hAnsi="Times New Roman" w:cs="Times New Roman"/>
          <w:color w:val="0000CC"/>
          <w:szCs w:val="21"/>
        </w:rPr>
        <w:t xml:space="preserve"> </w:t>
      </w:r>
      <w:proofErr w:type="spellStart"/>
      <w:r w:rsidRPr="003547A0">
        <w:rPr>
          <w:rFonts w:ascii="Times New Roman" w:hAnsi="Times New Roman" w:cs="Times New Roman"/>
          <w:i/>
          <w:color w:val="000000" w:themeColor="text1"/>
          <w:szCs w:val="21"/>
        </w:rPr>
        <w:t>Chloroflexi</w:t>
      </w:r>
      <w:proofErr w:type="spellEnd"/>
      <w:r w:rsidRPr="003547A0">
        <w:rPr>
          <w:rFonts w:ascii="Times New Roman" w:hAnsi="Times New Roman" w:cs="Times New Roman"/>
          <w:color w:val="000000" w:themeColor="text1"/>
          <w:szCs w:val="21"/>
        </w:rPr>
        <w:t xml:space="preserve">, </w:t>
      </w:r>
      <w:proofErr w:type="spellStart"/>
      <w:r w:rsidRPr="003547A0">
        <w:rPr>
          <w:rFonts w:ascii="Times New Roman" w:hAnsi="Times New Roman" w:cs="Times New Roman"/>
          <w:i/>
          <w:color w:val="000000" w:themeColor="text1"/>
          <w:szCs w:val="21"/>
        </w:rPr>
        <w:t>Gammaproteobacteria</w:t>
      </w:r>
      <w:proofErr w:type="spellEnd"/>
      <w:r w:rsidRPr="003547A0">
        <w:rPr>
          <w:rFonts w:ascii="Times New Roman" w:hAnsi="Times New Roman" w:cs="Times New Roman"/>
          <w:i/>
          <w:color w:val="000000" w:themeColor="text1"/>
          <w:szCs w:val="21"/>
        </w:rPr>
        <w:t xml:space="preserve"> </w:t>
      </w:r>
      <w:r w:rsidRPr="003547A0">
        <w:rPr>
          <w:rFonts w:ascii="Times New Roman" w:hAnsi="Times New Roman" w:cs="Times New Roman"/>
          <w:color w:val="000000" w:themeColor="text1"/>
          <w:szCs w:val="21"/>
        </w:rPr>
        <w:t xml:space="preserve">and </w:t>
      </w:r>
      <w:proofErr w:type="spellStart"/>
      <w:r w:rsidRPr="003547A0">
        <w:rPr>
          <w:rFonts w:ascii="Times New Roman" w:hAnsi="Times New Roman" w:cs="Times New Roman"/>
          <w:i/>
          <w:color w:val="000000" w:themeColor="text1"/>
          <w:szCs w:val="21"/>
        </w:rPr>
        <w:t>Verrucomicrobia</w:t>
      </w:r>
      <w:proofErr w:type="spellEnd"/>
      <w:r w:rsidRPr="003547A0">
        <w:rPr>
          <w:rFonts w:ascii="Times New Roman" w:hAnsi="Times New Roman" w:cs="Times New Roman"/>
          <w:i/>
          <w:color w:val="000000" w:themeColor="text1"/>
          <w:szCs w:val="21"/>
        </w:rPr>
        <w:t xml:space="preserve"> </w:t>
      </w:r>
      <w:r w:rsidRPr="003547A0">
        <w:rPr>
          <w:rFonts w:ascii="Times New Roman" w:hAnsi="Times New Roman" w:cs="Times New Roman"/>
          <w:color w:val="000000" w:themeColor="text1"/>
          <w:szCs w:val="21"/>
        </w:rPr>
        <w:t>identified</w:t>
      </w:r>
      <w:r w:rsidRPr="003547A0">
        <w:rPr>
          <w:rFonts w:ascii="Times New Roman" w:hAnsi="Times New Roman" w:cs="Times New Roman"/>
          <w:i/>
          <w:color w:val="000000" w:themeColor="text1"/>
          <w:szCs w:val="21"/>
        </w:rPr>
        <w:t xml:space="preserve"> </w:t>
      </w:r>
      <w:r w:rsidRPr="003547A0">
        <w:rPr>
          <w:rFonts w:ascii="Times New Roman" w:hAnsi="Times New Roman" w:cs="Times New Roman"/>
          <w:color w:val="000000" w:themeColor="text1"/>
          <w:szCs w:val="21"/>
        </w:rPr>
        <w:t xml:space="preserve">as depleted groups under drought using RA was found </w:t>
      </w:r>
      <w:r w:rsidRPr="003547A0">
        <w:rPr>
          <w:rStyle w:val="fontstyle01"/>
          <w:rFonts w:ascii="Times New Roman" w:hAnsi="Times New Roman" w:cs="Times New Roman"/>
          <w:color w:val="000000" w:themeColor="text1"/>
          <w:sz w:val="21"/>
          <w:szCs w:val="21"/>
        </w:rPr>
        <w:t>indistinctive</w:t>
      </w:r>
      <w:r w:rsidRPr="003547A0">
        <w:rPr>
          <w:rFonts w:ascii="Times New Roman" w:hAnsi="Times New Roman" w:cs="Times New Roman"/>
          <w:color w:val="000000" w:themeColor="text1"/>
          <w:szCs w:val="21"/>
        </w:rPr>
        <w:t xml:space="preserve"> in Hainan filed, or even enriched in abundance relative to host in Anhui filed when using AA method. To a great extent, this alternation signal is mainly driven by an overall </w:t>
      </w:r>
      <w:proofErr w:type="spellStart"/>
      <w:r w:rsidRPr="003547A0">
        <w:rPr>
          <w:rFonts w:ascii="Times New Roman" w:hAnsi="Times New Roman" w:cs="Times New Roman"/>
          <w:color w:val="000000" w:themeColor="text1"/>
          <w:szCs w:val="21"/>
        </w:rPr>
        <w:t>increasement</w:t>
      </w:r>
      <w:proofErr w:type="spellEnd"/>
      <w:r w:rsidRPr="003547A0">
        <w:rPr>
          <w:rFonts w:ascii="Times New Roman" w:hAnsi="Times New Roman" w:cs="Times New Roman"/>
          <w:color w:val="000000" w:themeColor="text1"/>
          <w:szCs w:val="21"/>
        </w:rPr>
        <w:t xml:space="preserve"> in total bacterial load. However, som</w:t>
      </w:r>
      <w:r w:rsidRPr="003547A0">
        <w:rPr>
          <w:rFonts w:ascii="Times New Roman" w:hAnsi="Times New Roman" w:cs="Times New Roman"/>
          <w:color w:val="231F20"/>
          <w:szCs w:val="21"/>
        </w:rPr>
        <w:t xml:space="preserve">e differential phyla identified by RA and AA also existed overlaps </w:t>
      </w:r>
      <w:r w:rsidRPr="003547A0">
        <w:rPr>
          <w:rStyle w:val="fontstyle01"/>
          <w:rFonts w:ascii="Times New Roman" w:hAnsi="Times New Roman" w:cs="Times New Roman"/>
          <w:color w:val="000000" w:themeColor="text1"/>
          <w:sz w:val="21"/>
          <w:szCs w:val="21"/>
        </w:rPr>
        <w:t>within the same filed or</w:t>
      </w:r>
      <w:r w:rsidRPr="003547A0">
        <w:rPr>
          <w:rStyle w:val="fontstyle01"/>
          <w:rFonts w:ascii="Times New Roman" w:hAnsi="Times New Roman" w:cs="Times New Roman"/>
          <w:sz w:val="21"/>
          <w:szCs w:val="21"/>
        </w:rPr>
        <w:t xml:space="preserve"> cultivar</w:t>
      </w:r>
      <w:r w:rsidRPr="003547A0">
        <w:rPr>
          <w:rStyle w:val="fontstyle01"/>
          <w:rFonts w:ascii="Times New Roman" w:hAnsi="Times New Roman" w:cs="Times New Roman"/>
          <w:color w:val="000000" w:themeColor="text1"/>
          <w:sz w:val="21"/>
          <w:szCs w:val="21"/>
        </w:rPr>
        <w:t xml:space="preserve">, </w:t>
      </w:r>
      <w:proofErr w:type="spellStart"/>
      <w:r w:rsidRPr="003547A0">
        <w:rPr>
          <w:rStyle w:val="fontstyle01"/>
          <w:rFonts w:ascii="Times New Roman" w:hAnsi="Times New Roman" w:cs="Times New Roman"/>
          <w:color w:val="000000" w:themeColor="text1"/>
          <w:sz w:val="21"/>
          <w:szCs w:val="21"/>
        </w:rPr>
        <w:t>eg</w:t>
      </w:r>
      <w:proofErr w:type="spellEnd"/>
      <w:r w:rsidRPr="003547A0">
        <w:rPr>
          <w:rStyle w:val="fontstyle01"/>
          <w:rFonts w:ascii="Times New Roman" w:hAnsi="Times New Roman" w:cs="Times New Roman"/>
          <w:color w:val="000000" w:themeColor="text1"/>
          <w:sz w:val="21"/>
          <w:szCs w:val="21"/>
        </w:rPr>
        <w:t xml:space="preserve">., </w:t>
      </w:r>
      <w:proofErr w:type="spellStart"/>
      <w:r w:rsidRPr="003547A0">
        <w:rPr>
          <w:rStyle w:val="fontstyle01"/>
          <w:rFonts w:ascii="Times New Roman" w:hAnsi="Times New Roman" w:cs="Times New Roman"/>
          <w:i/>
          <w:color w:val="000000" w:themeColor="text1"/>
          <w:sz w:val="21"/>
          <w:szCs w:val="21"/>
        </w:rPr>
        <w:t>Nitrospirae</w:t>
      </w:r>
      <w:proofErr w:type="spellEnd"/>
      <w:r w:rsidRPr="003547A0">
        <w:rPr>
          <w:rStyle w:val="fontstyle01"/>
          <w:rFonts w:ascii="Times New Roman" w:hAnsi="Times New Roman" w:cs="Times New Roman"/>
          <w:color w:val="000000" w:themeColor="text1"/>
          <w:sz w:val="21"/>
          <w:szCs w:val="21"/>
        </w:rPr>
        <w:t xml:space="preserve"> and </w:t>
      </w:r>
      <w:proofErr w:type="spellStart"/>
      <w:r w:rsidRPr="003547A0">
        <w:rPr>
          <w:rStyle w:val="fontstyle01"/>
          <w:rFonts w:ascii="Times New Roman" w:hAnsi="Times New Roman" w:cs="Times New Roman"/>
          <w:i/>
          <w:color w:val="000000" w:themeColor="text1"/>
          <w:sz w:val="21"/>
          <w:szCs w:val="21"/>
        </w:rPr>
        <w:t>Spirochaetes</w:t>
      </w:r>
      <w:proofErr w:type="spellEnd"/>
      <w:r w:rsidRPr="003547A0">
        <w:rPr>
          <w:rStyle w:val="fontstyle01"/>
          <w:rFonts w:ascii="Times New Roman" w:hAnsi="Times New Roman" w:cs="Times New Roman"/>
          <w:color w:val="000000" w:themeColor="text1"/>
          <w:sz w:val="21"/>
          <w:szCs w:val="21"/>
        </w:rPr>
        <w:t xml:space="preserve">, </w:t>
      </w:r>
      <w:r w:rsidRPr="003547A0">
        <w:rPr>
          <w:rFonts w:ascii="Times New Roman" w:hAnsi="Times New Roman" w:cs="Times New Roman"/>
          <w:color w:val="231F20"/>
          <w:szCs w:val="21"/>
        </w:rPr>
        <w:t xml:space="preserve">both significantly depleted under drought in Hainan filed regardless of cultivar. </w:t>
      </w:r>
    </w:p>
    <w:p w:rsidR="003547A0" w:rsidRPr="003547A0" w:rsidRDefault="003547A0" w:rsidP="003547A0">
      <w:pPr>
        <w:spacing w:beforeLines="50" w:afterLines="50" w:line="312" w:lineRule="auto"/>
        <w:rPr>
          <w:rStyle w:val="fontstyle01"/>
          <w:rFonts w:ascii="Times New Roman" w:hAnsi="Times New Roman" w:cs="Times New Roman"/>
          <w:sz w:val="21"/>
          <w:szCs w:val="21"/>
        </w:rPr>
      </w:pPr>
      <w:r w:rsidRPr="003547A0">
        <w:rPr>
          <w:rFonts w:ascii="Times New Roman" w:hAnsi="Times New Roman" w:cs="Times New Roman"/>
          <w:color w:val="231F20"/>
          <w:szCs w:val="21"/>
        </w:rPr>
        <w:t xml:space="preserve">Similar trends were also observed in WYJ. Notably, </w:t>
      </w:r>
      <w:r w:rsidRPr="003547A0">
        <w:rPr>
          <w:rStyle w:val="fontstyle01"/>
          <w:rFonts w:ascii="Times New Roman" w:hAnsi="Times New Roman" w:cs="Times New Roman"/>
          <w:color w:val="000000" w:themeColor="text1"/>
          <w:sz w:val="21"/>
          <w:szCs w:val="21"/>
        </w:rPr>
        <w:t xml:space="preserve">we even observed the inconsistent directions of the </w:t>
      </w:r>
      <w:proofErr w:type="spellStart"/>
      <w:r w:rsidRPr="003547A0">
        <w:rPr>
          <w:rStyle w:val="fontstyle01"/>
          <w:rFonts w:ascii="Times New Roman" w:hAnsi="Times New Roman" w:cs="Times New Roman"/>
          <w:color w:val="000000" w:themeColor="text1"/>
          <w:sz w:val="21"/>
          <w:szCs w:val="21"/>
        </w:rPr>
        <w:t>responsed</w:t>
      </w:r>
      <w:proofErr w:type="spellEnd"/>
      <w:r w:rsidRPr="003547A0">
        <w:rPr>
          <w:rStyle w:val="fontstyle01"/>
          <w:rFonts w:ascii="Times New Roman" w:hAnsi="Times New Roman" w:cs="Times New Roman"/>
          <w:color w:val="000000" w:themeColor="text1"/>
          <w:sz w:val="21"/>
          <w:szCs w:val="21"/>
        </w:rPr>
        <w:t xml:space="preserve">, potentially resulting from the supreme compositionality effects. </w:t>
      </w:r>
      <w:r w:rsidRPr="003547A0">
        <w:rPr>
          <w:rStyle w:val="fontstyle01"/>
          <w:rFonts w:ascii="Times New Roman" w:hAnsi="Times New Roman" w:cs="Times New Roman"/>
          <w:sz w:val="21"/>
          <w:szCs w:val="21"/>
        </w:rPr>
        <w:t xml:space="preserve">Phylum </w:t>
      </w:r>
      <w:proofErr w:type="spellStart"/>
      <w:r w:rsidRPr="003547A0">
        <w:rPr>
          <w:rStyle w:val="fontstyle01"/>
          <w:rFonts w:ascii="Times New Roman" w:hAnsi="Times New Roman" w:cs="Times New Roman"/>
          <w:i/>
          <w:sz w:val="21"/>
          <w:szCs w:val="21"/>
        </w:rPr>
        <w:t>Actinobacteria</w:t>
      </w:r>
      <w:proofErr w:type="spellEnd"/>
      <w:r w:rsidRPr="003547A0">
        <w:rPr>
          <w:rStyle w:val="fontstyle01"/>
          <w:rFonts w:ascii="Times New Roman" w:hAnsi="Times New Roman" w:cs="Times New Roman"/>
          <w:sz w:val="21"/>
          <w:szCs w:val="21"/>
        </w:rPr>
        <w:t xml:space="preserve"> was detected as depleted group in root samples of WYJ in both fields when applying RA method, which may be a result of an absolute decrease in their abundance, or an absolute increase in other </w:t>
      </w:r>
      <w:proofErr w:type="spellStart"/>
      <w:r w:rsidRPr="003547A0">
        <w:rPr>
          <w:rStyle w:val="fontstyle01"/>
          <w:rFonts w:ascii="Times New Roman" w:hAnsi="Times New Roman" w:cs="Times New Roman"/>
          <w:sz w:val="21"/>
          <w:szCs w:val="21"/>
        </w:rPr>
        <w:t>taxa</w:t>
      </w:r>
      <w:proofErr w:type="spellEnd"/>
      <w:r w:rsidRPr="003547A0">
        <w:rPr>
          <w:rStyle w:val="fontstyle01"/>
          <w:rFonts w:ascii="Times New Roman" w:hAnsi="Times New Roman" w:cs="Times New Roman"/>
          <w:sz w:val="21"/>
          <w:szCs w:val="21"/>
        </w:rPr>
        <w:t xml:space="preserve">. After calibrating the data through AA methods, the abundance of </w:t>
      </w:r>
      <w:proofErr w:type="spellStart"/>
      <w:r w:rsidRPr="003547A0">
        <w:rPr>
          <w:rStyle w:val="fontstyle01"/>
          <w:rFonts w:ascii="Times New Roman" w:hAnsi="Times New Roman" w:cs="Times New Roman"/>
          <w:i/>
          <w:sz w:val="21"/>
          <w:szCs w:val="21"/>
        </w:rPr>
        <w:t>Actinobacteria</w:t>
      </w:r>
      <w:proofErr w:type="spellEnd"/>
      <w:r w:rsidRPr="003547A0">
        <w:rPr>
          <w:rStyle w:val="fontstyle01"/>
          <w:rFonts w:ascii="Times New Roman" w:hAnsi="Times New Roman" w:cs="Times New Roman"/>
          <w:sz w:val="21"/>
          <w:szCs w:val="21"/>
        </w:rPr>
        <w:t xml:space="preserve"> did not significantly decrease; Conversely, </w:t>
      </w:r>
      <w:proofErr w:type="spellStart"/>
      <w:r w:rsidRPr="003547A0">
        <w:rPr>
          <w:rStyle w:val="fontstyle01"/>
          <w:rFonts w:ascii="Times New Roman" w:hAnsi="Times New Roman" w:cs="Times New Roman"/>
          <w:i/>
          <w:sz w:val="21"/>
          <w:szCs w:val="21"/>
        </w:rPr>
        <w:t>Actinobacteria</w:t>
      </w:r>
      <w:proofErr w:type="spellEnd"/>
      <w:r w:rsidRPr="003547A0">
        <w:rPr>
          <w:rStyle w:val="fontstyle01"/>
          <w:rFonts w:ascii="Times New Roman" w:hAnsi="Times New Roman" w:cs="Times New Roman"/>
          <w:sz w:val="21"/>
          <w:szCs w:val="21"/>
        </w:rPr>
        <w:t xml:space="preserve"> in drought samples significantly enriched (</w:t>
      </w:r>
      <w:r w:rsidRPr="003547A0">
        <w:rPr>
          <w:rStyle w:val="fontstyle01"/>
          <w:rFonts w:ascii="Times New Roman" w:hAnsi="Times New Roman" w:cs="Times New Roman"/>
          <w:i/>
          <w:sz w:val="21"/>
          <w:szCs w:val="21"/>
        </w:rPr>
        <w:t>P</w:t>
      </w:r>
      <w:r w:rsidRPr="003547A0">
        <w:rPr>
          <w:rStyle w:val="fontstyle01"/>
          <w:rFonts w:ascii="Times New Roman" w:hAnsi="Times New Roman" w:cs="Times New Roman"/>
          <w:sz w:val="21"/>
          <w:szCs w:val="21"/>
        </w:rPr>
        <w:t xml:space="preserve">&lt;0.05) at the phylum level in Hainan filed. More than that, specific </w:t>
      </w:r>
      <w:r w:rsidRPr="003547A0">
        <w:rPr>
          <w:rFonts w:ascii="Times New Roman" w:hAnsi="Times New Roman" w:cs="Times New Roman"/>
          <w:color w:val="231F20"/>
          <w:szCs w:val="21"/>
        </w:rPr>
        <w:t xml:space="preserve">classes and families within </w:t>
      </w:r>
      <w:proofErr w:type="spellStart"/>
      <w:r w:rsidRPr="003547A0">
        <w:rPr>
          <w:rFonts w:ascii="Times New Roman" w:hAnsi="Times New Roman" w:cs="Times New Roman"/>
          <w:i/>
          <w:color w:val="231F20"/>
          <w:szCs w:val="21"/>
        </w:rPr>
        <w:t>Actinobacteria</w:t>
      </w:r>
      <w:proofErr w:type="spellEnd"/>
      <w:r w:rsidRPr="003547A0">
        <w:rPr>
          <w:rFonts w:ascii="Times New Roman" w:hAnsi="Times New Roman" w:cs="Times New Roman"/>
          <w:color w:val="231F20"/>
          <w:szCs w:val="21"/>
        </w:rPr>
        <w:t xml:space="preserve"> also responded in the opposite direction when comparing two testing results. This observation highlights the influence of the total microbial load, which have </w:t>
      </w:r>
      <w:r w:rsidRPr="003547A0">
        <w:rPr>
          <w:rStyle w:val="fontstyle01"/>
          <w:rFonts w:ascii="Times New Roman" w:hAnsi="Times New Roman" w:cs="Times New Roman"/>
          <w:sz w:val="21"/>
          <w:szCs w:val="21"/>
        </w:rPr>
        <w:t xml:space="preserve">been further </w:t>
      </w:r>
      <w:proofErr w:type="spellStart"/>
      <w:r w:rsidRPr="003547A0">
        <w:rPr>
          <w:rStyle w:val="fontstyle01"/>
          <w:rFonts w:ascii="Times New Roman" w:hAnsi="Times New Roman" w:cs="Times New Roman"/>
          <w:sz w:val="21"/>
          <w:szCs w:val="21"/>
        </w:rPr>
        <w:t>responsed</w:t>
      </w:r>
      <w:proofErr w:type="spellEnd"/>
      <w:r w:rsidRPr="003547A0">
        <w:rPr>
          <w:rStyle w:val="fontstyle01"/>
          <w:rFonts w:ascii="Times New Roman" w:hAnsi="Times New Roman" w:cs="Times New Roman"/>
          <w:sz w:val="21"/>
          <w:szCs w:val="21"/>
        </w:rPr>
        <w:t xml:space="preserve"> at the OTU level. </w:t>
      </w:r>
    </w:p>
    <w:p w:rsidR="003547A0" w:rsidRPr="003547A0" w:rsidRDefault="003547A0" w:rsidP="003547A0">
      <w:pPr>
        <w:rPr>
          <w:rStyle w:val="fontstyle01"/>
          <w:rFonts w:ascii="Times New Roman" w:hAnsi="Times New Roman" w:cs="Times New Roman"/>
          <w:sz w:val="21"/>
          <w:szCs w:val="21"/>
          <w:highlight w:val="lightGray"/>
        </w:rPr>
      </w:pPr>
    </w:p>
    <w:p w:rsidR="003547A0" w:rsidRPr="003547A0" w:rsidRDefault="003547A0" w:rsidP="003547A0">
      <w:pPr>
        <w:spacing w:beforeLines="50" w:afterLines="50" w:line="312" w:lineRule="auto"/>
        <w:rPr>
          <w:rFonts w:ascii="Times New Roman" w:hAnsi="Times New Roman" w:cs="Times New Roman"/>
          <w:color w:val="0000CC"/>
          <w:szCs w:val="21"/>
        </w:rPr>
      </w:pPr>
      <w:r w:rsidRPr="003547A0">
        <w:rPr>
          <w:rStyle w:val="fontstyle01"/>
          <w:rFonts w:ascii="Times New Roman" w:hAnsi="Times New Roman" w:cs="Times New Roman"/>
          <w:sz w:val="21"/>
          <w:szCs w:val="21"/>
        </w:rPr>
        <w:t xml:space="preserve">To demonstrate the potential of AA approach on higher taxonomic rank, we compare the differential </w:t>
      </w:r>
      <w:proofErr w:type="spellStart"/>
      <w:r w:rsidRPr="003547A0">
        <w:rPr>
          <w:rStyle w:val="fontstyle01"/>
          <w:rFonts w:ascii="Times New Roman" w:hAnsi="Times New Roman" w:cs="Times New Roman"/>
          <w:sz w:val="21"/>
          <w:szCs w:val="21"/>
        </w:rPr>
        <w:t>taxa</w:t>
      </w:r>
      <w:proofErr w:type="spellEnd"/>
      <w:r w:rsidRPr="003547A0">
        <w:rPr>
          <w:rStyle w:val="fontstyle01"/>
          <w:rFonts w:ascii="Times New Roman" w:hAnsi="Times New Roman" w:cs="Times New Roman"/>
          <w:sz w:val="21"/>
          <w:szCs w:val="21"/>
        </w:rPr>
        <w:t xml:space="preserve"> confirmed by RA and AA at the OTUs level. </w:t>
      </w:r>
      <w:r w:rsidRPr="003547A0">
        <w:rPr>
          <w:rFonts w:ascii="Times New Roman" w:hAnsi="Times New Roman" w:cs="Times New Roman"/>
          <w:color w:val="231F20"/>
          <w:szCs w:val="21"/>
        </w:rPr>
        <w:t xml:space="preserve">Detailed comparison of drought-associated </w:t>
      </w:r>
      <w:proofErr w:type="spellStart"/>
      <w:r w:rsidRPr="003547A0">
        <w:rPr>
          <w:rFonts w:ascii="Times New Roman" w:hAnsi="Times New Roman" w:cs="Times New Roman"/>
          <w:color w:val="231F20"/>
          <w:szCs w:val="21"/>
        </w:rPr>
        <w:t>microbiome</w:t>
      </w:r>
      <w:proofErr w:type="spellEnd"/>
      <w:r w:rsidRPr="003547A0">
        <w:rPr>
          <w:rFonts w:ascii="Times New Roman" w:hAnsi="Times New Roman" w:cs="Times New Roman"/>
          <w:color w:val="231F20"/>
          <w:szCs w:val="21"/>
        </w:rPr>
        <w:t xml:space="preserve"> showed that the major taxonomic trends were roughly consistent in both methods: </w:t>
      </w:r>
      <w:proofErr w:type="spellStart"/>
      <w:r w:rsidRPr="003547A0">
        <w:rPr>
          <w:rFonts w:ascii="Times New Roman" w:hAnsi="Times New Roman" w:cs="Times New Roman"/>
          <w:i/>
          <w:iCs/>
          <w:color w:val="231F20"/>
          <w:szCs w:val="21"/>
        </w:rPr>
        <w:t>Deltaproteobacteria</w:t>
      </w:r>
      <w:proofErr w:type="spellEnd"/>
      <w:r w:rsidRPr="003547A0">
        <w:rPr>
          <w:rFonts w:ascii="Times New Roman" w:hAnsi="Times New Roman" w:cs="Times New Roman"/>
          <w:i/>
          <w:iCs/>
          <w:color w:val="231F20"/>
          <w:szCs w:val="21"/>
        </w:rPr>
        <w:t xml:space="preserve"> </w:t>
      </w:r>
      <w:r w:rsidRPr="003547A0">
        <w:rPr>
          <w:rFonts w:ascii="Times New Roman" w:hAnsi="Times New Roman" w:cs="Times New Roman"/>
          <w:color w:val="231F20"/>
          <w:szCs w:val="21"/>
        </w:rPr>
        <w:t xml:space="preserve">and </w:t>
      </w:r>
      <w:proofErr w:type="spellStart"/>
      <w:r w:rsidRPr="003547A0">
        <w:rPr>
          <w:rFonts w:ascii="Times New Roman" w:hAnsi="Times New Roman" w:cs="Times New Roman"/>
          <w:i/>
          <w:iCs/>
          <w:color w:val="231F20"/>
          <w:szCs w:val="21"/>
        </w:rPr>
        <w:t>Betaproteobacteria</w:t>
      </w:r>
      <w:proofErr w:type="spellEnd"/>
      <w:r w:rsidRPr="003547A0">
        <w:rPr>
          <w:rFonts w:ascii="Times New Roman" w:hAnsi="Times New Roman" w:cs="Times New Roman"/>
          <w:i/>
          <w:iCs/>
          <w:color w:val="231F20"/>
          <w:szCs w:val="21"/>
        </w:rPr>
        <w:t xml:space="preserve"> </w:t>
      </w:r>
      <w:r w:rsidRPr="003547A0">
        <w:rPr>
          <w:rFonts w:ascii="Times New Roman" w:hAnsi="Times New Roman" w:cs="Times New Roman"/>
          <w:iCs/>
          <w:color w:val="231F20"/>
          <w:szCs w:val="21"/>
        </w:rPr>
        <w:t>were depleted under drought stress, whereas</w:t>
      </w:r>
      <w:r w:rsidRPr="003547A0">
        <w:rPr>
          <w:rFonts w:ascii="Times New Roman" w:hAnsi="Times New Roman" w:cs="Times New Roman"/>
          <w:i/>
          <w:iCs/>
          <w:color w:val="231F20"/>
          <w:szCs w:val="21"/>
        </w:rPr>
        <w:t xml:space="preserve"> </w:t>
      </w:r>
      <w:proofErr w:type="spellStart"/>
      <w:r w:rsidRPr="003547A0">
        <w:rPr>
          <w:rFonts w:ascii="Times New Roman" w:hAnsi="Times New Roman" w:cs="Times New Roman"/>
          <w:i/>
          <w:iCs/>
          <w:color w:val="231F20"/>
          <w:szCs w:val="21"/>
        </w:rPr>
        <w:t>Actinobacteria</w:t>
      </w:r>
      <w:proofErr w:type="spellEnd"/>
      <w:r w:rsidRPr="003547A0">
        <w:rPr>
          <w:rFonts w:ascii="Times New Roman" w:hAnsi="Times New Roman" w:cs="Times New Roman"/>
          <w:i/>
          <w:iCs/>
          <w:color w:val="231F20"/>
          <w:szCs w:val="21"/>
        </w:rPr>
        <w:t xml:space="preserve"> </w:t>
      </w:r>
      <w:r w:rsidRPr="003547A0">
        <w:rPr>
          <w:rFonts w:ascii="Times New Roman" w:hAnsi="Times New Roman" w:cs="Times New Roman"/>
          <w:iCs/>
          <w:color w:val="231F20"/>
          <w:szCs w:val="21"/>
        </w:rPr>
        <w:t xml:space="preserve">and </w:t>
      </w:r>
      <w:proofErr w:type="spellStart"/>
      <w:r w:rsidRPr="003547A0">
        <w:rPr>
          <w:rFonts w:ascii="Times New Roman" w:hAnsi="Times New Roman" w:cs="Times New Roman"/>
          <w:i/>
          <w:iCs/>
          <w:color w:val="231F20"/>
          <w:szCs w:val="21"/>
        </w:rPr>
        <w:t>Alphaproteobacteria</w:t>
      </w:r>
      <w:proofErr w:type="spellEnd"/>
      <w:r w:rsidRPr="003547A0">
        <w:rPr>
          <w:rFonts w:ascii="Times New Roman" w:hAnsi="Times New Roman" w:cs="Times New Roman"/>
          <w:i/>
          <w:iCs/>
          <w:color w:val="231F20"/>
          <w:szCs w:val="21"/>
        </w:rPr>
        <w:t xml:space="preserve"> </w:t>
      </w:r>
      <w:r w:rsidRPr="003547A0">
        <w:rPr>
          <w:rFonts w:ascii="Times New Roman" w:hAnsi="Times New Roman" w:cs="Times New Roman"/>
          <w:iCs/>
          <w:color w:val="231F20"/>
          <w:szCs w:val="21"/>
        </w:rPr>
        <w:t>were enriched (</w:t>
      </w:r>
      <w:r w:rsidRPr="003547A0">
        <w:rPr>
          <w:rFonts w:ascii="Times New Roman" w:hAnsi="Times New Roman" w:cs="Times New Roman"/>
          <w:b/>
          <w:iCs/>
          <w:color w:val="231F20"/>
          <w:szCs w:val="21"/>
        </w:rPr>
        <w:t>Supplemental Fig. 12</w:t>
      </w:r>
      <w:r w:rsidRPr="003547A0">
        <w:rPr>
          <w:rFonts w:ascii="Times New Roman" w:hAnsi="Times New Roman" w:cs="Times New Roman"/>
          <w:iCs/>
          <w:color w:val="231F20"/>
          <w:szCs w:val="21"/>
        </w:rPr>
        <w:t xml:space="preserve">). The similar trend resulted from a considerable overlap between differential OTUs identified by RA and AA methods. According to the </w:t>
      </w:r>
      <w:proofErr w:type="spellStart"/>
      <w:r w:rsidRPr="003547A0">
        <w:rPr>
          <w:rFonts w:ascii="Times New Roman" w:hAnsi="Times New Roman" w:cs="Times New Roman"/>
          <w:iCs/>
          <w:color w:val="231F20"/>
          <w:szCs w:val="21"/>
        </w:rPr>
        <w:t>venn</w:t>
      </w:r>
      <w:proofErr w:type="spellEnd"/>
      <w:r w:rsidRPr="003547A0">
        <w:rPr>
          <w:rFonts w:ascii="Times New Roman" w:hAnsi="Times New Roman" w:cs="Times New Roman"/>
          <w:iCs/>
          <w:color w:val="231F20"/>
          <w:szCs w:val="21"/>
        </w:rPr>
        <w:t xml:space="preserve"> results (</w:t>
      </w:r>
      <w:r w:rsidRPr="003547A0">
        <w:rPr>
          <w:rFonts w:ascii="Times New Roman" w:hAnsi="Times New Roman" w:cs="Times New Roman"/>
          <w:b/>
          <w:iCs/>
          <w:color w:val="231F20"/>
          <w:szCs w:val="21"/>
        </w:rPr>
        <w:t>Fig. 5d; Supplemental Fig. 13</w:t>
      </w:r>
      <w:r w:rsidRPr="003547A0">
        <w:rPr>
          <w:rFonts w:ascii="Times New Roman" w:hAnsi="Times New Roman" w:cs="Times New Roman"/>
          <w:iCs/>
          <w:color w:val="231F20"/>
          <w:szCs w:val="21"/>
        </w:rPr>
        <w:t xml:space="preserve">), more significantly depleted OTUs were detected using RA or more enriched OTUs were detected using AA, indicating a potentially </w:t>
      </w:r>
      <w:r w:rsidRPr="003547A0">
        <w:rPr>
          <w:rFonts w:ascii="Times New Roman" w:hAnsi="Times New Roman" w:cs="Times New Roman"/>
          <w:iCs/>
          <w:color w:val="000000" w:themeColor="text1"/>
          <w:szCs w:val="21"/>
        </w:rPr>
        <w:t xml:space="preserve">misjudgment of the </w:t>
      </w:r>
      <w:r w:rsidRPr="003547A0">
        <w:rPr>
          <w:rFonts w:ascii="Times New Roman" w:hAnsi="Times New Roman" w:cs="Times New Roman"/>
          <w:color w:val="000000" w:themeColor="text1"/>
          <w:szCs w:val="21"/>
        </w:rPr>
        <w:t xml:space="preserve">drought-responsive OTUs numbers without considering microbial load. </w:t>
      </w:r>
      <w:r w:rsidRPr="003547A0">
        <w:rPr>
          <w:rStyle w:val="fontstyle01"/>
          <w:rFonts w:ascii="Times New Roman" w:hAnsi="Times New Roman" w:cs="Times New Roman"/>
          <w:color w:val="000000" w:themeColor="text1"/>
          <w:sz w:val="21"/>
          <w:szCs w:val="21"/>
        </w:rPr>
        <w:t xml:space="preserve">Although RA method did therefore permit discrimination between drought treatment and controls, AA method still detected </w:t>
      </w:r>
      <w:r w:rsidRPr="003547A0">
        <w:rPr>
          <w:rFonts w:ascii="Times New Roman" w:hAnsi="Times New Roman" w:cs="Times New Roman"/>
          <w:color w:val="000000" w:themeColor="text1"/>
          <w:szCs w:val="21"/>
        </w:rPr>
        <w:t>noteworthy discrepancies</w:t>
      </w:r>
      <w:r w:rsidRPr="003547A0">
        <w:rPr>
          <w:rStyle w:val="fontstyle01"/>
          <w:rFonts w:ascii="Times New Roman" w:hAnsi="Times New Roman" w:cs="Times New Roman"/>
          <w:color w:val="000000" w:themeColor="text1"/>
          <w:sz w:val="21"/>
          <w:szCs w:val="21"/>
        </w:rPr>
        <w:t xml:space="preserve"> which may be associated to the total microbial load relative to host. As shown by three illustrative examples in</w:t>
      </w:r>
      <w:r w:rsidRPr="003547A0">
        <w:rPr>
          <w:rStyle w:val="fontstyle01"/>
          <w:rFonts w:ascii="Times New Roman" w:hAnsi="Times New Roman" w:cs="Times New Roman"/>
          <w:b/>
          <w:color w:val="000000" w:themeColor="text1"/>
          <w:sz w:val="21"/>
          <w:szCs w:val="21"/>
        </w:rPr>
        <w:t xml:space="preserve"> </w:t>
      </w:r>
      <w:r w:rsidRPr="003547A0">
        <w:rPr>
          <w:rStyle w:val="fontstyle01"/>
          <w:rFonts w:ascii="Times New Roman" w:hAnsi="Times New Roman" w:cs="Times New Roman"/>
          <w:color w:val="000000" w:themeColor="text1"/>
          <w:sz w:val="21"/>
          <w:szCs w:val="21"/>
        </w:rPr>
        <w:lastRenderedPageBreak/>
        <w:t xml:space="preserve">MH63 from Hainan filed </w:t>
      </w:r>
      <w:r w:rsidRPr="003547A0">
        <w:rPr>
          <w:rStyle w:val="fontstyle01"/>
          <w:rFonts w:ascii="Times New Roman" w:hAnsi="Times New Roman" w:cs="Times New Roman"/>
          <w:b/>
          <w:color w:val="000000" w:themeColor="text1"/>
          <w:sz w:val="21"/>
          <w:szCs w:val="21"/>
        </w:rPr>
        <w:t xml:space="preserve">(Fig. 5e), </w:t>
      </w:r>
      <w:r w:rsidRPr="003547A0">
        <w:rPr>
          <w:rFonts w:ascii="Times New Roman" w:hAnsi="Times New Roman" w:cs="Times New Roman"/>
          <w:color w:val="000000" w:themeColor="text1"/>
          <w:szCs w:val="21"/>
        </w:rPr>
        <w:t>OTU11 is significantly depleted in dry root samples only using RA method, which is missing when using AA. Conversely, OTU</w:t>
      </w:r>
      <w:r w:rsidRPr="003547A0">
        <w:rPr>
          <w:rFonts w:ascii="Times New Roman" w:hAnsi="Times New Roman" w:cs="Times New Roman"/>
          <w:color w:val="231F20"/>
          <w:szCs w:val="21"/>
        </w:rPr>
        <w:t>16 is detected as enriched group responsive to drought only using AA. We even observed the opposite response using two methods: OTU13 is significantly enriched in drought root samples using RA but depleted using AA. Considering the discrepancy resulted from RA and AA method, w</w:t>
      </w:r>
      <w:r w:rsidRPr="003547A0">
        <w:rPr>
          <w:rFonts w:ascii="Times New Roman" w:hAnsi="Times New Roman" w:cs="Times New Roman"/>
          <w:color w:val="0000CC"/>
          <w:szCs w:val="21"/>
        </w:rPr>
        <w:t xml:space="preserve">e should cautiously interpret the microbial community dynamics or design further experiments based on solely the differential </w:t>
      </w:r>
      <w:proofErr w:type="spellStart"/>
      <w:r w:rsidRPr="003547A0">
        <w:rPr>
          <w:rFonts w:ascii="Times New Roman" w:hAnsi="Times New Roman" w:cs="Times New Roman"/>
          <w:color w:val="0000CC"/>
          <w:szCs w:val="21"/>
        </w:rPr>
        <w:t>taxa</w:t>
      </w:r>
      <w:proofErr w:type="spellEnd"/>
      <w:r w:rsidRPr="003547A0">
        <w:rPr>
          <w:rFonts w:ascii="Times New Roman" w:hAnsi="Times New Roman" w:cs="Times New Roman"/>
          <w:color w:val="0000CC"/>
          <w:szCs w:val="21"/>
        </w:rPr>
        <w:t xml:space="preserve"> produced by relative abundance, as it could be misleading due to </w:t>
      </w:r>
      <w:r w:rsidRPr="003547A0">
        <w:rPr>
          <w:rFonts w:ascii="Times New Roman" w:hAnsi="Times New Roman" w:cs="Times New Roman"/>
          <w:iCs/>
          <w:color w:val="0000CC"/>
          <w:szCs w:val="21"/>
        </w:rPr>
        <w:t xml:space="preserve">compositionality </w:t>
      </w:r>
      <w:r w:rsidRPr="003547A0">
        <w:rPr>
          <w:rFonts w:ascii="Times New Roman" w:hAnsi="MyriadPro-It" w:cs="Times New Roman"/>
          <w:iCs/>
          <w:color w:val="0000CC"/>
          <w:szCs w:val="21"/>
        </w:rPr>
        <w:t>【文献</w:t>
      </w:r>
      <w:r w:rsidRPr="003547A0">
        <w:rPr>
          <w:rFonts w:ascii="Times New Roman" w:hAnsi="Times New Roman" w:cs="Times New Roman"/>
          <w:iCs/>
          <w:color w:val="0000CC"/>
          <w:szCs w:val="21"/>
        </w:rPr>
        <w:t>.2017.microbiome; 2018. Nature; 2017, NAR</w:t>
      </w:r>
      <w:r w:rsidRPr="003547A0">
        <w:rPr>
          <w:rFonts w:ascii="Times New Roman" w:hAnsi="MyriadPro-It" w:cs="Times New Roman"/>
          <w:iCs/>
          <w:color w:val="0000CC"/>
          <w:szCs w:val="21"/>
        </w:rPr>
        <w:t>】</w:t>
      </w:r>
      <w:r w:rsidRPr="003547A0">
        <w:rPr>
          <w:rFonts w:ascii="Times New Roman" w:hAnsi="Times New Roman" w:cs="Times New Roman"/>
          <w:color w:val="0000CC"/>
          <w:szCs w:val="21"/>
        </w:rPr>
        <w:t>.</w:t>
      </w:r>
    </w:p>
    <w:p w:rsidR="003547A0" w:rsidRPr="003547A0" w:rsidRDefault="003547A0" w:rsidP="003547A0">
      <w:pPr>
        <w:spacing w:beforeLines="50" w:afterLines="50" w:line="312" w:lineRule="auto"/>
        <w:rPr>
          <w:rStyle w:val="fontstyle01"/>
          <w:rFonts w:ascii="Times New Roman" w:hAnsi="Times New Roman" w:cs="Times New Roman"/>
          <w:sz w:val="21"/>
          <w:szCs w:val="21"/>
        </w:rPr>
      </w:pPr>
    </w:p>
    <w:p w:rsidR="003547A0" w:rsidRPr="003547A0" w:rsidRDefault="003547A0" w:rsidP="003547A0">
      <w:pPr>
        <w:spacing w:beforeLines="50" w:afterLines="50" w:line="312" w:lineRule="auto"/>
        <w:rPr>
          <w:rFonts w:ascii="Times New Roman" w:hAnsi="Times New Roman" w:cs="Times New Roman"/>
          <w:b/>
          <w:sz w:val="28"/>
          <w:szCs w:val="28"/>
        </w:rPr>
      </w:pPr>
      <w:r w:rsidRPr="003547A0">
        <w:rPr>
          <w:rFonts w:ascii="Times New Roman" w:hAnsi="Times New Roman" w:cs="Times New Roman"/>
          <w:b/>
          <w:sz w:val="28"/>
          <w:szCs w:val="28"/>
        </w:rPr>
        <w:t>真菌数据和细菌数据合表，计算真菌和细菌</w:t>
      </w:r>
      <w:commentRangeStart w:id="1"/>
      <w:r w:rsidRPr="003547A0">
        <w:rPr>
          <w:rFonts w:ascii="Times New Roman" w:hAnsi="Times New Roman" w:cs="Times New Roman"/>
          <w:b/>
          <w:sz w:val="28"/>
          <w:szCs w:val="28"/>
        </w:rPr>
        <w:t>比</w:t>
      </w:r>
      <w:commentRangeEnd w:id="1"/>
      <w:r w:rsidRPr="003547A0">
        <w:rPr>
          <w:b/>
          <w:sz w:val="28"/>
          <w:szCs w:val="28"/>
        </w:rPr>
        <w:commentReference w:id="1"/>
      </w:r>
      <w:r w:rsidRPr="003547A0">
        <w:rPr>
          <w:rFonts w:ascii="Times New Roman" w:hAnsi="Times New Roman" w:cs="Times New Roman"/>
          <w:b/>
          <w:sz w:val="28"/>
          <w:szCs w:val="28"/>
        </w:rPr>
        <w:t xml:space="preserve"> </w:t>
      </w:r>
      <w:r w:rsidRPr="003547A0">
        <w:rPr>
          <w:rFonts w:ascii="Times New Roman" w:hAnsi="Times New Roman" w:cs="Times New Roman"/>
          <w:b/>
          <w:sz w:val="28"/>
          <w:szCs w:val="28"/>
        </w:rPr>
        <w:t>（细菌：真菌</w:t>
      </w:r>
      <w:r w:rsidRPr="003547A0">
        <w:rPr>
          <w:rFonts w:ascii="Times New Roman" w:hAnsi="Times New Roman" w:cs="Times New Roman"/>
          <w:b/>
          <w:sz w:val="28"/>
          <w:szCs w:val="28"/>
        </w:rPr>
        <w:t>= 3:1</w:t>
      </w:r>
      <w:r w:rsidRPr="003547A0">
        <w:rPr>
          <w:rFonts w:ascii="Times New Roman" w:hAnsi="Times New Roman" w:cs="Times New Roman"/>
          <w:b/>
          <w:sz w:val="28"/>
          <w:szCs w:val="28"/>
        </w:rPr>
        <w:t>）</w:t>
      </w:r>
    </w:p>
    <w:p w:rsidR="003547A0" w:rsidRPr="003547A0" w:rsidRDefault="003547A0" w:rsidP="003547A0">
      <w:pPr>
        <w:spacing w:beforeLines="50" w:afterLines="50" w:line="312" w:lineRule="auto"/>
        <w:rPr>
          <w:rFonts w:ascii="Times New Roman" w:hAnsi="Times New Roman" w:cs="Times New Roman"/>
          <w:color w:val="4BACC6" w:themeColor="accent5"/>
          <w:szCs w:val="21"/>
        </w:rPr>
      </w:pPr>
      <w:r w:rsidRPr="003547A0">
        <w:rPr>
          <w:rFonts w:ascii="Times New Roman" w:hAnsi="Times New Roman" w:cs="Times New Roman"/>
          <w:color w:val="000000" w:themeColor="text1"/>
          <w:szCs w:val="21"/>
        </w:rPr>
        <w:t>We amplified the internal transcribed spacer 1 (ITS1) to characterize the influence of drought stress on the fungal communities associated with rice roots.</w:t>
      </w:r>
      <w:r w:rsidRPr="003547A0">
        <w:rPr>
          <w:rFonts w:ascii="Times New Roman" w:hAnsi="Times New Roman" w:cs="Times New Roman"/>
          <w:color w:val="3333FF"/>
          <w:szCs w:val="21"/>
        </w:rPr>
        <w:t xml:space="preserve"> </w:t>
      </w:r>
      <w:r w:rsidRPr="003547A0">
        <w:rPr>
          <w:rFonts w:ascii="Times New Roman" w:hAnsi="Times New Roman" w:cs="Times New Roman"/>
          <w:color w:val="000000" w:themeColor="text1"/>
          <w:szCs w:val="21"/>
        </w:rPr>
        <w:t>Due to poor taxonomic annotation for ITS sequences, we restricted our analyses to exploit the effect of drought treatment on the fungal community structure and the associations between bacteria and fungi.</w:t>
      </w:r>
    </w:p>
    <w:p w:rsidR="003547A0" w:rsidRPr="003547A0" w:rsidRDefault="003547A0" w:rsidP="003547A0">
      <w:pPr>
        <w:spacing w:beforeLines="50" w:afterLines="50" w:line="312" w:lineRule="auto"/>
        <w:rPr>
          <w:rFonts w:ascii="Times New Roman" w:hAnsi="Times New Roman" w:cs="Times New Roman"/>
          <w:color w:val="000000" w:themeColor="text1"/>
          <w:szCs w:val="21"/>
        </w:rPr>
      </w:pPr>
      <w:proofErr w:type="spellStart"/>
      <w:r w:rsidRPr="003547A0">
        <w:rPr>
          <w:rFonts w:ascii="Times New Roman" w:hAnsi="Times New Roman" w:cs="Times New Roman"/>
          <w:color w:val="000000" w:themeColor="text1"/>
          <w:szCs w:val="21"/>
        </w:rPr>
        <w:t>PCoA</w:t>
      </w:r>
      <w:proofErr w:type="spellEnd"/>
      <w:r w:rsidRPr="003547A0">
        <w:rPr>
          <w:rFonts w:ascii="Times New Roman" w:hAnsi="Times New Roman" w:cs="Times New Roman"/>
          <w:color w:val="000000" w:themeColor="text1"/>
          <w:szCs w:val="21"/>
        </w:rPr>
        <w:t xml:space="preserve"> with Bray-Curtis dissimilarities revealed that the fungal community in Hainan was </w:t>
      </w:r>
      <w:r w:rsidRPr="003547A0">
        <w:rPr>
          <w:rFonts w:ascii="Times New Roman" w:hAnsi="Times New Roman" w:cs="Times New Roman"/>
          <w:color w:val="000000" w:themeColor="text1"/>
          <w:szCs w:val="21"/>
          <w:highlight w:val="cyan"/>
        </w:rPr>
        <w:t xml:space="preserve">significantly affected by drought </w:t>
      </w:r>
      <w:commentRangeStart w:id="2"/>
      <w:r w:rsidRPr="003547A0">
        <w:rPr>
          <w:rFonts w:ascii="Times New Roman" w:hAnsi="Times New Roman" w:cs="Times New Roman"/>
          <w:color w:val="000000" w:themeColor="text1"/>
          <w:szCs w:val="21"/>
          <w:highlight w:val="cyan"/>
        </w:rPr>
        <w:t>treatment</w:t>
      </w:r>
      <w:commentRangeEnd w:id="2"/>
      <w:r w:rsidRPr="003547A0">
        <w:rPr>
          <w:rStyle w:val="a5"/>
          <w:rFonts w:ascii="Times New Roman" w:hAnsi="Times New Roman" w:cs="Times New Roman"/>
        </w:rPr>
        <w:commentReference w:id="2"/>
      </w:r>
      <w:r w:rsidRPr="003547A0">
        <w:rPr>
          <w:rFonts w:ascii="Times New Roman" w:hAnsi="Times New Roman" w:cs="Times New Roman"/>
          <w:color w:val="000000" w:themeColor="text1"/>
          <w:szCs w:val="21"/>
        </w:rPr>
        <w:t xml:space="preserve"> (P</w:t>
      </w:r>
      <w:r w:rsidRPr="003547A0">
        <w:rPr>
          <w:rFonts w:ascii="Times New Roman" w:hAnsi="Times New Roman" w:cs="Times New Roman"/>
          <w:color w:val="000000" w:themeColor="text1"/>
          <w:szCs w:val="21"/>
        </w:rPr>
        <w:t>值？</w:t>
      </w:r>
      <w:r w:rsidRPr="003547A0">
        <w:rPr>
          <w:rFonts w:ascii="Times New Roman" w:hAnsi="Times New Roman" w:cs="Times New Roman"/>
          <w:color w:val="000000" w:themeColor="text1"/>
          <w:szCs w:val="21"/>
        </w:rPr>
        <w:t>), but not evidently in Anhui (</w:t>
      </w:r>
      <w:r w:rsidRPr="003547A0">
        <w:rPr>
          <w:rFonts w:ascii="Times New Roman" w:hAnsi="Times New Roman" w:cs="Times New Roman"/>
          <w:b/>
          <w:color w:val="000000" w:themeColor="text1"/>
          <w:szCs w:val="21"/>
        </w:rPr>
        <w:t>Supplemental Fig 14</w:t>
      </w:r>
      <w:r w:rsidRPr="003547A0">
        <w:rPr>
          <w:rFonts w:ascii="Times New Roman" w:hAnsi="Times New Roman" w:cs="Times New Roman"/>
          <w:color w:val="000000" w:themeColor="text1"/>
          <w:szCs w:val="21"/>
        </w:rPr>
        <w:t xml:space="preserve">), which is probably due to high spike-in coverage in Anhui fungal library. For spike-in reads accounted for more than 80% of total reads in bulk soil and MH63 root samples from Anhui filed and possibly introduced </w:t>
      </w:r>
      <w:r w:rsidRPr="003547A0">
        <w:rPr>
          <w:rStyle w:val="fontstyle01"/>
          <w:rFonts w:ascii="Times New Roman" w:hAnsi="Times New Roman" w:cs="Times New Roman"/>
          <w:color w:val="000000" w:themeColor="text1"/>
          <w:sz w:val="21"/>
          <w:szCs w:val="21"/>
        </w:rPr>
        <w:t>wrong assessment, we had to remove the related data from our analysis and only restricted our further analyses to samples from Hainan field and WYJ root samples from Anhui, in which the coverage of spike-in was below 70%.</w:t>
      </w:r>
    </w:p>
    <w:p w:rsidR="003547A0" w:rsidRDefault="003547A0" w:rsidP="003547A0">
      <w:pPr>
        <w:spacing w:beforeLines="50" w:afterLines="50" w:line="312" w:lineRule="auto"/>
        <w:rPr>
          <w:rFonts w:ascii="Times New Roman" w:hAnsi="Times New Roman" w:cs="Times New Roman" w:hint="eastAsia"/>
          <w:color w:val="FF0000"/>
          <w:szCs w:val="21"/>
        </w:rPr>
      </w:pPr>
      <w:r w:rsidRPr="003547A0">
        <w:rPr>
          <w:rFonts w:ascii="Times New Roman" w:hAnsi="Times New Roman" w:cs="Times New Roman"/>
          <w:color w:val="000000" w:themeColor="text1"/>
          <w:szCs w:val="21"/>
        </w:rPr>
        <w:t xml:space="preserve">Similar to the calculation of the bacterial load, we quantified the fungal load for each cultivar in Hainan and for WYJ in Anhui. </w:t>
      </w:r>
      <w:r w:rsidRPr="003547A0">
        <w:rPr>
          <w:rStyle w:val="fontstyle01"/>
          <w:rFonts w:ascii="Times New Roman" w:hAnsi="Times New Roman" w:cs="Times New Roman"/>
          <w:color w:val="000000" w:themeColor="text1"/>
          <w:sz w:val="21"/>
          <w:szCs w:val="21"/>
        </w:rPr>
        <w:t>The fungal load is significantly more abundant in drought-treated roots than in control samples in both cultivars in Hainan filed (</w:t>
      </w:r>
      <w:r w:rsidRPr="003547A0">
        <w:rPr>
          <w:rStyle w:val="fontstyle01"/>
          <w:rFonts w:ascii="Times New Roman" w:hAnsi="Times New Roman" w:cs="Times New Roman"/>
          <w:i/>
          <w:color w:val="000000" w:themeColor="text1"/>
          <w:sz w:val="21"/>
          <w:szCs w:val="21"/>
        </w:rPr>
        <w:t>P</w:t>
      </w:r>
      <w:r w:rsidRPr="003547A0">
        <w:rPr>
          <w:rStyle w:val="fontstyle01"/>
          <w:rFonts w:ascii="Times New Roman" w:hAnsi="Times New Roman" w:cs="Times New Roman"/>
          <w:color w:val="000000" w:themeColor="text1"/>
          <w:sz w:val="21"/>
          <w:szCs w:val="21"/>
        </w:rPr>
        <w:t xml:space="preserve"> &lt; 0.05), as well as WYJ in Anhui (</w:t>
      </w:r>
      <w:r w:rsidRPr="003547A0">
        <w:rPr>
          <w:rFonts w:ascii="Times New Roman" w:hAnsi="Times New Roman" w:cs="Times New Roman"/>
          <w:b/>
          <w:color w:val="000000" w:themeColor="text1"/>
          <w:szCs w:val="21"/>
        </w:rPr>
        <w:t>Supplemental Fig 15)</w:t>
      </w:r>
      <w:r w:rsidRPr="003547A0">
        <w:rPr>
          <w:rStyle w:val="fontstyle01"/>
          <w:rFonts w:ascii="Times New Roman" w:hAnsi="Times New Roman" w:cs="Times New Roman"/>
          <w:color w:val="000000" w:themeColor="text1"/>
          <w:sz w:val="21"/>
          <w:szCs w:val="21"/>
        </w:rPr>
        <w:t xml:space="preserve">. </w:t>
      </w:r>
      <w:r w:rsidRPr="003547A0">
        <w:rPr>
          <w:rFonts w:ascii="Times New Roman" w:hAnsi="Times New Roman" w:cs="Times New Roman"/>
          <w:color w:val="000000" w:themeColor="text1"/>
          <w:szCs w:val="21"/>
        </w:rPr>
        <w:t xml:space="preserve">The ratio of bacterial to fungal ribosomal content was determined thought merging both calibrated bacterial and fungal OTUs tables using AA approach. As shown in </w:t>
      </w:r>
      <w:r w:rsidRPr="003547A0">
        <w:rPr>
          <w:rFonts w:ascii="Times New Roman" w:hAnsi="Times New Roman" w:cs="Times New Roman"/>
          <w:b/>
          <w:color w:val="000000" w:themeColor="text1"/>
          <w:szCs w:val="21"/>
        </w:rPr>
        <w:t>Fig. 5f</w:t>
      </w:r>
      <w:r w:rsidRPr="003547A0">
        <w:rPr>
          <w:rFonts w:ascii="Times New Roman" w:hAnsi="Times New Roman" w:cs="Times New Roman"/>
          <w:color w:val="000000" w:themeColor="text1"/>
          <w:szCs w:val="21"/>
        </w:rPr>
        <w:t xml:space="preserve">, two cultivars MH63 and WYJ in Hainan filed have similar </w:t>
      </w:r>
      <w:commentRangeStart w:id="3"/>
      <w:r w:rsidRPr="003547A0">
        <w:rPr>
          <w:rFonts w:ascii="Times New Roman" w:hAnsi="Times New Roman" w:cs="Times New Roman"/>
          <w:color w:val="000000" w:themeColor="text1"/>
          <w:szCs w:val="21"/>
        </w:rPr>
        <w:t>ratio</w:t>
      </w:r>
      <w:commentRangeEnd w:id="3"/>
      <w:r w:rsidRPr="003547A0">
        <w:rPr>
          <w:rStyle w:val="a5"/>
          <w:rFonts w:ascii="Times New Roman" w:hAnsi="Times New Roman" w:cs="Times New Roman"/>
        </w:rPr>
        <w:commentReference w:id="3"/>
      </w:r>
      <w:r w:rsidRPr="003547A0">
        <w:rPr>
          <w:rFonts w:ascii="Times New Roman" w:hAnsi="Times New Roman" w:cs="Times New Roman"/>
          <w:color w:val="000000" w:themeColor="text1"/>
          <w:szCs w:val="21"/>
        </w:rPr>
        <w:t xml:space="preserve"> of </w:t>
      </w:r>
      <w:commentRangeStart w:id="4"/>
      <w:r w:rsidRPr="003547A0">
        <w:rPr>
          <w:rFonts w:ascii="Times New Roman" w:hAnsi="Times New Roman" w:cs="Times New Roman"/>
          <w:color w:val="000000" w:themeColor="text1"/>
          <w:szCs w:val="21"/>
        </w:rPr>
        <w:t>bacteria to fungi</w:t>
      </w:r>
      <w:commentRangeEnd w:id="4"/>
      <w:r w:rsidRPr="003547A0">
        <w:rPr>
          <w:rStyle w:val="a5"/>
          <w:rFonts w:ascii="Times New Roman" w:hAnsi="Times New Roman" w:cs="Times New Roman"/>
        </w:rPr>
        <w:commentReference w:id="4"/>
      </w:r>
      <w:r w:rsidRPr="003547A0">
        <w:rPr>
          <w:rFonts w:ascii="Times New Roman" w:hAnsi="Times New Roman" w:cs="Times New Roman"/>
          <w:color w:val="000000" w:themeColor="text1"/>
          <w:szCs w:val="21"/>
        </w:rPr>
        <w:t xml:space="preserve"> in root regardless of drought treatment: Bacteria contributed to 75.8% </w:t>
      </w:r>
      <w:r w:rsidRPr="003547A0">
        <w:rPr>
          <w:rFonts w:ascii="Times New Roman" w:hAnsi="Times New Roman" w:cs="Times New Roman"/>
          <w:color w:val="000000" w:themeColor="text1"/>
          <w:szCs w:val="21"/>
          <w:highlight w:val="lightGray"/>
        </w:rPr>
        <w:t>(max. %, min %)</w:t>
      </w:r>
      <w:r w:rsidRPr="003547A0">
        <w:rPr>
          <w:rFonts w:ascii="Times New Roman" w:hAnsi="Times New Roman" w:cs="Times New Roman"/>
          <w:color w:val="000000" w:themeColor="text1"/>
          <w:szCs w:val="21"/>
        </w:rPr>
        <w:t xml:space="preserve"> and fungi to 24.2 % </w:t>
      </w:r>
      <w:r w:rsidRPr="003547A0">
        <w:rPr>
          <w:rFonts w:ascii="Times New Roman" w:hAnsi="Times New Roman" w:cs="Times New Roman"/>
          <w:color w:val="000000" w:themeColor="text1"/>
          <w:szCs w:val="21"/>
          <w:highlight w:val="lightGray"/>
        </w:rPr>
        <w:t xml:space="preserve">(max. </w:t>
      </w:r>
      <w:proofErr w:type="gramStart"/>
      <w:r w:rsidRPr="003547A0">
        <w:rPr>
          <w:rFonts w:ascii="Times New Roman" w:hAnsi="Times New Roman" w:cs="Times New Roman"/>
          <w:color w:val="000000" w:themeColor="text1"/>
          <w:szCs w:val="21"/>
          <w:highlight w:val="lightGray"/>
        </w:rPr>
        <w:t>%, min %)</w:t>
      </w:r>
      <w:r w:rsidRPr="003547A0">
        <w:rPr>
          <w:rFonts w:ascii="Times New Roman" w:hAnsi="Times New Roman" w:cs="Times New Roman"/>
          <w:color w:val="000000" w:themeColor="text1"/>
          <w:szCs w:val="21"/>
        </w:rPr>
        <w:t xml:space="preserve"> of the root-associated </w:t>
      </w:r>
      <w:proofErr w:type="spellStart"/>
      <w:r w:rsidRPr="003547A0">
        <w:rPr>
          <w:rFonts w:ascii="Times New Roman" w:hAnsi="Times New Roman" w:cs="Times New Roman"/>
          <w:color w:val="000000" w:themeColor="text1"/>
          <w:szCs w:val="21"/>
        </w:rPr>
        <w:t>microbiota</w:t>
      </w:r>
      <w:proofErr w:type="spellEnd"/>
      <w:r w:rsidRPr="003547A0">
        <w:rPr>
          <w:rFonts w:ascii="Times New Roman" w:hAnsi="Times New Roman" w:cs="Times New Roman"/>
          <w:color w:val="000000" w:themeColor="text1"/>
          <w:szCs w:val="21"/>
        </w:rPr>
        <w:t xml:space="preserve"> without considering </w:t>
      </w:r>
      <w:proofErr w:type="spellStart"/>
      <w:r w:rsidRPr="003547A0">
        <w:rPr>
          <w:rFonts w:ascii="Times New Roman" w:hAnsi="Times New Roman" w:cs="Times New Roman"/>
          <w:color w:val="000000" w:themeColor="text1"/>
          <w:szCs w:val="21"/>
        </w:rPr>
        <w:t>archaeal</w:t>
      </w:r>
      <w:proofErr w:type="spellEnd"/>
      <w:r w:rsidRPr="003547A0">
        <w:rPr>
          <w:rFonts w:ascii="Times New Roman" w:hAnsi="Times New Roman" w:cs="Times New Roman"/>
          <w:color w:val="000000" w:themeColor="text1"/>
          <w:szCs w:val="21"/>
        </w:rPr>
        <w:t xml:space="preserve"> and other non- fungal eukaryotes.</w:t>
      </w:r>
      <w:proofErr w:type="gramEnd"/>
      <w:r w:rsidRPr="003547A0">
        <w:rPr>
          <w:rFonts w:ascii="Times New Roman" w:hAnsi="Times New Roman" w:cs="Times New Roman"/>
          <w:color w:val="000000" w:themeColor="text1"/>
          <w:szCs w:val="21"/>
        </w:rPr>
        <w:t xml:space="preserve"> This ratio is far below those detected in Hainan filed soil, which is approximately </w:t>
      </w:r>
      <w:r w:rsidRPr="003547A0">
        <w:rPr>
          <w:rFonts w:ascii="Times New Roman" w:hAnsi="Times New Roman" w:cs="Times New Roman"/>
          <w:color w:val="000000" w:themeColor="text1"/>
          <w:szCs w:val="21"/>
          <w:highlight w:val="yellow"/>
        </w:rPr>
        <w:t>28:1</w:t>
      </w:r>
      <w:r w:rsidRPr="003547A0">
        <w:rPr>
          <w:rFonts w:ascii="Times New Roman" w:hAnsi="Times New Roman" w:cs="Times New Roman"/>
          <w:color w:val="000000" w:themeColor="text1"/>
          <w:szCs w:val="21"/>
        </w:rPr>
        <w:t xml:space="preserve"> (control) and </w:t>
      </w:r>
      <w:r w:rsidRPr="003547A0">
        <w:rPr>
          <w:rFonts w:ascii="Times New Roman" w:hAnsi="Times New Roman" w:cs="Times New Roman"/>
          <w:color w:val="000000" w:themeColor="text1"/>
          <w:szCs w:val="21"/>
          <w:highlight w:val="yellow"/>
        </w:rPr>
        <w:t>44:1</w:t>
      </w:r>
      <w:r w:rsidRPr="003547A0">
        <w:rPr>
          <w:rFonts w:ascii="Times New Roman" w:hAnsi="Times New Roman" w:cs="Times New Roman"/>
          <w:color w:val="000000" w:themeColor="text1"/>
          <w:szCs w:val="21"/>
        </w:rPr>
        <w:t xml:space="preserve"> (drought treatment), respectively (</w:t>
      </w:r>
      <w:r w:rsidRPr="003547A0">
        <w:rPr>
          <w:rFonts w:ascii="Times New Roman" w:hAnsi="Times New Roman" w:cs="Times New Roman"/>
          <w:b/>
          <w:color w:val="000000" w:themeColor="text1"/>
          <w:szCs w:val="21"/>
        </w:rPr>
        <w:t xml:space="preserve">see Supplemental </w:t>
      </w:r>
      <w:proofErr w:type="gramStart"/>
      <w:r w:rsidRPr="003547A0">
        <w:rPr>
          <w:rFonts w:ascii="Times New Roman" w:hAnsi="Times New Roman" w:cs="Times New Roman"/>
          <w:b/>
          <w:color w:val="000000" w:themeColor="text1"/>
          <w:szCs w:val="21"/>
        </w:rPr>
        <w:lastRenderedPageBreak/>
        <w:t>Table ?</w:t>
      </w:r>
      <w:proofErr w:type="gramEnd"/>
      <w:r w:rsidRPr="003547A0">
        <w:rPr>
          <w:rFonts w:ascii="Times New Roman" w:hAnsi="Times New Roman" w:cs="Times New Roman"/>
          <w:color w:val="000000" w:themeColor="text1"/>
          <w:szCs w:val="21"/>
        </w:rPr>
        <w:t xml:space="preserve">). The soil value can be compared with published results, which showed that the ratio of bacteria to fungi ranged from 12:1 </w:t>
      </w:r>
      <w:r w:rsidRPr="003547A0">
        <w:rPr>
          <w:rFonts w:ascii="Times New Roman" w:hAnsi="Times New Roman" w:cs="Times New Roman"/>
          <w:color w:val="31849B" w:themeColor="accent5" w:themeShade="BF"/>
          <w:szCs w:val="21"/>
        </w:rPr>
        <w:t xml:space="preserve">[2018. </w:t>
      </w:r>
      <w:proofErr w:type="spellStart"/>
      <w:proofErr w:type="gramStart"/>
      <w:r w:rsidRPr="003547A0">
        <w:rPr>
          <w:rFonts w:ascii="Times New Roman" w:hAnsi="Times New Roman" w:cs="Times New Roman"/>
          <w:color w:val="31849B" w:themeColor="accent5" w:themeShade="BF"/>
          <w:szCs w:val="21"/>
        </w:rPr>
        <w:t>Microbiome</w:t>
      </w:r>
      <w:proofErr w:type="spellEnd"/>
      <w:r w:rsidRPr="003547A0">
        <w:rPr>
          <w:rFonts w:ascii="Times New Roman" w:hAnsi="Times New Roman" w:cs="Times New Roman"/>
          <w:color w:val="31849B" w:themeColor="accent5" w:themeShade="BF"/>
          <w:szCs w:val="21"/>
        </w:rPr>
        <w:t>.</w:t>
      </w:r>
      <w:proofErr w:type="gramEnd"/>
      <w:r w:rsidRPr="003547A0">
        <w:rPr>
          <w:rFonts w:ascii="Times New Roman" w:hAnsi="Times New Roman" w:cs="Times New Roman"/>
          <w:color w:val="31849B" w:themeColor="accent5" w:themeShade="BF"/>
          <w:szCs w:val="21"/>
        </w:rPr>
        <w:t xml:space="preserve"> Absolute </w:t>
      </w:r>
      <w:proofErr w:type="spellStart"/>
      <w:r w:rsidRPr="003547A0">
        <w:rPr>
          <w:rFonts w:ascii="Times New Roman" w:hAnsi="Times New Roman" w:cs="Times New Roman"/>
          <w:color w:val="31849B" w:themeColor="accent5" w:themeShade="BF"/>
          <w:szCs w:val="21"/>
        </w:rPr>
        <w:t>quantitation</w:t>
      </w:r>
      <w:proofErr w:type="spellEnd"/>
      <w:r w:rsidRPr="003547A0">
        <w:rPr>
          <w:rFonts w:ascii="Times New Roman" w:hAnsi="Times New Roman" w:cs="Times New Roman"/>
          <w:color w:val="31849B" w:themeColor="accent5" w:themeShade="BF"/>
          <w:szCs w:val="21"/>
        </w:rPr>
        <w:t xml:space="preserve"> of </w:t>
      </w:r>
      <w:proofErr w:type="spellStart"/>
      <w:r w:rsidRPr="003547A0">
        <w:rPr>
          <w:rFonts w:ascii="Times New Roman" w:hAnsi="Times New Roman" w:cs="Times New Roman"/>
          <w:color w:val="31849B" w:themeColor="accent5" w:themeShade="BF"/>
          <w:szCs w:val="21"/>
        </w:rPr>
        <w:t>microbiota</w:t>
      </w:r>
      <w:proofErr w:type="spellEnd"/>
      <w:r w:rsidRPr="003547A0">
        <w:rPr>
          <w:rFonts w:ascii="Times New Roman" w:hAnsi="Times New Roman" w:cs="Times New Roman"/>
          <w:color w:val="31849B" w:themeColor="accent5" w:themeShade="BF"/>
          <w:szCs w:val="21"/>
        </w:rPr>
        <w:t xml:space="preserve"> abundance in environmental samples]</w:t>
      </w:r>
      <w:r w:rsidRPr="003547A0">
        <w:rPr>
          <w:rFonts w:ascii="Times New Roman" w:hAnsi="Times New Roman" w:cs="Times New Roman"/>
          <w:color w:val="3333FF"/>
          <w:szCs w:val="21"/>
        </w:rPr>
        <w:t xml:space="preserve"> </w:t>
      </w:r>
      <w:r w:rsidRPr="003547A0">
        <w:rPr>
          <w:rFonts w:ascii="Times New Roman" w:hAnsi="Times New Roman" w:cs="Times New Roman"/>
          <w:color w:val="000000" w:themeColor="text1"/>
          <w:szCs w:val="21"/>
        </w:rPr>
        <w:t xml:space="preserve">to 32:1 </w:t>
      </w:r>
      <w:r w:rsidRPr="003547A0">
        <w:rPr>
          <w:rFonts w:ascii="Times New Roman" w:hAnsi="Times New Roman" w:cs="Times New Roman"/>
          <w:color w:val="31849B" w:themeColor="accent5" w:themeShade="BF"/>
          <w:szCs w:val="21"/>
        </w:rPr>
        <w:t xml:space="preserve">[Comparative </w:t>
      </w:r>
      <w:proofErr w:type="spellStart"/>
      <w:r w:rsidRPr="003547A0">
        <w:rPr>
          <w:rFonts w:ascii="Times New Roman" w:hAnsi="Times New Roman" w:cs="Times New Roman"/>
          <w:color w:val="31849B" w:themeColor="accent5" w:themeShade="BF"/>
          <w:szCs w:val="21"/>
        </w:rPr>
        <w:t>metatranscriptomics</w:t>
      </w:r>
      <w:proofErr w:type="spellEnd"/>
      <w:r w:rsidRPr="003547A0">
        <w:rPr>
          <w:rFonts w:ascii="Times New Roman" w:hAnsi="Times New Roman" w:cs="Times New Roman"/>
          <w:color w:val="31849B" w:themeColor="accent5" w:themeShade="BF"/>
          <w:szCs w:val="21"/>
        </w:rPr>
        <w:t xml:space="preserve"> reveals kingdom level changes in the </w:t>
      </w:r>
      <w:proofErr w:type="spellStart"/>
      <w:r w:rsidRPr="003547A0">
        <w:rPr>
          <w:rFonts w:ascii="Times New Roman" w:hAnsi="Times New Roman" w:cs="Times New Roman"/>
          <w:color w:val="31849B" w:themeColor="accent5" w:themeShade="BF"/>
          <w:szCs w:val="21"/>
        </w:rPr>
        <w:t>rhizosphere</w:t>
      </w:r>
      <w:proofErr w:type="spellEnd"/>
      <w:r w:rsidRPr="003547A0">
        <w:rPr>
          <w:rFonts w:ascii="Times New Roman" w:hAnsi="Times New Roman" w:cs="Times New Roman"/>
          <w:color w:val="31849B" w:themeColor="accent5" w:themeShade="BF"/>
          <w:szCs w:val="21"/>
        </w:rPr>
        <w:t xml:space="preserve"> </w:t>
      </w:r>
      <w:proofErr w:type="spellStart"/>
      <w:r w:rsidRPr="003547A0">
        <w:rPr>
          <w:rFonts w:ascii="Times New Roman" w:hAnsi="Times New Roman" w:cs="Times New Roman"/>
          <w:color w:val="31849B" w:themeColor="accent5" w:themeShade="BF"/>
          <w:szCs w:val="21"/>
        </w:rPr>
        <w:t>microbiome</w:t>
      </w:r>
      <w:proofErr w:type="spellEnd"/>
      <w:r w:rsidRPr="003547A0">
        <w:rPr>
          <w:rFonts w:ascii="Times New Roman" w:hAnsi="Times New Roman" w:cs="Times New Roman"/>
          <w:color w:val="31849B" w:themeColor="accent5" w:themeShade="BF"/>
          <w:szCs w:val="21"/>
        </w:rPr>
        <w:t xml:space="preserve"> of plants.]</w:t>
      </w:r>
      <w:r w:rsidRPr="003547A0">
        <w:rPr>
          <w:rFonts w:ascii="Times New Roman" w:hAnsi="Times New Roman" w:cs="Times New Roman"/>
          <w:color w:val="3333FF"/>
          <w:szCs w:val="21"/>
        </w:rPr>
        <w:t xml:space="preserve">. </w:t>
      </w:r>
      <w:r w:rsidRPr="003547A0">
        <w:rPr>
          <w:rFonts w:ascii="Times New Roman" w:hAnsi="Times New Roman" w:cs="Times New Roman"/>
          <w:color w:val="FF0000"/>
          <w:szCs w:val="21"/>
        </w:rPr>
        <w:t xml:space="preserve">The elevated ratio of bacteria to fungi in root </w:t>
      </w:r>
      <w:r w:rsidRPr="003547A0">
        <w:rPr>
          <w:rFonts w:ascii="Times New Roman" w:hAnsi="Times New Roman" w:cs="Times New Roman"/>
          <w:color w:val="FF0000"/>
          <w:szCs w:val="21"/>
        </w:rPr>
        <w:t>说明了什么问题</w:t>
      </w:r>
      <w:r w:rsidRPr="003547A0">
        <w:rPr>
          <w:rFonts w:ascii="Times New Roman" w:hAnsi="Times New Roman" w:cs="Times New Roman"/>
          <w:color w:val="FF0000"/>
          <w:szCs w:val="21"/>
        </w:rPr>
        <w:t xml:space="preserve">? </w:t>
      </w:r>
      <w:r w:rsidRPr="003547A0">
        <w:rPr>
          <w:rFonts w:ascii="Times New Roman" w:hAnsi="Times New Roman" w:cs="Times New Roman"/>
          <w:color w:val="FF0000"/>
          <w:szCs w:val="21"/>
        </w:rPr>
        <w:t>如果样品中存在很多低丰度的序列，提高</w:t>
      </w:r>
      <w:r w:rsidRPr="003547A0">
        <w:rPr>
          <w:rFonts w:ascii="Times New Roman" w:hAnsi="Times New Roman" w:cs="Times New Roman"/>
          <w:color w:val="FF0000"/>
          <w:szCs w:val="21"/>
        </w:rPr>
        <w:t>OTUs</w:t>
      </w:r>
      <w:r w:rsidRPr="003547A0">
        <w:rPr>
          <w:rFonts w:ascii="Times New Roman" w:hAnsi="Times New Roman" w:cs="Times New Roman"/>
          <w:color w:val="FF0000"/>
          <w:szCs w:val="21"/>
        </w:rPr>
        <w:t>聚类标准（本研究用的是</w:t>
      </w:r>
      <w:r w:rsidRPr="003547A0">
        <w:rPr>
          <w:rFonts w:ascii="Times New Roman" w:hAnsi="Times New Roman" w:cs="Times New Roman"/>
          <w:color w:val="FF0000"/>
          <w:szCs w:val="21"/>
        </w:rPr>
        <w:t>30</w:t>
      </w:r>
      <w:r w:rsidRPr="003547A0">
        <w:rPr>
          <w:rFonts w:ascii="Times New Roman" w:hAnsi="Times New Roman" w:cs="Times New Roman"/>
          <w:color w:val="FF0000"/>
          <w:szCs w:val="21"/>
        </w:rPr>
        <w:t>条序列聚成一个</w:t>
      </w:r>
      <w:r w:rsidRPr="003547A0">
        <w:rPr>
          <w:rFonts w:ascii="Times New Roman" w:hAnsi="Times New Roman" w:cs="Times New Roman"/>
          <w:color w:val="FF0000"/>
          <w:szCs w:val="21"/>
        </w:rPr>
        <w:t>OTUs</w:t>
      </w:r>
      <w:r w:rsidRPr="003547A0">
        <w:rPr>
          <w:rFonts w:ascii="Times New Roman" w:hAnsi="Times New Roman" w:cs="Times New Roman"/>
          <w:color w:val="FF0000"/>
          <w:szCs w:val="21"/>
        </w:rPr>
        <w:t>）可能会过滤掉很多序列，无形中降低细菌</w:t>
      </w:r>
      <w:r w:rsidRPr="003547A0">
        <w:rPr>
          <w:rFonts w:ascii="Times New Roman" w:hAnsi="Times New Roman" w:cs="Times New Roman"/>
          <w:color w:val="FF0000"/>
          <w:szCs w:val="21"/>
        </w:rPr>
        <w:t>/</w:t>
      </w:r>
      <w:r w:rsidRPr="003547A0">
        <w:rPr>
          <w:rFonts w:ascii="Times New Roman" w:hAnsi="Times New Roman" w:cs="Times New Roman"/>
          <w:color w:val="FF0000"/>
          <w:szCs w:val="21"/>
        </w:rPr>
        <w:t>真菌的比例。</w:t>
      </w:r>
    </w:p>
    <w:p w:rsidR="003547A0" w:rsidRDefault="003547A0" w:rsidP="003547A0">
      <w:pPr>
        <w:spacing w:beforeLines="50" w:afterLines="50" w:line="312" w:lineRule="auto"/>
        <w:rPr>
          <w:rFonts w:ascii="Times New Roman" w:hAnsi="Times New Roman" w:cs="Times New Roman" w:hint="eastAsia"/>
          <w:color w:val="FF0000"/>
          <w:szCs w:val="21"/>
        </w:rPr>
      </w:pPr>
    </w:p>
    <w:p w:rsidR="003547A0" w:rsidRDefault="003547A0" w:rsidP="003547A0">
      <w:pPr>
        <w:spacing w:beforeLines="50" w:afterLines="50" w:line="312" w:lineRule="auto"/>
        <w:rPr>
          <w:rFonts w:ascii="Times New Roman" w:hAnsi="Times New Roman" w:cs="Times New Roman" w:hint="eastAsia"/>
          <w:b/>
          <w:sz w:val="28"/>
          <w:szCs w:val="28"/>
        </w:rPr>
      </w:pPr>
      <w:r>
        <w:rPr>
          <w:rFonts w:ascii="Times New Roman" w:hAnsi="Times New Roman" w:cs="Times New Roman" w:hint="eastAsia"/>
          <w:b/>
          <w:sz w:val="28"/>
          <w:szCs w:val="28"/>
        </w:rPr>
        <w:t>(</w:t>
      </w:r>
      <w:r>
        <w:rPr>
          <w:rFonts w:ascii="Times New Roman" w:hAnsi="Times New Roman" w:cs="Times New Roman" w:hint="eastAsia"/>
          <w:b/>
          <w:sz w:val="28"/>
          <w:szCs w:val="28"/>
        </w:rPr>
        <w:t>根腐病</w:t>
      </w:r>
      <w:r>
        <w:rPr>
          <w:rFonts w:ascii="Times New Roman" w:hAnsi="Times New Roman" w:cs="Times New Roman" w:hint="eastAsia"/>
          <w:b/>
          <w:sz w:val="28"/>
          <w:szCs w:val="28"/>
        </w:rPr>
        <w:t>)</w:t>
      </w:r>
    </w:p>
    <w:p w:rsidR="003547A0" w:rsidRPr="003547A0" w:rsidRDefault="003547A0" w:rsidP="003547A0">
      <w:pPr>
        <w:rPr>
          <w:rFonts w:ascii="Times New Roman" w:hAnsi="Times New Roman" w:cs="Times New Roman"/>
          <w:b/>
          <w:i/>
          <w:color w:val="231F20"/>
          <w:szCs w:val="21"/>
        </w:rPr>
      </w:pPr>
      <w:r w:rsidRPr="003547A0">
        <w:rPr>
          <w:rFonts w:ascii="Times New Roman" w:hAnsi="Times New Roman" w:cs="Times New Roman"/>
          <w:b/>
          <w:sz w:val="28"/>
          <w:szCs w:val="28"/>
        </w:rPr>
        <w:t xml:space="preserve">Quantitative microbial profiling method reveals absolute increase of total microbial load in the wheat roots infected by </w:t>
      </w:r>
      <w:proofErr w:type="spellStart"/>
      <w:r w:rsidRPr="003547A0">
        <w:rPr>
          <w:rFonts w:ascii="Times New Roman" w:hAnsi="Times New Roman" w:cs="Times New Roman"/>
          <w:b/>
          <w:i/>
          <w:sz w:val="28"/>
          <w:szCs w:val="28"/>
        </w:rPr>
        <w:t>Bipolaris</w:t>
      </w:r>
      <w:proofErr w:type="spellEnd"/>
      <w:r w:rsidRPr="003547A0">
        <w:rPr>
          <w:rFonts w:ascii="Times New Roman" w:hAnsi="Times New Roman" w:cs="Times New Roman"/>
          <w:b/>
          <w:i/>
          <w:sz w:val="28"/>
          <w:szCs w:val="28"/>
        </w:rPr>
        <w:t xml:space="preserve"> </w:t>
      </w:r>
      <w:proofErr w:type="spellStart"/>
      <w:r w:rsidRPr="003547A0">
        <w:rPr>
          <w:rFonts w:ascii="Times New Roman" w:hAnsi="Times New Roman" w:cs="Times New Roman"/>
          <w:b/>
          <w:i/>
          <w:sz w:val="28"/>
          <w:szCs w:val="28"/>
        </w:rPr>
        <w:t>sorokiniana</w:t>
      </w:r>
      <w:proofErr w:type="spellEnd"/>
    </w:p>
    <w:p w:rsidR="003547A0" w:rsidRPr="003547A0" w:rsidRDefault="003547A0" w:rsidP="003547A0">
      <w:pPr>
        <w:spacing w:line="312" w:lineRule="auto"/>
        <w:rPr>
          <w:rFonts w:ascii="Times New Roman" w:hAnsi="Times New Roman" w:cs="Times New Roman"/>
          <w:color w:val="0070C0"/>
          <w:szCs w:val="21"/>
        </w:rPr>
      </w:pPr>
      <w:r w:rsidRPr="003547A0">
        <w:rPr>
          <w:rFonts w:ascii="Times New Roman" w:hAnsi="Times New Roman" w:cs="Times New Roman"/>
          <w:color w:val="0070C0"/>
          <w:szCs w:val="21"/>
        </w:rPr>
        <w:t>【小麦根腐病简介及研究目的】</w:t>
      </w:r>
    </w:p>
    <w:p w:rsidR="003547A0" w:rsidRPr="003547A0" w:rsidRDefault="003547A0" w:rsidP="003547A0">
      <w:pPr>
        <w:spacing w:line="312" w:lineRule="auto"/>
        <w:rPr>
          <w:rFonts w:ascii="Times New Roman" w:hAnsi="Times New Roman" w:cs="Times New Roman"/>
          <w:color w:val="000000" w:themeColor="text1"/>
          <w:szCs w:val="21"/>
        </w:rPr>
      </w:pPr>
      <w:r w:rsidRPr="003547A0">
        <w:rPr>
          <w:rFonts w:ascii="Times New Roman" w:hAnsi="Times New Roman" w:cs="Times New Roman"/>
          <w:color w:val="000000" w:themeColor="text1"/>
          <w:szCs w:val="21"/>
        </w:rPr>
        <w:t xml:space="preserve">Common root rot is a disease of winter wheat mainly attacked by </w:t>
      </w:r>
      <w:proofErr w:type="spellStart"/>
      <w:r w:rsidRPr="003547A0">
        <w:rPr>
          <w:rFonts w:ascii="Times New Roman" w:hAnsi="Times New Roman" w:cs="Times New Roman"/>
          <w:i/>
          <w:color w:val="000000" w:themeColor="text1"/>
          <w:szCs w:val="21"/>
        </w:rPr>
        <w:t>Bipolaris</w:t>
      </w:r>
      <w:proofErr w:type="spellEnd"/>
      <w:r w:rsidRPr="003547A0">
        <w:rPr>
          <w:rFonts w:ascii="Times New Roman" w:hAnsi="Times New Roman" w:cs="Times New Roman"/>
          <w:i/>
          <w:color w:val="000000" w:themeColor="text1"/>
          <w:szCs w:val="21"/>
        </w:rPr>
        <w:t xml:space="preserve"> </w:t>
      </w:r>
      <w:proofErr w:type="spellStart"/>
      <w:r w:rsidRPr="003547A0">
        <w:rPr>
          <w:rFonts w:ascii="Times New Roman" w:hAnsi="Times New Roman" w:cs="Times New Roman"/>
          <w:i/>
          <w:color w:val="000000" w:themeColor="text1"/>
          <w:szCs w:val="21"/>
        </w:rPr>
        <w:t>sorokiniana</w:t>
      </w:r>
      <w:proofErr w:type="spellEnd"/>
      <w:r w:rsidRPr="003547A0">
        <w:rPr>
          <w:rFonts w:ascii="Times New Roman" w:hAnsi="Times New Roman" w:cs="Times New Roman"/>
          <w:color w:val="000000" w:themeColor="text1"/>
          <w:szCs w:val="21"/>
        </w:rPr>
        <w:t xml:space="preserve"> (</w:t>
      </w:r>
      <w:proofErr w:type="spellStart"/>
      <w:r w:rsidRPr="003547A0">
        <w:rPr>
          <w:rFonts w:ascii="Times New Roman" w:hAnsi="Times New Roman" w:cs="Times New Roman"/>
          <w:color w:val="000000" w:themeColor="text1"/>
          <w:szCs w:val="21"/>
        </w:rPr>
        <w:t>teleomorph</w:t>
      </w:r>
      <w:proofErr w:type="spellEnd"/>
      <w:r w:rsidRPr="003547A0">
        <w:rPr>
          <w:rFonts w:ascii="Times New Roman" w:hAnsi="Times New Roman" w:cs="Times New Roman"/>
          <w:color w:val="000000" w:themeColor="text1"/>
          <w:szCs w:val="21"/>
        </w:rPr>
        <w:t xml:space="preserve">: </w:t>
      </w:r>
      <w:proofErr w:type="spellStart"/>
      <w:r w:rsidRPr="003547A0">
        <w:rPr>
          <w:rFonts w:ascii="Times New Roman" w:hAnsi="Times New Roman" w:cs="Times New Roman"/>
          <w:i/>
          <w:iCs/>
          <w:color w:val="000000" w:themeColor="text1"/>
          <w:szCs w:val="21"/>
        </w:rPr>
        <w:t>Cochliobolus</w:t>
      </w:r>
      <w:proofErr w:type="spellEnd"/>
      <w:r w:rsidRPr="003547A0">
        <w:rPr>
          <w:rFonts w:ascii="Times New Roman" w:hAnsi="Times New Roman" w:cs="Times New Roman"/>
          <w:i/>
          <w:iCs/>
          <w:color w:val="000000" w:themeColor="text1"/>
          <w:szCs w:val="21"/>
        </w:rPr>
        <w:t xml:space="preserve"> </w:t>
      </w:r>
      <w:proofErr w:type="spellStart"/>
      <w:r w:rsidRPr="003547A0">
        <w:rPr>
          <w:rFonts w:ascii="Times New Roman" w:hAnsi="Times New Roman" w:cs="Times New Roman"/>
          <w:i/>
          <w:iCs/>
          <w:color w:val="000000" w:themeColor="text1"/>
          <w:szCs w:val="21"/>
        </w:rPr>
        <w:t>sativus</w:t>
      </w:r>
      <w:proofErr w:type="spellEnd"/>
      <w:r w:rsidRPr="003547A0">
        <w:rPr>
          <w:rFonts w:ascii="Times New Roman" w:hAnsi="Times New Roman" w:cs="Times New Roman"/>
          <w:color w:val="000000" w:themeColor="text1"/>
          <w:szCs w:val="21"/>
        </w:rPr>
        <w:t>)</w:t>
      </w:r>
      <w:r w:rsidRPr="003547A0">
        <w:rPr>
          <w:rFonts w:ascii="Times New Roman" w:hAnsi="Times New Roman" w:cs="Times New Roman"/>
          <w:i/>
          <w:color w:val="000000" w:themeColor="text1"/>
          <w:szCs w:val="21"/>
        </w:rPr>
        <w:t>,</w:t>
      </w:r>
      <w:r w:rsidRPr="003547A0">
        <w:rPr>
          <w:rFonts w:ascii="Times New Roman" w:hAnsi="Times New Roman" w:cs="Times New Roman"/>
          <w:color w:val="000000" w:themeColor="text1"/>
          <w:szCs w:val="21"/>
        </w:rPr>
        <w:t xml:space="preserve"> which caused a series of symptoms include dark brown to black lesions on roots, </w:t>
      </w:r>
      <w:proofErr w:type="spellStart"/>
      <w:r w:rsidRPr="003547A0">
        <w:rPr>
          <w:rFonts w:ascii="Times New Roman" w:hAnsi="Times New Roman" w:cs="Times New Roman"/>
          <w:color w:val="000000" w:themeColor="text1"/>
          <w:szCs w:val="21"/>
        </w:rPr>
        <w:t>subcrown</w:t>
      </w:r>
      <w:proofErr w:type="spellEnd"/>
      <w:r w:rsidRPr="003547A0">
        <w:rPr>
          <w:rFonts w:ascii="Times New Roman" w:hAnsi="Times New Roman" w:cs="Times New Roman"/>
          <w:color w:val="000000" w:themeColor="text1"/>
          <w:szCs w:val="21"/>
        </w:rPr>
        <w:t xml:space="preserve"> internodes and stem bases, finally resulting in yield losses</w:t>
      </w:r>
      <w:r w:rsidRPr="003547A0">
        <w:rPr>
          <w:rFonts w:ascii="Times New Roman" w:hAnsi="Times New Roman" w:cs="Times New Roman"/>
          <w:color w:val="0070C0"/>
          <w:szCs w:val="21"/>
        </w:rPr>
        <w:t xml:space="preserve"> [2018.</w:t>
      </w:r>
      <w:r w:rsidRPr="003547A0">
        <w:rPr>
          <w:rFonts w:ascii="Times New Roman" w:hAnsi="Times New Roman" w:cs="Times New Roman"/>
          <w:szCs w:val="21"/>
        </w:rPr>
        <w:t xml:space="preserve"> </w:t>
      </w:r>
      <w:r w:rsidRPr="003547A0">
        <w:rPr>
          <w:rFonts w:ascii="Times New Roman" w:hAnsi="Times New Roman" w:cs="Times New Roman"/>
          <w:color w:val="0070C0"/>
          <w:szCs w:val="21"/>
        </w:rPr>
        <w:t xml:space="preserve">Spatial Distribution of Root and Crown Rot Fungi Associated With Winter Wheat in the North China Plain and Its Relationship With Climate Variables; 1998. Common root rot and </w:t>
      </w:r>
      <w:proofErr w:type="spellStart"/>
      <w:r w:rsidRPr="003547A0">
        <w:rPr>
          <w:rFonts w:ascii="Times New Roman" w:hAnsi="Times New Roman" w:cs="Times New Roman"/>
          <w:color w:val="0070C0"/>
          <w:szCs w:val="21"/>
        </w:rPr>
        <w:t>Fusarium</w:t>
      </w:r>
      <w:proofErr w:type="spellEnd"/>
      <w:r w:rsidRPr="003547A0">
        <w:rPr>
          <w:rFonts w:ascii="Times New Roman" w:hAnsi="Times New Roman" w:cs="Times New Roman"/>
          <w:color w:val="0070C0"/>
          <w:szCs w:val="21"/>
        </w:rPr>
        <w:t xml:space="preserve"> food rot of wheat]</w:t>
      </w:r>
      <w:r w:rsidRPr="003547A0">
        <w:rPr>
          <w:rFonts w:ascii="Times New Roman" w:hAnsi="Times New Roman" w:cs="Times New Roman"/>
          <w:color w:val="000000" w:themeColor="text1"/>
          <w:szCs w:val="21"/>
        </w:rPr>
        <w:t xml:space="preserve">. To demonstrate the </w:t>
      </w:r>
      <w:r w:rsidRPr="003547A0">
        <w:rPr>
          <w:rFonts w:ascii="Times New Roman" w:hAnsi="Times New Roman" w:cs="Times New Roman"/>
          <w:color w:val="231F20"/>
          <w:szCs w:val="21"/>
        </w:rPr>
        <w:t>utility o</w:t>
      </w:r>
      <w:r w:rsidRPr="003547A0">
        <w:rPr>
          <w:rFonts w:ascii="Times New Roman" w:hAnsi="Times New Roman" w:cs="Times New Roman"/>
          <w:szCs w:val="21"/>
        </w:rPr>
        <w:t xml:space="preserve">f the spike-in for </w:t>
      </w:r>
      <w:r w:rsidRPr="003547A0">
        <w:rPr>
          <w:rFonts w:ascii="Times New Roman" w:hAnsi="Times New Roman" w:cs="Times New Roman"/>
          <w:color w:val="231F20"/>
          <w:szCs w:val="21"/>
        </w:rPr>
        <w:t xml:space="preserve">quantitative assessment of </w:t>
      </w:r>
      <w:proofErr w:type="spellStart"/>
      <w:r w:rsidRPr="003547A0">
        <w:rPr>
          <w:rFonts w:ascii="Times New Roman" w:hAnsi="Times New Roman" w:cs="Times New Roman"/>
          <w:color w:val="231F20"/>
          <w:szCs w:val="21"/>
        </w:rPr>
        <w:t>microbiota</w:t>
      </w:r>
      <w:proofErr w:type="spellEnd"/>
      <w:r w:rsidRPr="003547A0">
        <w:rPr>
          <w:rFonts w:ascii="Times New Roman" w:hAnsi="Times New Roman" w:cs="Times New Roman"/>
          <w:color w:val="231F20"/>
          <w:szCs w:val="21"/>
        </w:rPr>
        <w:t xml:space="preserve"> variation</w:t>
      </w:r>
      <w:r w:rsidRPr="003547A0">
        <w:rPr>
          <w:rFonts w:ascii="Times New Roman" w:hAnsi="Times New Roman" w:cs="Times New Roman"/>
          <w:szCs w:val="21"/>
        </w:rPr>
        <w:t xml:space="preserve"> which is associated with </w:t>
      </w:r>
      <w:r w:rsidRPr="003547A0">
        <w:rPr>
          <w:rFonts w:ascii="Times New Roman" w:hAnsi="Times New Roman" w:cs="Times New Roman"/>
          <w:color w:val="231F20"/>
          <w:szCs w:val="21"/>
        </w:rPr>
        <w:t xml:space="preserve">diseased or healthy host plant, </w:t>
      </w:r>
      <w:r w:rsidRPr="003547A0">
        <w:rPr>
          <w:rFonts w:ascii="Times New Roman" w:hAnsi="Times New Roman" w:cs="Times New Roman"/>
          <w:color w:val="000000" w:themeColor="text1"/>
          <w:szCs w:val="21"/>
        </w:rPr>
        <w:t xml:space="preserve">we performed spike-in based quantitative method on wheat root samples including ten healthy samples and ten infected samples with Common root rot (see Supplemental </w:t>
      </w:r>
      <w:proofErr w:type="gramStart"/>
      <w:r w:rsidRPr="003547A0">
        <w:rPr>
          <w:rFonts w:ascii="Times New Roman" w:hAnsi="Times New Roman" w:cs="Times New Roman"/>
          <w:color w:val="000000" w:themeColor="text1"/>
          <w:szCs w:val="21"/>
        </w:rPr>
        <w:t>Fig ?</w:t>
      </w:r>
      <w:proofErr w:type="gramEnd"/>
      <w:r w:rsidRPr="003547A0">
        <w:rPr>
          <w:rFonts w:ascii="Times New Roman" w:hAnsi="Times New Roman" w:cs="Times New Roman"/>
          <w:color w:val="000000" w:themeColor="text1"/>
          <w:szCs w:val="21"/>
        </w:rPr>
        <w:t>).</w:t>
      </w:r>
    </w:p>
    <w:p w:rsidR="003547A0" w:rsidRPr="003547A0" w:rsidRDefault="003547A0" w:rsidP="003547A0">
      <w:pPr>
        <w:spacing w:line="312" w:lineRule="auto"/>
        <w:rPr>
          <w:rFonts w:ascii="Times New Roman" w:hAnsi="Times New Roman" w:cs="Times New Roman"/>
          <w:color w:val="0070C0"/>
          <w:szCs w:val="21"/>
        </w:rPr>
      </w:pPr>
    </w:p>
    <w:p w:rsidR="003547A0" w:rsidRPr="003547A0" w:rsidRDefault="003547A0" w:rsidP="003547A0">
      <w:pPr>
        <w:spacing w:line="312" w:lineRule="auto"/>
        <w:rPr>
          <w:rFonts w:ascii="Times New Roman" w:hAnsi="Times New Roman" w:cs="Times New Roman"/>
          <w:color w:val="0070C0"/>
          <w:szCs w:val="21"/>
        </w:rPr>
      </w:pPr>
      <w:r w:rsidRPr="003547A0">
        <w:rPr>
          <w:rFonts w:ascii="Times New Roman" w:hAnsi="Times New Roman" w:cs="Times New Roman"/>
          <w:color w:val="0070C0"/>
          <w:szCs w:val="21"/>
        </w:rPr>
        <w:t>【传统</w:t>
      </w:r>
      <w:proofErr w:type="spellStart"/>
      <w:r w:rsidRPr="003547A0">
        <w:rPr>
          <w:rFonts w:ascii="Times New Roman" w:hAnsi="Times New Roman" w:cs="Times New Roman"/>
          <w:color w:val="0070C0"/>
          <w:szCs w:val="21"/>
        </w:rPr>
        <w:t>PcoA</w:t>
      </w:r>
      <w:proofErr w:type="spellEnd"/>
      <w:r w:rsidRPr="003547A0">
        <w:rPr>
          <w:rFonts w:ascii="Times New Roman" w:hAnsi="Times New Roman" w:cs="Times New Roman"/>
          <w:color w:val="0070C0"/>
          <w:szCs w:val="21"/>
        </w:rPr>
        <w:t>结果</w:t>
      </w:r>
      <w:r w:rsidRPr="003547A0">
        <w:rPr>
          <w:rFonts w:ascii="Times New Roman" w:hAnsi="Times New Roman" w:cs="Times New Roman"/>
          <w:color w:val="0070C0"/>
          <w:szCs w:val="21"/>
        </w:rPr>
        <w:t xml:space="preserve"> &amp; AA</w:t>
      </w:r>
      <w:r w:rsidRPr="003547A0">
        <w:rPr>
          <w:rFonts w:ascii="Times New Roman" w:hAnsi="Times New Roman" w:cs="Times New Roman"/>
          <w:color w:val="0070C0"/>
          <w:szCs w:val="21"/>
        </w:rPr>
        <w:t>定量</w:t>
      </w:r>
      <w:r w:rsidRPr="003547A0">
        <w:rPr>
          <w:rFonts w:ascii="Times New Roman" w:hAnsi="Times New Roman" w:cs="Times New Roman"/>
          <w:color w:val="0070C0"/>
          <w:szCs w:val="21"/>
        </w:rPr>
        <w:t xml:space="preserve">microbial load </w:t>
      </w:r>
      <w:r w:rsidRPr="003547A0">
        <w:rPr>
          <w:rFonts w:ascii="Times New Roman" w:hAnsi="Times New Roman" w:cs="Times New Roman"/>
          <w:color w:val="0070C0"/>
          <w:szCs w:val="21"/>
        </w:rPr>
        <w:t>结果】</w:t>
      </w:r>
    </w:p>
    <w:p w:rsidR="003547A0" w:rsidRDefault="003547A0" w:rsidP="003547A0">
      <w:pPr>
        <w:spacing w:line="312" w:lineRule="auto"/>
        <w:rPr>
          <w:rFonts w:ascii="Times New Roman" w:hAnsi="Times New Roman" w:cs="Times New Roman" w:hint="eastAsia"/>
          <w:color w:val="0000FF"/>
          <w:szCs w:val="21"/>
        </w:rPr>
      </w:pPr>
      <w:r w:rsidRPr="003547A0">
        <w:rPr>
          <w:rFonts w:ascii="Times New Roman" w:hAnsi="Times New Roman" w:cs="Times New Roman"/>
          <w:color w:val="231F20"/>
          <w:szCs w:val="21"/>
        </w:rPr>
        <w:t xml:space="preserve">According to traditional </w:t>
      </w:r>
      <w:proofErr w:type="spellStart"/>
      <w:r w:rsidRPr="003547A0">
        <w:rPr>
          <w:rFonts w:ascii="Times New Roman" w:hAnsi="Times New Roman" w:cs="Times New Roman"/>
          <w:color w:val="231F20"/>
          <w:szCs w:val="21"/>
        </w:rPr>
        <w:t>PCoA</w:t>
      </w:r>
      <w:proofErr w:type="spellEnd"/>
      <w:r w:rsidRPr="003547A0">
        <w:rPr>
          <w:rFonts w:ascii="Times New Roman" w:hAnsi="Times New Roman" w:cs="Times New Roman"/>
          <w:color w:val="231F20"/>
          <w:szCs w:val="21"/>
        </w:rPr>
        <w:t xml:space="preserve"> on the basis of </w:t>
      </w:r>
      <w:proofErr w:type="spellStart"/>
      <w:r w:rsidRPr="003547A0">
        <w:rPr>
          <w:rFonts w:ascii="Times New Roman" w:hAnsi="Times New Roman" w:cs="Times New Roman"/>
          <w:color w:val="231F20"/>
          <w:szCs w:val="21"/>
        </w:rPr>
        <w:t>microbiome</w:t>
      </w:r>
      <w:proofErr w:type="spellEnd"/>
      <w:r w:rsidRPr="003547A0">
        <w:rPr>
          <w:rFonts w:ascii="Times New Roman" w:hAnsi="Times New Roman" w:cs="Times New Roman"/>
          <w:color w:val="231F20"/>
          <w:szCs w:val="21"/>
        </w:rPr>
        <w:t>，</w:t>
      </w:r>
      <w:r w:rsidRPr="003547A0">
        <w:rPr>
          <w:rFonts w:ascii="Times New Roman" w:hAnsi="Times New Roman" w:cs="Times New Roman"/>
          <w:color w:val="231F20"/>
          <w:szCs w:val="21"/>
        </w:rPr>
        <w:t xml:space="preserve">we found both bacterial and fungal communities associated with </w:t>
      </w:r>
      <w:r w:rsidRPr="003547A0">
        <w:rPr>
          <w:rFonts w:ascii="Times New Roman" w:hAnsi="Times New Roman" w:cs="Times New Roman"/>
          <w:color w:val="000000" w:themeColor="text1"/>
          <w:szCs w:val="21"/>
        </w:rPr>
        <w:t xml:space="preserve">root rot disease </w:t>
      </w:r>
      <w:r w:rsidRPr="003547A0">
        <w:rPr>
          <w:rFonts w:ascii="Times New Roman" w:hAnsi="Times New Roman" w:cs="Times New Roman"/>
          <w:color w:val="000000"/>
          <w:szCs w:val="21"/>
        </w:rPr>
        <w:t>significantly different from healthy communities (</w:t>
      </w:r>
      <w:r w:rsidRPr="003547A0">
        <w:rPr>
          <w:rFonts w:ascii="Times New Roman" w:hAnsi="Times New Roman" w:cs="Times New Roman"/>
          <w:b/>
          <w:color w:val="231F20"/>
          <w:szCs w:val="21"/>
        </w:rPr>
        <w:t>Fig 6a</w:t>
      </w:r>
      <w:r w:rsidRPr="003547A0">
        <w:rPr>
          <w:rFonts w:ascii="Times New Roman" w:hAnsi="Times New Roman" w:cs="Times New Roman"/>
          <w:b/>
          <w:color w:val="231F20"/>
          <w:szCs w:val="21"/>
        </w:rPr>
        <w:t>，</w:t>
      </w:r>
      <w:r w:rsidRPr="003547A0">
        <w:rPr>
          <w:rFonts w:ascii="Times New Roman" w:hAnsi="Times New Roman" w:cs="Times New Roman"/>
          <w:b/>
          <w:color w:val="231F20"/>
          <w:szCs w:val="21"/>
        </w:rPr>
        <w:t>6b)</w:t>
      </w:r>
      <w:r w:rsidRPr="003547A0">
        <w:rPr>
          <w:rFonts w:ascii="Times New Roman" w:hAnsi="Times New Roman" w:cs="Times New Roman"/>
          <w:color w:val="000000"/>
          <w:szCs w:val="21"/>
        </w:rPr>
        <w:t>.</w:t>
      </w:r>
      <w:r w:rsidRPr="003547A0">
        <w:rPr>
          <w:rFonts w:ascii="Times New Roman" w:hAnsi="Times New Roman" w:cs="Times New Roman"/>
          <w:color w:val="000000" w:themeColor="text1"/>
          <w:szCs w:val="21"/>
        </w:rPr>
        <w:t xml:space="preserve"> For bacterial communities, a clear separation of root samples distinguished by healthy state were observed on the PC2 coordinate, explaining 13.5% of the variance. For fungal communities, healthy samples and infected samples were obviously separated on the </w:t>
      </w:r>
      <w:r w:rsidRPr="003547A0">
        <w:rPr>
          <w:rFonts w:ascii="Times New Roman" w:hAnsi="Times New Roman" w:cs="Times New Roman"/>
          <w:szCs w:val="21"/>
        </w:rPr>
        <w:t xml:space="preserve">first two ordination axes, totally explaining 44.6% of the variance. </w:t>
      </w:r>
      <w:r w:rsidRPr="003547A0">
        <w:rPr>
          <w:rFonts w:ascii="Times New Roman" w:hAnsi="Times New Roman" w:cs="Times New Roman"/>
          <w:color w:val="231F20"/>
          <w:szCs w:val="21"/>
        </w:rPr>
        <w:t xml:space="preserve">These results indicated fungal community were more affected by root rot disease than bacterial community. Although </w:t>
      </w:r>
      <w:proofErr w:type="spellStart"/>
      <w:r w:rsidRPr="003547A0">
        <w:rPr>
          <w:rFonts w:ascii="Times New Roman" w:hAnsi="Times New Roman" w:cs="Times New Roman"/>
          <w:color w:val="231F20"/>
          <w:szCs w:val="21"/>
        </w:rPr>
        <w:t>PCoA</w:t>
      </w:r>
      <w:proofErr w:type="spellEnd"/>
      <w:r w:rsidRPr="003547A0">
        <w:rPr>
          <w:rFonts w:ascii="Times New Roman" w:hAnsi="Times New Roman" w:cs="Times New Roman"/>
          <w:color w:val="231F20"/>
          <w:szCs w:val="21"/>
        </w:rPr>
        <w:t xml:space="preserve"> could permit distinguish samples based on the RA dataset, it might omitted the microbial </w:t>
      </w:r>
      <w:r w:rsidRPr="003547A0">
        <w:rPr>
          <w:rFonts w:ascii="Times New Roman" w:hAnsi="Times New Roman" w:cs="Times New Roman"/>
          <w:color w:val="231F20"/>
          <w:szCs w:val="21"/>
        </w:rPr>
        <w:lastRenderedPageBreak/>
        <w:t xml:space="preserve">abundance as potential feature of the </w:t>
      </w:r>
      <w:proofErr w:type="spellStart"/>
      <w:r w:rsidRPr="003547A0">
        <w:rPr>
          <w:rFonts w:ascii="Times New Roman" w:hAnsi="Times New Roman" w:cs="Times New Roman"/>
          <w:color w:val="231F20"/>
          <w:szCs w:val="21"/>
        </w:rPr>
        <w:t>microbiome</w:t>
      </w:r>
      <w:proofErr w:type="spellEnd"/>
      <w:r w:rsidRPr="003547A0">
        <w:rPr>
          <w:rFonts w:ascii="Times New Roman" w:hAnsi="Times New Roman" w:cs="Times New Roman"/>
          <w:color w:val="231F20"/>
          <w:szCs w:val="21"/>
        </w:rPr>
        <w:t xml:space="preserve"> alterations associated with disease, which has been identified in </w:t>
      </w:r>
      <w:proofErr w:type="spellStart"/>
      <w:r w:rsidRPr="003547A0">
        <w:rPr>
          <w:rFonts w:ascii="Times New Roman" w:hAnsi="Times New Roman" w:cs="Times New Roman"/>
          <w:color w:val="231F20"/>
          <w:szCs w:val="21"/>
        </w:rPr>
        <w:t>Crohn</w:t>
      </w:r>
      <w:proofErr w:type="gramStart"/>
      <w:r w:rsidRPr="003547A0">
        <w:rPr>
          <w:rFonts w:ascii="Times New Roman" w:hAnsi="Times New Roman" w:cs="Times New Roman"/>
          <w:color w:val="231F20"/>
          <w:szCs w:val="21"/>
        </w:rPr>
        <w:t>’</w:t>
      </w:r>
      <w:proofErr w:type="gramEnd"/>
      <w:r w:rsidRPr="003547A0">
        <w:rPr>
          <w:rFonts w:ascii="Times New Roman" w:hAnsi="Times New Roman" w:cs="Times New Roman"/>
          <w:color w:val="231F20"/>
          <w:szCs w:val="21"/>
        </w:rPr>
        <w:t>s</w:t>
      </w:r>
      <w:proofErr w:type="spellEnd"/>
      <w:r w:rsidRPr="003547A0">
        <w:rPr>
          <w:rFonts w:ascii="Times New Roman" w:hAnsi="Times New Roman" w:cs="Times New Roman"/>
          <w:color w:val="231F20"/>
          <w:szCs w:val="21"/>
        </w:rPr>
        <w:t xml:space="preserve"> disease</w:t>
      </w:r>
      <w:r w:rsidRPr="003547A0">
        <w:rPr>
          <w:rFonts w:ascii="Times New Roman" w:hAnsi="MinionPro-Regular" w:cs="Times New Roman"/>
          <w:color w:val="0000FF"/>
          <w:szCs w:val="21"/>
        </w:rPr>
        <w:t>【</w:t>
      </w:r>
      <w:r w:rsidRPr="003547A0">
        <w:rPr>
          <w:rFonts w:ascii="Times New Roman" w:hAnsi="Times New Roman" w:cs="Times New Roman"/>
          <w:color w:val="0000FF"/>
          <w:szCs w:val="21"/>
        </w:rPr>
        <w:t xml:space="preserve">2018.Nature </w:t>
      </w:r>
      <w:r w:rsidRPr="003547A0">
        <w:rPr>
          <w:rFonts w:ascii="Times New Roman" w:hAnsi="MinionPro-Regular" w:cs="Times New Roman"/>
          <w:color w:val="0000FF"/>
          <w:szCs w:val="21"/>
        </w:rPr>
        <w:t>文献】</w:t>
      </w:r>
      <w:r w:rsidRPr="003547A0">
        <w:rPr>
          <w:rFonts w:ascii="Times New Roman" w:hAnsi="Times New Roman" w:cs="Times New Roman"/>
          <w:color w:val="231F20"/>
          <w:szCs w:val="21"/>
        </w:rPr>
        <w:t>. Quantitative microbial profiling method reveals bacterial load were approximate two times higher in the infected root samples. Compared to bacterial community, fungal load increased four times higher in samples with root rot disease</w:t>
      </w:r>
      <w:r w:rsidRPr="003547A0">
        <w:rPr>
          <w:rFonts w:ascii="Times New Roman" w:hAnsi="Times New Roman" w:cs="Times New Roman"/>
          <w:color w:val="0000FF"/>
          <w:szCs w:val="21"/>
        </w:rPr>
        <w:t xml:space="preserve"> </w:t>
      </w:r>
      <w:r w:rsidRPr="003547A0">
        <w:rPr>
          <w:rFonts w:ascii="Times New Roman" w:hAnsi="Times New Roman" w:cs="Times New Roman"/>
          <w:color w:val="000000" w:themeColor="text1"/>
          <w:szCs w:val="21"/>
        </w:rPr>
        <w:t>(</w:t>
      </w:r>
      <w:r w:rsidRPr="003547A0">
        <w:rPr>
          <w:rFonts w:ascii="Times New Roman" w:hAnsi="Times New Roman" w:cs="Times New Roman"/>
          <w:b/>
          <w:color w:val="000000" w:themeColor="text1"/>
          <w:szCs w:val="21"/>
        </w:rPr>
        <w:t>Fig 6c</w:t>
      </w:r>
      <w:r w:rsidRPr="003547A0">
        <w:rPr>
          <w:rFonts w:ascii="Times New Roman" w:hAnsi="Times New Roman" w:cs="Times New Roman"/>
          <w:color w:val="000000" w:themeColor="text1"/>
          <w:szCs w:val="21"/>
        </w:rPr>
        <w:t xml:space="preserve">, </w:t>
      </w:r>
      <w:r w:rsidRPr="003547A0">
        <w:rPr>
          <w:rFonts w:ascii="Times New Roman" w:hAnsi="Times New Roman" w:cs="Times New Roman"/>
          <w:i/>
          <w:color w:val="000000" w:themeColor="text1"/>
          <w:szCs w:val="21"/>
        </w:rPr>
        <w:t>P</w:t>
      </w:r>
      <w:r w:rsidRPr="003547A0">
        <w:rPr>
          <w:rFonts w:ascii="Times New Roman" w:hAnsi="Times New Roman" w:cs="Times New Roman"/>
          <w:color w:val="000000" w:themeColor="text1"/>
          <w:szCs w:val="21"/>
        </w:rPr>
        <w:t xml:space="preserve"> &lt; 0.05)</w:t>
      </w:r>
      <w:r w:rsidRPr="003547A0">
        <w:rPr>
          <w:rFonts w:ascii="Times New Roman" w:hAnsi="Times New Roman" w:cs="Times New Roman"/>
          <w:color w:val="231F20"/>
          <w:szCs w:val="21"/>
        </w:rPr>
        <w:t xml:space="preserve">, resulting in decreased ratio of bacteria to fungi. Notably, the disease-associated pathogen </w:t>
      </w:r>
      <w:proofErr w:type="spellStart"/>
      <w:r w:rsidRPr="003547A0">
        <w:rPr>
          <w:rFonts w:ascii="Times New Roman" w:hAnsi="Times New Roman" w:cs="Times New Roman"/>
          <w:i/>
          <w:color w:val="231F20"/>
          <w:szCs w:val="21"/>
        </w:rPr>
        <w:t>Bipolaris</w:t>
      </w:r>
      <w:proofErr w:type="spellEnd"/>
      <w:r w:rsidRPr="003547A0">
        <w:rPr>
          <w:rFonts w:ascii="Times New Roman" w:hAnsi="Times New Roman" w:cs="Times New Roman"/>
          <w:i/>
          <w:color w:val="000000" w:themeColor="text1"/>
          <w:szCs w:val="21"/>
        </w:rPr>
        <w:t xml:space="preserve"> </w:t>
      </w:r>
      <w:proofErr w:type="spellStart"/>
      <w:r w:rsidRPr="003547A0">
        <w:rPr>
          <w:rFonts w:ascii="Times New Roman" w:hAnsi="Times New Roman" w:cs="Times New Roman"/>
          <w:i/>
          <w:color w:val="000000" w:themeColor="text1"/>
          <w:szCs w:val="21"/>
        </w:rPr>
        <w:t>sorokiniana</w:t>
      </w:r>
      <w:proofErr w:type="spellEnd"/>
      <w:r w:rsidRPr="003547A0">
        <w:rPr>
          <w:rFonts w:ascii="Times New Roman" w:hAnsi="Times New Roman" w:cs="Times New Roman"/>
          <w:color w:val="231F20"/>
          <w:szCs w:val="21"/>
        </w:rPr>
        <w:t xml:space="preserve"> (OTU45) abundance increased two-fold when applying RA, but increased almost </w:t>
      </w:r>
      <w:commentRangeStart w:id="5"/>
      <w:r w:rsidRPr="003547A0">
        <w:rPr>
          <w:rFonts w:ascii="Times New Roman" w:hAnsi="Times New Roman" w:cs="Times New Roman"/>
          <w:color w:val="231F20"/>
          <w:szCs w:val="21"/>
        </w:rPr>
        <w:t xml:space="preserve">seven fold </w:t>
      </w:r>
      <w:commentRangeEnd w:id="5"/>
      <w:r w:rsidRPr="003547A0">
        <w:rPr>
          <w:rStyle w:val="a5"/>
          <w:rFonts w:ascii="Times New Roman" w:hAnsi="Times New Roman" w:cs="Times New Roman"/>
        </w:rPr>
        <w:commentReference w:id="5"/>
      </w:r>
      <w:r w:rsidRPr="003547A0">
        <w:rPr>
          <w:rFonts w:ascii="Times New Roman" w:hAnsi="Times New Roman" w:cs="Times New Roman"/>
          <w:color w:val="231F20"/>
          <w:szCs w:val="21"/>
        </w:rPr>
        <w:t xml:space="preserve">relative to plant when using AA based calibration. </w:t>
      </w:r>
      <w:r w:rsidRPr="003547A0">
        <w:rPr>
          <w:rFonts w:ascii="Times New Roman" w:hAnsi="Times New Roman" w:cs="Times New Roman"/>
          <w:color w:val="0000FF"/>
          <w:szCs w:val="21"/>
        </w:rPr>
        <w:t>Taken together, these observations…….</w:t>
      </w:r>
    </w:p>
    <w:p w:rsidR="003547A0" w:rsidRPr="003547A0" w:rsidRDefault="003547A0" w:rsidP="003547A0">
      <w:pPr>
        <w:spacing w:line="312" w:lineRule="auto"/>
        <w:rPr>
          <w:rFonts w:ascii="Times New Roman" w:hAnsi="Times New Roman" w:cs="Times New Roman"/>
          <w:color w:val="0000FF"/>
          <w:szCs w:val="21"/>
        </w:rPr>
      </w:pPr>
    </w:p>
    <w:p w:rsidR="003547A0" w:rsidRPr="003547A0" w:rsidRDefault="003547A0" w:rsidP="003547A0">
      <w:pPr>
        <w:spacing w:line="312" w:lineRule="auto"/>
        <w:rPr>
          <w:rFonts w:ascii="Times New Roman" w:hAnsi="Times New Roman" w:cs="Times New Roman"/>
          <w:color w:val="FF0000"/>
          <w:szCs w:val="21"/>
        </w:rPr>
      </w:pPr>
      <w:r w:rsidRPr="003547A0">
        <w:rPr>
          <w:rFonts w:ascii="Times New Roman" w:hAnsi="Times New Roman" w:cs="Times New Roman"/>
          <w:color w:val="FF0000"/>
          <w:szCs w:val="21"/>
        </w:rPr>
        <w:t>【如果有网络数据就可以比较得病和健康，</w:t>
      </w:r>
      <w:r w:rsidRPr="003547A0">
        <w:rPr>
          <w:rFonts w:ascii="Times New Roman" w:hAnsi="Times New Roman" w:cs="Times New Roman"/>
          <w:color w:val="FF0000"/>
          <w:szCs w:val="21"/>
        </w:rPr>
        <w:t>RA</w:t>
      </w:r>
      <w:r w:rsidRPr="003547A0">
        <w:rPr>
          <w:rFonts w:ascii="Times New Roman" w:hAnsi="Times New Roman" w:cs="Times New Roman"/>
          <w:color w:val="FF0000"/>
          <w:szCs w:val="21"/>
        </w:rPr>
        <w:t>和</w:t>
      </w:r>
      <w:r w:rsidRPr="003547A0">
        <w:rPr>
          <w:rFonts w:ascii="Times New Roman" w:hAnsi="Times New Roman" w:cs="Times New Roman"/>
          <w:color w:val="FF0000"/>
          <w:szCs w:val="21"/>
        </w:rPr>
        <w:t>AA</w:t>
      </w:r>
      <w:r w:rsidRPr="003547A0">
        <w:rPr>
          <w:rFonts w:ascii="Times New Roman" w:hAnsi="Times New Roman" w:cs="Times New Roman"/>
          <w:color w:val="FF0000"/>
          <w:szCs w:val="21"/>
        </w:rPr>
        <w:t>的数据</w:t>
      </w:r>
      <w:r w:rsidRPr="003547A0">
        <w:rPr>
          <w:rFonts w:ascii="Times New Roman" w:hAnsi="Times New Roman" w:cs="Times New Roman"/>
          <w:color w:val="FF0000"/>
          <w:szCs w:val="21"/>
        </w:rPr>
        <w:t xml:space="preserve"> 4</w:t>
      </w:r>
      <w:r w:rsidRPr="003547A0">
        <w:rPr>
          <w:rFonts w:ascii="Times New Roman" w:hAnsi="Times New Roman" w:cs="Times New Roman"/>
          <w:color w:val="FF0000"/>
          <w:szCs w:val="21"/>
        </w:rPr>
        <w:t>个网络图</w:t>
      </w:r>
      <w:r w:rsidRPr="003547A0">
        <w:rPr>
          <w:rFonts w:ascii="Times New Roman" w:hAnsi="Times New Roman" w:cs="Times New Roman"/>
          <w:color w:val="FF0000"/>
          <w:szCs w:val="21"/>
        </w:rPr>
        <w:t>4</w:t>
      </w:r>
      <w:r w:rsidRPr="003547A0">
        <w:rPr>
          <w:rFonts w:ascii="Times New Roman" w:hAnsi="Times New Roman" w:cs="Times New Roman"/>
          <w:color w:val="FF0000"/>
          <w:szCs w:val="21"/>
        </w:rPr>
        <w:t>个结果】</w:t>
      </w:r>
    </w:p>
    <w:p w:rsidR="0069654F" w:rsidRPr="003547A0" w:rsidRDefault="0069654F">
      <w:pPr>
        <w:rPr>
          <w:rFonts w:ascii="Times New Roman" w:hAnsi="Times New Roman" w:cs="Times New Roman"/>
          <w:szCs w:val="21"/>
        </w:rPr>
      </w:pPr>
    </w:p>
    <w:sectPr w:rsidR="0069654F" w:rsidRPr="003547A0" w:rsidSect="0069654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weety" w:date="2018-08-09T09:47:00Z" w:initials="s">
    <w:p w:rsidR="003547A0" w:rsidRDefault="003547A0" w:rsidP="003547A0">
      <w:pPr>
        <w:pStyle w:val="a6"/>
        <w:rPr>
          <w:rFonts w:ascii="Times New Roman" w:hAnsi="Times New Roman" w:cs="Times New Roman"/>
        </w:rPr>
      </w:pPr>
      <w:r>
        <w:rPr>
          <w:rStyle w:val="a5"/>
        </w:rPr>
        <w:annotationRef/>
      </w:r>
      <w:r>
        <w:rPr>
          <w:rFonts w:ascii="Times New Roman" w:hAnsi="Times New Roman" w:cs="Times New Roman" w:hint="eastAsia"/>
        </w:rPr>
        <w:t xml:space="preserve">2018.08.08 </w:t>
      </w:r>
      <w:r>
        <w:rPr>
          <w:rFonts w:ascii="Times New Roman" w:hAnsi="Times New Roman" w:cs="Times New Roman" w:hint="eastAsia"/>
        </w:rPr>
        <w:t>已更新</w:t>
      </w:r>
    </w:p>
    <w:p w:rsidR="003547A0" w:rsidRPr="009450DC" w:rsidRDefault="003547A0" w:rsidP="003547A0">
      <w:pPr>
        <w:pStyle w:val="a6"/>
        <w:rPr>
          <w:rFonts w:ascii="Times New Roman" w:hAnsi="Times New Roman" w:cs="Times New Roman"/>
        </w:rPr>
      </w:pPr>
      <w:r w:rsidRPr="009450DC">
        <w:rPr>
          <w:rFonts w:ascii="Times New Roman" w:hAnsi="Times New Roman" w:cs="Times New Roman"/>
        </w:rPr>
        <w:t xml:space="preserve"> AH-MH63-D/W</w:t>
      </w:r>
      <w:r w:rsidRPr="009450DC">
        <w:rPr>
          <w:rFonts w:ascii="Times New Roman" w:hAnsi="Times New Roman" w:cs="Times New Roman"/>
        </w:rPr>
        <w:tab/>
      </w:r>
      <w:r w:rsidRPr="009450DC">
        <w:rPr>
          <w:rFonts w:ascii="Times New Roman" w:hAnsi="Times New Roman" w:cs="Times New Roman" w:hint="eastAsia"/>
        </w:rPr>
        <w:t>2.7</w:t>
      </w:r>
    </w:p>
    <w:p w:rsidR="003547A0" w:rsidRPr="009450DC" w:rsidRDefault="003547A0" w:rsidP="003547A0">
      <w:pPr>
        <w:pStyle w:val="a6"/>
        <w:rPr>
          <w:rFonts w:ascii="Times New Roman" w:hAnsi="Times New Roman" w:cs="Times New Roman"/>
        </w:rPr>
      </w:pPr>
      <w:r w:rsidRPr="009450DC">
        <w:rPr>
          <w:rFonts w:ascii="Times New Roman" w:hAnsi="Times New Roman" w:cs="Times New Roman"/>
        </w:rPr>
        <w:t>AH-WYJ-D/W</w:t>
      </w:r>
      <w:r w:rsidRPr="009450DC">
        <w:rPr>
          <w:rFonts w:ascii="Times New Roman" w:hAnsi="Times New Roman" w:cs="Times New Roman"/>
        </w:rPr>
        <w:tab/>
        <w:t>1.</w:t>
      </w:r>
      <w:r w:rsidRPr="009450DC">
        <w:rPr>
          <w:rFonts w:ascii="Times New Roman" w:hAnsi="Times New Roman" w:cs="Times New Roman" w:hint="eastAsia"/>
        </w:rPr>
        <w:t>2</w:t>
      </w:r>
    </w:p>
    <w:p w:rsidR="003547A0" w:rsidRPr="009450DC" w:rsidRDefault="003547A0" w:rsidP="003547A0">
      <w:pPr>
        <w:pStyle w:val="a6"/>
        <w:rPr>
          <w:rFonts w:ascii="Times New Roman" w:hAnsi="Times New Roman" w:cs="Times New Roman"/>
        </w:rPr>
      </w:pPr>
      <w:r w:rsidRPr="009450DC">
        <w:rPr>
          <w:rFonts w:ascii="Times New Roman" w:hAnsi="Times New Roman" w:cs="Times New Roman" w:hint="eastAsia"/>
        </w:rPr>
        <w:t>AH-BS-D/W: 1.0</w:t>
      </w:r>
    </w:p>
    <w:p w:rsidR="003547A0" w:rsidRPr="009450DC" w:rsidRDefault="003547A0" w:rsidP="003547A0">
      <w:pPr>
        <w:pStyle w:val="a6"/>
        <w:rPr>
          <w:rFonts w:ascii="Times New Roman" w:hAnsi="Times New Roman" w:cs="Times New Roman"/>
        </w:rPr>
      </w:pPr>
      <w:r w:rsidRPr="009450DC">
        <w:rPr>
          <w:rFonts w:ascii="Times New Roman" w:hAnsi="Times New Roman" w:cs="Times New Roman"/>
        </w:rPr>
        <w:t>HN-BS-D/W</w:t>
      </w:r>
      <w:r w:rsidRPr="009450DC">
        <w:rPr>
          <w:rFonts w:ascii="Times New Roman" w:hAnsi="Times New Roman" w:cs="Times New Roman"/>
        </w:rPr>
        <w:tab/>
        <w:t>1.6</w:t>
      </w:r>
    </w:p>
    <w:p w:rsidR="003547A0" w:rsidRPr="009450DC" w:rsidRDefault="003547A0" w:rsidP="003547A0">
      <w:pPr>
        <w:pStyle w:val="a6"/>
        <w:rPr>
          <w:rFonts w:ascii="Times New Roman" w:hAnsi="Times New Roman" w:cs="Times New Roman"/>
        </w:rPr>
      </w:pPr>
      <w:r w:rsidRPr="009450DC">
        <w:rPr>
          <w:rFonts w:ascii="Times New Roman" w:hAnsi="Times New Roman" w:cs="Times New Roman"/>
        </w:rPr>
        <w:t>HN-MH63-D/W</w:t>
      </w:r>
      <w:r w:rsidRPr="009450DC">
        <w:rPr>
          <w:rFonts w:ascii="Times New Roman" w:hAnsi="Times New Roman" w:cs="Times New Roman"/>
        </w:rPr>
        <w:tab/>
      </w:r>
      <w:r w:rsidRPr="009450DC">
        <w:rPr>
          <w:rFonts w:ascii="Times New Roman" w:hAnsi="Times New Roman" w:cs="Times New Roman" w:hint="eastAsia"/>
        </w:rPr>
        <w:t>2.1</w:t>
      </w:r>
    </w:p>
    <w:p w:rsidR="003547A0" w:rsidRPr="00AB2A82" w:rsidRDefault="003547A0" w:rsidP="003547A0">
      <w:pPr>
        <w:pStyle w:val="a6"/>
      </w:pPr>
      <w:r w:rsidRPr="009450DC">
        <w:rPr>
          <w:rFonts w:ascii="Times New Roman" w:hAnsi="Times New Roman" w:cs="Times New Roman"/>
        </w:rPr>
        <w:t>HN-WYJ-D/W</w:t>
      </w:r>
      <w:r w:rsidRPr="009450DC">
        <w:rPr>
          <w:rFonts w:ascii="Times New Roman" w:hAnsi="Times New Roman" w:cs="Times New Roman"/>
        </w:rPr>
        <w:tab/>
      </w:r>
      <w:r w:rsidRPr="009450DC">
        <w:rPr>
          <w:rFonts w:ascii="Times New Roman" w:hAnsi="Times New Roman" w:cs="Times New Roman" w:hint="eastAsia"/>
        </w:rPr>
        <w:t>4.3</w:t>
      </w:r>
    </w:p>
  </w:comment>
  <w:comment w:id="1" w:author="sweety" w:date="2018-08-09T09:47:00Z" w:initials="s">
    <w:p w:rsidR="003547A0" w:rsidRDefault="003547A0" w:rsidP="003547A0">
      <w:pPr>
        <w:pStyle w:val="a6"/>
      </w:pPr>
      <w:r>
        <w:rPr>
          <w:rStyle w:val="a5"/>
        </w:rPr>
        <w:annotationRef/>
      </w:r>
    </w:p>
    <w:p w:rsidR="003547A0" w:rsidRDefault="003547A0" w:rsidP="003547A0">
      <w:pPr>
        <w:pStyle w:val="a6"/>
      </w:pPr>
      <w:r>
        <w:rPr>
          <w:noProof/>
        </w:rPr>
        <w:drawing>
          <wp:inline distT="0" distB="0" distL="0" distR="0">
            <wp:extent cx="1645431" cy="288169"/>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646817" cy="288412"/>
                    </a:xfrm>
                    <a:prstGeom prst="rect">
                      <a:avLst/>
                    </a:prstGeom>
                    <a:noFill/>
                    <a:ln w="9525">
                      <a:noFill/>
                      <a:miter lim="800000"/>
                      <a:headEnd/>
                      <a:tailEnd/>
                    </a:ln>
                  </pic:spPr>
                </pic:pic>
              </a:graphicData>
            </a:graphic>
          </wp:inline>
        </w:drawing>
      </w:r>
    </w:p>
  </w:comment>
  <w:comment w:id="2" w:author="sweety" w:date="2018-08-09T09:47:00Z" w:initials="s">
    <w:p w:rsidR="003547A0" w:rsidRDefault="003547A0" w:rsidP="003547A0">
      <w:pPr>
        <w:pStyle w:val="a6"/>
      </w:pPr>
      <w:r>
        <w:rPr>
          <w:rStyle w:val="a5"/>
        </w:rPr>
        <w:annotationRef/>
      </w:r>
      <w:r>
        <w:rPr>
          <w:rFonts w:ascii="AdvOT88ac8687" w:hAnsi="AdvOT88ac8687" w:hint="eastAsia"/>
          <w:color w:val="000000"/>
          <w:sz w:val="18"/>
          <w:szCs w:val="18"/>
        </w:rPr>
        <w:t>小宁补充</w:t>
      </w:r>
      <w:r w:rsidRPr="00094B58">
        <w:rPr>
          <w:rFonts w:ascii="AdvOT88ac8687" w:hAnsi="AdvOT88ac8687"/>
          <w:color w:val="000000"/>
          <w:sz w:val="18"/>
          <w:szCs w:val="18"/>
        </w:rPr>
        <w:t xml:space="preserve">A </w:t>
      </w:r>
      <w:proofErr w:type="spellStart"/>
      <w:r w:rsidRPr="00094B58">
        <w:rPr>
          <w:rFonts w:ascii="AdvOT88ac8687" w:hAnsi="AdvOT88ac8687"/>
          <w:color w:val="000000"/>
          <w:sz w:val="18"/>
          <w:szCs w:val="18"/>
        </w:rPr>
        <w:t>permutational</w:t>
      </w:r>
      <w:proofErr w:type="spellEnd"/>
      <w:r w:rsidRPr="00094B58">
        <w:rPr>
          <w:rFonts w:ascii="AdvOT88ac8687" w:hAnsi="AdvOT88ac8687"/>
          <w:color w:val="000000"/>
          <w:sz w:val="18"/>
          <w:szCs w:val="18"/>
        </w:rPr>
        <w:br/>
        <w:t>multivariate analysis of variance (PERMANOVA) analysis</w:t>
      </w:r>
    </w:p>
  </w:comment>
  <w:comment w:id="3" w:author="sweety" w:date="2018-08-09T09:47:00Z" w:initials="s">
    <w:p w:rsidR="003547A0" w:rsidRPr="009B52BA" w:rsidRDefault="003547A0" w:rsidP="003547A0">
      <w:pPr>
        <w:pStyle w:val="a6"/>
      </w:pPr>
      <w:r>
        <w:rPr>
          <w:rStyle w:val="a5"/>
        </w:rPr>
        <w:annotationRef/>
      </w:r>
      <w:proofErr w:type="gramStart"/>
      <w:r w:rsidRPr="00F11D9E">
        <w:rPr>
          <w:rFonts w:ascii="FbfnylAdvTT86d47313" w:hAnsi="FbfnylAdvTT86d47313"/>
          <w:color w:val="131413"/>
          <w:sz w:val="20"/>
        </w:rPr>
        <w:t>prokaryotic</w:t>
      </w:r>
      <w:proofErr w:type="gramEnd"/>
      <w:r w:rsidRPr="00F11D9E">
        <w:rPr>
          <w:rFonts w:ascii="FbfnylAdvTT86d47313" w:hAnsi="FbfnylAdvTT86d47313"/>
          <w:color w:val="131413"/>
          <w:sz w:val="20"/>
        </w:rPr>
        <w:t xml:space="preserve"> cells</w:t>
      </w:r>
      <w:r>
        <w:rPr>
          <w:rFonts w:ascii="FbfnylAdvTT86d47313" w:hAnsi="FbfnylAdvTT86d47313" w:hint="eastAsia"/>
          <w:color w:val="131413"/>
          <w:sz w:val="20"/>
        </w:rPr>
        <w:t xml:space="preserve"> </w:t>
      </w:r>
      <w:r w:rsidRPr="00F11D9E">
        <w:rPr>
          <w:rFonts w:ascii="FbfnylAdvTT86d47313" w:hAnsi="FbfnylAdvTT86d47313"/>
          <w:color w:val="131413"/>
          <w:sz w:val="20"/>
        </w:rPr>
        <w:t xml:space="preserve">normally have only a few ribosomal </w:t>
      </w:r>
      <w:proofErr w:type="spellStart"/>
      <w:r w:rsidRPr="00F11D9E">
        <w:rPr>
          <w:rFonts w:ascii="FbfnylAdvTT86d47313" w:hAnsi="FbfnylAdvTT86d47313"/>
          <w:color w:val="131413"/>
          <w:sz w:val="20"/>
        </w:rPr>
        <w:t>operons</w:t>
      </w:r>
      <w:proofErr w:type="spellEnd"/>
      <w:r w:rsidRPr="00F11D9E">
        <w:rPr>
          <w:rFonts w:ascii="FbfnylAdvTT86d47313" w:hAnsi="FbfnylAdvTT86d47313"/>
          <w:color w:val="131413"/>
          <w:sz w:val="20"/>
        </w:rPr>
        <w:t xml:space="preserve"> [</w:t>
      </w:r>
      <w:r w:rsidRPr="00F11D9E">
        <w:rPr>
          <w:rFonts w:ascii="FbfnylAdvTT86d47313" w:hAnsi="FbfnylAdvTT86d47313"/>
          <w:color w:val="0000FF"/>
          <w:sz w:val="20"/>
        </w:rPr>
        <w:t>31</w:t>
      </w:r>
      <w:r w:rsidRPr="00F11D9E">
        <w:rPr>
          <w:rFonts w:ascii="YvcndbAdvTT86d47313+20" w:hAnsi="YvcndbAdvTT86d47313+20"/>
          <w:color w:val="131413"/>
          <w:sz w:val="20"/>
          <w:szCs w:val="20"/>
        </w:rPr>
        <w:t>–</w:t>
      </w:r>
      <w:r w:rsidRPr="00F11D9E">
        <w:rPr>
          <w:rFonts w:ascii="FbfnylAdvTT86d47313" w:hAnsi="FbfnylAdvTT86d47313"/>
          <w:color w:val="0000FF"/>
          <w:sz w:val="20"/>
        </w:rPr>
        <w:t>33</w:t>
      </w:r>
      <w:r w:rsidRPr="00F11D9E">
        <w:rPr>
          <w:rFonts w:ascii="FbfnylAdvTT86d47313" w:hAnsi="FbfnylAdvTT86d47313"/>
          <w:color w:val="131413"/>
          <w:sz w:val="20"/>
        </w:rPr>
        <w:t>],</w:t>
      </w:r>
      <w:r>
        <w:rPr>
          <w:rFonts w:ascii="FbfnylAdvTT86d47313" w:hAnsi="FbfnylAdvTT86d47313" w:hint="eastAsia"/>
          <w:color w:val="131413"/>
          <w:sz w:val="20"/>
        </w:rPr>
        <w:t xml:space="preserve"> </w:t>
      </w:r>
      <w:r w:rsidRPr="00F11D9E">
        <w:rPr>
          <w:rFonts w:ascii="FbfnylAdvTT86d47313" w:hAnsi="FbfnylAdvTT86d47313"/>
          <w:color w:val="131413"/>
          <w:sz w:val="20"/>
        </w:rPr>
        <w:t>while eukaryotes may have hundreds of copies [</w:t>
      </w:r>
      <w:r w:rsidRPr="00F11D9E">
        <w:rPr>
          <w:rFonts w:ascii="FbfnylAdvTT86d47313" w:hAnsi="FbfnylAdvTT86d47313"/>
          <w:color w:val="0000FF"/>
          <w:sz w:val="20"/>
        </w:rPr>
        <w:t>34</w:t>
      </w:r>
      <w:r w:rsidRPr="00F11D9E">
        <w:rPr>
          <w:rFonts w:ascii="YvcndbAdvTT86d47313+20" w:hAnsi="YvcndbAdvTT86d47313+20"/>
          <w:color w:val="131413"/>
          <w:sz w:val="20"/>
          <w:szCs w:val="20"/>
        </w:rPr>
        <w:t>–</w:t>
      </w:r>
      <w:r w:rsidRPr="00F11D9E">
        <w:rPr>
          <w:rFonts w:ascii="FbfnylAdvTT86d47313" w:hAnsi="FbfnylAdvTT86d47313"/>
          <w:color w:val="0000FF"/>
          <w:sz w:val="20"/>
        </w:rPr>
        <w:t>36</w:t>
      </w:r>
      <w:r w:rsidRPr="00F11D9E">
        <w:rPr>
          <w:rFonts w:ascii="FbfnylAdvTT86d47313" w:hAnsi="FbfnylAdvTT86d47313"/>
          <w:color w:val="131413"/>
          <w:sz w:val="20"/>
        </w:rPr>
        <w:t>]</w:t>
      </w:r>
    </w:p>
  </w:comment>
  <w:comment w:id="4" w:author="sweety" w:date="2018-08-09T09:47:00Z" w:initials="s">
    <w:p w:rsidR="003547A0" w:rsidRDefault="003547A0" w:rsidP="003547A0">
      <w:pPr>
        <w:pStyle w:val="a6"/>
      </w:pPr>
      <w:r>
        <w:rPr>
          <w:rStyle w:val="a5"/>
        </w:rPr>
        <w:annotationRef/>
      </w:r>
      <w:r>
        <w:rPr>
          <w:noProof/>
        </w:rPr>
        <w:drawing>
          <wp:inline distT="0" distB="0" distL="0" distR="0">
            <wp:extent cx="1022350" cy="1324631"/>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23043" cy="1325529"/>
                    </a:xfrm>
                    <a:prstGeom prst="rect">
                      <a:avLst/>
                    </a:prstGeom>
                    <a:noFill/>
                    <a:ln w="9525">
                      <a:noFill/>
                      <a:miter lim="800000"/>
                      <a:headEnd/>
                      <a:tailEnd/>
                    </a:ln>
                  </pic:spPr>
                </pic:pic>
              </a:graphicData>
            </a:graphic>
          </wp:inline>
        </w:drawing>
      </w:r>
    </w:p>
  </w:comment>
  <w:comment w:id="5" w:author="sweety" w:date="2018-08-09T09:47:00Z" w:initials="s">
    <w:p w:rsidR="003547A0" w:rsidRDefault="003547A0" w:rsidP="003547A0">
      <w:pPr>
        <w:pStyle w:val="a6"/>
      </w:pPr>
      <w:r>
        <w:rPr>
          <w:rStyle w:val="a5"/>
        </w:rPr>
        <w:annotationRef/>
      </w:r>
      <w:r>
        <w:rPr>
          <w:rFonts w:ascii="Times New Roman" w:hAnsi="Times New Roman" w:cs="Times New Roman" w:hint="eastAsia"/>
          <w:color w:val="231F20"/>
          <w:szCs w:val="21"/>
        </w:rPr>
        <w:t>(</w:t>
      </w:r>
      <w:r>
        <w:rPr>
          <w:rFonts w:ascii="Times New Roman" w:hAnsi="Times New Roman" w:cs="Times New Roman" w:hint="eastAsia"/>
          <w:color w:val="231F20"/>
          <w:szCs w:val="21"/>
        </w:rPr>
        <w:t>此数据是去除异常点之后的数据，如果是全部数据，就是</w:t>
      </w:r>
      <w:r>
        <w:rPr>
          <w:rFonts w:ascii="Times New Roman" w:hAnsi="Times New Roman" w:cs="Times New Roman" w:hint="eastAsia"/>
          <w:color w:val="231F20"/>
          <w:szCs w:val="21"/>
        </w:rPr>
        <w:t>10</w:t>
      </w:r>
      <w:r>
        <w:rPr>
          <w:rFonts w:ascii="Times New Roman" w:hAnsi="Times New Roman" w:cs="Times New Roman" w:hint="eastAsia"/>
          <w:color w:val="231F20"/>
          <w:szCs w:val="21"/>
        </w:rPr>
        <w:t>倍</w:t>
      </w:r>
      <w:r>
        <w:rPr>
          <w:rFonts w:ascii="Times New Roman" w:hAnsi="Times New Roman" w:cs="Times New Roman" w:hint="eastAsia"/>
          <w:color w:val="231F20"/>
          <w:szCs w:val="21"/>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19C" w:rsidRDefault="0036719C" w:rsidP="003547A0">
      <w:r>
        <w:separator/>
      </w:r>
    </w:p>
  </w:endnote>
  <w:endnote w:type="continuationSeparator" w:id="0">
    <w:p w:rsidR="0036719C" w:rsidRDefault="0036719C" w:rsidP="003547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OT863180fb">
    <w:altName w:val="Times New Roman"/>
    <w:panose1 w:val="00000000000000000000"/>
    <w:charset w:val="00"/>
    <w:family w:val="roman"/>
    <w:notTrueType/>
    <w:pitch w:val="default"/>
    <w:sig w:usb0="00000000" w:usb1="00000000" w:usb2="00000000" w:usb3="00000000" w:csb0="00000000" w:csb1="00000000"/>
  </w:font>
  <w:font w:name="MyriadPro-It">
    <w:altName w:val="Times New Roman"/>
    <w:panose1 w:val="00000000000000000000"/>
    <w:charset w:val="00"/>
    <w:family w:val="roman"/>
    <w:notTrueType/>
    <w:pitch w:val="default"/>
    <w:sig w:usb0="00000000" w:usb1="00000000" w:usb2="00000000" w:usb3="00000000" w:csb0="00000000" w:csb1="00000000"/>
  </w:font>
  <w:font w:name="AdvOT88ac8687">
    <w:altName w:val="Times New Roman"/>
    <w:panose1 w:val="00000000000000000000"/>
    <w:charset w:val="00"/>
    <w:family w:val="roman"/>
    <w:notTrueType/>
    <w:pitch w:val="default"/>
    <w:sig w:usb0="00000000" w:usb1="00000000" w:usb2="00000000" w:usb3="00000000" w:csb0="00000000" w:csb1="00000000"/>
  </w:font>
  <w:font w:name="FbfnylAdvTT86d47313">
    <w:altName w:val="Times New Roman"/>
    <w:panose1 w:val="00000000000000000000"/>
    <w:charset w:val="00"/>
    <w:family w:val="roman"/>
    <w:notTrueType/>
    <w:pitch w:val="default"/>
    <w:sig w:usb0="00000000" w:usb1="00000000" w:usb2="00000000" w:usb3="00000000" w:csb0="00000000" w:csb1="00000000"/>
  </w:font>
  <w:font w:name="YvcndbAdvTT86d47313+20">
    <w:altName w:val="Times New Roman"/>
    <w:panose1 w:val="00000000000000000000"/>
    <w:charset w:val="00"/>
    <w:family w:val="roman"/>
    <w:notTrueType/>
    <w:pitch w:val="default"/>
    <w:sig w:usb0="00000000" w:usb1="00000000" w:usb2="00000000" w:usb3="00000000" w:csb0="00000000" w:csb1="00000000"/>
  </w:font>
  <w:font w:name="MinionPr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19C" w:rsidRDefault="0036719C" w:rsidP="003547A0">
      <w:r>
        <w:separator/>
      </w:r>
    </w:p>
  </w:footnote>
  <w:footnote w:type="continuationSeparator" w:id="0">
    <w:p w:rsidR="0036719C" w:rsidRDefault="0036719C" w:rsidP="003547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47A0"/>
    <w:rsid w:val="003547A0"/>
    <w:rsid w:val="0036719C"/>
    <w:rsid w:val="00696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7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47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47A0"/>
    <w:rPr>
      <w:sz w:val="18"/>
      <w:szCs w:val="18"/>
    </w:rPr>
  </w:style>
  <w:style w:type="paragraph" w:styleId="a4">
    <w:name w:val="footer"/>
    <w:basedOn w:val="a"/>
    <w:link w:val="Char0"/>
    <w:uiPriority w:val="99"/>
    <w:semiHidden/>
    <w:unhideWhenUsed/>
    <w:rsid w:val="003547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47A0"/>
    <w:rPr>
      <w:sz w:val="18"/>
      <w:szCs w:val="18"/>
    </w:rPr>
  </w:style>
  <w:style w:type="character" w:customStyle="1" w:styleId="fontstyle01">
    <w:name w:val="fontstyle01"/>
    <w:basedOn w:val="a0"/>
    <w:rsid w:val="003547A0"/>
    <w:rPr>
      <w:rFonts w:ascii="AdvOT863180fb" w:hAnsi="AdvOT863180fb" w:hint="default"/>
      <w:b w:val="0"/>
      <w:bCs w:val="0"/>
      <w:i w:val="0"/>
      <w:iCs w:val="0"/>
      <w:color w:val="000000"/>
      <w:sz w:val="28"/>
      <w:szCs w:val="28"/>
    </w:rPr>
  </w:style>
  <w:style w:type="character" w:styleId="a5">
    <w:name w:val="annotation reference"/>
    <w:basedOn w:val="a0"/>
    <w:uiPriority w:val="99"/>
    <w:semiHidden/>
    <w:unhideWhenUsed/>
    <w:rsid w:val="003547A0"/>
    <w:rPr>
      <w:sz w:val="21"/>
      <w:szCs w:val="21"/>
    </w:rPr>
  </w:style>
  <w:style w:type="paragraph" w:styleId="a6">
    <w:name w:val="annotation text"/>
    <w:basedOn w:val="a"/>
    <w:link w:val="Char1"/>
    <w:uiPriority w:val="99"/>
    <w:semiHidden/>
    <w:unhideWhenUsed/>
    <w:rsid w:val="003547A0"/>
    <w:pPr>
      <w:jc w:val="left"/>
    </w:pPr>
  </w:style>
  <w:style w:type="character" w:customStyle="1" w:styleId="Char1">
    <w:name w:val="批注文字 Char"/>
    <w:basedOn w:val="a0"/>
    <w:link w:val="a6"/>
    <w:uiPriority w:val="99"/>
    <w:semiHidden/>
    <w:rsid w:val="003547A0"/>
  </w:style>
  <w:style w:type="paragraph" w:styleId="a7">
    <w:name w:val="Balloon Text"/>
    <w:basedOn w:val="a"/>
    <w:link w:val="Char2"/>
    <w:uiPriority w:val="99"/>
    <w:semiHidden/>
    <w:unhideWhenUsed/>
    <w:rsid w:val="003547A0"/>
    <w:rPr>
      <w:sz w:val="18"/>
      <w:szCs w:val="18"/>
    </w:rPr>
  </w:style>
  <w:style w:type="character" w:customStyle="1" w:styleId="Char2">
    <w:name w:val="批注框文本 Char"/>
    <w:basedOn w:val="a0"/>
    <w:link w:val="a7"/>
    <w:uiPriority w:val="99"/>
    <w:semiHidden/>
    <w:rsid w:val="003547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2068</Words>
  <Characters>11792</Characters>
  <Application>Microsoft Office Word</Application>
  <DocSecurity>0</DocSecurity>
  <Lines>98</Lines>
  <Paragraphs>27</Paragraphs>
  <ScaleCrop>false</ScaleCrop>
  <Company>Microsoft</Company>
  <LinksUpToDate>false</LinksUpToDate>
  <CharactersWithSpaces>13833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sweety</cp:lastModifiedBy>
  <cp:revision>2</cp:revision>
  <dcterms:created xsi:type="dcterms:W3CDTF">2018-08-09T01:46:00Z</dcterms:created>
  <dcterms:modified xsi:type="dcterms:W3CDTF">2018-08-09T01:51:00Z</dcterms:modified>
</cp:coreProperties>
</file>